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569" w:rsidRPr="00280183" w:rsidRDefault="00B23569" w:rsidP="00B23569">
      <w:pPr>
        <w:pStyle w:val="Heading1"/>
      </w:pPr>
      <w:r w:rsidRPr="00280183">
        <w:t xml:space="preserve">   </w:t>
      </w:r>
    </w:p>
    <w:p w:rsidR="00B23569" w:rsidRPr="00D24816" w:rsidRDefault="00B23569" w:rsidP="00B23569">
      <w:pPr>
        <w:jc w:val="center"/>
        <w:rPr>
          <w:b/>
          <w:sz w:val="24"/>
          <w:szCs w:val="24"/>
        </w:rPr>
      </w:pPr>
      <w:r w:rsidRPr="00D24816">
        <w:rPr>
          <w:b/>
          <w:noProof/>
          <w:sz w:val="24"/>
          <w:szCs w:val="24"/>
        </w:rPr>
        <w:drawing>
          <wp:inline distT="0" distB="0" distL="0" distR="0" wp14:anchorId="0BD0CBE5" wp14:editId="642AC6BD">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rsidR="00B23569" w:rsidRPr="00D24816" w:rsidRDefault="00B23569" w:rsidP="00B23569">
      <w:pPr>
        <w:jc w:val="center"/>
        <w:rPr>
          <w:sz w:val="24"/>
          <w:szCs w:val="24"/>
        </w:rPr>
      </w:pPr>
    </w:p>
    <w:p w:rsidR="00B23569" w:rsidRPr="00D24816" w:rsidRDefault="00B23569" w:rsidP="00B23569">
      <w:pPr>
        <w:pStyle w:val="Title"/>
        <w:rPr>
          <w:szCs w:val="24"/>
        </w:rPr>
      </w:pPr>
    </w:p>
    <w:p w:rsidR="00B23569" w:rsidRPr="00D24816" w:rsidRDefault="00B23569" w:rsidP="00B23569">
      <w:pPr>
        <w:jc w:val="center"/>
        <w:rPr>
          <w:b/>
          <w:sz w:val="24"/>
          <w:szCs w:val="24"/>
          <w:lang w:val="sr-Cyrl-CS"/>
        </w:rPr>
      </w:pPr>
      <w:r w:rsidRPr="00D24816">
        <w:rPr>
          <w:b/>
          <w:sz w:val="24"/>
          <w:szCs w:val="24"/>
          <w:lang w:val="sr-Cyrl-CS"/>
        </w:rPr>
        <w:t>РЕПУБЛИКА СРБИЈА</w:t>
      </w:r>
    </w:p>
    <w:p w:rsidR="00B23569" w:rsidRPr="00D24816" w:rsidRDefault="00B23569" w:rsidP="00B23569">
      <w:pPr>
        <w:jc w:val="center"/>
        <w:rPr>
          <w:b/>
          <w:sz w:val="24"/>
          <w:szCs w:val="24"/>
          <w:lang w:val="sr-Cyrl-CS"/>
        </w:rPr>
      </w:pPr>
    </w:p>
    <w:p w:rsidR="00B23569" w:rsidRPr="00D24816" w:rsidRDefault="00B23569" w:rsidP="00B23569">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rsidR="00B23569" w:rsidRPr="00D24816" w:rsidRDefault="00B23569" w:rsidP="00B23569">
      <w:pPr>
        <w:suppressAutoHyphens/>
        <w:jc w:val="center"/>
        <w:rPr>
          <w:b/>
          <w:bCs/>
          <w:sz w:val="24"/>
          <w:szCs w:val="24"/>
          <w:lang w:val="sr-Cyrl-RS" w:eastAsia="ar-SA"/>
        </w:rPr>
      </w:pPr>
      <w:r w:rsidRPr="00D24816">
        <w:rPr>
          <w:b/>
          <w:bCs/>
          <w:sz w:val="24"/>
          <w:szCs w:val="24"/>
          <w:lang w:val="sr-Cyrl-CS" w:eastAsia="ar-SA"/>
        </w:rPr>
        <w:t>БЕОГРАД, НЕМАЊИНА 22-26</w:t>
      </w:r>
    </w:p>
    <w:p w:rsidR="00B23569" w:rsidRPr="00D24816" w:rsidRDefault="00B23569" w:rsidP="00B23569">
      <w:pPr>
        <w:jc w:val="center"/>
        <w:rPr>
          <w:b/>
          <w:sz w:val="24"/>
          <w:szCs w:val="24"/>
          <w:lang w:val="sr-Cyrl-CS"/>
        </w:rPr>
      </w:pPr>
    </w:p>
    <w:p w:rsidR="00B23569" w:rsidRPr="00D24816" w:rsidRDefault="00B23569" w:rsidP="00B23569">
      <w:pPr>
        <w:jc w:val="center"/>
        <w:rPr>
          <w:sz w:val="24"/>
          <w:szCs w:val="24"/>
          <w:lang w:val="sr-Cyrl-CS"/>
        </w:rPr>
      </w:pPr>
    </w:p>
    <w:p w:rsidR="00B23569" w:rsidRPr="00D24816" w:rsidRDefault="00B23569" w:rsidP="00B23569">
      <w:pPr>
        <w:rPr>
          <w:sz w:val="24"/>
          <w:szCs w:val="24"/>
        </w:rPr>
      </w:pPr>
    </w:p>
    <w:p w:rsidR="00B23569" w:rsidRPr="00D24816" w:rsidRDefault="00B23569" w:rsidP="00B23569">
      <w:pPr>
        <w:jc w:val="center"/>
        <w:rPr>
          <w:sz w:val="24"/>
          <w:szCs w:val="24"/>
        </w:rPr>
      </w:pPr>
    </w:p>
    <w:p w:rsidR="00B23569" w:rsidRPr="00D24816" w:rsidRDefault="00B23569" w:rsidP="00B23569">
      <w:pPr>
        <w:jc w:val="center"/>
        <w:rPr>
          <w:b/>
          <w:sz w:val="24"/>
          <w:szCs w:val="24"/>
          <w:lang w:val="sr-Cyrl-CS"/>
        </w:rPr>
      </w:pPr>
      <w:r w:rsidRPr="00D24816">
        <w:rPr>
          <w:b/>
          <w:sz w:val="24"/>
          <w:szCs w:val="24"/>
          <w:lang w:val="sr-Cyrl-CS"/>
        </w:rPr>
        <w:t>КОНКУРСНА ДОКУМЕНТАЦИЈА</w:t>
      </w:r>
    </w:p>
    <w:p w:rsidR="00B23569" w:rsidRPr="00D24816" w:rsidRDefault="00B23569" w:rsidP="00B23569">
      <w:pPr>
        <w:jc w:val="center"/>
        <w:rPr>
          <w:b/>
          <w:sz w:val="24"/>
          <w:szCs w:val="24"/>
        </w:rPr>
      </w:pPr>
      <w:r w:rsidRPr="00D24816">
        <w:rPr>
          <w:b/>
          <w:sz w:val="24"/>
          <w:szCs w:val="24"/>
          <w:lang w:val="ru-RU"/>
        </w:rPr>
        <w:t>ЗА ЈАВНУ НАБАВКУ МАЛЕ ВРЕДНОСТИ</w:t>
      </w:r>
    </w:p>
    <w:p w:rsidR="00B23569" w:rsidRPr="00D24816" w:rsidRDefault="00B23569" w:rsidP="00B23569">
      <w:pPr>
        <w:jc w:val="center"/>
        <w:rPr>
          <w:b/>
          <w:sz w:val="24"/>
          <w:szCs w:val="24"/>
        </w:rPr>
      </w:pPr>
    </w:p>
    <w:p w:rsidR="00B23569" w:rsidRPr="00D24816" w:rsidRDefault="00B23569" w:rsidP="00B23569">
      <w:pPr>
        <w:jc w:val="center"/>
        <w:rPr>
          <w:b/>
          <w:sz w:val="24"/>
          <w:szCs w:val="24"/>
        </w:rPr>
      </w:pPr>
    </w:p>
    <w:p w:rsidR="006F6290" w:rsidRDefault="00B23569" w:rsidP="00B23569">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 xml:space="preserve">Одржавање постојеће туристичке сигнализације </w:t>
      </w:r>
    </w:p>
    <w:p w:rsidR="00B23569" w:rsidRPr="00D24816" w:rsidRDefault="00B23569" w:rsidP="00B23569">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на територији Републике Србије</w:t>
      </w:r>
    </w:p>
    <w:p w:rsidR="00B23569" w:rsidRDefault="00B23569" w:rsidP="00B23569">
      <w:pPr>
        <w:pStyle w:val="Heading1"/>
        <w:tabs>
          <w:tab w:val="left" w:pos="0"/>
        </w:tabs>
        <w:spacing w:line="360" w:lineRule="auto"/>
        <w:rPr>
          <w:rFonts w:ascii="Times New Roman" w:hAnsi="Times New Roman"/>
          <w:b/>
          <w:szCs w:val="24"/>
          <w:lang w:val="sr-Cyrl-RS"/>
        </w:rPr>
      </w:pPr>
    </w:p>
    <w:p w:rsidR="00B23569" w:rsidRPr="00AD7C29" w:rsidRDefault="00B23569" w:rsidP="00B23569">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Pr="00D24816">
        <w:rPr>
          <w:rFonts w:ascii="Times New Roman" w:hAnsi="Times New Roman"/>
          <w:b/>
          <w:szCs w:val="24"/>
          <w:lang w:val="ru-RU"/>
        </w:rPr>
        <w:t xml:space="preserve">рој јавне набавке </w:t>
      </w:r>
      <w:r w:rsidRPr="004A0B43">
        <w:rPr>
          <w:rFonts w:ascii="Times New Roman" w:hAnsi="Times New Roman"/>
          <w:b/>
          <w:szCs w:val="24"/>
          <w:lang w:val="ru-RU"/>
        </w:rPr>
        <w:t>ЈН МВ</w:t>
      </w:r>
      <w:r w:rsidR="00F91162">
        <w:rPr>
          <w:rFonts w:ascii="Times New Roman" w:hAnsi="Times New Roman"/>
          <w:b/>
          <w:szCs w:val="24"/>
          <w:lang w:val="sr-Cyrl-RS"/>
        </w:rPr>
        <w:t xml:space="preserve"> 55</w:t>
      </w:r>
      <w:r w:rsidRPr="004A0B43">
        <w:rPr>
          <w:rFonts w:ascii="Times New Roman" w:hAnsi="Times New Roman"/>
          <w:b/>
          <w:szCs w:val="24"/>
          <w:lang w:val="en-US"/>
        </w:rPr>
        <w:t>/</w:t>
      </w:r>
      <w:r w:rsidRPr="004A0B43">
        <w:rPr>
          <w:rFonts w:ascii="Times New Roman" w:hAnsi="Times New Roman"/>
          <w:b/>
          <w:szCs w:val="24"/>
          <w:lang w:val="sr-Cyrl-RS"/>
        </w:rPr>
        <w:t>20</w:t>
      </w:r>
      <w:r w:rsidRPr="004A0B43">
        <w:rPr>
          <w:rFonts w:ascii="Times New Roman" w:hAnsi="Times New Roman"/>
          <w:b/>
          <w:szCs w:val="24"/>
          <w:lang w:val="en-US"/>
        </w:rPr>
        <w:t>1</w:t>
      </w:r>
      <w:r w:rsidRPr="004A0B43">
        <w:rPr>
          <w:rFonts w:ascii="Times New Roman" w:hAnsi="Times New Roman"/>
          <w:b/>
          <w:szCs w:val="24"/>
          <w:lang w:val="sr-Cyrl-RS"/>
        </w:rPr>
        <w:t>7</w:t>
      </w:r>
    </w:p>
    <w:p w:rsidR="00B23569" w:rsidRPr="00D24816" w:rsidRDefault="00B23569" w:rsidP="00B23569">
      <w:pPr>
        <w:pStyle w:val="Heading3"/>
        <w:tabs>
          <w:tab w:val="left" w:pos="0"/>
        </w:tabs>
        <w:suppressAutoHyphens/>
        <w:spacing w:before="0" w:after="0"/>
        <w:jc w:val="center"/>
        <w:rPr>
          <w:rFonts w:ascii="Times New Roman" w:hAnsi="Times New Roman" w:cs="Times New Roman"/>
          <w:sz w:val="24"/>
          <w:szCs w:val="24"/>
          <w:lang w:val="sr-Cyrl-CS"/>
        </w:rPr>
      </w:pPr>
    </w:p>
    <w:p w:rsidR="00B23569" w:rsidRPr="00D24816" w:rsidRDefault="00B23569" w:rsidP="00B23569">
      <w:pPr>
        <w:jc w:val="center"/>
        <w:rPr>
          <w:sz w:val="24"/>
          <w:szCs w:val="24"/>
          <w:lang w:val="ru-RU"/>
        </w:rPr>
      </w:pPr>
    </w:p>
    <w:p w:rsidR="00B23569" w:rsidRPr="00D24816" w:rsidRDefault="00B23569" w:rsidP="00B23569">
      <w:pPr>
        <w:jc w:val="center"/>
        <w:rPr>
          <w:sz w:val="24"/>
          <w:szCs w:val="24"/>
          <w:lang w:val="ru-RU"/>
        </w:rPr>
      </w:pPr>
    </w:p>
    <w:p w:rsidR="00B23569" w:rsidRPr="00D24816" w:rsidRDefault="00B23569" w:rsidP="00B23569">
      <w:pPr>
        <w:rPr>
          <w:sz w:val="24"/>
          <w:szCs w:val="24"/>
          <w:lang w:val="ru-RU"/>
        </w:rPr>
      </w:pPr>
    </w:p>
    <w:p w:rsidR="00B23569" w:rsidRPr="00D24816" w:rsidRDefault="00B23569" w:rsidP="00B23569">
      <w:pPr>
        <w:rPr>
          <w:sz w:val="24"/>
          <w:szCs w:val="24"/>
          <w:lang w:val="sr-Cyrl-CS"/>
        </w:rPr>
      </w:pPr>
    </w:p>
    <w:p w:rsidR="00B23569" w:rsidRPr="00D24816" w:rsidRDefault="00B23569" w:rsidP="00B23569">
      <w:pPr>
        <w:rPr>
          <w:sz w:val="24"/>
          <w:szCs w:val="24"/>
          <w:lang w:val="sr-Cyrl-CS"/>
        </w:rPr>
      </w:pPr>
    </w:p>
    <w:p w:rsidR="00B23569" w:rsidRPr="00D24816" w:rsidRDefault="00B23569" w:rsidP="00B23569">
      <w:pPr>
        <w:rPr>
          <w:sz w:val="24"/>
          <w:szCs w:val="24"/>
          <w:lang w:val="sr-Cyrl-CS"/>
        </w:rPr>
      </w:pPr>
    </w:p>
    <w:p w:rsidR="00B23569" w:rsidRPr="00646E91" w:rsidRDefault="00B23569" w:rsidP="00B23569">
      <w:pPr>
        <w:jc w:val="center"/>
        <w:rPr>
          <w:b/>
          <w:sz w:val="24"/>
          <w:szCs w:val="24"/>
          <w:lang w:val="sr-Cyrl-RS"/>
        </w:rPr>
      </w:pPr>
      <w:r w:rsidRPr="00D24816">
        <w:rPr>
          <w:b/>
          <w:sz w:val="24"/>
          <w:szCs w:val="24"/>
          <w:lang w:val="sr-Cyrl-RS"/>
        </w:rPr>
        <w:t>Број предмета</w:t>
      </w:r>
      <w:r w:rsidR="00F91162">
        <w:rPr>
          <w:b/>
          <w:sz w:val="24"/>
          <w:szCs w:val="24"/>
          <w:lang w:val="sr-Cyrl-RS"/>
        </w:rPr>
        <w:t>: 404-02-231</w:t>
      </w:r>
      <w:r w:rsidRPr="004A0B43">
        <w:rPr>
          <w:b/>
          <w:sz w:val="24"/>
          <w:szCs w:val="24"/>
          <w:lang w:val="sr-Cyrl-RS"/>
        </w:rPr>
        <w:t>/201</w:t>
      </w:r>
      <w:r w:rsidRPr="004A0B43">
        <w:rPr>
          <w:b/>
          <w:sz w:val="24"/>
          <w:szCs w:val="24"/>
        </w:rPr>
        <w:t>7</w:t>
      </w:r>
      <w:r w:rsidRPr="004A0B43">
        <w:rPr>
          <w:b/>
          <w:sz w:val="24"/>
          <w:szCs w:val="24"/>
          <w:lang w:val="sr-Cyrl-RS"/>
        </w:rPr>
        <w:t>-02</w:t>
      </w:r>
      <w:r w:rsidR="00C87205">
        <w:rPr>
          <w:b/>
          <w:sz w:val="24"/>
          <w:szCs w:val="24"/>
          <w:lang w:val="sr-Cyrl-RS"/>
        </w:rPr>
        <w:t>/3</w:t>
      </w:r>
    </w:p>
    <w:p w:rsidR="00B23569" w:rsidRPr="00D24816" w:rsidRDefault="00B23569" w:rsidP="00B23569">
      <w:pPr>
        <w:rPr>
          <w:sz w:val="24"/>
          <w:szCs w:val="24"/>
          <w:lang w:val="ru-RU"/>
        </w:rPr>
      </w:pPr>
    </w:p>
    <w:p w:rsidR="00B23569" w:rsidRPr="00D24816" w:rsidRDefault="00B23569" w:rsidP="00B23569">
      <w:pPr>
        <w:jc w:val="center"/>
        <w:rPr>
          <w:sz w:val="24"/>
          <w:szCs w:val="24"/>
          <w:lang w:val="sr-Cyrl-RS"/>
        </w:rPr>
      </w:pPr>
      <w:r w:rsidRPr="00D24816">
        <w:rPr>
          <w:sz w:val="24"/>
          <w:szCs w:val="24"/>
          <w:lang w:val="ru-RU"/>
        </w:rPr>
        <w:t xml:space="preserve">                                                                              </w:t>
      </w:r>
    </w:p>
    <w:p w:rsidR="00B23569" w:rsidRPr="00D24816" w:rsidRDefault="00B23569" w:rsidP="00B23569">
      <w:pPr>
        <w:rPr>
          <w:sz w:val="24"/>
          <w:szCs w:val="24"/>
          <w:lang w:val="ru-RU"/>
        </w:rPr>
      </w:pPr>
    </w:p>
    <w:p w:rsidR="00B23569" w:rsidRDefault="00B23569" w:rsidP="00B23569">
      <w:pPr>
        <w:rPr>
          <w:sz w:val="24"/>
          <w:szCs w:val="24"/>
        </w:rPr>
      </w:pPr>
    </w:p>
    <w:p w:rsidR="00B23569" w:rsidRDefault="00B23569" w:rsidP="00B23569">
      <w:pPr>
        <w:rPr>
          <w:sz w:val="24"/>
          <w:szCs w:val="24"/>
        </w:rPr>
      </w:pPr>
    </w:p>
    <w:p w:rsidR="00A46986" w:rsidRDefault="00A46986" w:rsidP="00B23569">
      <w:pPr>
        <w:rPr>
          <w:sz w:val="24"/>
          <w:szCs w:val="24"/>
        </w:rPr>
      </w:pPr>
    </w:p>
    <w:p w:rsidR="00A46986" w:rsidRPr="00A643D9" w:rsidRDefault="00A46986" w:rsidP="00B23569">
      <w:pPr>
        <w:rPr>
          <w:sz w:val="24"/>
          <w:szCs w:val="24"/>
        </w:rPr>
      </w:pPr>
    </w:p>
    <w:p w:rsidR="00B23569" w:rsidRPr="00D24816" w:rsidRDefault="00B23569" w:rsidP="00B23569">
      <w:pPr>
        <w:pStyle w:val="Heading3"/>
        <w:tabs>
          <w:tab w:val="left" w:pos="0"/>
        </w:tabs>
        <w:suppressAutoHyphens/>
        <w:spacing w:before="0" w:after="0"/>
        <w:jc w:val="center"/>
        <w:rPr>
          <w:rFonts w:ascii="Times New Roman" w:hAnsi="Times New Roman" w:cs="Times New Roman"/>
          <w:sz w:val="24"/>
          <w:szCs w:val="24"/>
          <w:lang w:val="ru-RU"/>
        </w:rPr>
      </w:pPr>
    </w:p>
    <w:p w:rsidR="00B23569" w:rsidRDefault="00B23569" w:rsidP="00B23569">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Pr="00D24816">
        <w:rPr>
          <w:lang w:val="ru-RU"/>
        </w:rPr>
        <w:t>201</w:t>
      </w:r>
      <w:r>
        <w:t>7</w:t>
      </w:r>
      <w:r w:rsidRPr="00D24816">
        <w:rPr>
          <w:lang w:val="ru-RU"/>
        </w:rPr>
        <w:t>.</w:t>
      </w:r>
      <w:r>
        <w:t xml:space="preserve"> </w:t>
      </w:r>
      <w:r w:rsidRPr="00D24816">
        <w:rPr>
          <w:lang w:val="ru-RU"/>
        </w:rPr>
        <w:t>године</w:t>
      </w:r>
    </w:p>
    <w:p w:rsidR="00B23569" w:rsidRDefault="00B23569" w:rsidP="00B23569"/>
    <w:p w:rsidR="00B23569" w:rsidRDefault="00B23569" w:rsidP="00B23569"/>
    <w:p w:rsidR="00B23569" w:rsidRDefault="00B23569" w:rsidP="00B23569"/>
    <w:p w:rsidR="00B23569" w:rsidRDefault="00B23569" w:rsidP="00B23569">
      <w:pPr>
        <w:ind w:firstLine="720"/>
        <w:jc w:val="both"/>
        <w:rPr>
          <w:rFonts w:eastAsia="TimesNewRomanPSMT"/>
          <w:color w:val="000000"/>
          <w:sz w:val="24"/>
          <w:szCs w:val="24"/>
          <w:lang w:val="sr-Cyrl-CS" w:eastAsia="ar-SA"/>
        </w:rPr>
      </w:pPr>
    </w:p>
    <w:p w:rsidR="00B23569" w:rsidRDefault="00B23569" w:rsidP="00B23569">
      <w:pPr>
        <w:ind w:firstLine="720"/>
        <w:jc w:val="both"/>
        <w:rPr>
          <w:rFonts w:eastAsia="TimesNewRomanPSMT"/>
          <w:color w:val="000000"/>
          <w:sz w:val="24"/>
          <w:szCs w:val="24"/>
          <w:lang w:val="sr-Cyrl-CS" w:eastAsia="ar-SA"/>
        </w:rPr>
      </w:pPr>
    </w:p>
    <w:p w:rsidR="00B23569" w:rsidRDefault="00B23569" w:rsidP="00B23569">
      <w:pPr>
        <w:ind w:firstLine="720"/>
        <w:jc w:val="both"/>
        <w:rPr>
          <w:rFonts w:eastAsia="TimesNewRomanPSMT"/>
          <w:color w:val="000000"/>
          <w:sz w:val="24"/>
          <w:szCs w:val="24"/>
          <w:lang w:val="sr-Cyrl-CS" w:eastAsia="ar-SA"/>
        </w:rPr>
      </w:pPr>
    </w:p>
    <w:p w:rsidR="00B23569" w:rsidRDefault="00B23569" w:rsidP="00B23569">
      <w:pPr>
        <w:ind w:firstLine="720"/>
        <w:jc w:val="both"/>
        <w:rPr>
          <w:rFonts w:eastAsia="TimesNewRomanPSMT"/>
          <w:color w:val="000000"/>
          <w:sz w:val="24"/>
          <w:szCs w:val="24"/>
          <w:lang w:val="sr-Cyrl-CS" w:eastAsia="ar-SA"/>
        </w:rPr>
      </w:pPr>
    </w:p>
    <w:p w:rsidR="00B23569" w:rsidRPr="00A643D9" w:rsidRDefault="00B23569" w:rsidP="00B23569">
      <w:pPr>
        <w:ind w:firstLine="720"/>
        <w:jc w:val="both"/>
        <w:rPr>
          <w:sz w:val="24"/>
          <w:szCs w:val="24"/>
          <w:lang w:val="sr-Cyrl-RS"/>
        </w:rPr>
      </w:pPr>
      <w:r w:rsidRPr="00A643D9">
        <w:rPr>
          <w:rFonts w:eastAsia="TimesNewRomanPSMT"/>
          <w:color w:val="000000"/>
          <w:sz w:val="24"/>
          <w:szCs w:val="24"/>
          <w:lang w:val="sr-Cyrl-CS" w:eastAsia="ar-SA"/>
        </w:rPr>
        <w:t>На основу чл</w:t>
      </w:r>
      <w:r w:rsidRPr="00A643D9">
        <w:rPr>
          <w:rFonts w:eastAsia="TimesNewRomanPSMT"/>
          <w:color w:val="000000"/>
          <w:sz w:val="24"/>
          <w:szCs w:val="24"/>
          <w:lang w:val="sr-Cyrl-RS" w:eastAsia="ar-SA"/>
        </w:rPr>
        <w:t>. 3.</w:t>
      </w:r>
      <w:r>
        <w:rPr>
          <w:rFonts w:eastAsia="TimesNewRomanPSMT"/>
          <w:color w:val="000000"/>
          <w:sz w:val="24"/>
          <w:szCs w:val="24"/>
          <w:lang w:val="sr-Cyrl-RS" w:eastAsia="ar-SA"/>
        </w:rPr>
        <w:t xml:space="preserve"> став 1. тачка </w:t>
      </w:r>
      <w:r>
        <w:rPr>
          <w:rFonts w:eastAsia="TimesNewRomanPSMT"/>
          <w:color w:val="000000"/>
          <w:sz w:val="24"/>
          <w:szCs w:val="24"/>
          <w:lang w:eastAsia="ar-SA"/>
        </w:rPr>
        <w:t>23</w:t>
      </w:r>
      <w:r w:rsidRPr="00A643D9">
        <w:rPr>
          <w:rFonts w:eastAsia="TimesNewRomanPSMT"/>
          <w:color w:val="000000"/>
          <w:sz w:val="24"/>
          <w:szCs w:val="24"/>
          <w:lang w:val="sr-Cyrl-RS" w:eastAsia="ar-SA"/>
        </w:rPr>
        <w:t xml:space="preserve">) и </w:t>
      </w:r>
      <w:r w:rsidRPr="00A643D9">
        <w:rPr>
          <w:rFonts w:eastAsia="TimesNewRomanPSMT"/>
          <w:color w:val="000000"/>
          <w:sz w:val="24"/>
          <w:szCs w:val="24"/>
          <w:lang w:val="sr-Cyrl-CS" w:eastAsia="ar-SA"/>
        </w:rPr>
        <w:t>3</w:t>
      </w:r>
      <w:r>
        <w:rPr>
          <w:rFonts w:eastAsia="TimesNewRomanPSMT"/>
          <w:color w:val="000000"/>
          <w:sz w:val="24"/>
          <w:szCs w:val="24"/>
          <w:lang w:eastAsia="ar-SA"/>
        </w:rPr>
        <w:t>9</w:t>
      </w:r>
      <w:r w:rsidRPr="00A643D9">
        <w:rPr>
          <w:rFonts w:eastAsia="TimesNewRomanPSMT"/>
          <w:color w:val="000000"/>
          <w:sz w:val="24"/>
          <w:szCs w:val="24"/>
          <w:lang w:val="sr-Cyrl-CS" w:eastAsia="ar-SA"/>
        </w:rPr>
        <w:t>. Закона о јавним набавкама („Сл</w:t>
      </w:r>
      <w:r w:rsidRPr="00A643D9">
        <w:rPr>
          <w:rFonts w:eastAsia="TimesNewRomanPSMT"/>
          <w:color w:val="000000"/>
          <w:sz w:val="24"/>
          <w:szCs w:val="24"/>
          <w:lang w:val="sr-Cyrl-RS" w:eastAsia="ar-SA"/>
        </w:rPr>
        <w:t xml:space="preserve">ужбени </w:t>
      </w:r>
      <w:r w:rsidRPr="00A643D9">
        <w:rPr>
          <w:rFonts w:eastAsia="TimesNewRomanPSMT"/>
          <w:color w:val="000000"/>
          <w:sz w:val="24"/>
          <w:szCs w:val="24"/>
          <w:lang w:val="uz-Cyrl-UZ" w:eastAsia="ar-SA"/>
        </w:rPr>
        <w:t>г</w:t>
      </w:r>
      <w:r w:rsidRPr="00A643D9">
        <w:rPr>
          <w:rFonts w:eastAsia="TimesNewRomanPSMT"/>
          <w:color w:val="000000"/>
          <w:sz w:val="24"/>
          <w:szCs w:val="24"/>
          <w:lang w:val="sr-Cyrl-CS" w:eastAsia="ar-SA"/>
        </w:rPr>
        <w:t xml:space="preserve">ласник РС” бр. </w:t>
      </w:r>
      <w:r w:rsidRPr="00A643D9">
        <w:rPr>
          <w:spacing w:val="-4"/>
          <w:sz w:val="24"/>
          <w:szCs w:val="24"/>
          <w:lang w:val="sr-Cyrl-RS" w:eastAsia="ar-SA"/>
        </w:rPr>
        <w:t>124/12,</w:t>
      </w:r>
      <w:r w:rsidRPr="00A643D9">
        <w:rPr>
          <w:spacing w:val="-4"/>
          <w:sz w:val="24"/>
          <w:szCs w:val="24"/>
          <w:lang w:val="sr-Latn-RS" w:eastAsia="ar-SA"/>
        </w:rPr>
        <w:t xml:space="preserve"> 14/1</w:t>
      </w:r>
      <w:r>
        <w:rPr>
          <w:spacing w:val="-4"/>
          <w:sz w:val="24"/>
          <w:szCs w:val="24"/>
          <w:lang w:val="sr-Cyrl-RS" w:eastAsia="ar-SA"/>
        </w:rPr>
        <w:t>5</w:t>
      </w:r>
      <w:r>
        <w:rPr>
          <w:spacing w:val="-4"/>
          <w:sz w:val="24"/>
          <w:szCs w:val="24"/>
          <w:lang w:eastAsia="ar-SA"/>
        </w:rPr>
        <w:t xml:space="preserve"> </w:t>
      </w:r>
      <w:r>
        <w:rPr>
          <w:spacing w:val="-4"/>
          <w:sz w:val="24"/>
          <w:szCs w:val="24"/>
          <w:lang w:val="sr-Cyrl-RS" w:eastAsia="ar-SA"/>
        </w:rPr>
        <w:t>и</w:t>
      </w:r>
      <w:r w:rsidRPr="00A643D9">
        <w:rPr>
          <w:spacing w:val="-4"/>
          <w:sz w:val="24"/>
          <w:szCs w:val="24"/>
          <w:lang w:val="sr-Cyrl-RS" w:eastAsia="ar-SA"/>
        </w:rPr>
        <w:t xml:space="preserve"> 68/15</w:t>
      </w:r>
      <w:r w:rsidRPr="00A643D9">
        <w:rPr>
          <w:spacing w:val="-4"/>
          <w:sz w:val="24"/>
          <w:szCs w:val="24"/>
          <w:lang w:val="sr-Cyrl-CS" w:eastAsia="ar-SA"/>
        </w:rPr>
        <w:t xml:space="preserve"> </w:t>
      </w:r>
      <w:r w:rsidRPr="00A643D9">
        <w:rPr>
          <w:rFonts w:eastAsia="TimesNewRomanPSMT"/>
          <w:color w:val="000000"/>
          <w:sz w:val="24"/>
          <w:szCs w:val="24"/>
          <w:lang w:val="uz-Cyrl-UZ" w:eastAsia="ar-SA"/>
        </w:rPr>
        <w:t>- у даљем тексту: ЗЈН)</w:t>
      </w:r>
      <w:r w:rsidRPr="00A643D9">
        <w:rPr>
          <w:rFonts w:eastAsia="TimesNewRomanPSMT"/>
          <w:color w:val="000000"/>
          <w:sz w:val="24"/>
          <w:szCs w:val="24"/>
          <w:lang w:eastAsia="ar-SA"/>
        </w:rPr>
        <w:t xml:space="preserve">, </w:t>
      </w:r>
      <w:r>
        <w:rPr>
          <w:rFonts w:eastAsia="TimesNewRomanPSMT"/>
          <w:color w:val="000000"/>
          <w:sz w:val="24"/>
          <w:szCs w:val="24"/>
          <w:lang w:val="sr-Cyrl-CS" w:eastAsia="ar-SA"/>
        </w:rPr>
        <w:t>члана 6</w:t>
      </w:r>
      <w:r w:rsidRPr="00A643D9">
        <w:rPr>
          <w:rFonts w:eastAsia="TimesNewRomanPSMT"/>
          <w:color w:val="000000"/>
          <w:sz w:val="24"/>
          <w:szCs w:val="24"/>
          <w:lang w:val="sr-Cyrl-CS" w:eastAsia="ar-SA"/>
        </w:rPr>
        <w:t xml:space="preserve">. Правилника </w:t>
      </w:r>
      <w:r w:rsidRPr="00A643D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 w:val="24"/>
          <w:szCs w:val="24"/>
          <w:lang w:val="sr-Cyrl-CS" w:eastAsia="ar-SA"/>
        </w:rPr>
        <w:t xml:space="preserve"> („Сл</w:t>
      </w:r>
      <w:r w:rsidRPr="00A643D9">
        <w:rPr>
          <w:rFonts w:eastAsia="TimesNewRomanPSMT"/>
          <w:color w:val="000000"/>
          <w:sz w:val="24"/>
          <w:szCs w:val="24"/>
          <w:lang w:val="sr-Cyrl-RS" w:eastAsia="ar-SA"/>
        </w:rPr>
        <w:t>ужбени</w:t>
      </w:r>
      <w:r w:rsidRPr="00A643D9">
        <w:rPr>
          <w:rFonts w:eastAsia="TimesNewRomanPSMT"/>
          <w:color w:val="000000"/>
          <w:sz w:val="24"/>
          <w:szCs w:val="24"/>
          <w:lang w:val="uz-Cyrl-UZ" w:eastAsia="ar-SA"/>
        </w:rPr>
        <w:t xml:space="preserve"> г</w:t>
      </w:r>
      <w:r w:rsidRPr="00A643D9">
        <w:rPr>
          <w:rFonts w:eastAsia="TimesNewRomanPSMT"/>
          <w:color w:val="000000"/>
          <w:sz w:val="24"/>
          <w:szCs w:val="24"/>
          <w:lang w:val="sr-Cyrl-CS" w:eastAsia="ar-SA"/>
        </w:rPr>
        <w:t>ласник РС”</w:t>
      </w:r>
      <w:r w:rsidRPr="00A643D9">
        <w:rPr>
          <w:rFonts w:eastAsia="TimesNewRomanPSMT"/>
          <w:color w:val="000000"/>
          <w:sz w:val="24"/>
          <w:szCs w:val="24"/>
          <w:lang w:val="sr-Cyrl-RS" w:eastAsia="ar-SA"/>
        </w:rPr>
        <w:t>,</w:t>
      </w:r>
      <w:r w:rsidRPr="00A643D9">
        <w:rPr>
          <w:rFonts w:eastAsia="TimesNewRomanPSMT"/>
          <w:color w:val="000000"/>
          <w:sz w:val="24"/>
          <w:szCs w:val="24"/>
          <w:lang w:val="sr-Cyrl-CS" w:eastAsia="ar-SA"/>
        </w:rPr>
        <w:t xml:space="preserve"> бр. </w:t>
      </w:r>
      <w:r w:rsidRPr="00A643D9">
        <w:rPr>
          <w:rFonts w:eastAsia="TimesNewRomanPSMT"/>
          <w:color w:val="000000"/>
          <w:sz w:val="24"/>
          <w:szCs w:val="24"/>
          <w:lang w:val="uz-Cyrl-UZ" w:eastAsia="ar-SA"/>
        </w:rPr>
        <w:t>29</w:t>
      </w:r>
      <w:r w:rsidRPr="00A643D9">
        <w:rPr>
          <w:rFonts w:eastAsia="TimesNewRomanPSMT"/>
          <w:color w:val="000000"/>
          <w:sz w:val="24"/>
          <w:szCs w:val="24"/>
          <w:lang w:val="sr-Cyrl-CS" w:eastAsia="ar-SA"/>
        </w:rPr>
        <w:t>/</w:t>
      </w:r>
      <w:r w:rsidRPr="00A643D9">
        <w:rPr>
          <w:rFonts w:eastAsia="TimesNewRomanPSMT"/>
          <w:color w:val="000000"/>
          <w:sz w:val="24"/>
          <w:szCs w:val="24"/>
          <w:lang w:val="uz-Cyrl-UZ" w:eastAsia="ar-SA"/>
        </w:rPr>
        <w:t>13 и 104/13</w:t>
      </w:r>
      <w:r>
        <w:rPr>
          <w:rFonts w:eastAsia="TimesNewRomanPSMT"/>
          <w:color w:val="000000"/>
          <w:sz w:val="24"/>
          <w:szCs w:val="24"/>
          <w:lang w:val="uz-Cyrl-UZ" w:eastAsia="ar-SA"/>
        </w:rPr>
        <w:t xml:space="preserve"> и 86/15</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 xml:space="preserve">Одлуке о покретању поступка јавне набавке </w:t>
      </w:r>
      <w:r w:rsidRPr="004A0B43">
        <w:rPr>
          <w:rFonts w:eastAsia="TimesNewRomanPSMT"/>
          <w:color w:val="000000"/>
          <w:sz w:val="24"/>
          <w:szCs w:val="24"/>
          <w:lang w:val="sr-Cyrl-RS" w:eastAsia="ar-SA"/>
        </w:rPr>
        <w:t>број</w:t>
      </w:r>
      <w:r w:rsidRPr="004A0B43">
        <w:rPr>
          <w:rFonts w:eastAsia="TimesNewRomanPSMT"/>
          <w:color w:val="000000"/>
          <w:sz w:val="24"/>
          <w:szCs w:val="24"/>
          <w:lang w:eastAsia="ar-SA"/>
        </w:rPr>
        <w:t xml:space="preserve"> </w:t>
      </w:r>
      <w:r w:rsidR="00F91162">
        <w:rPr>
          <w:sz w:val="24"/>
          <w:szCs w:val="24"/>
          <w:lang w:val="sr-Latn-RS"/>
        </w:rPr>
        <w:t>404-02-231</w:t>
      </w:r>
      <w:r w:rsidRPr="004A0B43">
        <w:rPr>
          <w:sz w:val="24"/>
          <w:szCs w:val="24"/>
          <w:lang w:val="sr-Latn-RS"/>
        </w:rPr>
        <w:t xml:space="preserve">/2017-02 </w:t>
      </w:r>
      <w:r w:rsidR="00F91162">
        <w:rPr>
          <w:sz w:val="24"/>
          <w:szCs w:val="24"/>
          <w:lang w:val="sr-Cyrl-RS"/>
        </w:rPr>
        <w:t>од 21</w:t>
      </w:r>
      <w:r w:rsidR="00C87205">
        <w:rPr>
          <w:sz w:val="24"/>
          <w:szCs w:val="24"/>
          <w:lang w:val="sr-Cyrl-RS"/>
        </w:rPr>
        <w:t>.11.</w:t>
      </w:r>
      <w:r w:rsidRPr="004A0B43">
        <w:rPr>
          <w:sz w:val="24"/>
          <w:szCs w:val="24"/>
          <w:lang w:val="sr-Latn-RS"/>
        </w:rPr>
        <w:t>2017.</w:t>
      </w:r>
      <w:r w:rsidRPr="004A0B43">
        <w:rPr>
          <w:sz w:val="24"/>
          <w:szCs w:val="24"/>
          <w:lang w:val="ru-RU"/>
        </w:rPr>
        <w:t xml:space="preserve"> године</w:t>
      </w:r>
      <w:r w:rsidRPr="004A0B43">
        <w:rPr>
          <w:rFonts w:eastAsia="TimesNewRomanPSMT"/>
          <w:color w:val="000000"/>
          <w:sz w:val="24"/>
          <w:szCs w:val="24"/>
          <w:lang w:val="sr-Cyrl-RS" w:eastAsia="ar-SA"/>
        </w:rPr>
        <w:t xml:space="preserve"> и Решења о образовању комисије број </w:t>
      </w:r>
      <w:r w:rsidRPr="004A0B43">
        <w:rPr>
          <w:sz w:val="24"/>
          <w:szCs w:val="24"/>
          <w:lang w:val="sr-Latn-RS"/>
        </w:rPr>
        <w:t>404-02</w:t>
      </w:r>
      <w:r w:rsidRPr="00C87205">
        <w:rPr>
          <w:sz w:val="24"/>
          <w:szCs w:val="24"/>
          <w:lang w:val="sr-Latn-RS"/>
        </w:rPr>
        <w:t>-</w:t>
      </w:r>
      <w:r w:rsidR="00F91162">
        <w:rPr>
          <w:sz w:val="24"/>
          <w:szCs w:val="24"/>
          <w:lang w:val="sr-Latn-RS"/>
        </w:rPr>
        <w:t>231</w:t>
      </w:r>
      <w:r w:rsidR="00C87205" w:rsidRPr="00C87205">
        <w:rPr>
          <w:sz w:val="24"/>
          <w:szCs w:val="24"/>
          <w:lang w:val="sr-Latn-RS"/>
        </w:rPr>
        <w:t>/</w:t>
      </w:r>
      <w:r w:rsidRPr="00C87205">
        <w:rPr>
          <w:sz w:val="24"/>
          <w:szCs w:val="24"/>
          <w:lang w:val="sr-Latn-RS"/>
        </w:rPr>
        <w:t>2017-02</w:t>
      </w:r>
      <w:r w:rsidRPr="00C87205">
        <w:rPr>
          <w:sz w:val="24"/>
          <w:szCs w:val="24"/>
          <w:lang w:val="sr-Cyrl-RS"/>
        </w:rPr>
        <w:t>/1</w:t>
      </w:r>
      <w:r w:rsidRPr="00C87205">
        <w:rPr>
          <w:sz w:val="24"/>
          <w:szCs w:val="24"/>
        </w:rPr>
        <w:t xml:space="preserve"> </w:t>
      </w:r>
      <w:r w:rsidR="00F91162">
        <w:rPr>
          <w:sz w:val="24"/>
          <w:szCs w:val="24"/>
          <w:lang w:val="sr-Cyrl-RS"/>
        </w:rPr>
        <w:t>од 2</w:t>
      </w:r>
      <w:r w:rsidR="00C87205">
        <w:rPr>
          <w:sz w:val="24"/>
          <w:szCs w:val="24"/>
          <w:lang w:val="sr-Cyrl-RS"/>
        </w:rPr>
        <w:t>1.11.</w:t>
      </w:r>
      <w:r w:rsidRPr="004A0B43">
        <w:rPr>
          <w:sz w:val="24"/>
          <w:szCs w:val="24"/>
          <w:lang w:val="sr-Latn-RS"/>
        </w:rPr>
        <w:t>2017.</w:t>
      </w:r>
      <w:r w:rsidRPr="004A0B43">
        <w:rPr>
          <w:sz w:val="24"/>
          <w:szCs w:val="24"/>
          <w:lang w:val="ru-RU"/>
        </w:rPr>
        <w:t xml:space="preserve"> године </w:t>
      </w:r>
      <w:r w:rsidRPr="004A0B43">
        <w:rPr>
          <w:rFonts w:eastAsia="TimesNewRomanPSMT"/>
          <w:color w:val="000000"/>
          <w:sz w:val="24"/>
          <w:szCs w:val="24"/>
          <w:lang w:val="sr-Cyrl-RS" w:eastAsia="ar-SA"/>
        </w:rPr>
        <w:t>припремљена</w:t>
      </w:r>
      <w:r w:rsidRPr="004A0B43">
        <w:rPr>
          <w:rFonts w:eastAsia="TimesNewRomanPSMT"/>
          <w:color w:val="000000"/>
          <w:sz w:val="24"/>
          <w:szCs w:val="24"/>
          <w:lang w:val="sr-Cyrl-CS" w:eastAsia="ar-SA"/>
        </w:rPr>
        <w:t xml:space="preserve"> је:</w:t>
      </w:r>
    </w:p>
    <w:p w:rsidR="00B23569" w:rsidRPr="00A643D9" w:rsidRDefault="00B23569" w:rsidP="00B23569">
      <w:pPr>
        <w:suppressAutoHyphens/>
        <w:autoSpaceDE w:val="0"/>
        <w:autoSpaceDN w:val="0"/>
        <w:adjustRightInd w:val="0"/>
        <w:ind w:firstLine="720"/>
        <w:jc w:val="both"/>
        <w:rPr>
          <w:rFonts w:eastAsia="TimesNewRomanPSMT"/>
          <w:color w:val="000000"/>
          <w:sz w:val="24"/>
          <w:szCs w:val="24"/>
          <w:lang w:val="sr-Cyrl-RS" w:eastAsia="ar-SA"/>
        </w:rPr>
      </w:pPr>
    </w:p>
    <w:p w:rsidR="00B23569" w:rsidRPr="00A643D9" w:rsidRDefault="00B23569" w:rsidP="00B23569">
      <w:pPr>
        <w:suppressAutoHyphens/>
        <w:autoSpaceDE w:val="0"/>
        <w:autoSpaceDN w:val="0"/>
        <w:adjustRightInd w:val="0"/>
        <w:ind w:firstLine="720"/>
        <w:jc w:val="both"/>
        <w:rPr>
          <w:rFonts w:eastAsia="TimesNewRomanPSMT"/>
          <w:color w:val="000000"/>
          <w:sz w:val="24"/>
          <w:szCs w:val="24"/>
          <w:lang w:val="uz-Cyrl-UZ" w:eastAsia="ar-SA"/>
        </w:rPr>
      </w:pPr>
    </w:p>
    <w:p w:rsidR="00B23569" w:rsidRPr="00A643D9" w:rsidRDefault="00B23569" w:rsidP="00B23569">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rsidR="00B23569" w:rsidRPr="00A643D9" w:rsidRDefault="00B23569" w:rsidP="00B23569">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rsidR="00B23569" w:rsidRDefault="00B23569" w:rsidP="00B23569">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 xml:space="preserve">Одржавање постојеће туристичке сигнализације на територији </w:t>
      </w:r>
    </w:p>
    <w:p w:rsidR="00B23569" w:rsidRPr="00D24816" w:rsidRDefault="00B23569" w:rsidP="00B23569">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Републике Србије</w:t>
      </w:r>
    </w:p>
    <w:p w:rsidR="00B23569" w:rsidRPr="00A643D9" w:rsidRDefault="00B23569" w:rsidP="00B23569">
      <w:pPr>
        <w:keepNext/>
        <w:tabs>
          <w:tab w:val="left" w:pos="0"/>
        </w:tabs>
        <w:jc w:val="center"/>
        <w:outlineLvl w:val="0"/>
        <w:rPr>
          <w:b/>
          <w:sz w:val="24"/>
          <w:szCs w:val="24"/>
          <w:lang w:val="sr-Cyrl-RS" w:eastAsia="x-none"/>
        </w:rPr>
      </w:pPr>
    </w:p>
    <w:p w:rsidR="00B23569" w:rsidRPr="00A643D9" w:rsidRDefault="00B23569" w:rsidP="00B23569">
      <w:pPr>
        <w:keepNext/>
        <w:tabs>
          <w:tab w:val="left" w:pos="0"/>
        </w:tabs>
        <w:spacing w:after="120"/>
        <w:outlineLvl w:val="0"/>
        <w:rPr>
          <w:b/>
          <w:sz w:val="24"/>
          <w:szCs w:val="24"/>
          <w:lang w:val="sr-Cyrl-RS" w:eastAsia="x-none"/>
        </w:rPr>
      </w:pP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eastAsia="x-none"/>
        </w:rPr>
        <w:t xml:space="preserve">            </w:t>
      </w:r>
      <w:r>
        <w:rPr>
          <w:b/>
          <w:sz w:val="24"/>
          <w:szCs w:val="24"/>
          <w:lang w:val="sr-Cyrl-RS" w:eastAsia="x-none"/>
        </w:rPr>
        <w:t>Набавка услуге</w:t>
      </w:r>
    </w:p>
    <w:p w:rsidR="00B23569" w:rsidRPr="00AD7C29" w:rsidRDefault="00B23569" w:rsidP="00B23569">
      <w:pPr>
        <w:pStyle w:val="Heading1"/>
        <w:tabs>
          <w:tab w:val="left" w:pos="0"/>
        </w:tabs>
        <w:spacing w:line="360" w:lineRule="auto"/>
        <w:rPr>
          <w:rFonts w:ascii="Times New Roman" w:hAnsi="Times New Roman"/>
          <w:b/>
          <w:szCs w:val="24"/>
          <w:lang w:val="sr-Cyrl-RS"/>
        </w:rPr>
      </w:pPr>
      <w:r w:rsidRPr="00A643D9">
        <w:rPr>
          <w:b/>
          <w:szCs w:val="24"/>
          <w:lang w:val="sr-Cyrl-RS" w:eastAsia="ar-SA" w:bidi="he-IL"/>
        </w:rPr>
        <w:t xml:space="preserve"> </w:t>
      </w:r>
      <w:r>
        <w:rPr>
          <w:b/>
          <w:szCs w:val="24"/>
          <w:lang w:val="sr-Cyrl-RS" w:eastAsia="ar-SA" w:bidi="he-IL"/>
        </w:rPr>
        <w:t xml:space="preserve">   </w:t>
      </w:r>
      <w:r w:rsidRPr="00A643D9">
        <w:rPr>
          <w:b/>
          <w:szCs w:val="24"/>
          <w:lang w:val="sr-Cyrl-RS" w:eastAsia="ar-SA" w:bidi="he-IL"/>
        </w:rPr>
        <w:t xml:space="preserve"> </w:t>
      </w:r>
      <w:r w:rsidRPr="00D24816">
        <w:rPr>
          <w:rFonts w:ascii="Times New Roman" w:hAnsi="Times New Roman"/>
          <w:b/>
          <w:szCs w:val="24"/>
          <w:lang w:val="sr-Cyrl-RS"/>
        </w:rPr>
        <w:t>Б</w:t>
      </w:r>
      <w:r w:rsidRPr="00D24816">
        <w:rPr>
          <w:rFonts w:ascii="Times New Roman" w:hAnsi="Times New Roman"/>
          <w:b/>
          <w:szCs w:val="24"/>
          <w:lang w:val="ru-RU"/>
        </w:rPr>
        <w:t xml:space="preserve">рој јавне набавке ЈН </w:t>
      </w:r>
      <w:r w:rsidRPr="00C87205">
        <w:rPr>
          <w:rFonts w:ascii="Times New Roman" w:hAnsi="Times New Roman"/>
          <w:b/>
          <w:szCs w:val="24"/>
          <w:lang w:val="ru-RU"/>
        </w:rPr>
        <w:t>МВ</w:t>
      </w:r>
      <w:r w:rsidRPr="00C87205">
        <w:rPr>
          <w:rFonts w:ascii="Times New Roman" w:hAnsi="Times New Roman"/>
          <w:b/>
          <w:szCs w:val="24"/>
          <w:lang w:val="sr-Cyrl-RS"/>
        </w:rPr>
        <w:t xml:space="preserve"> </w:t>
      </w:r>
      <w:r w:rsidR="00F91162">
        <w:rPr>
          <w:rFonts w:ascii="Times New Roman" w:hAnsi="Times New Roman"/>
          <w:b/>
          <w:szCs w:val="24"/>
          <w:lang w:val="sr-Cyrl-RS"/>
        </w:rPr>
        <w:t>55</w:t>
      </w:r>
      <w:r w:rsidRPr="00C87205">
        <w:rPr>
          <w:rFonts w:ascii="Times New Roman" w:hAnsi="Times New Roman"/>
          <w:b/>
          <w:szCs w:val="24"/>
          <w:lang w:val="en-US"/>
        </w:rPr>
        <w:t>/</w:t>
      </w:r>
      <w:r w:rsidRPr="00C87205">
        <w:rPr>
          <w:rFonts w:ascii="Times New Roman" w:hAnsi="Times New Roman"/>
          <w:b/>
          <w:szCs w:val="24"/>
          <w:lang w:val="sr-Cyrl-RS"/>
        </w:rPr>
        <w:t>20</w:t>
      </w:r>
      <w:r w:rsidRPr="00C87205">
        <w:rPr>
          <w:rFonts w:ascii="Times New Roman" w:hAnsi="Times New Roman"/>
          <w:b/>
          <w:szCs w:val="24"/>
          <w:lang w:val="en-US"/>
        </w:rPr>
        <w:t>1</w:t>
      </w:r>
      <w:r w:rsidRPr="00C87205">
        <w:rPr>
          <w:rFonts w:ascii="Times New Roman" w:hAnsi="Times New Roman"/>
          <w:b/>
          <w:szCs w:val="24"/>
          <w:lang w:val="sr-Cyrl-RS"/>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505"/>
      </w:tblGrid>
      <w:tr w:rsidR="00B23569" w:rsidRPr="00A643D9" w:rsidTr="003A17CD">
        <w:tc>
          <w:tcPr>
            <w:tcW w:w="1842" w:type="dxa"/>
            <w:shd w:val="clear" w:color="auto" w:fill="auto"/>
          </w:tcPr>
          <w:p w:rsidR="00B23569" w:rsidRPr="00A643D9" w:rsidRDefault="00B23569" w:rsidP="00BB62A7">
            <w:pPr>
              <w:keepNext/>
              <w:tabs>
                <w:tab w:val="left" w:pos="0"/>
              </w:tabs>
              <w:outlineLvl w:val="0"/>
              <w:rPr>
                <w:b/>
                <w:i/>
                <w:sz w:val="24"/>
                <w:szCs w:val="24"/>
                <w:lang w:val="sr-Cyrl-RS" w:eastAsia="x-none"/>
              </w:rPr>
            </w:pPr>
            <w:r w:rsidRPr="00A643D9">
              <w:rPr>
                <w:b/>
                <w:i/>
                <w:sz w:val="24"/>
                <w:szCs w:val="24"/>
                <w:lang w:val="sr-Cyrl-RS" w:eastAsia="x-none"/>
              </w:rPr>
              <w:t xml:space="preserve">     ПОГЛАВЉЕ</w:t>
            </w:r>
          </w:p>
        </w:tc>
        <w:tc>
          <w:tcPr>
            <w:tcW w:w="6505" w:type="dxa"/>
            <w:shd w:val="clear" w:color="auto" w:fill="auto"/>
          </w:tcPr>
          <w:p w:rsidR="00B23569" w:rsidRPr="00A643D9" w:rsidRDefault="00B23569" w:rsidP="00BB62A7">
            <w:pPr>
              <w:keepNext/>
              <w:tabs>
                <w:tab w:val="left" w:pos="0"/>
              </w:tabs>
              <w:outlineLvl w:val="0"/>
              <w:rPr>
                <w:b/>
                <w:i/>
                <w:sz w:val="24"/>
                <w:szCs w:val="24"/>
                <w:lang w:val="sr-Cyrl-RS" w:eastAsia="x-none"/>
              </w:rPr>
            </w:pPr>
            <w:r w:rsidRPr="00A643D9">
              <w:rPr>
                <w:b/>
                <w:i/>
                <w:sz w:val="24"/>
                <w:szCs w:val="24"/>
                <w:lang w:val="sr-Cyrl-RS" w:eastAsia="x-none"/>
              </w:rPr>
              <w:t xml:space="preserve">                                  НАЗИВ ПОГЛАВЉА</w:t>
            </w:r>
          </w:p>
        </w:tc>
      </w:tr>
      <w:tr w:rsidR="00B23569" w:rsidRPr="00A643D9" w:rsidTr="003A17CD">
        <w:tc>
          <w:tcPr>
            <w:tcW w:w="1842" w:type="dxa"/>
            <w:shd w:val="clear" w:color="auto" w:fill="auto"/>
            <w:vAlign w:val="center"/>
          </w:tcPr>
          <w:p w:rsidR="00B23569" w:rsidRPr="00A643D9" w:rsidRDefault="00B23569" w:rsidP="00BB62A7">
            <w:pPr>
              <w:keepNext/>
              <w:tabs>
                <w:tab w:val="left" w:pos="0"/>
              </w:tabs>
              <w:jc w:val="center"/>
              <w:outlineLvl w:val="0"/>
              <w:rPr>
                <w:sz w:val="24"/>
                <w:szCs w:val="24"/>
                <w:lang w:val="sr-Latn-RS" w:eastAsia="x-none"/>
              </w:rPr>
            </w:pPr>
            <w:r w:rsidRPr="00A643D9">
              <w:rPr>
                <w:sz w:val="24"/>
                <w:szCs w:val="24"/>
                <w:lang w:val="sr-Latn-RS" w:eastAsia="x-none"/>
              </w:rPr>
              <w:t>I</w:t>
            </w:r>
          </w:p>
        </w:tc>
        <w:tc>
          <w:tcPr>
            <w:tcW w:w="6505" w:type="dxa"/>
            <w:shd w:val="clear" w:color="auto" w:fill="auto"/>
          </w:tcPr>
          <w:p w:rsidR="00B23569" w:rsidRPr="00D63D7D" w:rsidRDefault="00B23569" w:rsidP="00BB62A7">
            <w:pPr>
              <w:keepNext/>
              <w:tabs>
                <w:tab w:val="left" w:pos="0"/>
              </w:tabs>
              <w:outlineLvl w:val="0"/>
              <w:rPr>
                <w:b/>
                <w:sz w:val="24"/>
                <w:szCs w:val="24"/>
                <w:lang w:val="sl-SI" w:eastAsia="x-none"/>
              </w:rPr>
            </w:pPr>
            <w:r w:rsidRPr="00D63D7D">
              <w:rPr>
                <w:sz w:val="24"/>
                <w:szCs w:val="24"/>
                <w:lang w:val="sr-Cyrl-RS" w:eastAsia="x-none"/>
              </w:rPr>
              <w:t>Општи подаци о јавној набавци</w:t>
            </w:r>
          </w:p>
        </w:tc>
      </w:tr>
      <w:tr w:rsidR="00B23569" w:rsidRPr="00A643D9" w:rsidTr="003A17CD">
        <w:tc>
          <w:tcPr>
            <w:tcW w:w="1842" w:type="dxa"/>
            <w:shd w:val="clear" w:color="auto" w:fill="auto"/>
            <w:vAlign w:val="center"/>
          </w:tcPr>
          <w:p w:rsidR="00B23569" w:rsidRPr="00A643D9" w:rsidRDefault="00B23569" w:rsidP="00BB62A7">
            <w:pPr>
              <w:keepNext/>
              <w:tabs>
                <w:tab w:val="left" w:pos="0"/>
              </w:tabs>
              <w:jc w:val="center"/>
              <w:outlineLvl w:val="0"/>
              <w:rPr>
                <w:sz w:val="24"/>
                <w:szCs w:val="24"/>
                <w:lang w:val="sl-SI" w:eastAsia="x-none"/>
              </w:rPr>
            </w:pPr>
            <w:r w:rsidRPr="00A643D9">
              <w:rPr>
                <w:sz w:val="24"/>
                <w:szCs w:val="24"/>
                <w:lang w:val="sl-SI" w:eastAsia="x-none"/>
              </w:rPr>
              <w:t>II</w:t>
            </w:r>
          </w:p>
        </w:tc>
        <w:tc>
          <w:tcPr>
            <w:tcW w:w="6505" w:type="dxa"/>
            <w:shd w:val="clear" w:color="auto" w:fill="auto"/>
          </w:tcPr>
          <w:p w:rsidR="00B23569" w:rsidRPr="00D63D7D" w:rsidRDefault="00B23569" w:rsidP="00BB62A7">
            <w:pPr>
              <w:keepNext/>
              <w:tabs>
                <w:tab w:val="left" w:pos="0"/>
              </w:tabs>
              <w:outlineLvl w:val="0"/>
              <w:rPr>
                <w:b/>
                <w:sz w:val="24"/>
                <w:szCs w:val="24"/>
                <w:lang w:val="sl-SI" w:eastAsia="x-none"/>
              </w:rPr>
            </w:pPr>
            <w:r w:rsidRPr="00D63D7D">
              <w:rPr>
                <w:sz w:val="24"/>
                <w:szCs w:val="24"/>
                <w:lang w:val="sr-Cyrl-RS" w:eastAsia="x-none"/>
              </w:rPr>
              <w:t>Подаци о предмету јавне набавке</w:t>
            </w:r>
          </w:p>
        </w:tc>
      </w:tr>
      <w:tr w:rsidR="00B23569" w:rsidRPr="00A643D9" w:rsidTr="003A17CD">
        <w:tc>
          <w:tcPr>
            <w:tcW w:w="1842" w:type="dxa"/>
            <w:shd w:val="clear" w:color="auto" w:fill="auto"/>
            <w:vAlign w:val="center"/>
          </w:tcPr>
          <w:p w:rsidR="00B23569" w:rsidRPr="00A643D9" w:rsidRDefault="00B23569" w:rsidP="00BB62A7">
            <w:pPr>
              <w:keepNext/>
              <w:tabs>
                <w:tab w:val="left" w:pos="0"/>
              </w:tabs>
              <w:jc w:val="center"/>
              <w:outlineLvl w:val="0"/>
              <w:rPr>
                <w:sz w:val="24"/>
                <w:szCs w:val="24"/>
                <w:lang w:eastAsia="x-none"/>
              </w:rPr>
            </w:pPr>
            <w:r w:rsidRPr="00A643D9">
              <w:rPr>
                <w:sz w:val="24"/>
                <w:szCs w:val="24"/>
                <w:lang w:val="sl-SI" w:eastAsia="x-none"/>
              </w:rPr>
              <w:t>III</w:t>
            </w:r>
          </w:p>
        </w:tc>
        <w:tc>
          <w:tcPr>
            <w:tcW w:w="6505" w:type="dxa"/>
            <w:shd w:val="clear" w:color="auto" w:fill="auto"/>
          </w:tcPr>
          <w:p w:rsidR="00B23569" w:rsidRPr="00D63D7D" w:rsidRDefault="00B23569" w:rsidP="00BB62A7">
            <w:pPr>
              <w:keepNext/>
              <w:tabs>
                <w:tab w:val="left" w:pos="0"/>
              </w:tabs>
              <w:outlineLvl w:val="0"/>
              <w:rPr>
                <w:b/>
                <w:sz w:val="24"/>
                <w:szCs w:val="24"/>
                <w:lang w:eastAsia="x-none"/>
              </w:rPr>
            </w:pPr>
            <w:r w:rsidRPr="00D63D7D">
              <w:rPr>
                <w:sz w:val="24"/>
                <w:szCs w:val="24"/>
                <w:lang w:val="sr-Cyrl-RS" w:eastAsia="x-none"/>
              </w:rPr>
              <w:t>Техничка спецификација</w:t>
            </w:r>
            <w:r>
              <w:rPr>
                <w:sz w:val="24"/>
                <w:szCs w:val="24"/>
                <w:lang w:val="sr-Latn-RS" w:eastAsia="x-none"/>
              </w:rPr>
              <w:t xml:space="preserve"> </w:t>
            </w:r>
            <w:r>
              <w:rPr>
                <w:sz w:val="24"/>
                <w:szCs w:val="24"/>
                <w:lang w:val="sr-Cyrl-RS" w:eastAsia="x-none"/>
              </w:rPr>
              <w:t>-</w:t>
            </w:r>
            <w:r w:rsidRPr="00D63D7D">
              <w:rPr>
                <w:sz w:val="24"/>
                <w:szCs w:val="24"/>
                <w:lang w:val="sr-Cyrl-RS" w:eastAsia="x-none"/>
              </w:rPr>
              <w:t xml:space="preserve"> </w:t>
            </w:r>
            <w:r>
              <w:rPr>
                <w:sz w:val="24"/>
                <w:szCs w:val="24"/>
                <w:lang w:val="sr-Cyrl-RS" w:eastAsia="x-none"/>
              </w:rPr>
              <w:t>врста и опис предмета јавне набавке</w:t>
            </w:r>
          </w:p>
        </w:tc>
      </w:tr>
      <w:tr w:rsidR="00B23569" w:rsidRPr="00A643D9" w:rsidTr="003A17CD">
        <w:tc>
          <w:tcPr>
            <w:tcW w:w="1842" w:type="dxa"/>
            <w:shd w:val="clear" w:color="auto" w:fill="auto"/>
            <w:vAlign w:val="center"/>
          </w:tcPr>
          <w:p w:rsidR="00B23569" w:rsidRPr="00A643D9" w:rsidRDefault="00B23569" w:rsidP="00BB62A7">
            <w:pPr>
              <w:keepNext/>
              <w:tabs>
                <w:tab w:val="left" w:pos="0"/>
              </w:tabs>
              <w:jc w:val="center"/>
              <w:outlineLvl w:val="0"/>
              <w:rPr>
                <w:sz w:val="24"/>
                <w:szCs w:val="24"/>
                <w:lang w:val="sl-SI" w:eastAsia="x-none"/>
              </w:rPr>
            </w:pPr>
            <w:r w:rsidRPr="00A643D9">
              <w:rPr>
                <w:sz w:val="24"/>
                <w:szCs w:val="24"/>
                <w:lang w:val="sl-SI" w:eastAsia="x-none"/>
              </w:rPr>
              <w:t>IV</w:t>
            </w:r>
          </w:p>
        </w:tc>
        <w:tc>
          <w:tcPr>
            <w:tcW w:w="6505" w:type="dxa"/>
            <w:shd w:val="clear" w:color="auto" w:fill="auto"/>
          </w:tcPr>
          <w:p w:rsidR="00B23569" w:rsidRPr="00D63D7D" w:rsidRDefault="00B23569" w:rsidP="00BB62A7">
            <w:pPr>
              <w:keepNext/>
              <w:tabs>
                <w:tab w:val="left" w:pos="0"/>
              </w:tabs>
              <w:outlineLvl w:val="0"/>
              <w:rPr>
                <w:b/>
                <w:sz w:val="24"/>
                <w:szCs w:val="24"/>
                <w:lang w:val="sl-SI" w:eastAsia="x-none"/>
              </w:rPr>
            </w:pPr>
            <w:r w:rsidRPr="00D63D7D">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B23569" w:rsidRPr="00A643D9" w:rsidTr="003A17CD">
        <w:tc>
          <w:tcPr>
            <w:tcW w:w="1842" w:type="dxa"/>
            <w:shd w:val="clear" w:color="auto" w:fill="auto"/>
            <w:vAlign w:val="center"/>
          </w:tcPr>
          <w:p w:rsidR="00B23569" w:rsidRPr="00A643D9" w:rsidRDefault="00B23569" w:rsidP="00BB62A7">
            <w:pPr>
              <w:keepNext/>
              <w:tabs>
                <w:tab w:val="left" w:pos="0"/>
              </w:tabs>
              <w:jc w:val="center"/>
              <w:outlineLvl w:val="0"/>
              <w:rPr>
                <w:sz w:val="24"/>
                <w:szCs w:val="24"/>
                <w:lang w:val="sl-SI" w:eastAsia="x-none"/>
              </w:rPr>
            </w:pPr>
            <w:r w:rsidRPr="00A643D9">
              <w:rPr>
                <w:sz w:val="24"/>
                <w:szCs w:val="24"/>
                <w:lang w:val="sl-SI" w:eastAsia="x-none"/>
              </w:rPr>
              <w:t>V</w:t>
            </w:r>
            <w:r>
              <w:rPr>
                <w:sz w:val="24"/>
                <w:szCs w:val="24"/>
                <w:lang w:val="sl-SI" w:eastAsia="x-none"/>
              </w:rPr>
              <w:t>/1</w:t>
            </w:r>
          </w:p>
        </w:tc>
        <w:tc>
          <w:tcPr>
            <w:tcW w:w="6505" w:type="dxa"/>
            <w:shd w:val="clear" w:color="auto" w:fill="auto"/>
          </w:tcPr>
          <w:p w:rsidR="00B23569" w:rsidRPr="00400743" w:rsidRDefault="00B23569" w:rsidP="00BB62A7">
            <w:pPr>
              <w:keepNext/>
              <w:tabs>
                <w:tab w:val="left" w:pos="0"/>
              </w:tabs>
              <w:outlineLvl w:val="0"/>
              <w:rPr>
                <w:b/>
                <w:sz w:val="24"/>
                <w:szCs w:val="24"/>
                <w:highlight w:val="yellow"/>
                <w:lang w:val="sl-SI" w:eastAsia="x-none"/>
              </w:rPr>
            </w:pPr>
            <w:r w:rsidRPr="00D63D7D">
              <w:rPr>
                <w:sz w:val="24"/>
                <w:szCs w:val="24"/>
                <w:lang w:val="sr-Cyrl-RS" w:eastAsia="x-none"/>
              </w:rPr>
              <w:t>Изјава о испуњавању услова за учешће у поступку ЈН за понуђача/члана групе понуђача</w:t>
            </w:r>
          </w:p>
        </w:tc>
      </w:tr>
      <w:tr w:rsidR="00B23569" w:rsidRPr="00A643D9" w:rsidTr="003A17CD">
        <w:tc>
          <w:tcPr>
            <w:tcW w:w="1842" w:type="dxa"/>
            <w:shd w:val="clear" w:color="auto" w:fill="auto"/>
            <w:vAlign w:val="center"/>
          </w:tcPr>
          <w:p w:rsidR="00B23569" w:rsidRPr="00A643D9" w:rsidRDefault="00B23569" w:rsidP="00BB62A7">
            <w:pPr>
              <w:keepNext/>
              <w:tabs>
                <w:tab w:val="left" w:pos="0"/>
              </w:tabs>
              <w:jc w:val="center"/>
              <w:outlineLvl w:val="0"/>
              <w:rPr>
                <w:sz w:val="24"/>
                <w:szCs w:val="24"/>
                <w:lang w:val="sl-SI" w:eastAsia="x-none"/>
              </w:rPr>
            </w:pPr>
            <w:r>
              <w:rPr>
                <w:sz w:val="24"/>
                <w:szCs w:val="24"/>
                <w:lang w:val="sl-SI" w:eastAsia="x-none"/>
              </w:rPr>
              <w:t>V/2</w:t>
            </w:r>
          </w:p>
        </w:tc>
        <w:tc>
          <w:tcPr>
            <w:tcW w:w="6505" w:type="dxa"/>
            <w:shd w:val="clear" w:color="auto" w:fill="auto"/>
          </w:tcPr>
          <w:p w:rsidR="00B23569" w:rsidRPr="00D63D7D" w:rsidRDefault="00B23569" w:rsidP="00BB62A7">
            <w:pPr>
              <w:keepNext/>
              <w:tabs>
                <w:tab w:val="left" w:pos="0"/>
              </w:tabs>
              <w:outlineLvl w:val="0"/>
              <w:rPr>
                <w:sz w:val="24"/>
                <w:szCs w:val="24"/>
                <w:lang w:val="sr-Cyrl-RS" w:eastAsia="x-none"/>
              </w:rPr>
            </w:pPr>
            <w:r w:rsidRPr="00D63D7D">
              <w:rPr>
                <w:sz w:val="24"/>
                <w:szCs w:val="24"/>
                <w:lang w:val="sr-Cyrl-RS" w:eastAsia="x-none"/>
              </w:rPr>
              <w:t>Изјава о испуњавању услова за учешће у поступку ЈН за подизвођача</w:t>
            </w:r>
          </w:p>
        </w:tc>
      </w:tr>
      <w:tr w:rsidR="00B23569" w:rsidRPr="00A643D9" w:rsidTr="003A17CD">
        <w:tc>
          <w:tcPr>
            <w:tcW w:w="1842" w:type="dxa"/>
            <w:shd w:val="clear" w:color="auto" w:fill="auto"/>
            <w:vAlign w:val="center"/>
          </w:tcPr>
          <w:p w:rsidR="00B23569" w:rsidRPr="00A643D9" w:rsidRDefault="00B23569" w:rsidP="00BB62A7">
            <w:pPr>
              <w:keepNext/>
              <w:tabs>
                <w:tab w:val="left" w:pos="0"/>
              </w:tabs>
              <w:jc w:val="center"/>
              <w:outlineLvl w:val="0"/>
              <w:rPr>
                <w:sz w:val="24"/>
                <w:szCs w:val="24"/>
                <w:lang w:val="sr-Latn-RS" w:eastAsia="x-none"/>
              </w:rPr>
            </w:pPr>
            <w:r w:rsidRPr="00A643D9">
              <w:rPr>
                <w:sz w:val="24"/>
                <w:szCs w:val="24"/>
                <w:lang w:val="sr-Latn-RS" w:eastAsia="x-none"/>
              </w:rPr>
              <w:t>VI</w:t>
            </w:r>
          </w:p>
        </w:tc>
        <w:tc>
          <w:tcPr>
            <w:tcW w:w="6505" w:type="dxa"/>
            <w:shd w:val="clear" w:color="auto" w:fill="auto"/>
          </w:tcPr>
          <w:p w:rsidR="00B23569" w:rsidRPr="002D03AA" w:rsidRDefault="00B23569" w:rsidP="00BB62A7">
            <w:pPr>
              <w:keepNext/>
              <w:tabs>
                <w:tab w:val="left" w:pos="0"/>
              </w:tabs>
              <w:outlineLvl w:val="0"/>
              <w:rPr>
                <w:b/>
                <w:sz w:val="24"/>
                <w:szCs w:val="24"/>
                <w:highlight w:val="yellow"/>
                <w:lang w:eastAsia="x-none"/>
              </w:rPr>
            </w:pPr>
            <w:r w:rsidRPr="002D03AA">
              <w:rPr>
                <w:sz w:val="24"/>
                <w:szCs w:val="24"/>
                <w:lang w:val="sr-Cyrl-RS" w:eastAsia="x-none"/>
              </w:rPr>
              <w:t>Упутство понуђачима како да сачине понуду</w:t>
            </w:r>
          </w:p>
        </w:tc>
      </w:tr>
      <w:tr w:rsidR="00B23569" w:rsidRPr="00A643D9" w:rsidTr="003A17CD">
        <w:tc>
          <w:tcPr>
            <w:tcW w:w="1842" w:type="dxa"/>
            <w:shd w:val="clear" w:color="auto" w:fill="auto"/>
            <w:vAlign w:val="center"/>
          </w:tcPr>
          <w:p w:rsidR="00B23569" w:rsidRPr="00A643D9" w:rsidRDefault="00B23569" w:rsidP="00BB62A7">
            <w:pPr>
              <w:keepNext/>
              <w:tabs>
                <w:tab w:val="left" w:pos="0"/>
              </w:tabs>
              <w:jc w:val="center"/>
              <w:outlineLvl w:val="0"/>
              <w:rPr>
                <w:sz w:val="24"/>
                <w:szCs w:val="24"/>
                <w:lang w:val="sr-Cyrl-RS" w:eastAsia="x-none"/>
              </w:rPr>
            </w:pPr>
            <w:r w:rsidRPr="00A643D9">
              <w:rPr>
                <w:sz w:val="24"/>
                <w:szCs w:val="24"/>
                <w:lang w:val="sr-Latn-RS" w:eastAsia="x-none"/>
              </w:rPr>
              <w:t>VII</w:t>
            </w:r>
          </w:p>
        </w:tc>
        <w:tc>
          <w:tcPr>
            <w:tcW w:w="6505" w:type="dxa"/>
            <w:shd w:val="clear" w:color="auto" w:fill="auto"/>
          </w:tcPr>
          <w:p w:rsidR="00B23569" w:rsidRPr="002D03AA" w:rsidRDefault="00B23569" w:rsidP="00BB62A7">
            <w:pPr>
              <w:keepNext/>
              <w:tabs>
                <w:tab w:val="left" w:pos="0"/>
              </w:tabs>
              <w:outlineLvl w:val="0"/>
              <w:rPr>
                <w:sz w:val="24"/>
                <w:szCs w:val="24"/>
                <w:highlight w:val="yellow"/>
                <w:lang w:val="sr-Cyrl-RS" w:eastAsia="x-none"/>
              </w:rPr>
            </w:pPr>
            <w:r w:rsidRPr="002D03AA">
              <w:rPr>
                <w:sz w:val="24"/>
                <w:szCs w:val="24"/>
                <w:lang w:val="sr-Cyrl-RS" w:eastAsia="x-none"/>
              </w:rPr>
              <w:t>Образац понуде</w:t>
            </w:r>
            <w:r>
              <w:rPr>
                <w:sz w:val="24"/>
                <w:szCs w:val="24"/>
                <w:lang w:val="sr-Cyrl-RS" w:eastAsia="x-none"/>
              </w:rPr>
              <w:t xml:space="preserve"> са Обрас</w:t>
            </w:r>
            <w:r w:rsidRPr="008F1BBA">
              <w:rPr>
                <w:sz w:val="24"/>
                <w:szCs w:val="24"/>
                <w:lang w:val="sr-Cyrl-RS" w:eastAsia="x-none"/>
              </w:rPr>
              <w:t>ц</w:t>
            </w:r>
            <w:r>
              <w:rPr>
                <w:sz w:val="24"/>
                <w:szCs w:val="24"/>
                <w:lang w:val="sr-Cyrl-RS" w:eastAsia="x-none"/>
              </w:rPr>
              <w:t>ем</w:t>
            </w:r>
            <w:r w:rsidRPr="008F1BBA">
              <w:rPr>
                <w:sz w:val="24"/>
                <w:szCs w:val="24"/>
                <w:lang w:val="sr-Cyrl-RS" w:eastAsia="x-none"/>
              </w:rPr>
              <w:t xml:space="preserve"> структуре понуђене цене са упутством како да се попуни</w:t>
            </w:r>
          </w:p>
        </w:tc>
      </w:tr>
      <w:tr w:rsidR="00B23569" w:rsidRPr="00A643D9" w:rsidTr="003A17CD">
        <w:tc>
          <w:tcPr>
            <w:tcW w:w="1842" w:type="dxa"/>
            <w:shd w:val="clear" w:color="auto" w:fill="auto"/>
            <w:vAlign w:val="center"/>
          </w:tcPr>
          <w:p w:rsidR="00B23569" w:rsidRPr="005E0CA1" w:rsidRDefault="00B23569" w:rsidP="00BB62A7">
            <w:pPr>
              <w:keepNext/>
              <w:tabs>
                <w:tab w:val="left" w:pos="0"/>
              </w:tabs>
              <w:jc w:val="center"/>
              <w:outlineLvl w:val="0"/>
              <w:rPr>
                <w:sz w:val="24"/>
                <w:szCs w:val="24"/>
                <w:lang w:val="sr-Cyrl-RS" w:eastAsia="x-none"/>
              </w:rPr>
            </w:pPr>
            <w:r>
              <w:rPr>
                <w:sz w:val="24"/>
                <w:szCs w:val="24"/>
                <w:lang w:val="sr-Latn-RS" w:eastAsia="x-none"/>
              </w:rPr>
              <w:t>VIII</w:t>
            </w:r>
          </w:p>
        </w:tc>
        <w:tc>
          <w:tcPr>
            <w:tcW w:w="6505" w:type="dxa"/>
            <w:shd w:val="clear" w:color="auto" w:fill="auto"/>
          </w:tcPr>
          <w:p w:rsidR="00B23569" w:rsidRPr="00400743" w:rsidRDefault="00B23569" w:rsidP="00BB62A7">
            <w:pPr>
              <w:keepNext/>
              <w:tabs>
                <w:tab w:val="left" w:pos="0"/>
              </w:tabs>
              <w:outlineLvl w:val="0"/>
              <w:rPr>
                <w:b/>
                <w:sz w:val="24"/>
                <w:szCs w:val="24"/>
                <w:highlight w:val="yellow"/>
                <w:lang w:val="sl-SI" w:eastAsia="x-none"/>
              </w:rPr>
            </w:pPr>
            <w:r w:rsidRPr="007F52E3">
              <w:rPr>
                <w:sz w:val="24"/>
                <w:szCs w:val="24"/>
                <w:lang w:val="sr-Cyrl-RS" w:eastAsia="x-none"/>
              </w:rPr>
              <w:t xml:space="preserve">Образац </w:t>
            </w:r>
            <w:r>
              <w:rPr>
                <w:sz w:val="24"/>
                <w:szCs w:val="24"/>
                <w:lang w:val="sr-Cyrl-RS" w:eastAsia="x-none"/>
              </w:rPr>
              <w:t xml:space="preserve"> и</w:t>
            </w:r>
            <w:r w:rsidRPr="007F52E3">
              <w:rPr>
                <w:sz w:val="24"/>
                <w:szCs w:val="24"/>
                <w:lang w:val="sr-Cyrl-RS" w:eastAsia="x-none"/>
              </w:rPr>
              <w:t>зјав</w:t>
            </w:r>
            <w:r>
              <w:rPr>
                <w:sz w:val="24"/>
                <w:szCs w:val="24"/>
                <w:lang w:val="sr-Cyrl-RS" w:eastAsia="x-none"/>
              </w:rPr>
              <w:t>е</w:t>
            </w:r>
            <w:r w:rsidRPr="007F52E3">
              <w:rPr>
                <w:sz w:val="24"/>
                <w:szCs w:val="24"/>
                <w:lang w:val="sr-Cyrl-RS" w:eastAsia="x-none"/>
              </w:rPr>
              <w:t xml:space="preserve"> о независној понуди</w:t>
            </w:r>
          </w:p>
        </w:tc>
      </w:tr>
      <w:tr w:rsidR="00B23569" w:rsidRPr="00A643D9" w:rsidTr="003A17CD">
        <w:tc>
          <w:tcPr>
            <w:tcW w:w="1842" w:type="dxa"/>
            <w:shd w:val="clear" w:color="auto" w:fill="auto"/>
            <w:vAlign w:val="center"/>
          </w:tcPr>
          <w:p w:rsidR="00B23569" w:rsidRDefault="00B23569" w:rsidP="00BB62A7">
            <w:pPr>
              <w:keepNext/>
              <w:tabs>
                <w:tab w:val="left" w:pos="0"/>
              </w:tabs>
              <w:jc w:val="center"/>
              <w:outlineLvl w:val="0"/>
              <w:rPr>
                <w:sz w:val="24"/>
                <w:szCs w:val="24"/>
                <w:lang w:val="sr-Latn-RS" w:eastAsia="x-none"/>
              </w:rPr>
            </w:pPr>
            <w:r>
              <w:rPr>
                <w:sz w:val="24"/>
                <w:szCs w:val="24"/>
                <w:lang w:val="sr-Latn-RS" w:eastAsia="x-none"/>
              </w:rPr>
              <w:t>IX/1</w:t>
            </w:r>
          </w:p>
        </w:tc>
        <w:tc>
          <w:tcPr>
            <w:tcW w:w="6505" w:type="dxa"/>
            <w:shd w:val="clear" w:color="auto" w:fill="auto"/>
          </w:tcPr>
          <w:p w:rsidR="00B23569" w:rsidRPr="007F52E3" w:rsidRDefault="00B23569" w:rsidP="00BB62A7">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B23569" w:rsidRPr="00A643D9" w:rsidTr="003A17CD">
        <w:tc>
          <w:tcPr>
            <w:tcW w:w="1842" w:type="dxa"/>
            <w:shd w:val="clear" w:color="auto" w:fill="auto"/>
            <w:vAlign w:val="center"/>
          </w:tcPr>
          <w:p w:rsidR="00B23569" w:rsidRPr="00A643D9" w:rsidRDefault="00B23569" w:rsidP="00BB62A7">
            <w:pPr>
              <w:keepNext/>
              <w:tabs>
                <w:tab w:val="left" w:pos="0"/>
              </w:tabs>
              <w:jc w:val="center"/>
              <w:outlineLvl w:val="0"/>
              <w:rPr>
                <w:sz w:val="24"/>
                <w:szCs w:val="24"/>
                <w:lang w:val="sr-Latn-RS" w:eastAsia="x-none"/>
              </w:rPr>
            </w:pPr>
            <w:r w:rsidRPr="00A643D9">
              <w:rPr>
                <w:sz w:val="24"/>
                <w:szCs w:val="24"/>
                <w:lang w:val="sr-Latn-RS" w:eastAsia="x-none"/>
              </w:rPr>
              <w:t>X</w:t>
            </w:r>
          </w:p>
        </w:tc>
        <w:tc>
          <w:tcPr>
            <w:tcW w:w="6505" w:type="dxa"/>
            <w:shd w:val="clear" w:color="auto" w:fill="auto"/>
          </w:tcPr>
          <w:p w:rsidR="00B23569" w:rsidRPr="007F52E3" w:rsidRDefault="00B23569" w:rsidP="00BB62A7">
            <w:pPr>
              <w:keepNext/>
              <w:tabs>
                <w:tab w:val="left" w:pos="0"/>
              </w:tabs>
              <w:outlineLvl w:val="0"/>
              <w:rPr>
                <w:b/>
                <w:sz w:val="24"/>
                <w:szCs w:val="24"/>
                <w:lang w:val="sl-SI" w:eastAsia="x-none"/>
              </w:rPr>
            </w:pPr>
            <w:r w:rsidRPr="007F52E3">
              <w:rPr>
                <w:sz w:val="24"/>
                <w:szCs w:val="24"/>
                <w:lang w:val="sr-Cyrl-RS" w:eastAsia="x-none"/>
              </w:rPr>
              <w:t>Образац трошкова припреме понуде</w:t>
            </w:r>
          </w:p>
        </w:tc>
      </w:tr>
      <w:tr w:rsidR="006E48C8" w:rsidRPr="00A643D9" w:rsidTr="003A17CD">
        <w:tc>
          <w:tcPr>
            <w:tcW w:w="1842" w:type="dxa"/>
            <w:shd w:val="clear" w:color="auto" w:fill="auto"/>
            <w:vAlign w:val="center"/>
          </w:tcPr>
          <w:p w:rsidR="006E48C8" w:rsidRPr="00A643D9" w:rsidRDefault="006E48C8" w:rsidP="00BB62A7">
            <w:pPr>
              <w:keepNext/>
              <w:tabs>
                <w:tab w:val="left" w:pos="0"/>
              </w:tabs>
              <w:jc w:val="center"/>
              <w:outlineLvl w:val="0"/>
              <w:rPr>
                <w:sz w:val="24"/>
                <w:szCs w:val="24"/>
                <w:lang w:val="sr-Latn-RS" w:eastAsia="x-none"/>
              </w:rPr>
            </w:pPr>
            <w:r>
              <w:rPr>
                <w:sz w:val="24"/>
                <w:szCs w:val="24"/>
                <w:lang w:val="sr-Latn-RS" w:eastAsia="x-none"/>
              </w:rPr>
              <w:t>XI</w:t>
            </w:r>
          </w:p>
        </w:tc>
        <w:tc>
          <w:tcPr>
            <w:tcW w:w="6505" w:type="dxa"/>
            <w:shd w:val="clear" w:color="auto" w:fill="auto"/>
          </w:tcPr>
          <w:p w:rsidR="006E48C8" w:rsidRPr="006E48C8" w:rsidRDefault="006E48C8" w:rsidP="006E48C8">
            <w:pPr>
              <w:autoSpaceDE w:val="0"/>
              <w:autoSpaceDN w:val="0"/>
              <w:adjustRightInd w:val="0"/>
              <w:rPr>
                <w:sz w:val="24"/>
                <w:szCs w:val="24"/>
                <w:lang w:val="sr-Cyrl-RS" w:eastAsia="x-none"/>
              </w:rPr>
            </w:pPr>
            <w:r w:rsidRPr="006E48C8">
              <w:rPr>
                <w:iCs/>
                <w:sz w:val="24"/>
                <w:szCs w:val="24"/>
                <w:lang w:val="sr-Cyrl-RS"/>
              </w:rPr>
              <w:t xml:space="preserve">Образац – Изјава о испуњењу кадровског </w:t>
            </w:r>
            <w:r>
              <w:rPr>
                <w:iCs/>
                <w:sz w:val="24"/>
                <w:szCs w:val="24"/>
                <w:lang w:val="sr-Cyrl-RS"/>
              </w:rPr>
              <w:t>капацитета</w:t>
            </w:r>
          </w:p>
        </w:tc>
      </w:tr>
      <w:tr w:rsidR="003A17CD" w:rsidRPr="00A643D9" w:rsidTr="003A17CD">
        <w:tc>
          <w:tcPr>
            <w:tcW w:w="1842" w:type="dxa"/>
            <w:shd w:val="clear" w:color="auto" w:fill="auto"/>
            <w:vAlign w:val="center"/>
          </w:tcPr>
          <w:p w:rsidR="003A17CD" w:rsidRPr="003A17CD" w:rsidRDefault="003A17CD" w:rsidP="00BB62A7">
            <w:pPr>
              <w:keepNext/>
              <w:tabs>
                <w:tab w:val="left" w:pos="0"/>
              </w:tabs>
              <w:jc w:val="center"/>
              <w:outlineLvl w:val="0"/>
              <w:rPr>
                <w:sz w:val="24"/>
                <w:szCs w:val="24"/>
                <w:lang w:eastAsia="x-none"/>
              </w:rPr>
            </w:pPr>
            <w:r>
              <w:rPr>
                <w:sz w:val="24"/>
                <w:szCs w:val="24"/>
                <w:lang w:eastAsia="x-none"/>
              </w:rPr>
              <w:t>XII</w:t>
            </w:r>
          </w:p>
        </w:tc>
        <w:tc>
          <w:tcPr>
            <w:tcW w:w="6505" w:type="dxa"/>
            <w:shd w:val="clear" w:color="auto" w:fill="auto"/>
          </w:tcPr>
          <w:p w:rsidR="003A17CD" w:rsidRPr="003A17CD" w:rsidRDefault="003A17CD" w:rsidP="006E48C8">
            <w:pPr>
              <w:autoSpaceDE w:val="0"/>
              <w:autoSpaceDN w:val="0"/>
              <w:adjustRightInd w:val="0"/>
              <w:rPr>
                <w:iCs/>
                <w:sz w:val="24"/>
                <w:szCs w:val="24"/>
                <w:lang w:val="sr-Cyrl-RS"/>
              </w:rPr>
            </w:pPr>
            <w:r>
              <w:rPr>
                <w:iCs/>
                <w:sz w:val="24"/>
                <w:szCs w:val="24"/>
                <w:lang w:val="sr-Cyrl-RS"/>
              </w:rPr>
              <w:t>Изјава о испуњењу техничког капацитета</w:t>
            </w:r>
          </w:p>
        </w:tc>
      </w:tr>
      <w:tr w:rsidR="00B23569" w:rsidRPr="00A643D9" w:rsidTr="003A17CD">
        <w:tc>
          <w:tcPr>
            <w:tcW w:w="1842" w:type="dxa"/>
            <w:shd w:val="clear" w:color="auto" w:fill="auto"/>
            <w:vAlign w:val="center"/>
          </w:tcPr>
          <w:p w:rsidR="00B23569" w:rsidRPr="00A643D9" w:rsidRDefault="003A17CD" w:rsidP="00BB62A7">
            <w:pPr>
              <w:keepNext/>
              <w:tabs>
                <w:tab w:val="left" w:pos="0"/>
              </w:tabs>
              <w:jc w:val="center"/>
              <w:outlineLvl w:val="0"/>
              <w:rPr>
                <w:sz w:val="24"/>
                <w:szCs w:val="24"/>
                <w:lang w:val="sr-Latn-RS" w:eastAsia="x-none"/>
              </w:rPr>
            </w:pPr>
            <w:r>
              <w:rPr>
                <w:sz w:val="24"/>
                <w:szCs w:val="24"/>
                <w:lang w:val="sr-Latn-RS" w:eastAsia="x-none"/>
              </w:rPr>
              <w:t>XIII</w:t>
            </w:r>
          </w:p>
        </w:tc>
        <w:tc>
          <w:tcPr>
            <w:tcW w:w="6505" w:type="dxa"/>
            <w:shd w:val="clear" w:color="auto" w:fill="auto"/>
          </w:tcPr>
          <w:p w:rsidR="00B23569" w:rsidRPr="007F52E3" w:rsidRDefault="00B23569" w:rsidP="00BB62A7">
            <w:pPr>
              <w:keepNext/>
              <w:tabs>
                <w:tab w:val="left" w:pos="-2438"/>
              </w:tabs>
              <w:ind w:left="-2438" w:firstLine="2438"/>
              <w:outlineLvl w:val="0"/>
              <w:rPr>
                <w:b/>
                <w:sz w:val="24"/>
                <w:szCs w:val="24"/>
                <w:lang w:val="sl-SI" w:eastAsia="x-none"/>
              </w:rPr>
            </w:pPr>
            <w:r w:rsidRPr="007F52E3">
              <w:rPr>
                <w:sz w:val="24"/>
                <w:szCs w:val="24"/>
                <w:lang w:val="sr-Cyrl-RS" w:eastAsia="x-none"/>
              </w:rPr>
              <w:t xml:space="preserve">Модел уговора </w:t>
            </w:r>
          </w:p>
        </w:tc>
      </w:tr>
      <w:tr w:rsidR="00B23569" w:rsidRPr="00A643D9" w:rsidTr="003A17CD">
        <w:tc>
          <w:tcPr>
            <w:tcW w:w="1842" w:type="dxa"/>
            <w:shd w:val="clear" w:color="auto" w:fill="auto"/>
            <w:vAlign w:val="center"/>
          </w:tcPr>
          <w:p w:rsidR="00B23569" w:rsidRPr="00A643D9" w:rsidRDefault="00B23569" w:rsidP="00BB62A7">
            <w:pPr>
              <w:keepNext/>
              <w:tabs>
                <w:tab w:val="left" w:pos="0"/>
              </w:tabs>
              <w:jc w:val="center"/>
              <w:outlineLvl w:val="0"/>
              <w:rPr>
                <w:sz w:val="24"/>
                <w:szCs w:val="24"/>
                <w:lang w:val="sr-Latn-RS" w:eastAsia="x-none"/>
              </w:rPr>
            </w:pPr>
          </w:p>
        </w:tc>
        <w:tc>
          <w:tcPr>
            <w:tcW w:w="6505" w:type="dxa"/>
            <w:shd w:val="clear" w:color="auto" w:fill="auto"/>
          </w:tcPr>
          <w:p w:rsidR="00B23569" w:rsidRPr="007F52E3" w:rsidRDefault="00B23569" w:rsidP="00BB62A7">
            <w:pPr>
              <w:keepNext/>
              <w:tabs>
                <w:tab w:val="left" w:pos="0"/>
              </w:tabs>
              <w:outlineLvl w:val="0"/>
              <w:rPr>
                <w:b/>
                <w:sz w:val="24"/>
                <w:szCs w:val="24"/>
                <w:lang w:val="sl-SI" w:eastAsia="x-none"/>
              </w:rPr>
            </w:pPr>
            <w:r w:rsidRPr="007F52E3">
              <w:rPr>
                <w:sz w:val="24"/>
                <w:szCs w:val="24"/>
                <w:lang w:val="sr-Cyrl-RS" w:eastAsia="x-none"/>
              </w:rPr>
              <w:t>Образац меничног овлашћења (за изабраног понуђача)</w:t>
            </w:r>
          </w:p>
        </w:tc>
      </w:tr>
    </w:tbl>
    <w:p w:rsidR="00B23569" w:rsidRPr="00A643D9" w:rsidRDefault="00B23569" w:rsidP="00B23569">
      <w:pPr>
        <w:keepNext/>
        <w:tabs>
          <w:tab w:val="left" w:pos="0"/>
        </w:tabs>
        <w:outlineLvl w:val="0"/>
        <w:rPr>
          <w:b/>
          <w:sz w:val="24"/>
          <w:szCs w:val="24"/>
          <w:lang w:val="sl-SI" w:eastAsia="x-none"/>
        </w:rPr>
      </w:pPr>
    </w:p>
    <w:p w:rsidR="00B23569" w:rsidRPr="00A643D9" w:rsidRDefault="00B23569" w:rsidP="00B23569">
      <w:pPr>
        <w:suppressAutoHyphens/>
        <w:jc w:val="center"/>
        <w:outlineLvl w:val="0"/>
        <w:rPr>
          <w:b/>
          <w:sz w:val="24"/>
          <w:szCs w:val="24"/>
          <w:lang w:eastAsia="ar-SA"/>
        </w:rPr>
      </w:pPr>
    </w:p>
    <w:p w:rsidR="00B23569" w:rsidRPr="00D24816" w:rsidRDefault="00B23569" w:rsidP="00B23569">
      <w:pPr>
        <w:pStyle w:val="Heading7"/>
        <w:keepNext/>
        <w:pageBreakBefore/>
        <w:tabs>
          <w:tab w:val="left" w:pos="0"/>
        </w:tabs>
        <w:suppressAutoHyphens/>
        <w:spacing w:before="0" w:after="0"/>
        <w:jc w:val="center"/>
        <w:rPr>
          <w:b/>
          <w:lang w:val="sr-Cyrl-CS"/>
        </w:rPr>
      </w:pPr>
      <w:r w:rsidRPr="00D24816">
        <w:rPr>
          <w:b/>
          <w:lang w:val="sr-Latn-RS"/>
        </w:rPr>
        <w:lastRenderedPageBreak/>
        <w:t>I</w:t>
      </w:r>
      <w:r w:rsidRPr="00D24816">
        <w:rPr>
          <w:b/>
          <w:lang w:val="sr-Cyrl-CS"/>
        </w:rPr>
        <w:t xml:space="preserve">        ОПШТИ ПОДАЦИ О ЈАВНОЈ НАБАВ</w:t>
      </w:r>
      <w:r w:rsidRPr="00D24816">
        <w:rPr>
          <w:b/>
          <w:lang w:val="sr-Cyrl-RS"/>
        </w:rPr>
        <w:t>Ц</w:t>
      </w:r>
      <w:r w:rsidRPr="00D24816">
        <w:rPr>
          <w:b/>
          <w:lang w:val="sr-Cyrl-CS"/>
        </w:rPr>
        <w:t>И</w:t>
      </w:r>
    </w:p>
    <w:p w:rsidR="00B23569" w:rsidRPr="00D24816" w:rsidRDefault="00B23569" w:rsidP="00B23569">
      <w:pPr>
        <w:tabs>
          <w:tab w:val="left" w:pos="-3686"/>
          <w:tab w:val="left" w:pos="-3544"/>
        </w:tabs>
        <w:suppressAutoHyphens/>
        <w:spacing w:before="120" w:after="120"/>
        <w:ind w:left="1080"/>
        <w:rPr>
          <w:b/>
          <w:sz w:val="24"/>
          <w:szCs w:val="24"/>
          <w:lang w:val="sr-Cyrl-CS"/>
        </w:rPr>
      </w:pPr>
    </w:p>
    <w:p w:rsidR="00B23569" w:rsidRPr="00F27CAA" w:rsidRDefault="00B23569" w:rsidP="00B23569">
      <w:pPr>
        <w:numPr>
          <w:ilvl w:val="0"/>
          <w:numId w:val="1"/>
        </w:numPr>
        <w:ind w:left="-567" w:firstLine="0"/>
        <w:jc w:val="both"/>
        <w:rPr>
          <w:rFonts w:eastAsia="Calibri"/>
          <w:sz w:val="24"/>
          <w:szCs w:val="24"/>
        </w:rPr>
      </w:pPr>
      <w:r w:rsidRPr="00A13679">
        <w:rPr>
          <w:rFonts w:eastAsia="Calibri"/>
          <w:b/>
          <w:sz w:val="24"/>
          <w:szCs w:val="24"/>
          <w:lang w:val="sr-Cyrl-CS"/>
        </w:rPr>
        <w:t xml:space="preserve"> 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r>
        <w:rPr>
          <w:rFonts w:eastAsia="Calibri"/>
          <w:sz w:val="24"/>
          <w:szCs w:val="24"/>
        </w:rPr>
        <w:t xml:space="preserve"> </w:t>
      </w:r>
    </w:p>
    <w:p w:rsidR="00B23569" w:rsidRPr="00F27CAA" w:rsidRDefault="00B23569" w:rsidP="00B23569">
      <w:pPr>
        <w:jc w:val="both"/>
        <w:rPr>
          <w:rFonts w:eastAsia="Calibri"/>
          <w:sz w:val="24"/>
          <w:szCs w:val="24"/>
          <w:lang w:val="sr-Cyrl-RS"/>
        </w:rPr>
      </w:pPr>
    </w:p>
    <w:p w:rsidR="00B23569" w:rsidRPr="00DF778E" w:rsidRDefault="00B23569" w:rsidP="00B23569">
      <w:pPr>
        <w:numPr>
          <w:ilvl w:val="0"/>
          <w:numId w:val="1"/>
        </w:numPr>
        <w:suppressAutoHyphens/>
        <w:ind w:left="-567" w:firstLine="0"/>
        <w:contextualSpacing/>
        <w:jc w:val="both"/>
        <w:rPr>
          <w:rFonts w:eastAsia="Calibri"/>
          <w:b/>
          <w:lang w:val="sr-Cyrl-CS"/>
        </w:rPr>
      </w:pPr>
      <w:r w:rsidRPr="00DF778E">
        <w:rPr>
          <w:rFonts w:eastAsia="Calibri"/>
          <w:b/>
          <w:sz w:val="24"/>
          <w:szCs w:val="24"/>
          <w:lang w:val="sr-Cyrl-CS"/>
        </w:rPr>
        <w:t xml:space="preserve"> Врста поступка</w:t>
      </w:r>
      <w:r w:rsidRPr="00DF778E">
        <w:rPr>
          <w:rFonts w:eastAsia="Calibri"/>
          <w:sz w:val="24"/>
          <w:szCs w:val="24"/>
          <w:lang w:val="sr-Cyrl-CS"/>
        </w:rPr>
        <w:t xml:space="preserve">: </w:t>
      </w:r>
      <w:r w:rsidRPr="001C047E">
        <w:rPr>
          <w:rFonts w:eastAsia="Calibri"/>
          <w:sz w:val="24"/>
          <w:szCs w:val="24"/>
        </w:rPr>
        <w:t xml:space="preserve">Предметна јавна набавка се спроводи у </w:t>
      </w:r>
      <w:r w:rsidRPr="001C047E">
        <w:rPr>
          <w:rFonts w:eastAsia="Calibri"/>
          <w:sz w:val="24"/>
          <w:szCs w:val="24"/>
          <w:lang w:val="sr-Cyrl-CS"/>
        </w:rPr>
        <w:t xml:space="preserve">поступку јавне набавке мале вредности, </w:t>
      </w:r>
      <w:r w:rsidRPr="001C047E">
        <w:rPr>
          <w:rFonts w:eastAsia="Calibri"/>
          <w:sz w:val="24"/>
          <w:szCs w:val="24"/>
        </w:rPr>
        <w:t>у складу са Законом и подзаконским актима којима се уређују јавне набавке.</w:t>
      </w:r>
      <w:r w:rsidRPr="001C047E">
        <w:rPr>
          <w:rFonts w:eastAsia="Calibri"/>
          <w:sz w:val="24"/>
          <w:szCs w:val="24"/>
          <w:lang w:val="sr-Cyrl-RS"/>
        </w:rPr>
        <w:t xml:space="preserve"> </w:t>
      </w:r>
      <w:r w:rsidRPr="001C047E">
        <w:rPr>
          <w:rFonts w:eastAsia="Calibri"/>
          <w:sz w:val="24"/>
          <w:szCs w:val="24"/>
          <w:lang w:val="sr-Cyrl-CS"/>
        </w:rPr>
        <w:t xml:space="preserve">Врста предмета </w:t>
      </w:r>
      <w:r w:rsidRPr="001C047E">
        <w:rPr>
          <w:rFonts w:eastAsia="Calibri"/>
          <w:sz w:val="24"/>
          <w:szCs w:val="24"/>
          <w:lang w:val="sr-Cyrl-RS"/>
        </w:rPr>
        <w:t xml:space="preserve">јавне </w:t>
      </w:r>
      <w:r w:rsidRPr="001C047E">
        <w:rPr>
          <w:rFonts w:eastAsia="Calibri"/>
          <w:sz w:val="24"/>
          <w:szCs w:val="24"/>
          <w:lang w:val="sr-Cyrl-CS"/>
        </w:rPr>
        <w:t xml:space="preserve">набавке је </w:t>
      </w:r>
      <w:r w:rsidRPr="001C047E">
        <w:rPr>
          <w:rFonts w:eastAsia="Calibri"/>
          <w:sz w:val="24"/>
          <w:szCs w:val="24"/>
          <w:lang w:val="sr-Cyrl-RS"/>
        </w:rPr>
        <w:t>услуга</w:t>
      </w:r>
      <w:r w:rsidRPr="001C047E">
        <w:rPr>
          <w:rFonts w:eastAsia="Calibri"/>
          <w:sz w:val="24"/>
          <w:szCs w:val="24"/>
          <w:lang w:val="sr-Cyrl-CS"/>
        </w:rPr>
        <w:t>.</w:t>
      </w:r>
    </w:p>
    <w:p w:rsidR="00B23569" w:rsidRDefault="00B23569" w:rsidP="00B23569">
      <w:pPr>
        <w:pStyle w:val="ListParagraph"/>
        <w:rPr>
          <w:rFonts w:eastAsia="Calibri"/>
          <w:b/>
          <w:lang w:val="sr-Cyrl-CS"/>
        </w:rPr>
      </w:pPr>
    </w:p>
    <w:p w:rsidR="00B23569" w:rsidRPr="00D536B1" w:rsidRDefault="00B23569" w:rsidP="00B23569">
      <w:pPr>
        <w:numPr>
          <w:ilvl w:val="0"/>
          <w:numId w:val="1"/>
        </w:numPr>
        <w:suppressAutoHyphens/>
        <w:ind w:left="-567" w:firstLine="0"/>
        <w:contextualSpacing/>
        <w:jc w:val="both"/>
        <w:rPr>
          <w:rFonts w:eastAsia="Calibri"/>
          <w:sz w:val="24"/>
          <w:szCs w:val="24"/>
          <w:lang w:val="sr-Cyrl-CS"/>
        </w:rPr>
      </w:pPr>
      <w:r w:rsidRPr="00D536B1">
        <w:rPr>
          <w:rFonts w:eastAsia="Calibri"/>
          <w:b/>
          <w:sz w:val="24"/>
          <w:szCs w:val="24"/>
          <w:lang w:val="sr-Cyrl-CS"/>
        </w:rPr>
        <w:t>Предмет јавне набавке</w:t>
      </w:r>
      <w:r w:rsidRPr="00D536B1">
        <w:rPr>
          <w:rFonts w:eastAsia="Calibri"/>
          <w:sz w:val="24"/>
          <w:szCs w:val="24"/>
          <w:lang w:val="sr-Cyrl-CS"/>
        </w:rPr>
        <w:t xml:space="preserve">: </w:t>
      </w:r>
      <w:r w:rsidRPr="00D536B1">
        <w:rPr>
          <w:rFonts w:eastAsia="Calibri"/>
          <w:sz w:val="24"/>
          <w:szCs w:val="24"/>
          <w:lang w:val="sr-Cyrl-RS"/>
        </w:rPr>
        <w:t>услуге</w:t>
      </w:r>
      <w:r w:rsidRPr="00D536B1">
        <w:rPr>
          <w:rFonts w:eastAsia="Calibri"/>
          <w:sz w:val="24"/>
          <w:szCs w:val="24"/>
          <w:lang w:val="sr-Cyrl-CS"/>
        </w:rPr>
        <w:t xml:space="preserve"> – </w:t>
      </w:r>
      <w:r>
        <w:rPr>
          <w:rFonts w:eastAsia="Calibri"/>
          <w:sz w:val="24"/>
          <w:szCs w:val="24"/>
          <w:lang w:val="sr-Cyrl-CS"/>
        </w:rPr>
        <w:t>Одржавање</w:t>
      </w:r>
      <w:r w:rsidRPr="00D536B1">
        <w:rPr>
          <w:rFonts w:eastAsia="Calibri"/>
          <w:sz w:val="24"/>
          <w:szCs w:val="24"/>
          <w:lang w:val="sr-Cyrl-CS"/>
        </w:rPr>
        <w:t xml:space="preserve"> </w:t>
      </w:r>
      <w:r>
        <w:rPr>
          <w:rFonts w:eastAsia="Calibri"/>
          <w:sz w:val="24"/>
          <w:szCs w:val="24"/>
          <w:lang w:val="sr-Cyrl-CS"/>
        </w:rPr>
        <w:t xml:space="preserve">постојеће </w:t>
      </w:r>
      <w:r w:rsidRPr="00D536B1">
        <w:rPr>
          <w:rFonts w:eastAsia="Calibri"/>
          <w:sz w:val="24"/>
          <w:szCs w:val="24"/>
          <w:lang w:val="sr-Cyrl-CS"/>
        </w:rPr>
        <w:t>турист</w:t>
      </w:r>
      <w:r>
        <w:rPr>
          <w:rFonts w:eastAsia="Calibri"/>
          <w:sz w:val="24"/>
          <w:szCs w:val="24"/>
          <w:lang w:val="sr-Cyrl-CS"/>
        </w:rPr>
        <w:t>ичке сигнализације н</w:t>
      </w:r>
      <w:r w:rsidRPr="00D536B1">
        <w:rPr>
          <w:rFonts w:eastAsia="Calibri"/>
          <w:sz w:val="24"/>
          <w:szCs w:val="24"/>
          <w:lang w:val="sr-Cyrl-CS"/>
        </w:rPr>
        <w:t>а те</w:t>
      </w:r>
      <w:r>
        <w:rPr>
          <w:rFonts w:eastAsia="Calibri"/>
          <w:sz w:val="24"/>
          <w:szCs w:val="24"/>
          <w:lang w:val="sr-Cyrl-CS"/>
        </w:rPr>
        <w:t>риторији</w:t>
      </w:r>
      <w:r w:rsidRPr="00D536B1">
        <w:rPr>
          <w:rFonts w:eastAsia="Calibri"/>
          <w:sz w:val="24"/>
          <w:szCs w:val="24"/>
          <w:lang w:val="sr-Cyrl-CS"/>
        </w:rPr>
        <w:t xml:space="preserve"> Републике Србије</w:t>
      </w:r>
      <w:r>
        <w:rPr>
          <w:rFonts w:eastAsia="Calibri"/>
          <w:sz w:val="24"/>
          <w:szCs w:val="24"/>
          <w:lang w:val="sr-Cyrl-CS"/>
        </w:rPr>
        <w:t>.</w:t>
      </w:r>
    </w:p>
    <w:p w:rsidR="00B23569" w:rsidRDefault="00B23569" w:rsidP="00B23569">
      <w:pPr>
        <w:suppressAutoHyphens/>
        <w:ind w:left="-567"/>
        <w:contextualSpacing/>
        <w:jc w:val="both"/>
        <w:rPr>
          <w:rFonts w:eastAsia="Calibri"/>
          <w:b/>
          <w:sz w:val="24"/>
          <w:szCs w:val="24"/>
          <w:lang w:val="sr-Cyrl-CS"/>
        </w:rPr>
      </w:pPr>
    </w:p>
    <w:p w:rsidR="00B23569" w:rsidRPr="00D24816" w:rsidRDefault="00B23569" w:rsidP="00B23569">
      <w:pPr>
        <w:suppressAutoHyphens/>
        <w:ind w:left="-567"/>
        <w:contextualSpacing/>
        <w:jc w:val="both"/>
        <w:rPr>
          <w:rFonts w:eastAsia="Calibri"/>
          <w:b/>
          <w:sz w:val="24"/>
          <w:szCs w:val="24"/>
          <w:lang w:val="sr-Cyrl-CS"/>
        </w:rPr>
      </w:pPr>
      <w:r w:rsidRPr="00D24816">
        <w:rPr>
          <w:rFonts w:eastAsia="Calibri"/>
          <w:b/>
          <w:sz w:val="24"/>
          <w:szCs w:val="24"/>
          <w:lang w:val="sr-Cyrl-CS"/>
        </w:rPr>
        <w:t>4.</w:t>
      </w:r>
      <w:r w:rsidRPr="00D24816">
        <w:rPr>
          <w:rFonts w:eastAsia="Calibri"/>
          <w:b/>
          <w:sz w:val="24"/>
          <w:szCs w:val="24"/>
          <w:lang w:val="sr-Cyrl-CS"/>
        </w:rPr>
        <w:tab/>
        <w:t xml:space="preserve"> 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r>
        <w:rPr>
          <w:rFonts w:eastAsia="Calibri"/>
          <w:b/>
          <w:sz w:val="24"/>
          <w:szCs w:val="24"/>
          <w:lang w:val="sr-Cyrl-CS"/>
        </w:rPr>
        <w:t>.</w:t>
      </w:r>
    </w:p>
    <w:p w:rsidR="00B23569" w:rsidRDefault="00B23569" w:rsidP="00B23569">
      <w:pPr>
        <w:suppressAutoHyphens/>
        <w:jc w:val="both"/>
        <w:rPr>
          <w:rFonts w:eastAsia="Calibri"/>
          <w:b/>
          <w:sz w:val="24"/>
          <w:szCs w:val="24"/>
          <w:lang w:val="sr-Cyrl-CS"/>
        </w:rPr>
      </w:pPr>
    </w:p>
    <w:p w:rsidR="00B23569" w:rsidRDefault="00B23569" w:rsidP="00B23569">
      <w:pPr>
        <w:suppressAutoHyphens/>
        <w:ind w:left="-567"/>
        <w:jc w:val="both"/>
        <w:rPr>
          <w:sz w:val="24"/>
          <w:szCs w:val="24"/>
          <w:lang w:eastAsia="ar-SA"/>
        </w:rPr>
      </w:pPr>
      <w:r w:rsidRPr="00D24816">
        <w:rPr>
          <w:b/>
          <w:sz w:val="24"/>
          <w:szCs w:val="24"/>
          <w:lang w:val="sr-Cyrl-CS" w:eastAsia="ar-SA"/>
        </w:rPr>
        <w:t>5.</w:t>
      </w:r>
      <w:r w:rsidRPr="00D24816">
        <w:rPr>
          <w:b/>
          <w:sz w:val="24"/>
          <w:szCs w:val="24"/>
          <w:lang w:val="sr-Cyrl-CS" w:eastAsia="ar-SA"/>
        </w:rPr>
        <w:tab/>
        <w:t xml:space="preserve"> Контакт</w:t>
      </w:r>
      <w:r w:rsidRPr="00D24816">
        <w:rPr>
          <w:sz w:val="24"/>
          <w:szCs w:val="24"/>
          <w:lang w:val="sr-Cyrl-CS" w:eastAsia="ar-SA"/>
        </w:rPr>
        <w:t xml:space="preserve">: Министарство трговине, туризма и телекомуникација - Одсек за јавне набавке, Немањина 22-26, Београд, </w:t>
      </w:r>
      <w:r>
        <w:rPr>
          <w:sz w:val="24"/>
          <w:szCs w:val="24"/>
          <w:lang w:val="sr-Cyrl-CS" w:eastAsia="ar-SA"/>
        </w:rPr>
        <w:t>10</w:t>
      </w:r>
      <w:r w:rsidRPr="00D24816">
        <w:rPr>
          <w:sz w:val="24"/>
          <w:szCs w:val="24"/>
          <w:lang w:val="sr-Cyrl-CS" w:eastAsia="ar-SA"/>
        </w:rPr>
        <w:t>. спрат</w:t>
      </w:r>
      <w:r w:rsidRPr="00C87205">
        <w:rPr>
          <w:sz w:val="24"/>
          <w:szCs w:val="24"/>
          <w:lang w:val="sr-Cyrl-CS" w:eastAsia="ar-SA"/>
        </w:rPr>
        <w:t>, крило Б, канцеларије</w:t>
      </w:r>
      <w:r w:rsidRPr="00D24816">
        <w:rPr>
          <w:sz w:val="24"/>
          <w:szCs w:val="24"/>
          <w:lang w:val="sr-Cyrl-CS" w:eastAsia="ar-SA"/>
        </w:rPr>
        <w:t xml:space="preserve"> бр</w:t>
      </w:r>
      <w:r w:rsidR="00CF238A">
        <w:rPr>
          <w:sz w:val="24"/>
          <w:szCs w:val="24"/>
          <w:lang w:val="sr-Latn-RS" w:eastAsia="ar-SA"/>
        </w:rPr>
        <w:t>.</w:t>
      </w:r>
      <w:r w:rsidRPr="00D24816">
        <w:rPr>
          <w:sz w:val="24"/>
          <w:szCs w:val="24"/>
          <w:lang w:val="sr-Cyrl-CS" w:eastAsia="ar-SA"/>
        </w:rPr>
        <w:t xml:space="preserve"> 3</w:t>
      </w:r>
      <w:r>
        <w:rPr>
          <w:sz w:val="24"/>
          <w:szCs w:val="24"/>
          <w:lang w:val="sr-Cyrl-CS" w:eastAsia="ar-SA"/>
        </w:rPr>
        <w:t>0. и 31</w:t>
      </w:r>
      <w:r w:rsidRPr="00D24816">
        <w:rPr>
          <w:sz w:val="24"/>
          <w:szCs w:val="24"/>
          <w:lang w:val="sr-Cyrl-CS" w:eastAsia="ar-SA"/>
        </w:rPr>
        <w:t xml:space="preserve">, контакт телефон: </w:t>
      </w:r>
      <w:r w:rsidR="00C87205">
        <w:rPr>
          <w:sz w:val="24"/>
          <w:szCs w:val="24"/>
          <w:lang w:val="sr-Cyrl-CS" w:eastAsia="ar-SA"/>
        </w:rPr>
        <w:t>01</w:t>
      </w:r>
      <w:r w:rsidRPr="00D24816">
        <w:rPr>
          <w:sz w:val="24"/>
          <w:szCs w:val="24"/>
          <w:lang w:val="sr-Cyrl-CS" w:eastAsia="ar-SA"/>
        </w:rPr>
        <w:t>1</w:t>
      </w:r>
      <w:r w:rsidR="00C87205">
        <w:rPr>
          <w:sz w:val="24"/>
          <w:szCs w:val="24"/>
          <w:lang w:eastAsia="ar-SA"/>
        </w:rPr>
        <w:t>/</w:t>
      </w:r>
      <w:r w:rsidRPr="00ED6E84">
        <w:rPr>
          <w:sz w:val="24"/>
          <w:szCs w:val="24"/>
        </w:rPr>
        <w:t>361-4077</w:t>
      </w:r>
      <w:r w:rsidR="00C87205">
        <w:rPr>
          <w:sz w:val="24"/>
          <w:szCs w:val="24"/>
          <w:lang w:val="sr-Cyrl-CS" w:eastAsia="ar-SA"/>
        </w:rPr>
        <w:t xml:space="preserve"> и 011/</w:t>
      </w:r>
      <w:r w:rsidRPr="00ED6E84">
        <w:rPr>
          <w:sz w:val="24"/>
          <w:szCs w:val="24"/>
        </w:rPr>
        <w:t>264-3028</w:t>
      </w:r>
      <w:r w:rsidRPr="00D24816">
        <w:rPr>
          <w:sz w:val="24"/>
          <w:szCs w:val="24"/>
          <w:lang w:val="sr-Cyrl-CS" w:eastAsia="ar-SA"/>
        </w:rPr>
        <w:t xml:space="preserve">, електронска пошта: </w:t>
      </w:r>
      <w:hyperlink r:id="rId10" w:history="1">
        <w:r w:rsidRPr="00F145D8">
          <w:rPr>
            <w:rStyle w:val="Hyperlink"/>
            <w:sz w:val="24"/>
            <w:szCs w:val="24"/>
            <w:lang w:eastAsia="ar-SA"/>
          </w:rPr>
          <w:t>javnenabavke@mtt.gov.rs</w:t>
        </w:r>
      </w:hyperlink>
    </w:p>
    <w:p w:rsidR="00B23569" w:rsidRDefault="00B23569" w:rsidP="00B23569">
      <w:pPr>
        <w:suppressAutoHyphens/>
        <w:ind w:left="-567"/>
        <w:jc w:val="both"/>
        <w:rPr>
          <w:sz w:val="24"/>
          <w:szCs w:val="24"/>
          <w:lang w:eastAsia="ar-SA"/>
        </w:rPr>
      </w:pPr>
    </w:p>
    <w:p w:rsidR="00B23569" w:rsidRPr="00EE5515" w:rsidRDefault="00B23569" w:rsidP="00B23569">
      <w:pPr>
        <w:pStyle w:val="ListParagraph"/>
        <w:numPr>
          <w:ilvl w:val="0"/>
          <w:numId w:val="4"/>
        </w:numPr>
        <w:ind w:left="-567" w:firstLine="0"/>
        <w:jc w:val="both"/>
        <w:rPr>
          <w:lang w:val="sr-Cyrl-CS" w:eastAsia="ar-SA"/>
        </w:rPr>
      </w:pPr>
      <w:r w:rsidRPr="00EE5515">
        <w:rPr>
          <w:lang w:val="sr-Cyrl-CS" w:eastAsia="ar-SA"/>
        </w:rPr>
        <w:t>Конкурсна документација се може преузети са Портала јавних набавки и интернет странице Наручиоца.</w:t>
      </w:r>
    </w:p>
    <w:p w:rsidR="00B23569" w:rsidRDefault="00B23569" w:rsidP="00B23569">
      <w:pPr>
        <w:suppressAutoHyphens/>
        <w:autoSpaceDE w:val="0"/>
        <w:autoSpaceDN w:val="0"/>
        <w:adjustRightInd w:val="0"/>
        <w:rPr>
          <w:sz w:val="24"/>
          <w:szCs w:val="24"/>
          <w:lang w:eastAsia="ar-SA"/>
        </w:rPr>
      </w:pPr>
    </w:p>
    <w:p w:rsidR="00B23569" w:rsidRDefault="00B23569" w:rsidP="00B23569">
      <w:pPr>
        <w:suppressAutoHyphens/>
        <w:autoSpaceDE w:val="0"/>
        <w:autoSpaceDN w:val="0"/>
        <w:adjustRightInd w:val="0"/>
        <w:rPr>
          <w:sz w:val="24"/>
          <w:szCs w:val="24"/>
          <w:lang w:eastAsia="ar-SA"/>
        </w:rPr>
      </w:pPr>
    </w:p>
    <w:p w:rsidR="00B23569" w:rsidRDefault="00B23569" w:rsidP="00B23569">
      <w:pPr>
        <w:suppressAutoHyphens/>
        <w:autoSpaceDE w:val="0"/>
        <w:autoSpaceDN w:val="0"/>
        <w:adjustRightInd w:val="0"/>
        <w:rPr>
          <w:b/>
          <w:bCs/>
          <w:iCs/>
          <w:sz w:val="24"/>
          <w:szCs w:val="24"/>
          <w:lang w:val="sr-Cyrl-CS" w:eastAsia="ar-SA"/>
        </w:rPr>
      </w:pPr>
    </w:p>
    <w:p w:rsidR="00B23569" w:rsidRPr="00D24816" w:rsidRDefault="00B23569" w:rsidP="00B23569">
      <w:pPr>
        <w:suppressAutoHyphens/>
        <w:autoSpaceDE w:val="0"/>
        <w:autoSpaceDN w:val="0"/>
        <w:adjustRightInd w:val="0"/>
        <w:rPr>
          <w:b/>
          <w:bCs/>
          <w:iCs/>
          <w:sz w:val="24"/>
          <w:szCs w:val="24"/>
          <w:lang w:val="sr-Cyrl-CS" w:eastAsia="ar-SA"/>
        </w:rPr>
      </w:pPr>
    </w:p>
    <w:p w:rsidR="00B23569" w:rsidRDefault="00B23569" w:rsidP="00B23569">
      <w:pPr>
        <w:suppressAutoHyphens/>
        <w:autoSpaceDE w:val="0"/>
        <w:autoSpaceDN w:val="0"/>
        <w:adjustRightInd w:val="0"/>
        <w:ind w:left="72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rsidR="00B23569" w:rsidRDefault="00B23569" w:rsidP="00B23569">
      <w:pPr>
        <w:suppressAutoHyphens/>
        <w:autoSpaceDE w:val="0"/>
        <w:autoSpaceDN w:val="0"/>
        <w:adjustRightInd w:val="0"/>
        <w:ind w:left="720" w:firstLine="720"/>
        <w:rPr>
          <w:b/>
          <w:bCs/>
          <w:iCs/>
          <w:sz w:val="24"/>
          <w:szCs w:val="24"/>
          <w:lang w:val="sr-Cyrl-CS" w:eastAsia="ar-SA"/>
        </w:rPr>
      </w:pPr>
    </w:p>
    <w:p w:rsidR="00B23569" w:rsidRDefault="00B23569" w:rsidP="00B23569">
      <w:pPr>
        <w:pStyle w:val="NoSpacing"/>
        <w:tabs>
          <w:tab w:val="clear" w:pos="1440"/>
          <w:tab w:val="left" w:pos="0"/>
        </w:tabs>
        <w:ind w:hanging="284"/>
        <w:rPr>
          <w:rFonts w:ascii="Times New Roman" w:eastAsia="Times New Roman" w:hAnsi="Times New Roman" w:cs="Times New Roman"/>
          <w:b/>
          <w:bCs/>
          <w:iCs/>
          <w:szCs w:val="24"/>
          <w:lang w:eastAsia="ar-SA"/>
        </w:rPr>
      </w:pPr>
    </w:p>
    <w:p w:rsidR="00B23569" w:rsidRPr="00415D0E" w:rsidRDefault="00B23569" w:rsidP="00B23569">
      <w:pPr>
        <w:pStyle w:val="NoSpacing"/>
        <w:tabs>
          <w:tab w:val="clear" w:pos="1440"/>
          <w:tab w:val="left" w:pos="0"/>
        </w:tabs>
        <w:ind w:hanging="567"/>
        <w:rPr>
          <w:rFonts w:ascii="Times New Roman" w:hAnsi="Times New Roman" w:cs="Times New Roman"/>
          <w:b/>
        </w:rPr>
      </w:pPr>
      <w:r w:rsidRPr="00415D0E">
        <w:rPr>
          <w:rFonts w:ascii="Times New Roman" w:hAnsi="Times New Roman" w:cs="Times New Roman"/>
          <w:b/>
        </w:rPr>
        <w:t xml:space="preserve">Опис предмета </w:t>
      </w:r>
      <w:r w:rsidRPr="00415D0E">
        <w:rPr>
          <w:rFonts w:ascii="Times New Roman" w:hAnsi="Times New Roman" w:cs="Times New Roman"/>
          <w:b/>
          <w:lang w:val="sr-Cyrl-RS"/>
        </w:rPr>
        <w:t>јавне</w:t>
      </w:r>
      <w:r w:rsidRPr="00415D0E">
        <w:rPr>
          <w:rFonts w:ascii="Times New Roman" w:hAnsi="Times New Roman" w:cs="Times New Roman"/>
          <w:b/>
          <w:lang w:val="sr-Latn-RS"/>
        </w:rPr>
        <w:t xml:space="preserve"> </w:t>
      </w:r>
      <w:r w:rsidRPr="00415D0E">
        <w:rPr>
          <w:rFonts w:ascii="Times New Roman" w:hAnsi="Times New Roman" w:cs="Times New Roman"/>
          <w:b/>
        </w:rPr>
        <w:t>набавке:</w:t>
      </w:r>
    </w:p>
    <w:p w:rsidR="00B23569" w:rsidRPr="00415D0E" w:rsidRDefault="00B23569" w:rsidP="00B23569">
      <w:pPr>
        <w:pStyle w:val="NoSpacing"/>
        <w:rPr>
          <w:rFonts w:ascii="Times New Roman" w:hAnsi="Times New Roman" w:cs="Times New Roman"/>
          <w:b/>
          <w:lang w:val="sr-Cyrl-RS"/>
        </w:rPr>
      </w:pPr>
    </w:p>
    <w:p w:rsidR="00B23569" w:rsidRDefault="00B23569" w:rsidP="00B23569">
      <w:pPr>
        <w:pStyle w:val="NoSpacing"/>
        <w:ind w:left="-567"/>
        <w:rPr>
          <w:rFonts w:ascii="Times New Roman" w:hAnsi="Times New Roman" w:cs="Times New Roman"/>
          <w:lang w:val="sr-Cyrl-RS"/>
        </w:rPr>
      </w:pPr>
      <w:r w:rsidRPr="00415D0E">
        <w:rPr>
          <w:rFonts w:ascii="Times New Roman" w:hAnsi="Times New Roman" w:cs="Times New Roman"/>
          <w:lang w:val="sr-Cyrl-RS"/>
        </w:rPr>
        <w:t>Набавка услуга - Одржавање постојеће туристичке сигнализације на територији Републике Србије у свему у складу са Техничком спецификацијом из Конкурсне документације за предметну јавну набавку</w:t>
      </w:r>
    </w:p>
    <w:p w:rsidR="00B23569" w:rsidRPr="00415D0E" w:rsidRDefault="00B23569" w:rsidP="00B23569">
      <w:pPr>
        <w:pStyle w:val="NoSpacing"/>
        <w:rPr>
          <w:rFonts w:ascii="Times New Roman" w:hAnsi="Times New Roman" w:cs="Times New Roman"/>
          <w:lang w:val="sr-Cyrl-RS"/>
        </w:rPr>
      </w:pPr>
    </w:p>
    <w:p w:rsidR="00B23569" w:rsidRPr="00415D0E" w:rsidRDefault="00B23569" w:rsidP="00B23569">
      <w:pPr>
        <w:pStyle w:val="NoSpacing"/>
        <w:ind w:hanging="567"/>
        <w:rPr>
          <w:rFonts w:ascii="Times New Roman" w:hAnsi="Times New Roman" w:cs="Times New Roman"/>
          <w:b/>
          <w:lang w:val="sr-Cyrl-RS"/>
        </w:rPr>
      </w:pPr>
      <w:r w:rsidRPr="00415D0E">
        <w:rPr>
          <w:rFonts w:ascii="Times New Roman" w:hAnsi="Times New Roman" w:cs="Times New Roman"/>
          <w:b/>
        </w:rPr>
        <w:t>Назив и ознака из општег речника набавки:</w:t>
      </w:r>
    </w:p>
    <w:p w:rsidR="00B23569" w:rsidRDefault="00B23569" w:rsidP="00B23569">
      <w:pPr>
        <w:pStyle w:val="NoSpacing"/>
        <w:rPr>
          <w:rFonts w:ascii="Times New Roman" w:hAnsi="Times New Roman" w:cs="Times New Roman"/>
          <w:lang w:val="sr-Cyrl-RS"/>
        </w:rPr>
      </w:pPr>
    </w:p>
    <w:p w:rsidR="00B23569" w:rsidRDefault="00B23569" w:rsidP="00B23569">
      <w:pPr>
        <w:pStyle w:val="NoSpacing"/>
        <w:ind w:hanging="567"/>
        <w:rPr>
          <w:rStyle w:val="Hyperlink"/>
          <w:rFonts w:ascii="Times New Roman" w:hAnsi="Times New Roman" w:cs="Times New Roman"/>
          <w:color w:val="auto"/>
          <w:szCs w:val="24"/>
          <w:u w:val="none"/>
        </w:rPr>
      </w:pPr>
      <w:r w:rsidRPr="00415D0E">
        <w:rPr>
          <w:rFonts w:ascii="Times New Roman" w:hAnsi="Times New Roman" w:cs="Times New Roman"/>
          <w:lang w:val="sr-Cyrl-RS"/>
        </w:rPr>
        <w:t xml:space="preserve">50232200 – </w:t>
      </w:r>
      <w:hyperlink r:id="rId11" w:tooltip="50232200 - Услуге одржавања саобраћајне сигнализације" w:history="1">
        <w:r w:rsidRPr="00415D0E">
          <w:rPr>
            <w:rStyle w:val="Hyperlink"/>
            <w:rFonts w:ascii="Times New Roman" w:hAnsi="Times New Roman" w:cs="Times New Roman"/>
            <w:color w:val="auto"/>
            <w:szCs w:val="24"/>
            <w:u w:val="none"/>
          </w:rPr>
          <w:t>Услуге одржавања саобраћајне сигнализације</w:t>
        </w:r>
      </w:hyperlink>
    </w:p>
    <w:p w:rsidR="00B23569" w:rsidRPr="00415D0E" w:rsidRDefault="00B23569" w:rsidP="00B23569">
      <w:pPr>
        <w:pStyle w:val="NoSpacing"/>
        <w:rPr>
          <w:rFonts w:ascii="Times New Roman" w:hAnsi="Times New Roman" w:cs="Times New Roman"/>
          <w:lang w:val="sr-Cyrl-RS"/>
        </w:rPr>
      </w:pPr>
    </w:p>
    <w:p w:rsidR="00B23569" w:rsidRPr="00415D0E" w:rsidRDefault="00B23569" w:rsidP="00B23569">
      <w:pPr>
        <w:pStyle w:val="NoSpacing"/>
        <w:ind w:hanging="567"/>
        <w:rPr>
          <w:rFonts w:ascii="Times New Roman" w:hAnsi="Times New Roman" w:cs="Times New Roman"/>
          <w:b/>
          <w:lang w:val="sr-Cyrl-RS"/>
        </w:rPr>
      </w:pPr>
      <w:r w:rsidRPr="00415D0E">
        <w:rPr>
          <w:rFonts w:ascii="Times New Roman" w:hAnsi="Times New Roman" w:cs="Times New Roman"/>
          <w:b/>
          <w:bCs/>
          <w:lang w:val="sr-Cyrl-RS"/>
        </w:rPr>
        <w:t>Редни б</w:t>
      </w:r>
      <w:r w:rsidRPr="00415D0E">
        <w:rPr>
          <w:rFonts w:ascii="Times New Roman" w:hAnsi="Times New Roman" w:cs="Times New Roman"/>
          <w:b/>
          <w:bCs/>
        </w:rPr>
        <w:t>р</w:t>
      </w:r>
      <w:r w:rsidRPr="00415D0E">
        <w:rPr>
          <w:rFonts w:ascii="Times New Roman" w:hAnsi="Times New Roman" w:cs="Times New Roman"/>
          <w:b/>
          <w:bCs/>
          <w:lang w:val="sr-Cyrl-RS"/>
        </w:rPr>
        <w:t>ој</w:t>
      </w:r>
      <w:r w:rsidRPr="00415D0E">
        <w:rPr>
          <w:rFonts w:ascii="Times New Roman" w:hAnsi="Times New Roman" w:cs="Times New Roman"/>
          <w:b/>
          <w:bCs/>
        </w:rPr>
        <w:t xml:space="preserve"> </w:t>
      </w:r>
      <w:r w:rsidRPr="00415D0E">
        <w:rPr>
          <w:rFonts w:ascii="Times New Roman" w:hAnsi="Times New Roman" w:cs="Times New Roman"/>
          <w:b/>
          <w:bCs/>
          <w:lang w:val="sr-Cyrl-RS"/>
        </w:rPr>
        <w:t xml:space="preserve">јавне набавке: </w:t>
      </w:r>
      <w:r w:rsidRPr="00415D0E">
        <w:rPr>
          <w:rFonts w:ascii="Times New Roman" w:hAnsi="Times New Roman" w:cs="Times New Roman"/>
          <w:b/>
        </w:rPr>
        <w:t>ЈН</w:t>
      </w:r>
      <w:r w:rsidR="00C87205">
        <w:rPr>
          <w:rFonts w:ascii="Times New Roman" w:hAnsi="Times New Roman" w:cs="Times New Roman"/>
          <w:b/>
          <w:lang w:val="en-US"/>
        </w:rPr>
        <w:t xml:space="preserve"> </w:t>
      </w:r>
      <w:r w:rsidR="00F91162">
        <w:rPr>
          <w:rFonts w:ascii="Times New Roman" w:hAnsi="Times New Roman" w:cs="Times New Roman"/>
          <w:b/>
        </w:rPr>
        <w:t>МВ 55</w:t>
      </w:r>
      <w:r w:rsidRPr="00C87205">
        <w:rPr>
          <w:rFonts w:ascii="Times New Roman" w:hAnsi="Times New Roman" w:cs="Times New Roman"/>
          <w:b/>
        </w:rPr>
        <w:t>/2017</w:t>
      </w:r>
      <w:r w:rsidRPr="00415D0E">
        <w:rPr>
          <w:rFonts w:ascii="Times New Roman" w:hAnsi="Times New Roman" w:cs="Times New Roman"/>
          <w:b/>
        </w:rPr>
        <w:t>.</w:t>
      </w:r>
    </w:p>
    <w:p w:rsidR="00B23569" w:rsidRDefault="00B23569" w:rsidP="00B23569">
      <w:pPr>
        <w:pStyle w:val="NoSpacing"/>
        <w:rPr>
          <w:rFonts w:ascii="Times New Roman" w:hAnsi="Times New Roman" w:cs="Times New Roman"/>
          <w:lang w:val="sr-Cyrl-RS"/>
        </w:rPr>
      </w:pPr>
    </w:p>
    <w:p w:rsidR="00B23569" w:rsidRPr="00415D0E" w:rsidRDefault="00B23569" w:rsidP="00B23569">
      <w:pPr>
        <w:pStyle w:val="NoSpacing"/>
        <w:ind w:left="-284" w:hanging="283"/>
        <w:rPr>
          <w:rFonts w:ascii="Times New Roman" w:hAnsi="Times New Roman" w:cs="Times New Roman"/>
          <w:lang w:val="sr-Cyrl-RS"/>
        </w:rPr>
      </w:pPr>
      <w:r w:rsidRPr="00415D0E">
        <w:rPr>
          <w:rFonts w:ascii="Times New Roman" w:hAnsi="Times New Roman" w:cs="Times New Roman"/>
          <w:lang w:val="sr-Cyrl-RS"/>
        </w:rPr>
        <w:t>Јавна набавка није обликована по партијама</w:t>
      </w:r>
    </w:p>
    <w:p w:rsidR="00B23569" w:rsidRPr="00415D0E" w:rsidRDefault="00B23569" w:rsidP="00B23569">
      <w:pPr>
        <w:pStyle w:val="NoSpacing"/>
        <w:rPr>
          <w:rFonts w:ascii="Times New Roman" w:hAnsi="Times New Roman" w:cs="Times New Roman"/>
          <w:lang w:val="sr-Cyrl-RS"/>
        </w:rPr>
      </w:pPr>
    </w:p>
    <w:p w:rsidR="00B23569" w:rsidRPr="00D24816" w:rsidRDefault="00B23569" w:rsidP="00B23569">
      <w:pPr>
        <w:spacing w:after="200" w:line="360" w:lineRule="auto"/>
        <w:ind w:left="357"/>
        <w:contextualSpacing/>
        <w:jc w:val="both"/>
        <w:rPr>
          <w:rFonts w:eastAsia="Calibri"/>
          <w:sz w:val="24"/>
          <w:szCs w:val="24"/>
          <w:lang w:val="sr-Cyrl-RS"/>
        </w:rPr>
      </w:pPr>
    </w:p>
    <w:p w:rsidR="00B23569" w:rsidRPr="00D24816" w:rsidRDefault="00B23569" w:rsidP="00B23569">
      <w:pPr>
        <w:spacing w:after="200" w:line="360" w:lineRule="auto"/>
        <w:ind w:left="357"/>
        <w:contextualSpacing/>
        <w:jc w:val="both"/>
        <w:rPr>
          <w:rFonts w:eastAsia="Calibri"/>
          <w:sz w:val="24"/>
          <w:szCs w:val="24"/>
          <w:lang w:val="sr-Cyrl-RS"/>
        </w:rPr>
      </w:pPr>
    </w:p>
    <w:p w:rsidR="00B23569" w:rsidRPr="00D24816" w:rsidRDefault="00B23569" w:rsidP="00B23569">
      <w:pPr>
        <w:spacing w:after="200" w:line="360" w:lineRule="auto"/>
        <w:ind w:left="357"/>
        <w:contextualSpacing/>
        <w:jc w:val="both"/>
        <w:rPr>
          <w:rFonts w:eastAsia="Calibri"/>
          <w:sz w:val="24"/>
          <w:szCs w:val="24"/>
          <w:lang w:val="sr-Cyrl-RS"/>
        </w:rPr>
      </w:pPr>
    </w:p>
    <w:p w:rsidR="00B23569" w:rsidRPr="00D24816" w:rsidRDefault="00B23569" w:rsidP="00B23569">
      <w:pPr>
        <w:spacing w:after="200" w:line="360" w:lineRule="auto"/>
        <w:ind w:left="357"/>
        <w:contextualSpacing/>
        <w:jc w:val="both"/>
        <w:rPr>
          <w:rFonts w:eastAsia="Calibri"/>
          <w:sz w:val="24"/>
          <w:szCs w:val="24"/>
          <w:lang w:val="sr-Cyrl-RS"/>
        </w:rPr>
      </w:pPr>
    </w:p>
    <w:p w:rsidR="00B23569" w:rsidRPr="00D24816" w:rsidRDefault="00B23569" w:rsidP="00B23569">
      <w:pPr>
        <w:tabs>
          <w:tab w:val="left" w:pos="-3686"/>
          <w:tab w:val="left" w:pos="-3544"/>
        </w:tabs>
        <w:suppressAutoHyphens/>
        <w:spacing w:before="120" w:after="120"/>
        <w:jc w:val="center"/>
        <w:rPr>
          <w:b/>
          <w:sz w:val="24"/>
          <w:szCs w:val="24"/>
          <w:lang w:val="sr-Cyrl-CS"/>
        </w:rPr>
      </w:pPr>
      <w:r w:rsidRPr="00D24816">
        <w:rPr>
          <w:b/>
          <w:sz w:val="24"/>
          <w:szCs w:val="24"/>
          <w:lang w:val="sr-Latn-RS"/>
        </w:rPr>
        <w:lastRenderedPageBreak/>
        <w:t xml:space="preserve">III  </w:t>
      </w:r>
      <w:r w:rsidRPr="00D24816">
        <w:rPr>
          <w:b/>
          <w:sz w:val="24"/>
          <w:szCs w:val="24"/>
          <w:lang w:val="sr-Cyrl-CS"/>
        </w:rPr>
        <w:t xml:space="preserve">ТЕХНИЧКА СПЕЦИФИКАЦИЈА – ВРСТА И ОПИС ПРЕДМЕТА </w:t>
      </w:r>
      <w:r>
        <w:rPr>
          <w:b/>
          <w:sz w:val="24"/>
          <w:szCs w:val="24"/>
          <w:lang w:val="sr-Cyrl-CS"/>
        </w:rPr>
        <w:t xml:space="preserve">ЈАВНЕ </w:t>
      </w:r>
      <w:r w:rsidRPr="00D24816">
        <w:rPr>
          <w:b/>
          <w:sz w:val="24"/>
          <w:szCs w:val="24"/>
          <w:lang w:val="sr-Cyrl-CS"/>
        </w:rPr>
        <w:t>НАБАВКЕ</w:t>
      </w:r>
    </w:p>
    <w:p w:rsidR="00B23569" w:rsidRPr="00D23EB9" w:rsidRDefault="00B23569" w:rsidP="00B23569">
      <w:pPr>
        <w:pStyle w:val="NoSpacing"/>
        <w:rPr>
          <w:rFonts w:ascii="Times New Roman" w:hAnsi="Times New Roman" w:cs="Times New Roman"/>
        </w:rPr>
      </w:pPr>
    </w:p>
    <w:p w:rsidR="00867DE0" w:rsidRDefault="00B23569" w:rsidP="00B23569">
      <w:pPr>
        <w:pStyle w:val="NoSpacing"/>
        <w:tabs>
          <w:tab w:val="clear" w:pos="1440"/>
          <w:tab w:val="left" w:pos="0"/>
        </w:tabs>
        <w:rPr>
          <w:rFonts w:ascii="Times New Roman" w:hAnsi="Times New Roman" w:cs="Times New Roman"/>
          <w:lang w:val="sr-Cyrl-RS"/>
        </w:rPr>
      </w:pPr>
      <w:r>
        <w:rPr>
          <w:rFonts w:ascii="Times New Roman" w:hAnsi="Times New Roman" w:cs="Times New Roman"/>
          <w:bCs/>
        </w:rPr>
        <w:tab/>
      </w:r>
      <w:r w:rsidRPr="00D23EB9">
        <w:rPr>
          <w:rFonts w:ascii="Times New Roman" w:hAnsi="Times New Roman" w:cs="Times New Roman"/>
          <w:bCs/>
        </w:rPr>
        <w:t xml:space="preserve">Предмет ове набавке је </w:t>
      </w:r>
      <w:r w:rsidRPr="00D23EB9">
        <w:rPr>
          <w:rFonts w:ascii="Times New Roman" w:hAnsi="Times New Roman" w:cs="Times New Roman"/>
          <w:lang w:val="ru-RU"/>
        </w:rPr>
        <w:t xml:space="preserve">одржавање постојеће туристичке  сигнализације </w:t>
      </w:r>
      <w:r w:rsidRPr="00D23EB9">
        <w:rPr>
          <w:rFonts w:ascii="Times New Roman" w:hAnsi="Times New Roman" w:cs="Times New Roman"/>
          <w:lang w:val="sr-Cyrl-RS"/>
        </w:rPr>
        <w:t>на територији Републике Србије</w:t>
      </w:r>
      <w:r w:rsidR="00867DE0">
        <w:rPr>
          <w:rFonts w:ascii="Times New Roman" w:hAnsi="Times New Roman" w:cs="Times New Roman"/>
          <w:lang w:val="sr-Cyrl-RS"/>
        </w:rPr>
        <w:t>.</w:t>
      </w:r>
    </w:p>
    <w:p w:rsidR="00867DE0" w:rsidRPr="00385D85" w:rsidRDefault="00867DE0" w:rsidP="00867DE0">
      <w:pPr>
        <w:pStyle w:val="NoSpacing"/>
        <w:tabs>
          <w:tab w:val="clear" w:pos="1440"/>
          <w:tab w:val="left" w:pos="0"/>
        </w:tabs>
        <w:rPr>
          <w:rFonts w:ascii="Times New Roman" w:hAnsi="Times New Roman" w:cs="Times New Roman"/>
          <w:bCs/>
        </w:rPr>
      </w:pPr>
      <w:r w:rsidRPr="00385D85">
        <w:rPr>
          <w:rFonts w:ascii="Times New Roman" w:hAnsi="Times New Roman" w:cs="Times New Roman"/>
          <w:bCs/>
        </w:rPr>
        <w:tab/>
        <w:t xml:space="preserve">Постојећа </w:t>
      </w:r>
      <w:r w:rsidRPr="00385D85">
        <w:rPr>
          <w:rFonts w:ascii="Times New Roman" w:hAnsi="Times New Roman" w:cs="Times New Roman"/>
          <w:bCs/>
          <w:lang w:val="sr-Cyrl-RS"/>
        </w:rPr>
        <w:t xml:space="preserve">туристичка </w:t>
      </w:r>
      <w:r w:rsidRPr="00385D85">
        <w:rPr>
          <w:rFonts w:ascii="Times New Roman" w:hAnsi="Times New Roman" w:cs="Times New Roman"/>
          <w:bCs/>
        </w:rPr>
        <w:t>сигнализација је постављена на основу пројектне документације која ће изабраном понуђачу бити достављена на увид у којој је дефинисана позиција и начин постављања, врста и изглед путоказних знакова и информационих табли, који су усклађени са европским стандардима.</w:t>
      </w:r>
    </w:p>
    <w:p w:rsidR="00867DE0" w:rsidRPr="00385D85" w:rsidRDefault="00867DE0" w:rsidP="00867DE0">
      <w:pPr>
        <w:pStyle w:val="NoSpacing"/>
        <w:tabs>
          <w:tab w:val="clear" w:pos="1440"/>
          <w:tab w:val="left" w:pos="0"/>
        </w:tabs>
        <w:rPr>
          <w:rFonts w:ascii="Times New Roman" w:hAnsi="Times New Roman" w:cs="Times New Roman"/>
          <w:bCs/>
        </w:rPr>
      </w:pPr>
      <w:r w:rsidRPr="00385D85">
        <w:rPr>
          <w:rFonts w:ascii="Times New Roman" w:hAnsi="Times New Roman" w:cs="Times New Roman"/>
          <w:bCs/>
        </w:rPr>
        <w:tab/>
        <w:t>За потребе реализације јавне набавке изабрани понуђач ће добити детаљне податке о локациј</w:t>
      </w:r>
      <w:r w:rsidRPr="00385D85">
        <w:rPr>
          <w:rFonts w:ascii="Times New Roman" w:hAnsi="Times New Roman" w:cs="Times New Roman"/>
          <w:bCs/>
          <w:lang w:val="sr-Cyrl-RS"/>
        </w:rPr>
        <w:t>ама</w:t>
      </w:r>
      <w:r w:rsidRPr="00385D85">
        <w:rPr>
          <w:rFonts w:ascii="Times New Roman" w:hAnsi="Times New Roman" w:cs="Times New Roman"/>
          <w:bCs/>
        </w:rPr>
        <w:t xml:space="preserve"> постојеће туристичке сигнализације </w:t>
      </w:r>
      <w:r w:rsidRPr="00385D85">
        <w:rPr>
          <w:rFonts w:ascii="Times New Roman" w:hAnsi="Times New Roman" w:cs="Times New Roman"/>
          <w:bCs/>
          <w:lang w:val="sr-Latn-RS"/>
        </w:rPr>
        <w:t>на територији Републике Србије</w:t>
      </w:r>
      <w:r w:rsidRPr="00385D85">
        <w:rPr>
          <w:rFonts w:ascii="Times New Roman" w:hAnsi="Times New Roman" w:cs="Times New Roman"/>
          <w:bCs/>
        </w:rPr>
        <w:t>, наведен</w:t>
      </w:r>
      <w:r>
        <w:rPr>
          <w:rFonts w:ascii="Times New Roman" w:hAnsi="Times New Roman" w:cs="Times New Roman"/>
          <w:bCs/>
          <w:lang w:val="sr-Cyrl-RS"/>
        </w:rPr>
        <w:t>е</w:t>
      </w:r>
      <w:r w:rsidRPr="00385D85">
        <w:rPr>
          <w:rFonts w:ascii="Times New Roman" w:hAnsi="Times New Roman" w:cs="Times New Roman"/>
          <w:bCs/>
        </w:rPr>
        <w:t xml:space="preserve"> у Табели 1. техничке спецификације.</w:t>
      </w:r>
    </w:p>
    <w:p w:rsidR="00867DE0" w:rsidRPr="00385D85" w:rsidRDefault="00867DE0" w:rsidP="00867DE0">
      <w:pPr>
        <w:pStyle w:val="NoSpacing"/>
        <w:tabs>
          <w:tab w:val="clear" w:pos="1440"/>
          <w:tab w:val="left" w:pos="0"/>
        </w:tabs>
        <w:rPr>
          <w:rFonts w:ascii="Times New Roman" w:hAnsi="Times New Roman" w:cs="Times New Roman"/>
          <w:bCs/>
        </w:rPr>
      </w:pPr>
      <w:r w:rsidRPr="00385D85">
        <w:rPr>
          <w:rFonts w:ascii="Times New Roman" w:hAnsi="Times New Roman" w:cs="Times New Roman"/>
          <w:bCs/>
        </w:rPr>
        <w:tab/>
        <w:t xml:space="preserve">Рок </w:t>
      </w:r>
      <w:r w:rsidRPr="00385D85">
        <w:rPr>
          <w:rFonts w:ascii="Times New Roman" w:hAnsi="Times New Roman" w:cs="Times New Roman"/>
          <w:bCs/>
          <w:lang w:val="ru-RU"/>
        </w:rPr>
        <w:t xml:space="preserve">за </w:t>
      </w:r>
      <w:r w:rsidRPr="00385D85">
        <w:rPr>
          <w:rFonts w:ascii="Times New Roman" w:hAnsi="Times New Roman" w:cs="Times New Roman"/>
          <w:lang w:val="ru-RU"/>
        </w:rPr>
        <w:t xml:space="preserve">извршење услуге </w:t>
      </w:r>
      <w:r w:rsidRPr="00385D85">
        <w:rPr>
          <w:rFonts w:ascii="Times New Roman" w:hAnsi="Times New Roman" w:cs="Times New Roman"/>
          <w:lang w:val="sr-Cyrl-RS"/>
        </w:rPr>
        <w:t>туристичке саобраћајне сигнализације на територији Републике Србије</w:t>
      </w:r>
      <w:r w:rsidRPr="00385D85">
        <w:rPr>
          <w:rFonts w:ascii="Times New Roman" w:hAnsi="Times New Roman" w:cs="Times New Roman"/>
          <w:bCs/>
        </w:rPr>
        <w:t xml:space="preserve"> је </w:t>
      </w:r>
      <w:r w:rsidRPr="00385D85">
        <w:rPr>
          <w:rFonts w:ascii="Times New Roman" w:hAnsi="Times New Roman" w:cs="Times New Roman"/>
          <w:bCs/>
          <w:lang w:val="sr-Latn-CS"/>
        </w:rPr>
        <w:t xml:space="preserve">најдуже </w:t>
      </w:r>
      <w:r>
        <w:rPr>
          <w:rFonts w:ascii="Times New Roman" w:hAnsi="Times New Roman" w:cs="Times New Roman"/>
          <w:bCs/>
        </w:rPr>
        <w:t xml:space="preserve">30 дана, а најмање 20 дана </w:t>
      </w:r>
      <w:r w:rsidRPr="00385D85">
        <w:rPr>
          <w:rFonts w:ascii="Times New Roman" w:hAnsi="Times New Roman" w:cs="Times New Roman"/>
          <w:bCs/>
        </w:rPr>
        <w:t xml:space="preserve">од дана потписивања уговора. </w:t>
      </w:r>
    </w:p>
    <w:p w:rsidR="00867DE0" w:rsidRPr="00385D85" w:rsidRDefault="00867DE0" w:rsidP="00867DE0">
      <w:pPr>
        <w:pStyle w:val="NoSpacing"/>
        <w:tabs>
          <w:tab w:val="clear" w:pos="1440"/>
          <w:tab w:val="left" w:pos="0"/>
        </w:tabs>
        <w:rPr>
          <w:rFonts w:ascii="Times New Roman" w:hAnsi="Times New Roman" w:cs="Times New Roman"/>
          <w:bCs/>
        </w:rPr>
      </w:pPr>
      <w:r w:rsidRPr="00385D85">
        <w:rPr>
          <w:rFonts w:ascii="Times New Roman" w:hAnsi="Times New Roman" w:cs="Times New Roman"/>
          <w:lang w:val="ru-RU"/>
        </w:rPr>
        <w:tab/>
        <w:t>Квалитет материјала:</w:t>
      </w:r>
      <w:r w:rsidRPr="00385D85">
        <w:rPr>
          <w:rFonts w:ascii="Times New Roman" w:hAnsi="Times New Roman" w:cs="Times New Roman"/>
          <w:lang w:val="sr-Latn-RS"/>
        </w:rPr>
        <w:t xml:space="preserve"> </w:t>
      </w:r>
      <w:r w:rsidRPr="00385D85">
        <w:rPr>
          <w:rFonts w:ascii="Times New Roman" w:hAnsi="Times New Roman" w:cs="Times New Roman"/>
        </w:rPr>
        <w:t>Саобраћајни знаци се израђују од алумунијумског лима у складу са важећим прописима и стандардима и пројектном дкументацијом.</w:t>
      </w:r>
      <w:r w:rsidRPr="00385D85">
        <w:rPr>
          <w:rFonts w:ascii="Times New Roman" w:hAnsi="Times New Roman" w:cs="Times New Roman"/>
          <w:bCs/>
        </w:rPr>
        <w:t xml:space="preserve"> </w:t>
      </w:r>
    </w:p>
    <w:p w:rsidR="00373D1E" w:rsidRDefault="00867DE0" w:rsidP="00867DE0">
      <w:pPr>
        <w:pStyle w:val="NoSpacing"/>
        <w:rPr>
          <w:rFonts w:ascii="Times New Roman" w:hAnsi="Times New Roman" w:cs="Times New Roman"/>
          <w:bCs/>
          <w:lang w:val="sr-Cyrl-RS" w:eastAsia="sr-Latn-CS"/>
        </w:rPr>
      </w:pPr>
      <w:r w:rsidRPr="00385D85">
        <w:rPr>
          <w:rFonts w:ascii="Times New Roman" w:hAnsi="Times New Roman" w:cs="Times New Roman"/>
          <w:bCs/>
          <w:lang w:val="x-none" w:eastAsia="sr-Latn-CS"/>
        </w:rPr>
        <w:t>„</w:t>
      </w:r>
      <w:r w:rsidRPr="00385D85">
        <w:rPr>
          <w:rFonts w:ascii="Times New Roman" w:hAnsi="Times New Roman" w:cs="Times New Roman"/>
          <w:bCs/>
          <w:lang w:eastAsia="sr-Latn-CS"/>
        </w:rPr>
        <w:t>Лице</w:t>
      </w:r>
      <w:r w:rsidRPr="00385D85">
        <w:rPr>
          <w:rFonts w:ascii="Times New Roman" w:hAnsi="Times New Roman" w:cs="Times New Roman"/>
          <w:bCs/>
          <w:lang w:val="x-none" w:eastAsia="sr-Latn-CS"/>
        </w:rPr>
        <w:t xml:space="preserve">” </w:t>
      </w:r>
      <w:r w:rsidRPr="00385D85">
        <w:rPr>
          <w:rFonts w:ascii="Times New Roman" w:hAnsi="Times New Roman" w:cs="Times New Roman"/>
          <w:bCs/>
          <w:lang w:eastAsia="sr-Latn-CS"/>
        </w:rPr>
        <w:t xml:space="preserve">сигнализације: </w:t>
      </w:r>
      <w:r w:rsidRPr="00385D85">
        <w:rPr>
          <w:rFonts w:ascii="Times New Roman" w:hAnsi="Times New Roman" w:cs="Times New Roman"/>
          <w:lang w:eastAsia="sr-Latn-CS"/>
        </w:rPr>
        <w:t xml:space="preserve">Стандардни саобраћајни знаци израђују се од ретрорефлектујуће фолије класе 2. </w:t>
      </w:r>
      <w:r w:rsidRPr="00385D85">
        <w:rPr>
          <w:rFonts w:ascii="Times New Roman" w:hAnsi="Times New Roman" w:cs="Times New Roman"/>
          <w:bCs/>
          <w:lang w:eastAsia="sr-Latn-CS"/>
        </w:rPr>
        <w:t>Знакови вођења и специјални знакови и информативне табле израђују се од ретрорефлектујуће фолије класе 1</w:t>
      </w:r>
      <w:r w:rsidRPr="00385D85">
        <w:rPr>
          <w:rFonts w:ascii="Times New Roman" w:hAnsi="Times New Roman" w:cs="Times New Roman"/>
          <w:bCs/>
          <w:lang w:val="x-none" w:eastAsia="sr-Latn-CS"/>
        </w:rPr>
        <w:t>.</w:t>
      </w:r>
      <w:r w:rsidR="00373D1E">
        <w:rPr>
          <w:rFonts w:ascii="Times New Roman" w:hAnsi="Times New Roman" w:cs="Times New Roman"/>
          <w:bCs/>
          <w:lang w:val="sr-Cyrl-RS" w:eastAsia="sr-Latn-CS"/>
        </w:rPr>
        <w:t xml:space="preserve"> </w:t>
      </w:r>
    </w:p>
    <w:p w:rsidR="00373D1E" w:rsidRPr="00373D1E" w:rsidRDefault="00DD2A32" w:rsidP="00DD2A32">
      <w:pPr>
        <w:pStyle w:val="NoSpacing"/>
        <w:tabs>
          <w:tab w:val="clear" w:pos="1440"/>
          <w:tab w:val="left" w:pos="0"/>
        </w:tabs>
        <w:rPr>
          <w:rFonts w:ascii="Times New Roman" w:hAnsi="Times New Roman" w:cs="Times New Roman"/>
          <w:szCs w:val="24"/>
          <w:lang w:val="sr-Cyrl-RS" w:eastAsia="ar-SA"/>
        </w:rPr>
      </w:pPr>
      <w:r>
        <w:rPr>
          <w:rFonts w:ascii="Times New Roman" w:hAnsi="Times New Roman" w:cs="Times New Roman"/>
          <w:bCs/>
          <w:lang w:val="sr-Cyrl-RS" w:eastAsia="sr-Latn-CS"/>
        </w:rPr>
        <w:tab/>
      </w:r>
      <w:r w:rsidR="00373D1E">
        <w:rPr>
          <w:rFonts w:ascii="Times New Roman" w:hAnsi="Times New Roman" w:cs="Times New Roman"/>
          <w:bCs/>
          <w:lang w:val="sr-Cyrl-RS" w:eastAsia="sr-Latn-CS"/>
        </w:rPr>
        <w:t xml:space="preserve">Услугу одржавања </w:t>
      </w:r>
      <w:r w:rsidR="00373D1E" w:rsidRPr="00D23EB9">
        <w:rPr>
          <w:rFonts w:ascii="Times New Roman" w:hAnsi="Times New Roman" w:cs="Times New Roman"/>
          <w:lang w:val="ru-RU"/>
        </w:rPr>
        <w:t xml:space="preserve">постојеће туристичке  сигнализације </w:t>
      </w:r>
      <w:r w:rsidR="00373D1E" w:rsidRPr="00D23EB9">
        <w:rPr>
          <w:rFonts w:ascii="Times New Roman" w:hAnsi="Times New Roman" w:cs="Times New Roman"/>
          <w:lang w:val="sr-Cyrl-RS"/>
        </w:rPr>
        <w:t>на територији Републике Србије</w:t>
      </w:r>
      <w:r w:rsidR="00373D1E">
        <w:rPr>
          <w:rFonts w:ascii="Times New Roman" w:hAnsi="Times New Roman" w:cs="Times New Roman"/>
          <w:bCs/>
          <w:lang w:val="sr-Cyrl-RS" w:eastAsia="sr-Latn-CS"/>
        </w:rPr>
        <w:t xml:space="preserve"> пружити у складу </w:t>
      </w:r>
      <w:r w:rsidR="00373D1E" w:rsidRPr="00373D1E">
        <w:rPr>
          <w:rFonts w:ascii="Times New Roman" w:hAnsi="Times New Roman" w:cs="Times New Roman"/>
          <w:bCs/>
          <w:lang w:val="sr-Cyrl-RS" w:eastAsia="sr-Latn-CS"/>
        </w:rPr>
        <w:t xml:space="preserve">са </w:t>
      </w:r>
      <w:r w:rsidR="00373D1E" w:rsidRPr="00373D1E">
        <w:rPr>
          <w:rFonts w:ascii="Times New Roman" w:hAnsi="Times New Roman" w:cs="Times New Roman"/>
          <w:szCs w:val="24"/>
          <w:lang w:eastAsia="ar-SA"/>
        </w:rPr>
        <w:t>Правилник</w:t>
      </w:r>
      <w:r w:rsidR="00373D1E" w:rsidRPr="00373D1E">
        <w:rPr>
          <w:rFonts w:ascii="Times New Roman" w:hAnsi="Times New Roman" w:cs="Times New Roman"/>
          <w:szCs w:val="24"/>
          <w:lang w:val="sr-Cyrl-RS" w:eastAsia="ar-SA"/>
        </w:rPr>
        <w:t>ом</w:t>
      </w:r>
      <w:r w:rsidR="00373D1E" w:rsidRPr="00373D1E">
        <w:rPr>
          <w:rFonts w:ascii="Times New Roman" w:hAnsi="Times New Roman" w:cs="Times New Roman"/>
          <w:szCs w:val="24"/>
          <w:lang w:eastAsia="ar-SA"/>
        </w:rPr>
        <w:t xml:space="preserve"> о саобраћајним знаковима на путевима („Службени гласник РСˮ, број 134/2014)</w:t>
      </w:r>
      <w:r w:rsidR="00373D1E" w:rsidRPr="00373D1E">
        <w:rPr>
          <w:rFonts w:ascii="Times New Roman" w:hAnsi="Times New Roman" w:cs="Times New Roman"/>
          <w:szCs w:val="24"/>
          <w:lang w:val="sr-Cyrl-RS" w:eastAsia="ar-SA"/>
        </w:rPr>
        <w:t>.</w:t>
      </w:r>
    </w:p>
    <w:p w:rsidR="00867DE0" w:rsidRPr="00385D85" w:rsidRDefault="00867DE0" w:rsidP="00867DE0">
      <w:pPr>
        <w:spacing w:before="120" w:after="200" w:line="276" w:lineRule="auto"/>
        <w:jc w:val="both"/>
        <w:rPr>
          <w:bCs/>
          <w:sz w:val="24"/>
          <w:szCs w:val="24"/>
          <w:lang w:val="sr-Cyrl-RS" w:eastAsia="sr-Latn-CS"/>
        </w:rPr>
      </w:pPr>
    </w:p>
    <w:p w:rsidR="00867DE0" w:rsidRPr="00385D85" w:rsidRDefault="00867DE0" w:rsidP="00867DE0">
      <w:pPr>
        <w:spacing w:after="200" w:line="276" w:lineRule="auto"/>
        <w:rPr>
          <w:b/>
          <w:sz w:val="24"/>
          <w:szCs w:val="24"/>
          <w:lang w:val="sr-Cyrl-RS"/>
        </w:rPr>
      </w:pPr>
      <w:r w:rsidRPr="00385D85">
        <w:rPr>
          <w:b/>
          <w:sz w:val="24"/>
          <w:szCs w:val="24"/>
          <w:lang w:val="sr-Cyrl-RS"/>
        </w:rPr>
        <w:t>Табела 1.</w:t>
      </w:r>
    </w:p>
    <w:tbl>
      <w:tblPr>
        <w:tblStyle w:val="TableGrid"/>
        <w:tblW w:w="8364" w:type="dxa"/>
        <w:tblInd w:w="-5" w:type="dxa"/>
        <w:tblLayout w:type="fixed"/>
        <w:tblLook w:val="0000" w:firstRow="0" w:lastRow="0" w:firstColumn="0" w:lastColumn="0" w:noHBand="0" w:noVBand="0"/>
      </w:tblPr>
      <w:tblGrid>
        <w:gridCol w:w="993"/>
        <w:gridCol w:w="4819"/>
        <w:gridCol w:w="1276"/>
        <w:gridCol w:w="1276"/>
      </w:tblGrid>
      <w:tr w:rsidR="00F109E5" w:rsidRPr="00385D85" w:rsidTr="00F109E5">
        <w:tc>
          <w:tcPr>
            <w:tcW w:w="993" w:type="dxa"/>
            <w:vAlign w:val="center"/>
          </w:tcPr>
          <w:p w:rsidR="00867DE0" w:rsidRPr="00F109E5" w:rsidRDefault="00867DE0" w:rsidP="00F109E5">
            <w:pPr>
              <w:widowControl w:val="0"/>
              <w:suppressLineNumbers/>
              <w:suppressAutoHyphens/>
              <w:snapToGrid w:val="0"/>
              <w:jc w:val="center"/>
              <w:rPr>
                <w:rFonts w:eastAsia="Lucida Sans Unicode" w:cs="Mangal"/>
                <w:b/>
                <w:kern w:val="1"/>
                <w:sz w:val="22"/>
                <w:szCs w:val="22"/>
                <w:lang w:val="sr-Cyrl-CS" w:eastAsia="hi-IN" w:bidi="hi-IN"/>
              </w:rPr>
            </w:pPr>
            <w:r w:rsidRPr="00F109E5">
              <w:rPr>
                <w:rFonts w:eastAsia="Lucida Sans Unicode" w:cs="Mangal"/>
                <w:b/>
                <w:kern w:val="1"/>
                <w:sz w:val="22"/>
                <w:szCs w:val="22"/>
                <w:lang w:val="sr-Cyrl-CS" w:eastAsia="hi-IN" w:bidi="hi-IN"/>
              </w:rPr>
              <w:t>Редни број</w:t>
            </w:r>
          </w:p>
        </w:tc>
        <w:tc>
          <w:tcPr>
            <w:tcW w:w="4819" w:type="dxa"/>
            <w:vAlign w:val="center"/>
          </w:tcPr>
          <w:p w:rsidR="00867DE0" w:rsidRPr="00F109E5" w:rsidRDefault="00867DE0" w:rsidP="00F109E5">
            <w:pPr>
              <w:widowControl w:val="0"/>
              <w:suppressLineNumbers/>
              <w:suppressAutoHyphens/>
              <w:snapToGrid w:val="0"/>
              <w:jc w:val="center"/>
              <w:rPr>
                <w:rFonts w:eastAsia="Lucida Sans Unicode" w:cs="Mangal"/>
                <w:b/>
                <w:kern w:val="1"/>
                <w:sz w:val="22"/>
                <w:szCs w:val="22"/>
                <w:lang w:val="sr-Cyrl-CS" w:eastAsia="hi-IN" w:bidi="hi-IN"/>
              </w:rPr>
            </w:pPr>
            <w:r w:rsidRPr="00F109E5">
              <w:rPr>
                <w:rFonts w:eastAsia="Lucida Sans Unicode" w:cs="Mangal"/>
                <w:b/>
                <w:kern w:val="1"/>
                <w:sz w:val="22"/>
                <w:szCs w:val="22"/>
                <w:lang w:val="sr-Cyrl-CS" w:eastAsia="hi-IN" w:bidi="hi-IN"/>
              </w:rPr>
              <w:t>Опис позиције</w:t>
            </w:r>
          </w:p>
        </w:tc>
        <w:tc>
          <w:tcPr>
            <w:tcW w:w="1276" w:type="dxa"/>
            <w:vAlign w:val="center"/>
          </w:tcPr>
          <w:p w:rsidR="00867DE0" w:rsidRPr="00F109E5" w:rsidRDefault="00867DE0" w:rsidP="00F109E5">
            <w:pPr>
              <w:widowControl w:val="0"/>
              <w:suppressLineNumbers/>
              <w:suppressAutoHyphens/>
              <w:snapToGrid w:val="0"/>
              <w:jc w:val="center"/>
              <w:rPr>
                <w:rFonts w:eastAsia="Lucida Sans Unicode" w:cs="Mangal"/>
                <w:b/>
                <w:kern w:val="1"/>
                <w:sz w:val="22"/>
                <w:szCs w:val="22"/>
                <w:lang w:val="sr-Cyrl-CS" w:eastAsia="hi-IN" w:bidi="hi-IN"/>
              </w:rPr>
            </w:pPr>
            <w:r w:rsidRPr="00F109E5">
              <w:rPr>
                <w:rFonts w:eastAsia="Lucida Sans Unicode" w:cs="Mangal"/>
                <w:b/>
                <w:kern w:val="1"/>
                <w:sz w:val="22"/>
                <w:szCs w:val="22"/>
                <w:lang w:val="sr-Cyrl-CS" w:eastAsia="hi-IN" w:bidi="hi-IN"/>
              </w:rPr>
              <w:t>Јединица мере</w:t>
            </w:r>
          </w:p>
        </w:tc>
        <w:tc>
          <w:tcPr>
            <w:tcW w:w="1276" w:type="dxa"/>
            <w:vAlign w:val="center"/>
          </w:tcPr>
          <w:p w:rsidR="00867DE0" w:rsidRPr="00F109E5" w:rsidRDefault="00867DE0" w:rsidP="00F109E5">
            <w:pPr>
              <w:widowControl w:val="0"/>
              <w:suppressLineNumbers/>
              <w:suppressAutoHyphens/>
              <w:snapToGrid w:val="0"/>
              <w:jc w:val="center"/>
              <w:rPr>
                <w:rFonts w:eastAsia="Lucida Sans Unicode" w:cs="Mangal"/>
                <w:b/>
                <w:kern w:val="1"/>
                <w:sz w:val="22"/>
                <w:szCs w:val="22"/>
                <w:lang w:val="sr-Cyrl-CS" w:eastAsia="hi-IN" w:bidi="hi-IN"/>
              </w:rPr>
            </w:pPr>
            <w:r w:rsidRPr="00F109E5">
              <w:rPr>
                <w:rFonts w:eastAsia="Lucida Sans Unicode" w:cs="Mangal"/>
                <w:b/>
                <w:kern w:val="1"/>
                <w:sz w:val="22"/>
                <w:szCs w:val="22"/>
                <w:lang w:val="sr-Cyrl-CS" w:eastAsia="hi-IN" w:bidi="hi-IN"/>
              </w:rPr>
              <w:t>Количина</w:t>
            </w:r>
          </w:p>
        </w:tc>
      </w:tr>
      <w:tr w:rsidR="00F109E5" w:rsidRPr="00385D85" w:rsidTr="00C105DB">
        <w:tc>
          <w:tcPr>
            <w:tcW w:w="993" w:type="dxa"/>
            <w:vAlign w:val="center"/>
          </w:tcPr>
          <w:p w:rsidR="00867DE0" w:rsidRPr="00A418AC" w:rsidRDefault="00867DE0" w:rsidP="00C105DB">
            <w:pPr>
              <w:widowControl w:val="0"/>
              <w:suppressLineNumbers/>
              <w:suppressAutoHyphens/>
              <w:jc w:val="center"/>
              <w:rPr>
                <w:rFonts w:eastAsia="Lucida Sans Unicode"/>
                <w:b/>
                <w:kern w:val="1"/>
                <w:sz w:val="24"/>
                <w:szCs w:val="24"/>
                <w:lang w:val="sr-Cyrl-RS" w:eastAsia="hi-IN" w:bidi="hi-IN"/>
              </w:rPr>
            </w:pPr>
            <w:r w:rsidRPr="00A418AC">
              <w:rPr>
                <w:rFonts w:eastAsia="Lucida Sans Unicode"/>
                <w:b/>
                <w:kern w:val="1"/>
                <w:sz w:val="24"/>
                <w:szCs w:val="24"/>
                <w:lang w:val="sr-Latn-CS" w:eastAsia="hi-IN" w:bidi="hi-IN"/>
              </w:rPr>
              <w:t>1</w:t>
            </w:r>
            <w:r w:rsidRPr="00A418AC">
              <w:rPr>
                <w:rFonts w:eastAsia="Lucida Sans Unicode"/>
                <w:b/>
                <w:kern w:val="1"/>
                <w:sz w:val="24"/>
                <w:szCs w:val="24"/>
                <w:lang w:val="sr-Cyrl-RS" w:eastAsia="hi-IN" w:bidi="hi-IN"/>
              </w:rPr>
              <w:t>.</w:t>
            </w:r>
          </w:p>
        </w:tc>
        <w:tc>
          <w:tcPr>
            <w:tcW w:w="4819" w:type="dxa"/>
          </w:tcPr>
          <w:p w:rsidR="00867DE0" w:rsidRPr="00F109E5" w:rsidRDefault="00867DE0" w:rsidP="00636E04">
            <w:pPr>
              <w:rPr>
                <w:sz w:val="22"/>
                <w:szCs w:val="22"/>
              </w:rPr>
            </w:pPr>
            <w:r w:rsidRPr="00F109E5">
              <w:rPr>
                <w:sz w:val="22"/>
                <w:szCs w:val="22"/>
              </w:rPr>
              <w:t>Замена знакова вођења и специјализованих знакова -израда, испорука и монтажа знака на стуб - дим 1000</w:t>
            </w:r>
            <w:r w:rsidR="00636E04">
              <w:rPr>
                <w:sz w:val="22"/>
                <w:szCs w:val="22"/>
              </w:rPr>
              <w:t>x</w:t>
            </w:r>
            <w:r w:rsidRPr="00F109E5">
              <w:rPr>
                <w:sz w:val="22"/>
                <w:szCs w:val="22"/>
              </w:rPr>
              <w:t xml:space="preserve">200 </w:t>
            </w:r>
            <w:r w:rsidR="00636E04">
              <w:rPr>
                <w:sz w:val="22"/>
                <w:szCs w:val="22"/>
              </w:rPr>
              <w:t>mm</w:t>
            </w:r>
            <w:r w:rsidRPr="00F109E5">
              <w:rPr>
                <w:sz w:val="22"/>
                <w:szCs w:val="22"/>
              </w:rPr>
              <w:t xml:space="preserve">  </w:t>
            </w:r>
          </w:p>
        </w:tc>
        <w:tc>
          <w:tcPr>
            <w:tcW w:w="1276" w:type="dxa"/>
            <w:vAlign w:val="center"/>
          </w:tcPr>
          <w:p w:rsidR="00867DE0" w:rsidRPr="00F109E5" w:rsidRDefault="00F109E5" w:rsidP="00F109E5">
            <w:pPr>
              <w:jc w:val="center"/>
              <w:rPr>
                <w:sz w:val="22"/>
                <w:szCs w:val="22"/>
                <w:lang w:val="sr-Cyrl-RS"/>
              </w:rPr>
            </w:pPr>
            <w:r>
              <w:rPr>
                <w:sz w:val="22"/>
                <w:szCs w:val="22"/>
                <w:lang w:val="sr-Cyrl-RS"/>
              </w:rPr>
              <w:t>к</w:t>
            </w:r>
            <w:r w:rsidR="00867DE0" w:rsidRPr="00F109E5">
              <w:rPr>
                <w:sz w:val="22"/>
                <w:szCs w:val="22"/>
              </w:rPr>
              <w:t>ом</w:t>
            </w:r>
            <w:r>
              <w:rPr>
                <w:sz w:val="22"/>
                <w:szCs w:val="22"/>
                <w:lang w:val="sr-Cyrl-RS"/>
              </w:rPr>
              <w:t>.</w:t>
            </w:r>
          </w:p>
        </w:tc>
        <w:tc>
          <w:tcPr>
            <w:tcW w:w="1276" w:type="dxa"/>
            <w:vAlign w:val="center"/>
          </w:tcPr>
          <w:p w:rsidR="00867DE0" w:rsidRPr="00F109E5" w:rsidRDefault="00636E04" w:rsidP="00F109E5">
            <w:pPr>
              <w:jc w:val="center"/>
              <w:rPr>
                <w:sz w:val="22"/>
                <w:szCs w:val="22"/>
              </w:rPr>
            </w:pPr>
            <w:r>
              <w:rPr>
                <w:sz w:val="22"/>
                <w:szCs w:val="22"/>
              </w:rPr>
              <w:t>130</w:t>
            </w:r>
          </w:p>
        </w:tc>
      </w:tr>
      <w:tr w:rsidR="00F109E5" w:rsidRPr="00385D85" w:rsidTr="00C105DB">
        <w:tc>
          <w:tcPr>
            <w:tcW w:w="993" w:type="dxa"/>
            <w:vAlign w:val="center"/>
          </w:tcPr>
          <w:p w:rsidR="00867DE0" w:rsidRPr="00A418AC" w:rsidRDefault="00867DE0" w:rsidP="00C105DB">
            <w:pPr>
              <w:widowControl w:val="0"/>
              <w:suppressLineNumbers/>
              <w:suppressAutoHyphens/>
              <w:jc w:val="center"/>
              <w:rPr>
                <w:rFonts w:eastAsia="Lucida Sans Unicode"/>
                <w:b/>
                <w:kern w:val="1"/>
                <w:sz w:val="24"/>
                <w:szCs w:val="24"/>
                <w:lang w:val="sr-Cyrl-RS" w:eastAsia="hi-IN" w:bidi="hi-IN"/>
              </w:rPr>
            </w:pPr>
            <w:r w:rsidRPr="00A418AC">
              <w:rPr>
                <w:rFonts w:eastAsia="Lucida Sans Unicode"/>
                <w:b/>
                <w:kern w:val="1"/>
                <w:sz w:val="24"/>
                <w:szCs w:val="24"/>
                <w:lang w:val="sr-Latn-CS" w:eastAsia="hi-IN" w:bidi="hi-IN"/>
              </w:rPr>
              <w:t>2</w:t>
            </w:r>
            <w:r w:rsidRPr="00A418AC">
              <w:rPr>
                <w:rFonts w:eastAsia="Lucida Sans Unicode"/>
                <w:b/>
                <w:kern w:val="1"/>
                <w:sz w:val="24"/>
                <w:szCs w:val="24"/>
                <w:lang w:val="sr-Cyrl-RS" w:eastAsia="hi-IN" w:bidi="hi-IN"/>
              </w:rPr>
              <w:t>.</w:t>
            </w:r>
          </w:p>
        </w:tc>
        <w:tc>
          <w:tcPr>
            <w:tcW w:w="4819" w:type="dxa"/>
          </w:tcPr>
          <w:p w:rsidR="00867DE0" w:rsidRPr="00F109E5" w:rsidRDefault="00867DE0" w:rsidP="00636E04">
            <w:pPr>
              <w:rPr>
                <w:sz w:val="22"/>
                <w:szCs w:val="22"/>
              </w:rPr>
            </w:pPr>
            <w:r w:rsidRPr="00F109E5">
              <w:rPr>
                <w:sz w:val="22"/>
                <w:szCs w:val="22"/>
              </w:rPr>
              <w:t xml:space="preserve">Замена носача знакова - израда, испорука и монтажа једностубних цевних носача -  дужине 3,20 - 3,40 </w:t>
            </w:r>
            <w:r w:rsidR="00636E04">
              <w:rPr>
                <w:sz w:val="22"/>
                <w:szCs w:val="22"/>
              </w:rPr>
              <w:t>m</w:t>
            </w:r>
            <w:r w:rsidRPr="00F109E5">
              <w:rPr>
                <w:sz w:val="22"/>
                <w:szCs w:val="22"/>
              </w:rPr>
              <w:t xml:space="preserve">                             </w:t>
            </w:r>
          </w:p>
        </w:tc>
        <w:tc>
          <w:tcPr>
            <w:tcW w:w="1276" w:type="dxa"/>
            <w:vAlign w:val="center"/>
          </w:tcPr>
          <w:p w:rsidR="00867DE0" w:rsidRPr="00F109E5" w:rsidRDefault="00F109E5" w:rsidP="00F109E5">
            <w:pPr>
              <w:jc w:val="center"/>
              <w:rPr>
                <w:sz w:val="22"/>
                <w:szCs w:val="22"/>
                <w:lang w:val="sr-Cyrl-RS"/>
              </w:rPr>
            </w:pPr>
            <w:r>
              <w:rPr>
                <w:sz w:val="22"/>
                <w:szCs w:val="22"/>
                <w:lang w:val="sr-Cyrl-RS"/>
              </w:rPr>
              <w:t>к</w:t>
            </w:r>
            <w:r w:rsidR="00867DE0" w:rsidRPr="00F109E5">
              <w:rPr>
                <w:sz w:val="22"/>
                <w:szCs w:val="22"/>
              </w:rPr>
              <w:t>ом</w:t>
            </w:r>
            <w:r>
              <w:rPr>
                <w:sz w:val="22"/>
                <w:szCs w:val="22"/>
                <w:lang w:val="sr-Cyrl-RS"/>
              </w:rPr>
              <w:t>.</w:t>
            </w:r>
          </w:p>
        </w:tc>
        <w:tc>
          <w:tcPr>
            <w:tcW w:w="1276" w:type="dxa"/>
            <w:vAlign w:val="center"/>
          </w:tcPr>
          <w:p w:rsidR="00867DE0" w:rsidRPr="00F109E5" w:rsidRDefault="00636E04" w:rsidP="00F109E5">
            <w:pPr>
              <w:jc w:val="center"/>
              <w:rPr>
                <w:sz w:val="22"/>
                <w:szCs w:val="22"/>
              </w:rPr>
            </w:pPr>
            <w:r>
              <w:rPr>
                <w:sz w:val="22"/>
                <w:szCs w:val="22"/>
              </w:rPr>
              <w:t>25</w:t>
            </w:r>
          </w:p>
        </w:tc>
      </w:tr>
      <w:tr w:rsidR="00F109E5" w:rsidRPr="00385D85" w:rsidTr="00C105DB">
        <w:tc>
          <w:tcPr>
            <w:tcW w:w="993" w:type="dxa"/>
            <w:vAlign w:val="center"/>
          </w:tcPr>
          <w:p w:rsidR="00867DE0" w:rsidRPr="00A418AC" w:rsidRDefault="00867DE0" w:rsidP="00C105DB">
            <w:pPr>
              <w:widowControl w:val="0"/>
              <w:suppressLineNumbers/>
              <w:suppressAutoHyphens/>
              <w:snapToGrid w:val="0"/>
              <w:jc w:val="center"/>
              <w:rPr>
                <w:rFonts w:eastAsia="Lucida Sans Unicode"/>
                <w:b/>
                <w:kern w:val="1"/>
                <w:sz w:val="24"/>
                <w:szCs w:val="24"/>
                <w:lang w:val="sr-Cyrl-RS" w:eastAsia="hi-IN" w:bidi="hi-IN"/>
              </w:rPr>
            </w:pPr>
            <w:r w:rsidRPr="00A418AC">
              <w:rPr>
                <w:rFonts w:eastAsia="Lucida Sans Unicode"/>
                <w:b/>
                <w:kern w:val="1"/>
                <w:sz w:val="24"/>
                <w:szCs w:val="24"/>
                <w:lang w:val="sr-Latn-CS" w:eastAsia="hi-IN" w:bidi="hi-IN"/>
              </w:rPr>
              <w:t>3</w:t>
            </w:r>
            <w:r w:rsidRPr="00A418AC">
              <w:rPr>
                <w:rFonts w:eastAsia="Lucida Sans Unicode"/>
                <w:b/>
                <w:kern w:val="1"/>
                <w:sz w:val="24"/>
                <w:szCs w:val="24"/>
                <w:lang w:val="sr-Cyrl-RS" w:eastAsia="hi-IN" w:bidi="hi-IN"/>
              </w:rPr>
              <w:t>.</w:t>
            </w:r>
          </w:p>
        </w:tc>
        <w:tc>
          <w:tcPr>
            <w:tcW w:w="4819" w:type="dxa"/>
          </w:tcPr>
          <w:p w:rsidR="00867DE0" w:rsidRPr="00F109E5" w:rsidRDefault="00867DE0" w:rsidP="00636E04">
            <w:pPr>
              <w:rPr>
                <w:sz w:val="22"/>
                <w:szCs w:val="22"/>
              </w:rPr>
            </w:pPr>
            <w:r w:rsidRPr="00F109E5">
              <w:rPr>
                <w:sz w:val="22"/>
                <w:szCs w:val="22"/>
              </w:rPr>
              <w:t xml:space="preserve">Учвршћивање или исправљање постојећих носача знакова вођења и специјализованих знакова - дужине 3,20 - 3,40 </w:t>
            </w:r>
            <w:r w:rsidR="00636E04">
              <w:rPr>
                <w:sz w:val="22"/>
                <w:szCs w:val="22"/>
              </w:rPr>
              <w:t>m</w:t>
            </w:r>
            <w:r w:rsidRPr="00F109E5">
              <w:rPr>
                <w:sz w:val="22"/>
                <w:szCs w:val="22"/>
              </w:rPr>
              <w:t xml:space="preserve">                             </w:t>
            </w:r>
          </w:p>
        </w:tc>
        <w:tc>
          <w:tcPr>
            <w:tcW w:w="1276" w:type="dxa"/>
            <w:vAlign w:val="center"/>
          </w:tcPr>
          <w:p w:rsidR="00867DE0" w:rsidRPr="00F109E5" w:rsidRDefault="00F109E5" w:rsidP="00F109E5">
            <w:pPr>
              <w:jc w:val="center"/>
              <w:rPr>
                <w:sz w:val="22"/>
                <w:szCs w:val="22"/>
                <w:lang w:val="sr-Cyrl-RS"/>
              </w:rPr>
            </w:pPr>
            <w:r>
              <w:rPr>
                <w:sz w:val="22"/>
                <w:szCs w:val="22"/>
                <w:lang w:val="sr-Cyrl-RS"/>
              </w:rPr>
              <w:t>к</w:t>
            </w:r>
            <w:r w:rsidR="00867DE0" w:rsidRPr="00F109E5">
              <w:rPr>
                <w:sz w:val="22"/>
                <w:szCs w:val="22"/>
              </w:rPr>
              <w:t>ом</w:t>
            </w:r>
            <w:r>
              <w:rPr>
                <w:sz w:val="22"/>
                <w:szCs w:val="22"/>
                <w:lang w:val="sr-Cyrl-RS"/>
              </w:rPr>
              <w:t>.</w:t>
            </w:r>
          </w:p>
        </w:tc>
        <w:tc>
          <w:tcPr>
            <w:tcW w:w="1276" w:type="dxa"/>
            <w:vAlign w:val="center"/>
          </w:tcPr>
          <w:p w:rsidR="00867DE0" w:rsidRPr="00F109E5" w:rsidRDefault="00636E04" w:rsidP="00F109E5">
            <w:pPr>
              <w:jc w:val="center"/>
              <w:rPr>
                <w:sz w:val="22"/>
                <w:szCs w:val="22"/>
              </w:rPr>
            </w:pPr>
            <w:r>
              <w:rPr>
                <w:sz w:val="22"/>
                <w:szCs w:val="22"/>
              </w:rPr>
              <w:t>6</w:t>
            </w:r>
          </w:p>
        </w:tc>
      </w:tr>
      <w:tr w:rsidR="00F109E5" w:rsidRPr="00385D85" w:rsidTr="00C105DB">
        <w:tc>
          <w:tcPr>
            <w:tcW w:w="993" w:type="dxa"/>
            <w:vAlign w:val="center"/>
          </w:tcPr>
          <w:p w:rsidR="00867DE0" w:rsidRPr="00A418AC" w:rsidRDefault="00867DE0" w:rsidP="00C105DB">
            <w:pPr>
              <w:widowControl w:val="0"/>
              <w:suppressLineNumbers/>
              <w:suppressAutoHyphens/>
              <w:snapToGrid w:val="0"/>
              <w:jc w:val="center"/>
              <w:rPr>
                <w:rFonts w:eastAsia="Lucida Sans Unicode"/>
                <w:b/>
                <w:kern w:val="1"/>
                <w:sz w:val="24"/>
                <w:szCs w:val="24"/>
                <w:lang w:val="sr-Cyrl-RS" w:eastAsia="hi-IN" w:bidi="hi-IN"/>
              </w:rPr>
            </w:pPr>
            <w:r w:rsidRPr="00A418AC">
              <w:rPr>
                <w:rFonts w:eastAsia="Lucida Sans Unicode"/>
                <w:b/>
                <w:kern w:val="1"/>
                <w:sz w:val="24"/>
                <w:szCs w:val="24"/>
                <w:lang w:val="sr-Latn-CS" w:eastAsia="hi-IN" w:bidi="hi-IN"/>
              </w:rPr>
              <w:t>4</w:t>
            </w:r>
            <w:r w:rsidRPr="00A418AC">
              <w:rPr>
                <w:rFonts w:eastAsia="Lucida Sans Unicode"/>
                <w:b/>
                <w:kern w:val="1"/>
                <w:sz w:val="24"/>
                <w:szCs w:val="24"/>
                <w:lang w:val="sr-Cyrl-RS" w:eastAsia="hi-IN" w:bidi="hi-IN"/>
              </w:rPr>
              <w:t>.</w:t>
            </w:r>
          </w:p>
        </w:tc>
        <w:tc>
          <w:tcPr>
            <w:tcW w:w="4819" w:type="dxa"/>
          </w:tcPr>
          <w:p w:rsidR="00867DE0" w:rsidRPr="00F109E5" w:rsidRDefault="00867DE0" w:rsidP="00636E04">
            <w:pPr>
              <w:rPr>
                <w:sz w:val="22"/>
                <w:szCs w:val="22"/>
              </w:rPr>
            </w:pPr>
            <w:r w:rsidRPr="00F109E5">
              <w:rPr>
                <w:sz w:val="22"/>
                <w:szCs w:val="22"/>
              </w:rPr>
              <w:t xml:space="preserve">Исправљање искривљених постојећих знакова вођења и специјализованих знакова </w:t>
            </w:r>
            <w:r w:rsidR="00636E04">
              <w:rPr>
                <w:sz w:val="22"/>
                <w:szCs w:val="22"/>
              </w:rPr>
              <w:t>–</w:t>
            </w:r>
            <w:r w:rsidRPr="00F109E5">
              <w:rPr>
                <w:sz w:val="22"/>
                <w:szCs w:val="22"/>
              </w:rPr>
              <w:t xml:space="preserve"> дим</w:t>
            </w:r>
            <w:r w:rsidR="00636E04">
              <w:rPr>
                <w:sz w:val="22"/>
                <w:szCs w:val="22"/>
              </w:rPr>
              <w:t>.</w:t>
            </w:r>
            <w:r w:rsidRPr="00F109E5">
              <w:rPr>
                <w:sz w:val="22"/>
                <w:szCs w:val="22"/>
              </w:rPr>
              <w:t xml:space="preserve"> 1000</w:t>
            </w:r>
            <w:r w:rsidR="00636E04">
              <w:rPr>
                <w:sz w:val="22"/>
                <w:szCs w:val="22"/>
              </w:rPr>
              <w:t>x</w:t>
            </w:r>
            <w:r w:rsidRPr="00F109E5">
              <w:rPr>
                <w:sz w:val="22"/>
                <w:szCs w:val="22"/>
              </w:rPr>
              <w:t xml:space="preserve">200 </w:t>
            </w:r>
            <w:r w:rsidR="00636E04">
              <w:rPr>
                <w:sz w:val="22"/>
                <w:szCs w:val="22"/>
              </w:rPr>
              <w:t>mm</w:t>
            </w:r>
            <w:r w:rsidRPr="00F109E5">
              <w:rPr>
                <w:sz w:val="22"/>
                <w:szCs w:val="22"/>
              </w:rPr>
              <w:t xml:space="preserve">   </w:t>
            </w:r>
          </w:p>
        </w:tc>
        <w:tc>
          <w:tcPr>
            <w:tcW w:w="1276" w:type="dxa"/>
            <w:vAlign w:val="center"/>
          </w:tcPr>
          <w:p w:rsidR="00867DE0" w:rsidRPr="00F109E5" w:rsidRDefault="00F109E5" w:rsidP="00F109E5">
            <w:pPr>
              <w:jc w:val="center"/>
              <w:rPr>
                <w:sz w:val="22"/>
                <w:szCs w:val="22"/>
                <w:lang w:val="sr-Cyrl-RS"/>
              </w:rPr>
            </w:pPr>
            <w:r>
              <w:rPr>
                <w:sz w:val="22"/>
                <w:szCs w:val="22"/>
                <w:lang w:val="sr-Cyrl-RS"/>
              </w:rPr>
              <w:t>к</w:t>
            </w:r>
            <w:r w:rsidR="00867DE0" w:rsidRPr="00F109E5">
              <w:rPr>
                <w:sz w:val="22"/>
                <w:szCs w:val="22"/>
              </w:rPr>
              <w:t>ом</w:t>
            </w:r>
            <w:r>
              <w:rPr>
                <w:sz w:val="22"/>
                <w:szCs w:val="22"/>
                <w:lang w:val="sr-Cyrl-RS"/>
              </w:rPr>
              <w:t>.</w:t>
            </w:r>
          </w:p>
        </w:tc>
        <w:tc>
          <w:tcPr>
            <w:tcW w:w="1276" w:type="dxa"/>
            <w:vAlign w:val="center"/>
          </w:tcPr>
          <w:p w:rsidR="00867DE0" w:rsidRPr="00F109E5" w:rsidRDefault="00636E04" w:rsidP="00F109E5">
            <w:pPr>
              <w:jc w:val="center"/>
              <w:rPr>
                <w:sz w:val="22"/>
                <w:szCs w:val="22"/>
              </w:rPr>
            </w:pPr>
            <w:r>
              <w:rPr>
                <w:sz w:val="22"/>
                <w:szCs w:val="22"/>
              </w:rPr>
              <w:t>9</w:t>
            </w:r>
          </w:p>
        </w:tc>
      </w:tr>
      <w:tr w:rsidR="00F109E5" w:rsidRPr="00385D85" w:rsidTr="00C105DB">
        <w:tc>
          <w:tcPr>
            <w:tcW w:w="993" w:type="dxa"/>
            <w:vAlign w:val="center"/>
          </w:tcPr>
          <w:p w:rsidR="00867DE0" w:rsidRPr="00A418AC" w:rsidRDefault="00867DE0" w:rsidP="00C105DB">
            <w:pPr>
              <w:widowControl w:val="0"/>
              <w:suppressLineNumbers/>
              <w:suppressAutoHyphens/>
              <w:jc w:val="center"/>
              <w:rPr>
                <w:rFonts w:eastAsia="Lucida Sans Unicode"/>
                <w:b/>
                <w:kern w:val="1"/>
                <w:sz w:val="24"/>
                <w:szCs w:val="24"/>
                <w:lang w:val="sr-Cyrl-RS" w:eastAsia="hi-IN" w:bidi="hi-IN"/>
              </w:rPr>
            </w:pPr>
            <w:r w:rsidRPr="00A418AC">
              <w:rPr>
                <w:rFonts w:eastAsia="Lucida Sans Unicode"/>
                <w:b/>
                <w:kern w:val="1"/>
                <w:sz w:val="24"/>
                <w:szCs w:val="24"/>
                <w:lang w:val="sr-Latn-CS" w:eastAsia="hi-IN" w:bidi="hi-IN"/>
              </w:rPr>
              <w:t>5</w:t>
            </w:r>
            <w:r w:rsidRPr="00A418AC">
              <w:rPr>
                <w:rFonts w:eastAsia="Lucida Sans Unicode"/>
                <w:b/>
                <w:kern w:val="1"/>
                <w:sz w:val="24"/>
                <w:szCs w:val="24"/>
                <w:lang w:val="sr-Cyrl-RS" w:eastAsia="hi-IN" w:bidi="hi-IN"/>
              </w:rPr>
              <w:t>.</w:t>
            </w:r>
          </w:p>
        </w:tc>
        <w:tc>
          <w:tcPr>
            <w:tcW w:w="4819" w:type="dxa"/>
          </w:tcPr>
          <w:p w:rsidR="00867DE0" w:rsidRPr="00F109E5" w:rsidRDefault="00867DE0" w:rsidP="00C87205">
            <w:pPr>
              <w:rPr>
                <w:sz w:val="22"/>
                <w:szCs w:val="22"/>
              </w:rPr>
            </w:pPr>
            <w:r w:rsidRPr="00F109E5">
              <w:rPr>
                <w:sz w:val="22"/>
                <w:szCs w:val="22"/>
              </w:rPr>
              <w:t>Измештање целог знака са стубом на нову локацију</w:t>
            </w:r>
          </w:p>
        </w:tc>
        <w:tc>
          <w:tcPr>
            <w:tcW w:w="1276" w:type="dxa"/>
            <w:vAlign w:val="center"/>
          </w:tcPr>
          <w:p w:rsidR="00867DE0" w:rsidRPr="00F109E5" w:rsidRDefault="00F109E5" w:rsidP="00F109E5">
            <w:pPr>
              <w:jc w:val="center"/>
              <w:rPr>
                <w:sz w:val="22"/>
                <w:szCs w:val="22"/>
                <w:lang w:val="sr-Cyrl-RS"/>
              </w:rPr>
            </w:pPr>
            <w:r>
              <w:rPr>
                <w:sz w:val="22"/>
                <w:szCs w:val="22"/>
                <w:lang w:val="sr-Cyrl-RS"/>
              </w:rPr>
              <w:t>к</w:t>
            </w:r>
            <w:r w:rsidR="00867DE0" w:rsidRPr="00F109E5">
              <w:rPr>
                <w:sz w:val="22"/>
                <w:szCs w:val="22"/>
              </w:rPr>
              <w:t>ом</w:t>
            </w:r>
            <w:r>
              <w:rPr>
                <w:sz w:val="22"/>
                <w:szCs w:val="22"/>
                <w:lang w:val="sr-Cyrl-RS"/>
              </w:rPr>
              <w:t>.</w:t>
            </w:r>
          </w:p>
        </w:tc>
        <w:tc>
          <w:tcPr>
            <w:tcW w:w="1276" w:type="dxa"/>
            <w:vAlign w:val="center"/>
          </w:tcPr>
          <w:p w:rsidR="00867DE0" w:rsidRPr="00F109E5" w:rsidRDefault="00636E04" w:rsidP="00F109E5">
            <w:pPr>
              <w:jc w:val="center"/>
              <w:rPr>
                <w:sz w:val="22"/>
                <w:szCs w:val="22"/>
              </w:rPr>
            </w:pPr>
            <w:r>
              <w:rPr>
                <w:sz w:val="22"/>
                <w:szCs w:val="22"/>
              </w:rPr>
              <w:t>6</w:t>
            </w:r>
          </w:p>
        </w:tc>
      </w:tr>
      <w:tr w:rsidR="00F109E5" w:rsidRPr="00385D85" w:rsidTr="00C105DB">
        <w:tc>
          <w:tcPr>
            <w:tcW w:w="993" w:type="dxa"/>
            <w:vAlign w:val="center"/>
          </w:tcPr>
          <w:p w:rsidR="00867DE0" w:rsidRPr="00A418AC" w:rsidRDefault="00867DE0" w:rsidP="00C105DB">
            <w:pPr>
              <w:widowControl w:val="0"/>
              <w:suppressLineNumbers/>
              <w:suppressAutoHyphens/>
              <w:jc w:val="center"/>
              <w:rPr>
                <w:rFonts w:eastAsia="Lucida Sans Unicode"/>
                <w:b/>
                <w:kern w:val="1"/>
                <w:sz w:val="24"/>
                <w:szCs w:val="24"/>
                <w:lang w:val="sr-Cyrl-RS" w:eastAsia="hi-IN" w:bidi="hi-IN"/>
              </w:rPr>
            </w:pPr>
            <w:r w:rsidRPr="00A418AC">
              <w:rPr>
                <w:rFonts w:eastAsia="Lucida Sans Unicode"/>
                <w:b/>
                <w:kern w:val="1"/>
                <w:sz w:val="24"/>
                <w:szCs w:val="24"/>
                <w:lang w:val="sr-Latn-CS" w:eastAsia="hi-IN" w:bidi="hi-IN"/>
              </w:rPr>
              <w:t>6</w:t>
            </w:r>
            <w:r w:rsidRPr="00A418AC">
              <w:rPr>
                <w:rFonts w:eastAsia="Lucida Sans Unicode"/>
                <w:b/>
                <w:kern w:val="1"/>
                <w:sz w:val="24"/>
                <w:szCs w:val="24"/>
                <w:lang w:val="sr-Cyrl-RS" w:eastAsia="hi-IN" w:bidi="hi-IN"/>
              </w:rPr>
              <w:t>.</w:t>
            </w:r>
          </w:p>
        </w:tc>
        <w:tc>
          <w:tcPr>
            <w:tcW w:w="4819" w:type="dxa"/>
          </w:tcPr>
          <w:p w:rsidR="00867DE0" w:rsidRPr="00F109E5" w:rsidRDefault="00867DE0" w:rsidP="00636E04">
            <w:pPr>
              <w:rPr>
                <w:sz w:val="22"/>
                <w:szCs w:val="22"/>
              </w:rPr>
            </w:pPr>
            <w:r w:rsidRPr="00F109E5">
              <w:rPr>
                <w:sz w:val="22"/>
                <w:szCs w:val="22"/>
              </w:rPr>
              <w:t>Уклањање нечистоћа са фолије на постојећим знаковима вођења и специјализованим знаковима – дим</w:t>
            </w:r>
            <w:r w:rsidRPr="00F109E5">
              <w:rPr>
                <w:sz w:val="22"/>
                <w:szCs w:val="22"/>
                <w:lang w:val="sr-Cyrl-RS"/>
              </w:rPr>
              <w:t>.</w:t>
            </w:r>
            <w:r w:rsidRPr="00F109E5">
              <w:rPr>
                <w:sz w:val="22"/>
                <w:szCs w:val="22"/>
              </w:rPr>
              <w:t xml:space="preserve"> 1000</w:t>
            </w:r>
            <w:r w:rsidR="00636E04">
              <w:rPr>
                <w:sz w:val="22"/>
                <w:szCs w:val="22"/>
              </w:rPr>
              <w:t>x</w:t>
            </w:r>
            <w:r w:rsidRPr="00F109E5">
              <w:rPr>
                <w:sz w:val="22"/>
                <w:szCs w:val="22"/>
              </w:rPr>
              <w:t xml:space="preserve">200 </w:t>
            </w:r>
            <w:r w:rsidR="00636E04">
              <w:rPr>
                <w:sz w:val="22"/>
                <w:szCs w:val="22"/>
              </w:rPr>
              <w:t>mm</w:t>
            </w:r>
            <w:r w:rsidRPr="00F109E5">
              <w:rPr>
                <w:sz w:val="22"/>
                <w:szCs w:val="22"/>
              </w:rPr>
              <w:t xml:space="preserve">   </w:t>
            </w:r>
          </w:p>
        </w:tc>
        <w:tc>
          <w:tcPr>
            <w:tcW w:w="1276" w:type="dxa"/>
            <w:vAlign w:val="center"/>
          </w:tcPr>
          <w:p w:rsidR="00867DE0" w:rsidRPr="00F109E5" w:rsidRDefault="00F109E5" w:rsidP="00F109E5">
            <w:pPr>
              <w:jc w:val="center"/>
              <w:rPr>
                <w:sz w:val="22"/>
                <w:szCs w:val="22"/>
                <w:lang w:val="sr-Cyrl-RS"/>
              </w:rPr>
            </w:pPr>
            <w:r>
              <w:rPr>
                <w:sz w:val="22"/>
                <w:szCs w:val="22"/>
                <w:lang w:val="sr-Cyrl-RS"/>
              </w:rPr>
              <w:t>к</w:t>
            </w:r>
            <w:r w:rsidR="00867DE0" w:rsidRPr="00F109E5">
              <w:rPr>
                <w:sz w:val="22"/>
                <w:szCs w:val="22"/>
              </w:rPr>
              <w:t>ом</w:t>
            </w:r>
            <w:r>
              <w:rPr>
                <w:sz w:val="22"/>
                <w:szCs w:val="22"/>
                <w:lang w:val="sr-Cyrl-RS"/>
              </w:rPr>
              <w:t>.</w:t>
            </w:r>
          </w:p>
        </w:tc>
        <w:tc>
          <w:tcPr>
            <w:tcW w:w="1276" w:type="dxa"/>
            <w:vAlign w:val="center"/>
          </w:tcPr>
          <w:p w:rsidR="00867DE0" w:rsidRPr="00F109E5" w:rsidRDefault="00636E04" w:rsidP="00F109E5">
            <w:pPr>
              <w:jc w:val="center"/>
              <w:rPr>
                <w:sz w:val="22"/>
                <w:szCs w:val="22"/>
              </w:rPr>
            </w:pPr>
            <w:r>
              <w:rPr>
                <w:sz w:val="22"/>
                <w:szCs w:val="22"/>
              </w:rPr>
              <w:t>25</w:t>
            </w:r>
          </w:p>
        </w:tc>
      </w:tr>
      <w:tr w:rsidR="00F109E5" w:rsidRPr="00385D85" w:rsidTr="00C105DB">
        <w:tc>
          <w:tcPr>
            <w:tcW w:w="993" w:type="dxa"/>
            <w:vAlign w:val="center"/>
          </w:tcPr>
          <w:p w:rsidR="00867DE0" w:rsidRPr="00A418AC" w:rsidRDefault="00867DE0" w:rsidP="00C105DB">
            <w:pPr>
              <w:widowControl w:val="0"/>
              <w:suppressLineNumbers/>
              <w:suppressAutoHyphens/>
              <w:jc w:val="center"/>
              <w:rPr>
                <w:rFonts w:eastAsia="Lucida Sans Unicode"/>
                <w:b/>
                <w:kern w:val="1"/>
                <w:sz w:val="24"/>
                <w:szCs w:val="24"/>
                <w:lang w:val="sr-Cyrl-CS" w:eastAsia="hi-IN" w:bidi="hi-IN"/>
              </w:rPr>
            </w:pPr>
            <w:r w:rsidRPr="00A418AC">
              <w:rPr>
                <w:rFonts w:eastAsia="Lucida Sans Unicode"/>
                <w:b/>
                <w:kern w:val="1"/>
                <w:sz w:val="24"/>
                <w:szCs w:val="24"/>
                <w:lang w:val="sr-Cyrl-CS" w:eastAsia="hi-IN" w:bidi="hi-IN"/>
              </w:rPr>
              <w:t>7.</w:t>
            </w:r>
          </w:p>
        </w:tc>
        <w:tc>
          <w:tcPr>
            <w:tcW w:w="4819" w:type="dxa"/>
          </w:tcPr>
          <w:p w:rsidR="00867DE0" w:rsidRPr="00F109E5" w:rsidRDefault="00867DE0" w:rsidP="00636E04">
            <w:pPr>
              <w:rPr>
                <w:sz w:val="22"/>
                <w:szCs w:val="22"/>
              </w:rPr>
            </w:pPr>
            <w:r w:rsidRPr="00F109E5">
              <w:rPr>
                <w:sz w:val="22"/>
                <w:szCs w:val="22"/>
              </w:rPr>
              <w:t>Израда и монтажа табле димензија 2000</w:t>
            </w:r>
            <w:r w:rsidR="00636E04">
              <w:rPr>
                <w:sz w:val="22"/>
                <w:szCs w:val="22"/>
              </w:rPr>
              <w:t>x</w:t>
            </w:r>
            <w:r w:rsidRPr="00F109E5">
              <w:rPr>
                <w:sz w:val="22"/>
                <w:szCs w:val="22"/>
              </w:rPr>
              <w:t xml:space="preserve">1700 </w:t>
            </w:r>
            <w:r w:rsidR="00636E04">
              <w:rPr>
                <w:sz w:val="22"/>
                <w:szCs w:val="22"/>
              </w:rPr>
              <w:t>mm</w:t>
            </w:r>
            <w:r w:rsidRPr="00F109E5">
              <w:rPr>
                <w:sz w:val="22"/>
                <w:szCs w:val="22"/>
              </w:rPr>
              <w:t xml:space="preserve"> заједно са 2 решеткаста носача R -60-30-1 и уградњом бетонских темеља</w:t>
            </w:r>
          </w:p>
        </w:tc>
        <w:tc>
          <w:tcPr>
            <w:tcW w:w="1276" w:type="dxa"/>
            <w:vAlign w:val="center"/>
          </w:tcPr>
          <w:p w:rsidR="00867DE0" w:rsidRPr="00F109E5" w:rsidRDefault="00867DE0" w:rsidP="00F109E5">
            <w:pPr>
              <w:jc w:val="center"/>
              <w:rPr>
                <w:sz w:val="22"/>
                <w:szCs w:val="22"/>
              </w:rPr>
            </w:pPr>
          </w:p>
          <w:p w:rsidR="00867DE0" w:rsidRPr="00F109E5" w:rsidRDefault="00F109E5" w:rsidP="00F109E5">
            <w:pPr>
              <w:jc w:val="center"/>
              <w:rPr>
                <w:sz w:val="22"/>
                <w:szCs w:val="22"/>
                <w:lang w:val="sr-Cyrl-RS"/>
              </w:rPr>
            </w:pPr>
            <w:r>
              <w:rPr>
                <w:sz w:val="22"/>
                <w:szCs w:val="22"/>
                <w:lang w:val="sr-Cyrl-RS"/>
              </w:rPr>
              <w:t>к</w:t>
            </w:r>
            <w:r w:rsidR="00867DE0" w:rsidRPr="00F109E5">
              <w:rPr>
                <w:sz w:val="22"/>
                <w:szCs w:val="22"/>
              </w:rPr>
              <w:t>ом</w:t>
            </w:r>
            <w:r>
              <w:rPr>
                <w:sz w:val="22"/>
                <w:szCs w:val="22"/>
                <w:lang w:val="sr-Cyrl-RS"/>
              </w:rPr>
              <w:t>.</w:t>
            </w:r>
          </w:p>
        </w:tc>
        <w:tc>
          <w:tcPr>
            <w:tcW w:w="1276" w:type="dxa"/>
            <w:vAlign w:val="center"/>
          </w:tcPr>
          <w:p w:rsidR="00867DE0" w:rsidRPr="00F109E5" w:rsidRDefault="00867DE0" w:rsidP="00F109E5">
            <w:pPr>
              <w:jc w:val="center"/>
              <w:rPr>
                <w:sz w:val="22"/>
                <w:szCs w:val="22"/>
              </w:rPr>
            </w:pPr>
          </w:p>
          <w:p w:rsidR="00867DE0" w:rsidRPr="00F109E5" w:rsidRDefault="00867DE0" w:rsidP="00F109E5">
            <w:pPr>
              <w:jc w:val="center"/>
              <w:rPr>
                <w:sz w:val="22"/>
                <w:szCs w:val="22"/>
              </w:rPr>
            </w:pPr>
            <w:r w:rsidRPr="00F109E5">
              <w:rPr>
                <w:sz w:val="22"/>
                <w:szCs w:val="22"/>
              </w:rPr>
              <w:t>2</w:t>
            </w:r>
          </w:p>
        </w:tc>
      </w:tr>
      <w:tr w:rsidR="00F109E5" w:rsidRPr="00385D85" w:rsidTr="00C105DB">
        <w:tc>
          <w:tcPr>
            <w:tcW w:w="993" w:type="dxa"/>
            <w:vMerge w:val="restart"/>
            <w:vAlign w:val="center"/>
          </w:tcPr>
          <w:p w:rsidR="00867DE0" w:rsidRPr="00C105DB" w:rsidRDefault="00867DE0" w:rsidP="00C105DB">
            <w:pPr>
              <w:widowControl w:val="0"/>
              <w:suppressLineNumbers/>
              <w:suppressAutoHyphens/>
              <w:snapToGrid w:val="0"/>
              <w:jc w:val="center"/>
              <w:rPr>
                <w:rFonts w:eastAsia="Lucida Sans Unicode"/>
                <w:b/>
                <w:kern w:val="1"/>
                <w:sz w:val="24"/>
                <w:szCs w:val="24"/>
                <w:lang w:val="sr-Cyrl-CS" w:eastAsia="hi-IN" w:bidi="hi-IN"/>
              </w:rPr>
            </w:pPr>
            <w:r w:rsidRPr="00C105DB">
              <w:rPr>
                <w:rFonts w:eastAsia="Lucida Sans Unicode"/>
                <w:b/>
                <w:kern w:val="1"/>
                <w:sz w:val="24"/>
                <w:szCs w:val="24"/>
                <w:lang w:val="sr-Cyrl-CS" w:eastAsia="hi-IN" w:bidi="hi-IN"/>
              </w:rPr>
              <w:lastRenderedPageBreak/>
              <w:t>8.</w:t>
            </w:r>
          </w:p>
        </w:tc>
        <w:tc>
          <w:tcPr>
            <w:tcW w:w="4819" w:type="dxa"/>
          </w:tcPr>
          <w:p w:rsidR="00867DE0" w:rsidRPr="00F109E5" w:rsidRDefault="00867DE0" w:rsidP="00C87205">
            <w:pPr>
              <w:rPr>
                <w:b/>
                <w:sz w:val="22"/>
                <w:szCs w:val="22"/>
                <w:lang w:val="sr-Cyrl-RS"/>
              </w:rPr>
            </w:pPr>
            <w:r w:rsidRPr="00F109E5">
              <w:rPr>
                <w:b/>
                <w:sz w:val="22"/>
                <w:szCs w:val="22"/>
              </w:rPr>
              <w:t>Испорука и монтажа система соларног напајања бројача саобраћаја</w:t>
            </w:r>
            <w:r w:rsidR="008527BB" w:rsidRPr="00F109E5">
              <w:rPr>
                <w:b/>
                <w:sz w:val="22"/>
                <w:szCs w:val="22"/>
                <w:lang w:val="sr-Cyrl-RS"/>
              </w:rPr>
              <w:t>:</w:t>
            </w:r>
          </w:p>
        </w:tc>
        <w:tc>
          <w:tcPr>
            <w:tcW w:w="1276" w:type="dxa"/>
          </w:tcPr>
          <w:p w:rsidR="00867DE0" w:rsidRPr="00F109E5" w:rsidRDefault="00867DE0" w:rsidP="00C87205">
            <w:pPr>
              <w:jc w:val="center"/>
              <w:rPr>
                <w:sz w:val="22"/>
                <w:szCs w:val="22"/>
              </w:rPr>
            </w:pPr>
          </w:p>
        </w:tc>
        <w:tc>
          <w:tcPr>
            <w:tcW w:w="1276" w:type="dxa"/>
          </w:tcPr>
          <w:p w:rsidR="00867DE0" w:rsidRPr="00F109E5" w:rsidRDefault="00867DE0" w:rsidP="00C87205">
            <w:pPr>
              <w:jc w:val="center"/>
              <w:rPr>
                <w:sz w:val="22"/>
                <w:szCs w:val="22"/>
              </w:rPr>
            </w:pPr>
          </w:p>
        </w:tc>
      </w:tr>
      <w:tr w:rsidR="00F109E5" w:rsidRPr="00D23EB9" w:rsidTr="00F109E5">
        <w:tc>
          <w:tcPr>
            <w:tcW w:w="993" w:type="dxa"/>
            <w:vMerge/>
          </w:tcPr>
          <w:p w:rsidR="00867DE0" w:rsidRPr="00D23EB9" w:rsidRDefault="00867DE0" w:rsidP="00C87205">
            <w:pPr>
              <w:widowControl w:val="0"/>
              <w:suppressLineNumbers/>
              <w:suppressAutoHyphens/>
              <w:snapToGrid w:val="0"/>
              <w:jc w:val="center"/>
              <w:rPr>
                <w:rFonts w:eastAsia="Lucida Sans Unicode"/>
                <w:color w:val="FF0000"/>
                <w:kern w:val="1"/>
                <w:sz w:val="24"/>
                <w:szCs w:val="24"/>
                <w:lang w:val="sr-Cyrl-CS" w:eastAsia="hi-IN" w:bidi="hi-IN"/>
              </w:rPr>
            </w:pPr>
          </w:p>
        </w:tc>
        <w:tc>
          <w:tcPr>
            <w:tcW w:w="4819" w:type="dxa"/>
          </w:tcPr>
          <w:p w:rsidR="00867DE0" w:rsidRPr="00F109E5" w:rsidRDefault="00867DE0" w:rsidP="00636E04">
            <w:pPr>
              <w:pStyle w:val="ListParagraph"/>
              <w:numPr>
                <w:ilvl w:val="0"/>
                <w:numId w:val="10"/>
              </w:numPr>
              <w:rPr>
                <w:sz w:val="22"/>
                <w:szCs w:val="22"/>
              </w:rPr>
            </w:pPr>
            <w:r w:rsidRPr="00F109E5">
              <w:rPr>
                <w:sz w:val="22"/>
                <w:szCs w:val="22"/>
              </w:rPr>
              <w:t>Ископ рупа за темељ трокракоког носача знака у земљи 3. категорије димензија 60</w:t>
            </w:r>
            <w:r w:rsidR="00636E04">
              <w:rPr>
                <w:sz w:val="22"/>
                <w:szCs w:val="22"/>
                <w:lang w:val="sr-Latn-RS"/>
              </w:rPr>
              <w:t>x</w:t>
            </w:r>
            <w:r w:rsidRPr="00F109E5">
              <w:rPr>
                <w:sz w:val="22"/>
                <w:szCs w:val="22"/>
              </w:rPr>
              <w:t>60</w:t>
            </w:r>
            <w:r w:rsidR="00636E04">
              <w:rPr>
                <w:sz w:val="22"/>
                <w:szCs w:val="22"/>
                <w:lang w:val="sr-Latn-RS"/>
              </w:rPr>
              <w:t>x</w:t>
            </w:r>
            <w:r w:rsidRPr="00F109E5">
              <w:rPr>
                <w:sz w:val="22"/>
                <w:szCs w:val="22"/>
              </w:rPr>
              <w:t>80</w:t>
            </w:r>
            <w:r w:rsidR="00636E04">
              <w:rPr>
                <w:sz w:val="22"/>
                <w:szCs w:val="22"/>
                <w:lang w:val="sr-Latn-RS"/>
              </w:rPr>
              <w:t>cm</w:t>
            </w:r>
          </w:p>
        </w:tc>
        <w:tc>
          <w:tcPr>
            <w:tcW w:w="1276" w:type="dxa"/>
            <w:vAlign w:val="center"/>
          </w:tcPr>
          <w:p w:rsidR="00867DE0" w:rsidRPr="00F109E5" w:rsidRDefault="00867DE0" w:rsidP="00F109E5">
            <w:pPr>
              <w:jc w:val="center"/>
              <w:rPr>
                <w:sz w:val="22"/>
                <w:szCs w:val="22"/>
                <w:lang w:val="sr-Cyrl-RS"/>
              </w:rPr>
            </w:pPr>
            <w:r w:rsidRPr="00F109E5">
              <w:rPr>
                <w:sz w:val="22"/>
                <w:szCs w:val="22"/>
              </w:rPr>
              <w:t>компл</w:t>
            </w:r>
            <w:r w:rsidR="00F109E5">
              <w:rPr>
                <w:sz w:val="22"/>
                <w:szCs w:val="22"/>
                <w:lang w:val="sr-Cyrl-RS"/>
              </w:rPr>
              <w:t>ет</w:t>
            </w:r>
          </w:p>
        </w:tc>
        <w:tc>
          <w:tcPr>
            <w:tcW w:w="1276" w:type="dxa"/>
            <w:vAlign w:val="center"/>
          </w:tcPr>
          <w:p w:rsidR="00867DE0" w:rsidRPr="00F109E5" w:rsidRDefault="00867DE0" w:rsidP="00F109E5">
            <w:pPr>
              <w:jc w:val="center"/>
              <w:rPr>
                <w:sz w:val="22"/>
                <w:szCs w:val="22"/>
              </w:rPr>
            </w:pPr>
            <w:r w:rsidRPr="00F109E5">
              <w:rPr>
                <w:sz w:val="22"/>
                <w:szCs w:val="22"/>
              </w:rPr>
              <w:t>1</w:t>
            </w:r>
          </w:p>
        </w:tc>
      </w:tr>
      <w:tr w:rsidR="00F109E5" w:rsidRPr="00D23EB9" w:rsidTr="00F109E5">
        <w:tc>
          <w:tcPr>
            <w:tcW w:w="993" w:type="dxa"/>
            <w:vMerge/>
          </w:tcPr>
          <w:p w:rsidR="00867DE0" w:rsidRPr="00A6652C" w:rsidRDefault="00867DE0" w:rsidP="00C87205">
            <w:pPr>
              <w:widowControl w:val="0"/>
              <w:suppressLineNumbers/>
              <w:suppressAutoHyphens/>
              <w:jc w:val="center"/>
              <w:rPr>
                <w:rFonts w:eastAsia="Lucida Sans Unicode"/>
                <w:color w:val="FF0000"/>
                <w:kern w:val="1"/>
                <w:sz w:val="24"/>
                <w:szCs w:val="24"/>
                <w:lang w:val="sr-Latn-RS" w:eastAsia="hi-IN" w:bidi="hi-IN"/>
              </w:rPr>
            </w:pPr>
          </w:p>
        </w:tc>
        <w:tc>
          <w:tcPr>
            <w:tcW w:w="4819" w:type="dxa"/>
          </w:tcPr>
          <w:p w:rsidR="00867DE0" w:rsidRPr="00F109E5" w:rsidRDefault="00867DE0" w:rsidP="00636E04">
            <w:pPr>
              <w:pStyle w:val="ListParagraph"/>
              <w:numPr>
                <w:ilvl w:val="0"/>
                <w:numId w:val="10"/>
              </w:numPr>
              <w:rPr>
                <w:sz w:val="22"/>
                <w:szCs w:val="22"/>
              </w:rPr>
            </w:pPr>
            <w:r w:rsidRPr="00F109E5">
              <w:rPr>
                <w:sz w:val="22"/>
                <w:szCs w:val="22"/>
              </w:rPr>
              <w:t>Бетонирање темеља трокраког стуба бетоном МБ20 димензија 60</w:t>
            </w:r>
            <w:r w:rsidR="00636E04">
              <w:rPr>
                <w:sz w:val="22"/>
                <w:szCs w:val="22"/>
                <w:lang w:val="sr-Latn-RS"/>
              </w:rPr>
              <w:t>x</w:t>
            </w:r>
            <w:r w:rsidRPr="00F109E5">
              <w:rPr>
                <w:sz w:val="22"/>
                <w:szCs w:val="22"/>
              </w:rPr>
              <w:t>60</w:t>
            </w:r>
            <w:r w:rsidR="00636E04">
              <w:rPr>
                <w:sz w:val="22"/>
                <w:szCs w:val="22"/>
                <w:lang w:val="sr-Latn-RS"/>
              </w:rPr>
              <w:t>x</w:t>
            </w:r>
            <w:r w:rsidRPr="00F109E5">
              <w:rPr>
                <w:sz w:val="22"/>
                <w:szCs w:val="22"/>
              </w:rPr>
              <w:t xml:space="preserve">80 </w:t>
            </w:r>
            <w:r w:rsidR="00636E04">
              <w:rPr>
                <w:sz w:val="22"/>
                <w:szCs w:val="22"/>
                <w:lang w:val="sr-Latn-RS"/>
              </w:rPr>
              <w:t>cm</w:t>
            </w:r>
            <w:r w:rsidRPr="00F109E5">
              <w:rPr>
                <w:sz w:val="22"/>
                <w:szCs w:val="22"/>
              </w:rPr>
              <w:t>. У темељ се испоручује, нивелише и поставља анкер корпа 4М24</w:t>
            </w:r>
            <w:r w:rsidR="00636E04">
              <w:rPr>
                <w:sz w:val="22"/>
                <w:szCs w:val="22"/>
                <w:lang w:val="sr-Latn-RS"/>
              </w:rPr>
              <w:t>x</w:t>
            </w:r>
            <w:r w:rsidRPr="00F109E5">
              <w:rPr>
                <w:sz w:val="22"/>
                <w:szCs w:val="22"/>
              </w:rPr>
              <w:t xml:space="preserve">800 </w:t>
            </w:r>
            <w:r w:rsidR="00636E04">
              <w:rPr>
                <w:sz w:val="22"/>
                <w:szCs w:val="22"/>
                <w:lang w:val="sr-Latn-RS"/>
              </w:rPr>
              <w:t>mm</w:t>
            </w:r>
          </w:p>
        </w:tc>
        <w:tc>
          <w:tcPr>
            <w:tcW w:w="1276" w:type="dxa"/>
            <w:vAlign w:val="center"/>
          </w:tcPr>
          <w:p w:rsidR="00867DE0" w:rsidRPr="00F109E5" w:rsidRDefault="00867DE0" w:rsidP="00F109E5">
            <w:pPr>
              <w:jc w:val="center"/>
              <w:rPr>
                <w:sz w:val="22"/>
                <w:szCs w:val="22"/>
                <w:lang w:val="sr-Cyrl-RS"/>
              </w:rPr>
            </w:pPr>
            <w:r w:rsidRPr="00F109E5">
              <w:rPr>
                <w:sz w:val="22"/>
                <w:szCs w:val="22"/>
              </w:rPr>
              <w:t>компл</w:t>
            </w:r>
            <w:r w:rsidR="00F109E5">
              <w:rPr>
                <w:sz w:val="22"/>
                <w:szCs w:val="22"/>
                <w:lang w:val="sr-Cyrl-RS"/>
              </w:rPr>
              <w:t>ет</w:t>
            </w:r>
          </w:p>
        </w:tc>
        <w:tc>
          <w:tcPr>
            <w:tcW w:w="1276" w:type="dxa"/>
            <w:vAlign w:val="center"/>
          </w:tcPr>
          <w:p w:rsidR="00867DE0" w:rsidRPr="00F109E5" w:rsidRDefault="00867DE0" w:rsidP="00F109E5">
            <w:pPr>
              <w:jc w:val="center"/>
              <w:rPr>
                <w:sz w:val="22"/>
                <w:szCs w:val="22"/>
              </w:rPr>
            </w:pPr>
            <w:r w:rsidRPr="00F109E5">
              <w:rPr>
                <w:sz w:val="22"/>
                <w:szCs w:val="22"/>
              </w:rPr>
              <w:t>1</w:t>
            </w:r>
          </w:p>
        </w:tc>
      </w:tr>
      <w:tr w:rsidR="00F109E5" w:rsidRPr="00D23EB9" w:rsidTr="00F109E5">
        <w:tc>
          <w:tcPr>
            <w:tcW w:w="993" w:type="dxa"/>
            <w:vMerge/>
          </w:tcPr>
          <w:p w:rsidR="00867DE0" w:rsidRPr="00D23EB9" w:rsidRDefault="00867DE0" w:rsidP="00C87205">
            <w:pPr>
              <w:widowControl w:val="0"/>
              <w:suppressLineNumbers/>
              <w:suppressAutoHyphens/>
              <w:jc w:val="center"/>
              <w:rPr>
                <w:rFonts w:eastAsia="Lucida Sans Unicode"/>
                <w:color w:val="FF0000"/>
                <w:kern w:val="1"/>
                <w:sz w:val="24"/>
                <w:szCs w:val="24"/>
                <w:lang w:val="sr-Cyrl-CS" w:eastAsia="hi-IN" w:bidi="hi-IN"/>
              </w:rPr>
            </w:pPr>
          </w:p>
        </w:tc>
        <w:tc>
          <w:tcPr>
            <w:tcW w:w="4819" w:type="dxa"/>
          </w:tcPr>
          <w:p w:rsidR="00867DE0" w:rsidRPr="00F109E5" w:rsidRDefault="00867DE0" w:rsidP="00636E04">
            <w:pPr>
              <w:pStyle w:val="ListParagraph"/>
              <w:numPr>
                <w:ilvl w:val="0"/>
                <w:numId w:val="10"/>
              </w:numPr>
              <w:rPr>
                <w:sz w:val="22"/>
                <w:szCs w:val="22"/>
              </w:rPr>
            </w:pPr>
            <w:r w:rsidRPr="00F109E5">
              <w:rPr>
                <w:sz w:val="22"/>
                <w:szCs w:val="22"/>
              </w:rPr>
              <w:t>Испорука и уградња челичног, топлоцинчаног, трокраког носача на конструкцију, укупне дужине 4</w:t>
            </w:r>
            <w:r w:rsidR="00636E04">
              <w:rPr>
                <w:sz w:val="22"/>
                <w:szCs w:val="22"/>
                <w:lang w:val="sr-Latn-RS"/>
              </w:rPr>
              <w:t>m</w:t>
            </w:r>
            <w:r w:rsidRPr="00F109E5">
              <w:rPr>
                <w:sz w:val="22"/>
                <w:szCs w:val="22"/>
              </w:rPr>
              <w:t>, у комплету са испоруком анкера</w:t>
            </w:r>
          </w:p>
        </w:tc>
        <w:tc>
          <w:tcPr>
            <w:tcW w:w="1276" w:type="dxa"/>
            <w:vAlign w:val="center"/>
          </w:tcPr>
          <w:p w:rsidR="00867DE0" w:rsidRPr="00F109E5" w:rsidRDefault="00867DE0" w:rsidP="00F109E5">
            <w:pPr>
              <w:jc w:val="center"/>
              <w:rPr>
                <w:sz w:val="22"/>
                <w:szCs w:val="22"/>
                <w:lang w:val="sr-Cyrl-RS"/>
              </w:rPr>
            </w:pPr>
            <w:r w:rsidRPr="00F109E5">
              <w:rPr>
                <w:sz w:val="22"/>
                <w:szCs w:val="22"/>
              </w:rPr>
              <w:t>компл</w:t>
            </w:r>
            <w:r w:rsidR="00F109E5">
              <w:rPr>
                <w:sz w:val="22"/>
                <w:szCs w:val="22"/>
                <w:lang w:val="sr-Cyrl-RS"/>
              </w:rPr>
              <w:t>ет</w:t>
            </w:r>
          </w:p>
        </w:tc>
        <w:tc>
          <w:tcPr>
            <w:tcW w:w="1276" w:type="dxa"/>
            <w:vAlign w:val="center"/>
          </w:tcPr>
          <w:p w:rsidR="00867DE0" w:rsidRPr="00F109E5" w:rsidRDefault="00867DE0" w:rsidP="00F109E5">
            <w:pPr>
              <w:jc w:val="center"/>
              <w:rPr>
                <w:sz w:val="22"/>
                <w:szCs w:val="22"/>
              </w:rPr>
            </w:pPr>
            <w:r w:rsidRPr="00F109E5">
              <w:rPr>
                <w:sz w:val="22"/>
                <w:szCs w:val="22"/>
              </w:rPr>
              <w:t>1</w:t>
            </w:r>
          </w:p>
        </w:tc>
      </w:tr>
      <w:tr w:rsidR="00F109E5" w:rsidRPr="00D23EB9" w:rsidTr="00F109E5">
        <w:tc>
          <w:tcPr>
            <w:tcW w:w="993" w:type="dxa"/>
            <w:vMerge/>
          </w:tcPr>
          <w:p w:rsidR="00867DE0" w:rsidRPr="00D23EB9" w:rsidRDefault="00867DE0" w:rsidP="00C87205">
            <w:pPr>
              <w:widowControl w:val="0"/>
              <w:suppressLineNumbers/>
              <w:suppressAutoHyphens/>
              <w:snapToGrid w:val="0"/>
              <w:jc w:val="center"/>
              <w:rPr>
                <w:rFonts w:eastAsia="Lucida Sans Unicode"/>
                <w:color w:val="FF0000"/>
                <w:kern w:val="1"/>
                <w:sz w:val="24"/>
                <w:szCs w:val="24"/>
                <w:lang w:val="sr-Cyrl-CS" w:eastAsia="hi-IN" w:bidi="hi-IN"/>
              </w:rPr>
            </w:pPr>
          </w:p>
        </w:tc>
        <w:tc>
          <w:tcPr>
            <w:tcW w:w="4819" w:type="dxa"/>
          </w:tcPr>
          <w:p w:rsidR="00867DE0" w:rsidRPr="00F109E5" w:rsidRDefault="00867DE0" w:rsidP="00B01839">
            <w:pPr>
              <w:pStyle w:val="ListParagraph"/>
              <w:numPr>
                <w:ilvl w:val="0"/>
                <w:numId w:val="10"/>
              </w:numPr>
              <w:rPr>
                <w:sz w:val="22"/>
                <w:szCs w:val="22"/>
              </w:rPr>
            </w:pPr>
            <w:r w:rsidRPr="00F109E5">
              <w:rPr>
                <w:sz w:val="22"/>
                <w:szCs w:val="22"/>
              </w:rPr>
              <w:t>Испорука и монтажа, на претходно постављени трокраки носач, носача соларног панела</w:t>
            </w:r>
          </w:p>
        </w:tc>
        <w:tc>
          <w:tcPr>
            <w:tcW w:w="1276" w:type="dxa"/>
            <w:vAlign w:val="center"/>
          </w:tcPr>
          <w:p w:rsidR="00867DE0" w:rsidRPr="00F109E5" w:rsidRDefault="00867DE0" w:rsidP="00F109E5">
            <w:pPr>
              <w:jc w:val="center"/>
              <w:rPr>
                <w:sz w:val="22"/>
                <w:szCs w:val="22"/>
                <w:lang w:val="sr-Cyrl-RS"/>
              </w:rPr>
            </w:pPr>
            <w:r w:rsidRPr="00F109E5">
              <w:rPr>
                <w:sz w:val="22"/>
                <w:szCs w:val="22"/>
              </w:rPr>
              <w:t>компл</w:t>
            </w:r>
            <w:r w:rsidR="00F109E5">
              <w:rPr>
                <w:sz w:val="22"/>
                <w:szCs w:val="22"/>
                <w:lang w:val="sr-Cyrl-RS"/>
              </w:rPr>
              <w:t>ет</w:t>
            </w:r>
          </w:p>
        </w:tc>
        <w:tc>
          <w:tcPr>
            <w:tcW w:w="1276" w:type="dxa"/>
            <w:vAlign w:val="center"/>
          </w:tcPr>
          <w:p w:rsidR="00867DE0" w:rsidRPr="00F109E5" w:rsidRDefault="00867DE0" w:rsidP="00F109E5">
            <w:pPr>
              <w:jc w:val="center"/>
              <w:rPr>
                <w:sz w:val="22"/>
                <w:szCs w:val="22"/>
              </w:rPr>
            </w:pPr>
            <w:r w:rsidRPr="00F109E5">
              <w:rPr>
                <w:sz w:val="22"/>
                <w:szCs w:val="22"/>
              </w:rPr>
              <w:t>1</w:t>
            </w:r>
          </w:p>
        </w:tc>
      </w:tr>
      <w:tr w:rsidR="00F109E5" w:rsidRPr="00D23EB9" w:rsidTr="00F109E5">
        <w:trPr>
          <w:trHeight w:val="2231"/>
        </w:trPr>
        <w:tc>
          <w:tcPr>
            <w:tcW w:w="993" w:type="dxa"/>
            <w:vMerge/>
          </w:tcPr>
          <w:p w:rsidR="00867DE0" w:rsidRPr="00D23EB9" w:rsidRDefault="00867DE0" w:rsidP="00C87205">
            <w:pPr>
              <w:widowControl w:val="0"/>
              <w:suppressLineNumbers/>
              <w:suppressAutoHyphens/>
              <w:snapToGrid w:val="0"/>
              <w:jc w:val="center"/>
              <w:rPr>
                <w:rFonts w:eastAsia="Lucida Sans Unicode"/>
                <w:color w:val="FF0000"/>
                <w:kern w:val="1"/>
                <w:sz w:val="24"/>
                <w:szCs w:val="24"/>
                <w:lang w:val="sr-Cyrl-CS" w:eastAsia="hi-IN" w:bidi="hi-IN"/>
              </w:rPr>
            </w:pPr>
          </w:p>
        </w:tc>
        <w:tc>
          <w:tcPr>
            <w:tcW w:w="4819" w:type="dxa"/>
          </w:tcPr>
          <w:p w:rsidR="00867DE0" w:rsidRPr="00F109E5" w:rsidRDefault="00867DE0" w:rsidP="00B01839">
            <w:pPr>
              <w:pStyle w:val="ListParagraph"/>
              <w:numPr>
                <w:ilvl w:val="0"/>
                <w:numId w:val="10"/>
              </w:numPr>
              <w:rPr>
                <w:sz w:val="22"/>
                <w:szCs w:val="22"/>
              </w:rPr>
            </w:pPr>
            <w:r w:rsidRPr="00F109E5">
              <w:rPr>
                <w:sz w:val="22"/>
                <w:szCs w:val="22"/>
              </w:rPr>
              <w:t>Испорука опреме за соларно напајање знака из претходне ставке, а који се састоји из:</w:t>
            </w:r>
          </w:p>
          <w:p w:rsidR="00867DE0" w:rsidRPr="00F109E5" w:rsidRDefault="00867DE0" w:rsidP="00B01839">
            <w:pPr>
              <w:pStyle w:val="ListParagraph"/>
              <w:numPr>
                <w:ilvl w:val="0"/>
                <w:numId w:val="11"/>
              </w:numPr>
              <w:rPr>
                <w:sz w:val="22"/>
                <w:szCs w:val="22"/>
              </w:rPr>
            </w:pPr>
            <w:r w:rsidRPr="00F109E5">
              <w:rPr>
                <w:sz w:val="22"/>
                <w:szCs w:val="22"/>
              </w:rPr>
              <w:t>Соларни панел 85W</w:t>
            </w:r>
          </w:p>
          <w:p w:rsidR="00867DE0" w:rsidRPr="00F109E5" w:rsidRDefault="00867DE0" w:rsidP="00B01839">
            <w:pPr>
              <w:pStyle w:val="ListParagraph"/>
              <w:numPr>
                <w:ilvl w:val="0"/>
                <w:numId w:val="11"/>
              </w:numPr>
              <w:rPr>
                <w:sz w:val="22"/>
                <w:szCs w:val="22"/>
              </w:rPr>
            </w:pPr>
            <w:r w:rsidRPr="00F109E5">
              <w:rPr>
                <w:sz w:val="22"/>
                <w:szCs w:val="22"/>
              </w:rPr>
              <w:t>Регулатор пуњења 10А</w:t>
            </w:r>
          </w:p>
          <w:p w:rsidR="00867DE0" w:rsidRPr="00F109E5" w:rsidRDefault="00867DE0" w:rsidP="00B01839">
            <w:pPr>
              <w:pStyle w:val="ListParagraph"/>
              <w:numPr>
                <w:ilvl w:val="0"/>
                <w:numId w:val="11"/>
              </w:numPr>
              <w:rPr>
                <w:sz w:val="22"/>
                <w:szCs w:val="22"/>
              </w:rPr>
            </w:pPr>
            <w:r w:rsidRPr="00F109E5">
              <w:rPr>
                <w:sz w:val="22"/>
                <w:szCs w:val="22"/>
              </w:rPr>
              <w:t>Акумулатор 12В 50Аh</w:t>
            </w:r>
          </w:p>
          <w:p w:rsidR="00867DE0" w:rsidRPr="00F109E5" w:rsidRDefault="00867DE0" w:rsidP="00B01839">
            <w:pPr>
              <w:pStyle w:val="ListParagraph"/>
              <w:numPr>
                <w:ilvl w:val="0"/>
                <w:numId w:val="11"/>
              </w:numPr>
              <w:rPr>
                <w:sz w:val="22"/>
                <w:szCs w:val="22"/>
              </w:rPr>
            </w:pPr>
            <w:r w:rsidRPr="00F109E5">
              <w:rPr>
                <w:sz w:val="22"/>
                <w:szCs w:val="22"/>
              </w:rPr>
              <w:t>Разводни орман димензија 400*400*200 IP54</w:t>
            </w:r>
          </w:p>
          <w:p w:rsidR="00867DE0" w:rsidRPr="00F109E5" w:rsidRDefault="00867DE0" w:rsidP="00B01839">
            <w:pPr>
              <w:pStyle w:val="ListParagraph"/>
              <w:numPr>
                <w:ilvl w:val="0"/>
                <w:numId w:val="11"/>
              </w:numPr>
              <w:rPr>
                <w:sz w:val="22"/>
                <w:szCs w:val="22"/>
              </w:rPr>
            </w:pPr>
            <w:r w:rsidRPr="00F109E5">
              <w:rPr>
                <w:sz w:val="22"/>
                <w:szCs w:val="22"/>
              </w:rPr>
              <w:t>Каблови и прибор за ожичавање</w:t>
            </w:r>
          </w:p>
        </w:tc>
        <w:tc>
          <w:tcPr>
            <w:tcW w:w="1276" w:type="dxa"/>
            <w:vAlign w:val="center"/>
          </w:tcPr>
          <w:p w:rsidR="00867DE0" w:rsidRPr="00F109E5" w:rsidRDefault="00867DE0" w:rsidP="00F109E5">
            <w:pPr>
              <w:jc w:val="center"/>
              <w:rPr>
                <w:sz w:val="22"/>
                <w:szCs w:val="22"/>
                <w:lang w:val="sr-Cyrl-RS"/>
              </w:rPr>
            </w:pPr>
            <w:r w:rsidRPr="00F109E5">
              <w:rPr>
                <w:sz w:val="22"/>
                <w:szCs w:val="22"/>
              </w:rPr>
              <w:t>компл</w:t>
            </w:r>
            <w:r w:rsidR="00F109E5">
              <w:rPr>
                <w:sz w:val="22"/>
                <w:szCs w:val="22"/>
                <w:lang w:val="sr-Cyrl-RS"/>
              </w:rPr>
              <w:t>ет</w:t>
            </w:r>
          </w:p>
        </w:tc>
        <w:tc>
          <w:tcPr>
            <w:tcW w:w="1276" w:type="dxa"/>
            <w:vAlign w:val="center"/>
          </w:tcPr>
          <w:p w:rsidR="00867DE0" w:rsidRPr="00F109E5" w:rsidRDefault="00867DE0" w:rsidP="00F109E5">
            <w:pPr>
              <w:jc w:val="center"/>
              <w:rPr>
                <w:sz w:val="22"/>
                <w:szCs w:val="22"/>
              </w:rPr>
            </w:pPr>
            <w:r w:rsidRPr="00F109E5">
              <w:rPr>
                <w:sz w:val="22"/>
                <w:szCs w:val="22"/>
              </w:rPr>
              <w:t>1</w:t>
            </w:r>
          </w:p>
        </w:tc>
      </w:tr>
    </w:tbl>
    <w:p w:rsidR="00867DE0" w:rsidRPr="00D23EB9" w:rsidRDefault="00867DE0" w:rsidP="00867DE0">
      <w:pPr>
        <w:autoSpaceDE w:val="0"/>
        <w:autoSpaceDN w:val="0"/>
        <w:adjustRightInd w:val="0"/>
        <w:jc w:val="both"/>
        <w:rPr>
          <w:color w:val="FF0000"/>
          <w:sz w:val="24"/>
          <w:szCs w:val="24"/>
          <w:lang w:val="sr-Cyrl-RS"/>
        </w:rPr>
      </w:pPr>
    </w:p>
    <w:p w:rsidR="00867DE0" w:rsidRPr="00D23EB9" w:rsidRDefault="00867DE0" w:rsidP="00867DE0">
      <w:pPr>
        <w:shd w:val="clear" w:color="auto" w:fill="FFFFFF"/>
        <w:jc w:val="both"/>
        <w:rPr>
          <w:color w:val="FF0000"/>
          <w:sz w:val="24"/>
          <w:szCs w:val="24"/>
          <w:lang w:val="sr-Cyrl-CS"/>
        </w:rPr>
      </w:pPr>
    </w:p>
    <w:p w:rsidR="00867DE0" w:rsidRPr="00385D85" w:rsidRDefault="00867DE0" w:rsidP="00867DE0">
      <w:pPr>
        <w:jc w:val="both"/>
        <w:rPr>
          <w:b/>
          <w:i/>
          <w:sz w:val="24"/>
          <w:szCs w:val="24"/>
          <w:lang w:val="sr-Latn-RS"/>
        </w:rPr>
      </w:pPr>
      <w:r w:rsidRPr="00385D85">
        <w:rPr>
          <w:b/>
          <w:sz w:val="24"/>
          <w:szCs w:val="24"/>
          <w:lang w:val="sr-Cyrl-RS"/>
        </w:rPr>
        <w:t xml:space="preserve">Напомена: </w:t>
      </w:r>
      <w:r w:rsidRPr="00385D85">
        <w:rPr>
          <w:rFonts w:eastAsia="Calibri"/>
          <w:b/>
          <w:sz w:val="24"/>
          <w:szCs w:val="24"/>
          <w:lang w:val="ru-RU"/>
        </w:rPr>
        <w:t xml:space="preserve">Изабрани </w:t>
      </w:r>
      <w:r>
        <w:rPr>
          <w:rFonts w:eastAsia="Calibri"/>
          <w:b/>
          <w:sz w:val="24"/>
          <w:szCs w:val="24"/>
          <w:lang w:val="ru-RU"/>
        </w:rPr>
        <w:t>П</w:t>
      </w:r>
      <w:r w:rsidRPr="00385D85">
        <w:rPr>
          <w:rFonts w:eastAsia="Calibri"/>
          <w:b/>
          <w:sz w:val="24"/>
          <w:szCs w:val="24"/>
          <w:lang w:val="ru-RU"/>
        </w:rPr>
        <w:t>онуђач</w:t>
      </w:r>
      <w:r>
        <w:rPr>
          <w:rFonts w:eastAsia="Calibri"/>
          <w:b/>
          <w:sz w:val="24"/>
          <w:szCs w:val="24"/>
          <w:lang w:val="ru-RU"/>
        </w:rPr>
        <w:t xml:space="preserve"> </w:t>
      </w:r>
      <w:r w:rsidRPr="00385D85">
        <w:rPr>
          <w:b/>
          <w:sz w:val="24"/>
          <w:szCs w:val="24"/>
          <w:lang w:val="sr-Cyrl-RS"/>
        </w:rPr>
        <w:t>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потврђује под материјалном и моралном одговорношћу да није вршио измене Техничке спецификације из конкурсне документације за јавну набавку.</w:t>
      </w:r>
    </w:p>
    <w:p w:rsidR="00867DE0" w:rsidRPr="00385D85" w:rsidRDefault="00867DE0" w:rsidP="00867DE0">
      <w:pPr>
        <w:rPr>
          <w:b/>
          <w:sz w:val="24"/>
          <w:szCs w:val="24"/>
          <w:lang w:val="sr-Cyrl-CS"/>
        </w:rPr>
      </w:pPr>
    </w:p>
    <w:p w:rsidR="00867DE0" w:rsidRPr="00385D85" w:rsidRDefault="00867DE0" w:rsidP="00867DE0">
      <w:pPr>
        <w:tabs>
          <w:tab w:val="left" w:pos="3960"/>
          <w:tab w:val="left" w:pos="6120"/>
        </w:tabs>
        <w:spacing w:line="360" w:lineRule="auto"/>
        <w:jc w:val="both"/>
        <w:rPr>
          <w:b/>
          <w:sz w:val="24"/>
          <w:szCs w:val="24"/>
          <w:lang w:val="sr-Cyrl-RS"/>
        </w:rPr>
      </w:pPr>
      <w:r w:rsidRPr="00385D85">
        <w:rPr>
          <w:b/>
          <w:sz w:val="24"/>
          <w:szCs w:val="24"/>
          <w:lang w:val="sr-Cyrl-RS"/>
        </w:rPr>
        <w:t xml:space="preserve">         Датум                        </w:t>
      </w:r>
      <w:r w:rsidRPr="00385D85">
        <w:rPr>
          <w:b/>
          <w:sz w:val="24"/>
          <w:szCs w:val="24"/>
          <w:lang w:val="sl-SI"/>
        </w:rPr>
        <w:t xml:space="preserve">            </w:t>
      </w:r>
      <w:r w:rsidRPr="00385D85">
        <w:rPr>
          <w:b/>
          <w:sz w:val="24"/>
          <w:szCs w:val="24"/>
          <w:lang w:val="sr-Cyrl-RS"/>
        </w:rPr>
        <w:t xml:space="preserve"> </w:t>
      </w:r>
      <w:r w:rsidRPr="00385D85">
        <w:rPr>
          <w:b/>
          <w:sz w:val="24"/>
          <w:szCs w:val="24"/>
          <w:lang w:val="sr-Cyrl-CS"/>
        </w:rPr>
        <w:t xml:space="preserve">                        </w:t>
      </w:r>
      <w:r w:rsidRPr="00385D85">
        <w:rPr>
          <w:b/>
          <w:sz w:val="24"/>
          <w:szCs w:val="24"/>
          <w:lang w:val="sr-Cyrl-RS"/>
        </w:rPr>
        <w:t>Печат и потпис овлашћеног лица</w:t>
      </w:r>
    </w:p>
    <w:p w:rsidR="00867DE0" w:rsidRPr="00385D85" w:rsidRDefault="00867DE0" w:rsidP="00867DE0">
      <w:pPr>
        <w:tabs>
          <w:tab w:val="left" w:pos="3960"/>
          <w:tab w:val="left" w:pos="6120"/>
        </w:tabs>
        <w:spacing w:line="360" w:lineRule="auto"/>
        <w:jc w:val="both"/>
        <w:rPr>
          <w:b/>
          <w:sz w:val="24"/>
          <w:szCs w:val="24"/>
          <w:lang w:val="sr-Cyrl-RS"/>
        </w:rPr>
      </w:pPr>
    </w:p>
    <w:p w:rsidR="00867DE0" w:rsidRPr="00385D85" w:rsidRDefault="00867DE0" w:rsidP="00867DE0">
      <w:pPr>
        <w:tabs>
          <w:tab w:val="left" w:pos="3960"/>
          <w:tab w:val="left" w:pos="6120"/>
        </w:tabs>
        <w:spacing w:line="360" w:lineRule="auto"/>
        <w:jc w:val="both"/>
        <w:rPr>
          <w:b/>
          <w:sz w:val="24"/>
          <w:szCs w:val="24"/>
          <w:lang w:val="sr-Cyrl-RS"/>
        </w:rPr>
      </w:pPr>
      <w:r w:rsidRPr="00385D85">
        <w:rPr>
          <w:b/>
          <w:sz w:val="24"/>
          <w:szCs w:val="24"/>
          <w:lang w:val="sr-Cyrl-RS"/>
        </w:rPr>
        <w:t xml:space="preserve"> _______________                 </w:t>
      </w:r>
      <w:r w:rsidRPr="00385D85">
        <w:rPr>
          <w:b/>
          <w:sz w:val="24"/>
          <w:szCs w:val="24"/>
          <w:lang w:val="sr-Cyrl-CS"/>
        </w:rPr>
        <w:t xml:space="preserve">                                        </w:t>
      </w:r>
      <w:r w:rsidRPr="00385D85">
        <w:rPr>
          <w:b/>
          <w:sz w:val="24"/>
          <w:szCs w:val="24"/>
          <w:lang w:val="sr-Cyrl-RS"/>
        </w:rPr>
        <w:t xml:space="preserve">  _______________________________</w:t>
      </w:r>
    </w:p>
    <w:p w:rsidR="00867DE0" w:rsidRPr="00D24816" w:rsidRDefault="00867DE0" w:rsidP="00867DE0">
      <w:pPr>
        <w:suppressAutoHyphens/>
        <w:autoSpaceDE w:val="0"/>
        <w:autoSpaceDN w:val="0"/>
        <w:adjustRightInd w:val="0"/>
        <w:contextualSpacing/>
        <w:rPr>
          <w:rFonts w:eastAsia="Calibri"/>
          <w:b/>
          <w:bCs/>
          <w:iCs/>
          <w:sz w:val="24"/>
          <w:szCs w:val="24"/>
          <w:lang w:val="sr-Cyrl-RS"/>
        </w:rPr>
      </w:pPr>
    </w:p>
    <w:p w:rsidR="00B23569" w:rsidRDefault="00B23569" w:rsidP="00B23569">
      <w:pPr>
        <w:suppressAutoHyphens/>
        <w:autoSpaceDE w:val="0"/>
        <w:autoSpaceDN w:val="0"/>
        <w:adjustRightInd w:val="0"/>
        <w:contextualSpacing/>
        <w:rPr>
          <w:rFonts w:eastAsia="Calibri"/>
          <w:b/>
          <w:bCs/>
          <w:iCs/>
          <w:sz w:val="24"/>
          <w:szCs w:val="24"/>
          <w:lang w:val="sr-Cyrl-RS"/>
        </w:rPr>
      </w:pPr>
    </w:p>
    <w:p w:rsidR="00B23569" w:rsidRDefault="00B23569" w:rsidP="00B23569">
      <w:pPr>
        <w:suppressAutoHyphens/>
        <w:autoSpaceDE w:val="0"/>
        <w:autoSpaceDN w:val="0"/>
        <w:adjustRightInd w:val="0"/>
        <w:contextualSpacing/>
        <w:rPr>
          <w:rFonts w:eastAsia="Calibri"/>
          <w:b/>
          <w:bCs/>
          <w:iCs/>
          <w:sz w:val="24"/>
          <w:szCs w:val="24"/>
          <w:lang w:val="sr-Cyrl-RS"/>
        </w:rPr>
      </w:pPr>
    </w:p>
    <w:p w:rsidR="00B23569" w:rsidRDefault="00B23569" w:rsidP="00B23569">
      <w:pPr>
        <w:suppressAutoHyphens/>
        <w:autoSpaceDE w:val="0"/>
        <w:autoSpaceDN w:val="0"/>
        <w:adjustRightInd w:val="0"/>
        <w:contextualSpacing/>
        <w:rPr>
          <w:rFonts w:eastAsia="Calibri"/>
          <w:b/>
          <w:bCs/>
          <w:iCs/>
          <w:sz w:val="24"/>
          <w:szCs w:val="24"/>
          <w:lang w:val="sr-Cyrl-RS"/>
        </w:rPr>
      </w:pPr>
    </w:p>
    <w:p w:rsidR="00B23569" w:rsidRDefault="00B23569" w:rsidP="00B23569">
      <w:pPr>
        <w:suppressAutoHyphens/>
        <w:autoSpaceDE w:val="0"/>
        <w:autoSpaceDN w:val="0"/>
        <w:adjustRightInd w:val="0"/>
        <w:contextualSpacing/>
        <w:rPr>
          <w:rFonts w:eastAsia="Calibri"/>
          <w:b/>
          <w:bCs/>
          <w:iCs/>
          <w:sz w:val="24"/>
          <w:szCs w:val="24"/>
          <w:lang w:val="sr-Cyrl-RS"/>
        </w:rPr>
      </w:pPr>
    </w:p>
    <w:p w:rsidR="00B23569" w:rsidRDefault="00B23569" w:rsidP="00B23569">
      <w:pPr>
        <w:suppressAutoHyphens/>
        <w:autoSpaceDE w:val="0"/>
        <w:autoSpaceDN w:val="0"/>
        <w:adjustRightInd w:val="0"/>
        <w:contextualSpacing/>
        <w:rPr>
          <w:rFonts w:eastAsia="Calibri"/>
          <w:b/>
          <w:bCs/>
          <w:iCs/>
          <w:sz w:val="24"/>
          <w:szCs w:val="24"/>
          <w:lang w:val="sr-Cyrl-RS"/>
        </w:rPr>
      </w:pPr>
    </w:p>
    <w:p w:rsidR="00B23569" w:rsidRDefault="00B23569" w:rsidP="00B23569">
      <w:pPr>
        <w:suppressAutoHyphens/>
        <w:autoSpaceDE w:val="0"/>
        <w:autoSpaceDN w:val="0"/>
        <w:adjustRightInd w:val="0"/>
        <w:contextualSpacing/>
        <w:rPr>
          <w:rFonts w:eastAsia="Calibri"/>
          <w:b/>
          <w:bCs/>
          <w:iCs/>
          <w:sz w:val="24"/>
          <w:szCs w:val="24"/>
          <w:lang w:val="sr-Cyrl-RS"/>
        </w:rPr>
      </w:pPr>
    </w:p>
    <w:p w:rsidR="00B23569" w:rsidRDefault="00B23569" w:rsidP="00B23569">
      <w:pPr>
        <w:suppressAutoHyphens/>
        <w:autoSpaceDE w:val="0"/>
        <w:autoSpaceDN w:val="0"/>
        <w:adjustRightInd w:val="0"/>
        <w:contextualSpacing/>
        <w:rPr>
          <w:rFonts w:eastAsia="Calibri"/>
          <w:b/>
          <w:bCs/>
          <w:iCs/>
          <w:sz w:val="24"/>
          <w:szCs w:val="24"/>
          <w:lang w:val="sr-Cyrl-RS"/>
        </w:rPr>
      </w:pPr>
    </w:p>
    <w:p w:rsidR="00B23569" w:rsidRDefault="00B23569" w:rsidP="00B23569">
      <w:pPr>
        <w:suppressAutoHyphens/>
        <w:autoSpaceDE w:val="0"/>
        <w:autoSpaceDN w:val="0"/>
        <w:adjustRightInd w:val="0"/>
        <w:contextualSpacing/>
        <w:rPr>
          <w:rFonts w:eastAsia="Calibri"/>
          <w:b/>
          <w:bCs/>
          <w:iCs/>
          <w:sz w:val="24"/>
          <w:szCs w:val="24"/>
          <w:lang w:val="sr-Cyrl-RS"/>
        </w:rPr>
      </w:pPr>
    </w:p>
    <w:p w:rsidR="00B23569" w:rsidRDefault="00B23569" w:rsidP="00B23569">
      <w:pPr>
        <w:suppressAutoHyphens/>
        <w:autoSpaceDE w:val="0"/>
        <w:autoSpaceDN w:val="0"/>
        <w:adjustRightInd w:val="0"/>
        <w:jc w:val="both"/>
        <w:rPr>
          <w:b/>
          <w:bCs/>
          <w:iCs/>
          <w:sz w:val="24"/>
          <w:szCs w:val="24"/>
          <w:lang w:val="sr-Latn-RS" w:eastAsia="ar-SA"/>
        </w:rPr>
      </w:pPr>
    </w:p>
    <w:p w:rsidR="00B23569" w:rsidRDefault="00B23569" w:rsidP="00B23569">
      <w:pPr>
        <w:suppressAutoHyphens/>
        <w:autoSpaceDE w:val="0"/>
        <w:autoSpaceDN w:val="0"/>
        <w:adjustRightInd w:val="0"/>
        <w:jc w:val="both"/>
        <w:rPr>
          <w:b/>
          <w:bCs/>
          <w:iCs/>
          <w:sz w:val="24"/>
          <w:szCs w:val="24"/>
          <w:lang w:val="sr-Latn-RS" w:eastAsia="ar-SA"/>
        </w:rPr>
      </w:pPr>
    </w:p>
    <w:p w:rsidR="00A5345D" w:rsidRDefault="00A5345D" w:rsidP="00B23569">
      <w:pPr>
        <w:suppressAutoHyphens/>
        <w:autoSpaceDE w:val="0"/>
        <w:autoSpaceDN w:val="0"/>
        <w:adjustRightInd w:val="0"/>
        <w:jc w:val="both"/>
        <w:rPr>
          <w:b/>
          <w:bCs/>
          <w:iCs/>
          <w:sz w:val="24"/>
          <w:szCs w:val="24"/>
          <w:lang w:val="sr-Latn-RS" w:eastAsia="ar-SA"/>
        </w:rPr>
      </w:pPr>
    </w:p>
    <w:p w:rsidR="00A5345D" w:rsidRDefault="00A5345D" w:rsidP="00B23569">
      <w:pPr>
        <w:suppressAutoHyphens/>
        <w:autoSpaceDE w:val="0"/>
        <w:autoSpaceDN w:val="0"/>
        <w:adjustRightInd w:val="0"/>
        <w:jc w:val="both"/>
        <w:rPr>
          <w:b/>
          <w:bCs/>
          <w:iCs/>
          <w:sz w:val="24"/>
          <w:szCs w:val="24"/>
          <w:lang w:val="sr-Latn-RS" w:eastAsia="ar-SA"/>
        </w:rPr>
      </w:pPr>
    </w:p>
    <w:p w:rsidR="00B23569" w:rsidRPr="00570BA2" w:rsidRDefault="00B23569" w:rsidP="00B23569">
      <w:pPr>
        <w:suppressAutoHyphens/>
        <w:autoSpaceDE w:val="0"/>
        <w:autoSpaceDN w:val="0"/>
        <w:adjustRightInd w:val="0"/>
        <w:jc w:val="both"/>
        <w:rPr>
          <w:b/>
          <w:bCs/>
          <w:iCs/>
          <w:sz w:val="24"/>
          <w:szCs w:val="24"/>
          <w:lang w:val="sr-Latn-RS" w:eastAsia="ar-SA"/>
        </w:rPr>
      </w:pPr>
      <w:r w:rsidRPr="0050696C">
        <w:rPr>
          <w:b/>
          <w:bCs/>
          <w:iCs/>
          <w:sz w:val="24"/>
          <w:szCs w:val="24"/>
          <w:lang w:val="sr-Latn-RS" w:eastAsia="ar-SA"/>
        </w:rPr>
        <w:lastRenderedPageBreak/>
        <w:t xml:space="preserve">IV  </w:t>
      </w:r>
      <w:r w:rsidRPr="0050696C">
        <w:rPr>
          <w:b/>
          <w:bCs/>
          <w:iCs/>
          <w:sz w:val="24"/>
          <w:szCs w:val="24"/>
          <w:lang w:val="sr-Cyrl-RS" w:eastAsia="ar-SA"/>
        </w:rPr>
        <w:t>УСЛОВИ ЗА УЧЕШЋЕ У ПОСТУПКУ ЈАВНЕ НАБАВКЕ ИЗ ЧЛ. 75. И 76. И УПУТСТВО КАКО СЕ ДОКАЗУЈЕ ИСПУЊЕНОСТ УСЛОВА</w:t>
      </w:r>
    </w:p>
    <w:p w:rsidR="00B23569" w:rsidRPr="0050696C" w:rsidRDefault="00B23569" w:rsidP="00B23569">
      <w:pPr>
        <w:suppressAutoHyphens/>
        <w:autoSpaceDE w:val="0"/>
        <w:autoSpaceDN w:val="0"/>
        <w:adjustRightInd w:val="0"/>
        <w:ind w:left="450"/>
        <w:jc w:val="both"/>
        <w:rPr>
          <w:b/>
          <w:bCs/>
          <w:iCs/>
          <w:sz w:val="24"/>
          <w:szCs w:val="24"/>
          <w:lang w:val="sr-Cyrl-RS" w:eastAsia="ar-SA"/>
        </w:rPr>
      </w:pPr>
    </w:p>
    <w:p w:rsidR="00B23569" w:rsidRDefault="00B23569" w:rsidP="00B23569">
      <w:pPr>
        <w:suppressAutoHyphens/>
        <w:autoSpaceDE w:val="0"/>
        <w:autoSpaceDN w:val="0"/>
        <w:adjustRightInd w:val="0"/>
        <w:jc w:val="both"/>
        <w:rPr>
          <w:bCs/>
          <w:iCs/>
          <w:sz w:val="24"/>
          <w:szCs w:val="24"/>
          <w:lang w:val="sr-Cyrl-RS" w:eastAsia="ar-SA"/>
        </w:rPr>
      </w:pPr>
    </w:p>
    <w:p w:rsidR="00B23569" w:rsidRPr="00D75701" w:rsidRDefault="00B23569" w:rsidP="00B23569">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У складу са чланом 77. став 4. ЗЈН („Сл</w:t>
      </w:r>
      <w:r>
        <w:rPr>
          <w:b/>
          <w:bCs/>
          <w:iCs/>
          <w:sz w:val="24"/>
          <w:szCs w:val="24"/>
          <w:lang w:val="sr-Cyrl-RS" w:eastAsia="ar-SA"/>
        </w:rPr>
        <w:t>ужбени</w:t>
      </w:r>
      <w:r w:rsidRPr="00D75701">
        <w:rPr>
          <w:b/>
          <w:bCs/>
          <w:iCs/>
          <w:sz w:val="24"/>
          <w:szCs w:val="24"/>
          <w:lang w:val="sr-Cyrl-RS" w:eastAsia="ar-SA"/>
        </w:rPr>
        <w:t xml:space="preserve"> гласник РС”</w:t>
      </w:r>
      <w:r>
        <w:rPr>
          <w:b/>
          <w:bCs/>
          <w:iCs/>
          <w:sz w:val="24"/>
          <w:szCs w:val="24"/>
          <w:lang w:val="sr-Cyrl-RS" w:eastAsia="ar-SA"/>
        </w:rPr>
        <w:t>,</w:t>
      </w:r>
      <w:r w:rsidRPr="00D75701">
        <w:rPr>
          <w:b/>
          <w:bCs/>
          <w:iCs/>
          <w:sz w:val="24"/>
          <w:szCs w:val="24"/>
          <w:lang w:val="sr-Cyrl-RS" w:eastAsia="ar-SA"/>
        </w:rPr>
        <w:t xml:space="preserve">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услове.</w:t>
      </w:r>
    </w:p>
    <w:p w:rsidR="00B23569" w:rsidRPr="00D75701" w:rsidRDefault="00B23569" w:rsidP="00B23569">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rsidR="00B23569" w:rsidRDefault="00B23569" w:rsidP="00B23569">
      <w:pPr>
        <w:autoSpaceDE w:val="0"/>
        <w:autoSpaceDN w:val="0"/>
        <w:adjustRightInd w:val="0"/>
        <w:ind w:firstLine="450"/>
        <w:jc w:val="both"/>
        <w:rPr>
          <w:bCs/>
          <w:iCs/>
          <w:sz w:val="24"/>
          <w:szCs w:val="24"/>
          <w:lang w:val="sr-Cyrl-RS" w:eastAsia="ar-SA"/>
        </w:rPr>
      </w:pPr>
    </w:p>
    <w:p w:rsidR="00B23569" w:rsidRPr="00D3627D" w:rsidRDefault="00B23569" w:rsidP="00B23569">
      <w:pPr>
        <w:suppressAutoHyphens/>
        <w:autoSpaceDE w:val="0"/>
        <w:autoSpaceDN w:val="0"/>
        <w:adjustRightInd w:val="0"/>
        <w:jc w:val="both"/>
        <w:rPr>
          <w:bCs/>
          <w:iCs/>
          <w:sz w:val="24"/>
          <w:szCs w:val="24"/>
          <w:lang w:eastAsia="ar-SA"/>
        </w:rPr>
      </w:pPr>
      <w:r w:rsidRPr="00D3627D">
        <w:rPr>
          <w:b/>
          <w:bCs/>
          <w:iCs/>
          <w:sz w:val="24"/>
          <w:szCs w:val="24"/>
          <w:lang w:val="sr-Cyrl-RS" w:eastAsia="ar-SA"/>
        </w:rPr>
        <w:t xml:space="preserve">1. </w:t>
      </w:r>
      <w:r w:rsidRPr="00D3627D">
        <w:rPr>
          <w:bCs/>
          <w:iCs/>
          <w:sz w:val="24"/>
          <w:szCs w:val="24"/>
          <w:lang w:eastAsia="ar-SA"/>
        </w:rPr>
        <w:t xml:space="preserve">Право на учешће у поступку предметне јавне набавке има понуђач који испуњава </w:t>
      </w:r>
      <w:r w:rsidRPr="00D3627D">
        <w:rPr>
          <w:b/>
          <w:bCs/>
          <w:iCs/>
          <w:sz w:val="24"/>
          <w:szCs w:val="24"/>
          <w:lang w:eastAsia="ar-SA"/>
        </w:rPr>
        <w:t>обавезне услове</w:t>
      </w:r>
      <w:r w:rsidRPr="00D3627D">
        <w:rPr>
          <w:bCs/>
          <w:iCs/>
          <w:sz w:val="24"/>
          <w:szCs w:val="24"/>
          <w:lang w:eastAsia="ar-SA"/>
        </w:rPr>
        <w:t xml:space="preserve"> за учешће у поступку јавне набавке </w:t>
      </w:r>
      <w:r w:rsidRPr="00D3627D">
        <w:rPr>
          <w:bCs/>
          <w:iCs/>
          <w:sz w:val="24"/>
          <w:szCs w:val="24"/>
          <w:lang w:val="sr-Cyrl-RS" w:eastAsia="ar-SA"/>
        </w:rPr>
        <w:t>из</w:t>
      </w:r>
      <w:r w:rsidRPr="00D3627D">
        <w:rPr>
          <w:bCs/>
          <w:iCs/>
          <w:sz w:val="24"/>
          <w:szCs w:val="24"/>
          <w:lang w:eastAsia="ar-SA"/>
        </w:rPr>
        <w:t xml:space="preserve"> чл</w:t>
      </w:r>
      <w:r w:rsidRPr="00D3627D">
        <w:rPr>
          <w:bCs/>
          <w:iCs/>
          <w:sz w:val="24"/>
          <w:szCs w:val="24"/>
          <w:lang w:val="sr-Cyrl-RS" w:eastAsia="ar-SA"/>
        </w:rPr>
        <w:t>.</w:t>
      </w:r>
      <w:r w:rsidRPr="00D3627D">
        <w:rPr>
          <w:bCs/>
          <w:iCs/>
          <w:sz w:val="24"/>
          <w:szCs w:val="24"/>
          <w:lang w:eastAsia="ar-SA"/>
        </w:rPr>
        <w:t xml:space="preserve"> 75. </w:t>
      </w:r>
      <w:proofErr w:type="gramStart"/>
      <w:r w:rsidRPr="00D3627D">
        <w:rPr>
          <w:bCs/>
          <w:iCs/>
          <w:sz w:val="24"/>
          <w:szCs w:val="24"/>
          <w:lang w:val="sr-Cyrl-RS" w:eastAsia="ar-SA"/>
        </w:rPr>
        <w:t>ст</w:t>
      </w:r>
      <w:proofErr w:type="gramEnd"/>
      <w:r w:rsidRPr="00D3627D">
        <w:rPr>
          <w:bCs/>
          <w:iCs/>
          <w:sz w:val="24"/>
          <w:szCs w:val="24"/>
          <w:lang w:val="sr-Cyrl-RS" w:eastAsia="ar-SA"/>
        </w:rPr>
        <w:t xml:space="preserve">. 1. тач. 1) до 4) </w:t>
      </w:r>
      <w:r w:rsidRPr="00D3627D">
        <w:rPr>
          <w:bCs/>
          <w:iCs/>
          <w:sz w:val="24"/>
          <w:szCs w:val="24"/>
          <w:lang w:eastAsia="ar-SA"/>
        </w:rPr>
        <w:t>Закона, и то:</w:t>
      </w:r>
    </w:p>
    <w:p w:rsidR="00B23569" w:rsidRDefault="00B23569" w:rsidP="00B23569">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rsidR="00B23569" w:rsidRPr="0050696C" w:rsidRDefault="00B23569" w:rsidP="00B23569">
      <w:pPr>
        <w:suppressAutoHyphens/>
        <w:autoSpaceDE w:val="0"/>
        <w:autoSpaceDN w:val="0"/>
        <w:adjustRightInd w:val="0"/>
        <w:jc w:val="both"/>
        <w:rPr>
          <w:b/>
          <w:bCs/>
          <w:iCs/>
          <w:sz w:val="24"/>
          <w:szCs w:val="24"/>
          <w:lang w:eastAsia="ar-SA"/>
        </w:rPr>
      </w:pPr>
      <w:r w:rsidRPr="00697A90">
        <w:rPr>
          <w:b/>
          <w:bCs/>
          <w:iCs/>
          <w:sz w:val="24"/>
          <w:szCs w:val="24"/>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r>
        <w:rPr>
          <w:b/>
          <w:bCs/>
          <w:iCs/>
          <w:sz w:val="24"/>
          <w:szCs w:val="24"/>
          <w:lang w:val="sr-Cyrl-RS" w:eastAsia="ar-SA"/>
        </w:rPr>
        <w:t xml:space="preserve"> </w:t>
      </w:r>
      <w:r w:rsidRPr="001C047E">
        <w:rPr>
          <w:b/>
          <w:bCs/>
          <w:i/>
          <w:iCs/>
          <w:sz w:val="24"/>
          <w:szCs w:val="24"/>
          <w:lang w:val="sr-Cyrl-CS" w:eastAsia="ar-SA"/>
        </w:rPr>
        <w:t>(чл. 75. ст. 1. тач. 1) Закона)</w:t>
      </w:r>
      <w:r w:rsidRPr="001C047E">
        <w:rPr>
          <w:b/>
          <w:bCs/>
          <w:iCs/>
          <w:sz w:val="24"/>
          <w:szCs w:val="24"/>
          <w:lang w:val="sr-Cyrl-RS" w:eastAsia="ar-SA"/>
        </w:rPr>
        <w:t>:</w:t>
      </w:r>
    </w:p>
    <w:p w:rsidR="00B23569" w:rsidRPr="0050696C" w:rsidRDefault="00B23569" w:rsidP="00B23569">
      <w:pPr>
        <w:suppressAutoHyphens/>
        <w:autoSpaceDE w:val="0"/>
        <w:autoSpaceDN w:val="0"/>
        <w:adjustRightInd w:val="0"/>
        <w:jc w:val="both"/>
        <w:rPr>
          <w:b/>
          <w:bCs/>
          <w:iCs/>
          <w:sz w:val="24"/>
          <w:szCs w:val="24"/>
          <w:lang w:val="sr-Cyrl-R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375"/>
      </w:tblGrid>
      <w:tr w:rsidR="00B23569" w:rsidRPr="0050696C" w:rsidTr="00BB62A7">
        <w:tc>
          <w:tcPr>
            <w:tcW w:w="2977" w:type="dxa"/>
            <w:shd w:val="clear" w:color="auto" w:fill="auto"/>
          </w:tcPr>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B23569" w:rsidRPr="0050696C" w:rsidRDefault="00B23569" w:rsidP="00BB62A7">
            <w:pPr>
              <w:suppressAutoHyphens/>
              <w:autoSpaceDE w:val="0"/>
              <w:autoSpaceDN w:val="0"/>
              <w:adjustRightInd w:val="0"/>
              <w:jc w:val="both"/>
              <w:rPr>
                <w:b/>
                <w:bCs/>
                <w:iCs/>
                <w:sz w:val="24"/>
                <w:szCs w:val="24"/>
                <w:lang w:val="sr-Cyrl-RS" w:eastAsia="ar-SA"/>
              </w:rPr>
            </w:pPr>
          </w:p>
        </w:tc>
        <w:tc>
          <w:tcPr>
            <w:tcW w:w="5375" w:type="dxa"/>
            <w:shd w:val="clear" w:color="auto" w:fill="auto"/>
            <w:vAlign w:val="center"/>
          </w:tcPr>
          <w:p w:rsidR="00B23569" w:rsidRPr="0050696C" w:rsidRDefault="00B23569" w:rsidP="00BB62A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B23569" w:rsidRPr="0050696C" w:rsidTr="00BB62A7">
        <w:tc>
          <w:tcPr>
            <w:tcW w:w="2977" w:type="dxa"/>
            <w:shd w:val="clear" w:color="auto" w:fill="auto"/>
          </w:tcPr>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B23569" w:rsidRPr="0050696C" w:rsidRDefault="00B23569" w:rsidP="00BB62A7">
            <w:pPr>
              <w:suppressAutoHyphens/>
              <w:autoSpaceDE w:val="0"/>
              <w:autoSpaceDN w:val="0"/>
              <w:adjustRightInd w:val="0"/>
              <w:jc w:val="both"/>
              <w:rPr>
                <w:b/>
                <w:bCs/>
                <w:iCs/>
                <w:sz w:val="24"/>
                <w:szCs w:val="24"/>
                <w:lang w:val="sr-Cyrl-RS" w:eastAsia="ar-SA"/>
              </w:rPr>
            </w:pPr>
          </w:p>
        </w:tc>
        <w:tc>
          <w:tcPr>
            <w:tcW w:w="5375" w:type="dxa"/>
            <w:shd w:val="clear" w:color="auto" w:fill="auto"/>
            <w:vAlign w:val="center"/>
          </w:tcPr>
          <w:p w:rsidR="00B23569" w:rsidRPr="0050696C" w:rsidRDefault="00B23569" w:rsidP="00BB62A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rsidR="00B23569" w:rsidRDefault="00B23569" w:rsidP="00B23569">
      <w:pPr>
        <w:suppressAutoHyphens/>
        <w:autoSpaceDE w:val="0"/>
        <w:autoSpaceDN w:val="0"/>
        <w:adjustRightInd w:val="0"/>
        <w:jc w:val="both"/>
        <w:rPr>
          <w:b/>
          <w:bCs/>
          <w:iCs/>
          <w:sz w:val="24"/>
          <w:szCs w:val="24"/>
          <w:lang w:val="sr-Cyrl-RS" w:eastAsia="ar-SA"/>
        </w:rPr>
      </w:pPr>
    </w:p>
    <w:p w:rsidR="00B23569" w:rsidRPr="00D3627D" w:rsidRDefault="00B23569" w:rsidP="00B23569">
      <w:pPr>
        <w:suppressAutoHyphens/>
        <w:autoSpaceDE w:val="0"/>
        <w:autoSpaceDN w:val="0"/>
        <w:adjustRightInd w:val="0"/>
        <w:jc w:val="both"/>
        <w:rPr>
          <w:b/>
          <w:bCs/>
          <w:iCs/>
          <w:sz w:val="24"/>
          <w:szCs w:val="24"/>
          <w:lang w:val="sr-Cyrl-RS" w:eastAsia="ar-SA"/>
        </w:rPr>
      </w:pPr>
      <w:r w:rsidRPr="00D3627D">
        <w:rPr>
          <w:b/>
          <w:bCs/>
          <w:iCs/>
          <w:sz w:val="24"/>
          <w:szCs w:val="24"/>
          <w:lang w:val="sr-Cyrl-RS" w:eastAsia="ar-SA"/>
        </w:rPr>
        <w:t xml:space="preserve">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 </w:t>
      </w:r>
      <w:r w:rsidRPr="00D3627D">
        <w:rPr>
          <w:b/>
          <w:bCs/>
          <w:i/>
          <w:iCs/>
          <w:sz w:val="24"/>
          <w:szCs w:val="24"/>
          <w:lang w:val="sr-Cyrl-CS" w:eastAsia="ar-SA"/>
        </w:rPr>
        <w:t>(чл. 75. ст. 1. тач. 2) Закона):</w:t>
      </w:r>
    </w:p>
    <w:p w:rsidR="00B23569" w:rsidRPr="007E386D" w:rsidRDefault="00B23569" w:rsidP="00B23569">
      <w:pPr>
        <w:suppressAutoHyphens/>
        <w:spacing w:before="100" w:beforeAutospacing="1" w:line="210" w:lineRule="atLeast"/>
        <w:ind w:firstLine="480"/>
        <w:jc w:val="both"/>
        <w:rPr>
          <w:sz w:val="24"/>
          <w:szCs w:val="24"/>
          <w:lang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w:t>
      </w:r>
      <w:r>
        <w:rPr>
          <w:sz w:val="24"/>
          <w:szCs w:val="24"/>
          <w:lang w:val="uz-Cyrl-UZ" w:eastAsia="ar-SA"/>
        </w:rPr>
        <w:t>,</w:t>
      </w:r>
      <w:r w:rsidRPr="007E386D">
        <w:rPr>
          <w:sz w:val="24"/>
          <w:szCs w:val="24"/>
          <w:lang w:val="uz-Cyrl-UZ" w:eastAsia="ar-SA"/>
        </w:rPr>
        <w:t xml:space="preserve"> пре доношења Одлуке о додели уговора, уколико Наручилац то захтева:</w:t>
      </w:r>
    </w:p>
    <w:p w:rsidR="00B23569" w:rsidRPr="0050696C" w:rsidRDefault="00B23569" w:rsidP="00B23569">
      <w:pPr>
        <w:suppressAutoHyphens/>
        <w:autoSpaceDE w:val="0"/>
        <w:autoSpaceDN w:val="0"/>
        <w:adjustRightInd w:val="0"/>
        <w:jc w:val="both"/>
        <w:rPr>
          <w:b/>
          <w:bCs/>
          <w:iCs/>
          <w:sz w:val="24"/>
          <w:szCs w:val="24"/>
          <w:lang w:val="sr-Cyrl-R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375"/>
      </w:tblGrid>
      <w:tr w:rsidR="00B23569" w:rsidRPr="0050696C" w:rsidTr="00BB62A7">
        <w:tc>
          <w:tcPr>
            <w:tcW w:w="2977" w:type="dxa"/>
            <w:shd w:val="clear" w:color="auto" w:fill="auto"/>
          </w:tcPr>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rsidR="00B23569" w:rsidRPr="0050696C" w:rsidRDefault="00B23569" w:rsidP="00BB62A7">
            <w:pPr>
              <w:suppressAutoHyphens/>
              <w:autoSpaceDE w:val="0"/>
              <w:autoSpaceDN w:val="0"/>
              <w:adjustRightInd w:val="0"/>
              <w:jc w:val="both"/>
              <w:rPr>
                <w:b/>
                <w:bCs/>
                <w:iCs/>
                <w:sz w:val="24"/>
                <w:szCs w:val="24"/>
                <w:lang w:val="sr-Cyrl-RS" w:eastAsia="ar-SA"/>
              </w:rPr>
            </w:pPr>
          </w:p>
        </w:tc>
        <w:tc>
          <w:tcPr>
            <w:tcW w:w="5375" w:type="dxa"/>
            <w:shd w:val="clear" w:color="auto" w:fill="auto"/>
            <w:vAlign w:val="center"/>
          </w:tcPr>
          <w:p w:rsidR="00B23569" w:rsidRPr="0050696C" w:rsidRDefault="00B23569" w:rsidP="00BB62A7">
            <w:pPr>
              <w:suppressAutoHyphens/>
              <w:autoSpaceDE w:val="0"/>
              <w:autoSpaceDN w:val="0"/>
              <w:adjustRightInd w:val="0"/>
              <w:jc w:val="both"/>
              <w:rPr>
                <w:bCs/>
                <w:iCs/>
                <w:sz w:val="24"/>
                <w:szCs w:val="24"/>
                <w:u w:val="single"/>
                <w:lang w:val="sr-Cyrl-RS" w:eastAsia="ar-SA"/>
              </w:rPr>
            </w:pPr>
            <w:r w:rsidRPr="0050696C">
              <w:rPr>
                <w:bCs/>
                <w:iCs/>
                <w:sz w:val="24"/>
                <w:szCs w:val="24"/>
                <w:lang w:val="sr-Cyrl-RS" w:eastAsia="ar-SA"/>
              </w:rPr>
              <w:t xml:space="preserve">1) Извод из казнене евиденције, односно уверење </w:t>
            </w:r>
            <w:r w:rsidRPr="0050696C">
              <w:rPr>
                <w:b/>
                <w:bCs/>
                <w:iCs/>
                <w:sz w:val="24"/>
                <w:szCs w:val="24"/>
                <w:lang w:val="sr-Cyrl-RS" w:eastAsia="ar-SA"/>
              </w:rPr>
              <w:t>Основног суда</w:t>
            </w:r>
            <w:r w:rsidRPr="0050696C">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w:t>
            </w:r>
            <w:r>
              <w:rPr>
                <w:bCs/>
                <w:iCs/>
                <w:sz w:val="24"/>
                <w:szCs w:val="24"/>
                <w:lang w:val="sr-Cyrl-RS" w:eastAsia="ar-SA"/>
              </w:rPr>
              <w:t>а</w:t>
            </w:r>
            <w:r w:rsidRPr="0050696C">
              <w:rPr>
                <w:bCs/>
                <w:iCs/>
                <w:sz w:val="24"/>
                <w:szCs w:val="24"/>
                <w:lang w:val="sr-Cyrl-RS" w:eastAsia="ar-SA"/>
              </w:rPr>
              <w:t xml:space="preserve">, односно седиште представништва или огранка страног правног лица, којим се потврђује да </w:t>
            </w:r>
            <w:r w:rsidRPr="0050696C">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B23569" w:rsidRPr="0050696C" w:rsidRDefault="00B23569" w:rsidP="00BB62A7">
            <w:pPr>
              <w:suppressAutoHyphens/>
              <w:autoSpaceDE w:val="0"/>
              <w:autoSpaceDN w:val="0"/>
              <w:adjustRightInd w:val="0"/>
              <w:jc w:val="both"/>
              <w:rPr>
                <w:bCs/>
                <w:iCs/>
                <w:sz w:val="24"/>
                <w:szCs w:val="24"/>
                <w:u w:val="single"/>
                <w:lang w:val="sr-Cyrl-RS" w:eastAsia="ar-SA"/>
              </w:rPr>
            </w:pPr>
          </w:p>
          <w:p w:rsidR="00B23569" w:rsidRPr="0050696C" w:rsidRDefault="00B23569" w:rsidP="00BB62A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lastRenderedPageBreak/>
              <w:t xml:space="preserve">     </w:t>
            </w:r>
            <w:r w:rsidRPr="0050696C">
              <w:rPr>
                <w:b/>
                <w:bCs/>
                <w:iCs/>
                <w:sz w:val="24"/>
                <w:szCs w:val="24"/>
                <w:u w:val="single"/>
                <w:lang w:val="sr-Cyrl-RS" w:eastAsia="ar-SA"/>
              </w:rPr>
              <w:t>Посебна напомена:</w:t>
            </w:r>
            <w:r w:rsidRPr="0050696C">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0696C">
              <w:rPr>
                <w:b/>
                <w:bCs/>
                <w:iCs/>
                <w:sz w:val="24"/>
                <w:szCs w:val="24"/>
                <w:u w:val="single"/>
                <w:lang w:val="sr-Cyrl-RS" w:eastAsia="ar-SA"/>
              </w:rPr>
              <w:t>и</w:t>
            </w:r>
            <w:r w:rsidRPr="0050696C">
              <w:rPr>
                <w:bCs/>
                <w:iCs/>
                <w:sz w:val="24"/>
                <w:szCs w:val="24"/>
                <w:lang w:val="sr-Cyrl-RS" w:eastAsia="ar-SA"/>
              </w:rPr>
              <w:t xml:space="preserve"> </w:t>
            </w:r>
          </w:p>
          <w:p w:rsidR="00B23569" w:rsidRPr="0050696C" w:rsidRDefault="00B23569" w:rsidP="00BB62A7">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уверење Вишег суда</w:t>
            </w:r>
            <w:r w:rsidRPr="0050696C">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50696C">
              <w:rPr>
                <w:b/>
                <w:bCs/>
                <w:iCs/>
                <w:sz w:val="24"/>
                <w:szCs w:val="24"/>
                <w:lang w:val="sr-Cyrl-RS" w:eastAsia="ar-SA"/>
              </w:rPr>
              <w:t>за кривична дела против привреде и кривично дело примања мита</w:t>
            </w:r>
          </w:p>
          <w:p w:rsidR="00B23569" w:rsidRPr="0050696C" w:rsidRDefault="00B23569" w:rsidP="00BB62A7">
            <w:pPr>
              <w:suppressAutoHyphens/>
              <w:autoSpaceDE w:val="0"/>
              <w:autoSpaceDN w:val="0"/>
              <w:adjustRightInd w:val="0"/>
              <w:jc w:val="both"/>
              <w:rPr>
                <w:b/>
                <w:bCs/>
                <w:iCs/>
                <w:sz w:val="24"/>
                <w:szCs w:val="24"/>
                <w:lang w:val="sr-Cyrl-RS" w:eastAsia="ar-SA"/>
              </w:rPr>
            </w:pPr>
            <w:r w:rsidRPr="0050696C">
              <w:rPr>
                <w:bCs/>
                <w:iCs/>
                <w:sz w:val="24"/>
                <w:szCs w:val="24"/>
                <w:lang w:val="sr-Cyrl-RS" w:eastAsia="ar-SA"/>
              </w:rPr>
              <w:t xml:space="preserve">2) Извод из казнене евиденције Посебног одељења за организовани криминал </w:t>
            </w:r>
            <w:r w:rsidRPr="0050696C">
              <w:rPr>
                <w:b/>
                <w:bCs/>
                <w:iCs/>
                <w:sz w:val="24"/>
                <w:szCs w:val="24"/>
                <w:lang w:val="sr-Cyrl-RS" w:eastAsia="ar-SA"/>
              </w:rPr>
              <w:t>Вишег суда у Београду</w:t>
            </w:r>
            <w:r w:rsidRPr="0050696C">
              <w:rPr>
                <w:bCs/>
                <w:iCs/>
                <w:sz w:val="24"/>
                <w:szCs w:val="24"/>
                <w:lang w:val="sr-Cyrl-RS" w:eastAsia="ar-SA"/>
              </w:rPr>
              <w:t xml:space="preserve">, којим се потврђује да </w:t>
            </w:r>
            <w:r w:rsidRPr="0050696C">
              <w:rPr>
                <w:b/>
                <w:bCs/>
                <w:iCs/>
                <w:sz w:val="24"/>
                <w:szCs w:val="24"/>
                <w:lang w:val="sr-Cyrl-RS" w:eastAsia="ar-SA"/>
              </w:rPr>
              <w:t>правно лице није осуђивано за неко од кривичних дела организованог криминала</w:t>
            </w:r>
          </w:p>
          <w:p w:rsidR="00B23569" w:rsidRPr="0050696C" w:rsidRDefault="00B23569" w:rsidP="00BB62A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3) 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законски заступник понуђача није осуђиван</w:t>
            </w:r>
            <w:r w:rsidRPr="0050696C">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B23569" w:rsidRPr="0050696C" w:rsidRDefault="00B23569" w:rsidP="00BB62A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rsidR="00B23569" w:rsidRPr="0050696C" w:rsidRDefault="00B23569" w:rsidP="00BB62A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23569" w:rsidRPr="0050696C" w:rsidTr="00BB62A7">
        <w:tc>
          <w:tcPr>
            <w:tcW w:w="2977" w:type="dxa"/>
            <w:shd w:val="clear" w:color="auto" w:fill="auto"/>
          </w:tcPr>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rPr>
                <w:b/>
                <w:bCs/>
                <w:iCs/>
                <w:sz w:val="24"/>
                <w:szCs w:val="24"/>
                <w:lang w:val="sr-Cyrl-RS" w:eastAsia="ar-SA"/>
              </w:rPr>
            </w:pPr>
            <w:r w:rsidRPr="0050696C">
              <w:rPr>
                <w:b/>
                <w:bCs/>
                <w:iCs/>
                <w:sz w:val="24"/>
                <w:szCs w:val="24"/>
                <w:lang w:val="sr-Cyrl-RS" w:eastAsia="ar-SA"/>
              </w:rPr>
              <w:t>Доказ за законског заступника,</w:t>
            </w:r>
            <w:r>
              <w:rPr>
                <w:b/>
                <w:bCs/>
                <w:iCs/>
                <w:sz w:val="24"/>
                <w:szCs w:val="24"/>
                <w:lang w:val="sr-Cyrl-RS" w:eastAsia="ar-SA"/>
              </w:rPr>
              <w:t xml:space="preserve"> </w:t>
            </w:r>
            <w:r w:rsidRPr="0050696C">
              <w:rPr>
                <w:b/>
                <w:bCs/>
                <w:iCs/>
                <w:sz w:val="24"/>
                <w:szCs w:val="24"/>
                <w:lang w:val="sr-Cyrl-RS" w:eastAsia="ar-SA"/>
              </w:rPr>
              <w:t>предузетника</w:t>
            </w:r>
          </w:p>
          <w:p w:rsidR="00B23569" w:rsidRPr="0050696C" w:rsidRDefault="00B23569" w:rsidP="00BB62A7">
            <w:pPr>
              <w:suppressAutoHyphens/>
              <w:autoSpaceDE w:val="0"/>
              <w:autoSpaceDN w:val="0"/>
              <w:adjustRightInd w:val="0"/>
              <w:rPr>
                <w:b/>
                <w:bCs/>
                <w:iCs/>
                <w:sz w:val="24"/>
                <w:szCs w:val="24"/>
                <w:lang w:val="sr-Cyrl-RS" w:eastAsia="ar-SA"/>
              </w:rPr>
            </w:pPr>
            <w:r>
              <w:rPr>
                <w:b/>
                <w:bCs/>
                <w:iCs/>
                <w:sz w:val="24"/>
                <w:szCs w:val="24"/>
                <w:lang w:val="sr-Cyrl-RS" w:eastAsia="ar-SA"/>
              </w:rPr>
              <w:t xml:space="preserve">и </w:t>
            </w:r>
            <w:r w:rsidRPr="0050696C">
              <w:rPr>
                <w:b/>
                <w:bCs/>
                <w:iCs/>
                <w:sz w:val="24"/>
                <w:szCs w:val="24"/>
                <w:lang w:val="sr-Cyrl-RS" w:eastAsia="ar-SA"/>
              </w:rPr>
              <w:t>за физичко лице:</w:t>
            </w:r>
          </w:p>
          <w:p w:rsidR="00B23569" w:rsidRPr="0050696C" w:rsidRDefault="00B23569" w:rsidP="00BB62A7">
            <w:pPr>
              <w:suppressAutoHyphens/>
              <w:autoSpaceDE w:val="0"/>
              <w:autoSpaceDN w:val="0"/>
              <w:adjustRightInd w:val="0"/>
              <w:jc w:val="both"/>
              <w:rPr>
                <w:b/>
                <w:bCs/>
                <w:iCs/>
                <w:sz w:val="24"/>
                <w:szCs w:val="24"/>
                <w:lang w:val="sr-Cyrl-RS" w:eastAsia="ar-SA"/>
              </w:rPr>
            </w:pPr>
          </w:p>
        </w:tc>
        <w:tc>
          <w:tcPr>
            <w:tcW w:w="5375" w:type="dxa"/>
            <w:shd w:val="clear" w:color="auto" w:fill="auto"/>
            <w:vAlign w:val="center"/>
          </w:tcPr>
          <w:p w:rsidR="00B23569" w:rsidRPr="0050696C" w:rsidRDefault="00B23569" w:rsidP="00BB62A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w:t>
            </w:r>
            <w:r>
              <w:rPr>
                <w:bCs/>
                <w:iCs/>
                <w:sz w:val="24"/>
                <w:szCs w:val="24"/>
                <w:lang w:val="sr-Cyrl-RS" w:eastAsia="ar-SA"/>
              </w:rPr>
              <w:t>о</w:t>
            </w:r>
            <w:r w:rsidRPr="0050696C">
              <w:rPr>
                <w:bCs/>
                <w:iCs/>
                <w:sz w:val="24"/>
                <w:szCs w:val="24"/>
                <w:lang w:val="sr-Cyrl-RS" w:eastAsia="ar-SA"/>
              </w:rPr>
              <w:t xml:space="preserve"> дел</w:t>
            </w:r>
            <w:r>
              <w:rPr>
                <w:bCs/>
                <w:iCs/>
                <w:sz w:val="24"/>
                <w:szCs w:val="24"/>
                <w:lang w:val="sr-Cyrl-RS" w:eastAsia="ar-SA"/>
              </w:rPr>
              <w:t>о</w:t>
            </w:r>
            <w:r w:rsidRPr="0050696C">
              <w:rPr>
                <w:bCs/>
                <w:iCs/>
                <w:sz w:val="24"/>
                <w:szCs w:val="24"/>
                <w:lang w:val="sr-Cyrl-RS" w:eastAsia="ar-SA"/>
              </w:rPr>
              <w:t xml:space="preserve"> против животне средине, кривично дело примања или давања мита, кривично дело преваре и неко од кривичних дела организованог криминала.</w:t>
            </w:r>
          </w:p>
          <w:p w:rsidR="00B23569" w:rsidRPr="0050696C" w:rsidRDefault="00B23569" w:rsidP="00BB62A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rsidR="00B23569" w:rsidRPr="0050696C" w:rsidRDefault="00B23569" w:rsidP="00BB62A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23569" w:rsidRPr="0050696C" w:rsidTr="00BB62A7">
        <w:tc>
          <w:tcPr>
            <w:tcW w:w="8352" w:type="dxa"/>
            <w:gridSpan w:val="2"/>
            <w:shd w:val="clear" w:color="auto" w:fill="auto"/>
          </w:tcPr>
          <w:p w:rsidR="00B23569" w:rsidRPr="00AF3826" w:rsidRDefault="00B23569" w:rsidP="00BB62A7">
            <w:pPr>
              <w:suppressAutoHyphens/>
              <w:autoSpaceDE w:val="0"/>
              <w:autoSpaceDN w:val="0"/>
              <w:adjustRightInd w:val="0"/>
              <w:jc w:val="both"/>
              <w:rPr>
                <w:b/>
                <w:bCs/>
                <w:i/>
                <w:iCs/>
                <w:sz w:val="24"/>
                <w:szCs w:val="24"/>
                <w:lang w:val="sr-Cyrl-RS" w:eastAsia="ar-SA"/>
              </w:rPr>
            </w:pPr>
            <w:r w:rsidRPr="00AF3826">
              <w:rPr>
                <w:b/>
                <w:bCs/>
                <w:i/>
                <w:iCs/>
                <w:sz w:val="24"/>
                <w:szCs w:val="24"/>
                <w:lang w:val="sr-Cyrl-RS" w:eastAsia="ar-SA"/>
              </w:rPr>
              <w:t xml:space="preserve">    ДОКАЗ НЕ МОЖЕ БИТИ СТАРИЈИ ОД 2 МЕСЕЦА ПРЕ ДАТУМА ОТВАРАЊА ПОНУДА</w:t>
            </w:r>
          </w:p>
        </w:tc>
      </w:tr>
    </w:tbl>
    <w:p w:rsidR="00B23569" w:rsidRPr="005423AF" w:rsidRDefault="00B23569" w:rsidP="00B23569">
      <w:pPr>
        <w:suppressAutoHyphens/>
        <w:autoSpaceDE w:val="0"/>
        <w:autoSpaceDN w:val="0"/>
        <w:adjustRightInd w:val="0"/>
        <w:ind w:left="450"/>
        <w:jc w:val="both"/>
        <w:rPr>
          <w:b/>
          <w:bCs/>
          <w:iCs/>
          <w:sz w:val="24"/>
          <w:szCs w:val="24"/>
          <w:highlight w:val="lightGray"/>
          <w:lang w:val="sr-Cyrl-RS" w:eastAsia="ar-SA"/>
        </w:rPr>
      </w:pPr>
    </w:p>
    <w:p w:rsidR="00B23569" w:rsidRDefault="00B23569" w:rsidP="00B23569">
      <w:pPr>
        <w:suppressAutoHyphens/>
        <w:autoSpaceDE w:val="0"/>
        <w:autoSpaceDN w:val="0"/>
        <w:adjustRightInd w:val="0"/>
        <w:jc w:val="both"/>
        <w:rPr>
          <w:b/>
          <w:bCs/>
          <w:iCs/>
          <w:sz w:val="24"/>
          <w:szCs w:val="24"/>
          <w:lang w:val="sr-Cyrl-RS" w:eastAsia="ar-SA"/>
        </w:rPr>
      </w:pPr>
    </w:p>
    <w:p w:rsidR="00B23569" w:rsidRPr="001C047E" w:rsidRDefault="00B23569" w:rsidP="00B23569">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w:t>
      </w:r>
      <w:r>
        <w:rPr>
          <w:b/>
          <w:bCs/>
          <w:iCs/>
          <w:sz w:val="24"/>
          <w:szCs w:val="24"/>
          <w:lang w:val="sr-Cyrl-RS" w:eastAsia="ar-SA"/>
        </w:rPr>
        <w:t xml:space="preserve">има седиште на њеној територији </w:t>
      </w:r>
      <w:r w:rsidRPr="001C047E">
        <w:rPr>
          <w:b/>
          <w:bCs/>
          <w:i/>
          <w:iCs/>
          <w:sz w:val="24"/>
          <w:szCs w:val="24"/>
          <w:lang w:val="sr-Cyrl-CS" w:eastAsia="ar-SA"/>
        </w:rPr>
        <w:t>(чл. 75. ст. 1. тач. 4) Закона)</w:t>
      </w:r>
      <w:r w:rsidRPr="001C047E">
        <w:rPr>
          <w:b/>
          <w:bCs/>
          <w:iCs/>
          <w:sz w:val="24"/>
          <w:szCs w:val="24"/>
          <w:lang w:val="sr-Cyrl-RS" w:eastAsia="ar-SA"/>
        </w:rPr>
        <w:t>:</w:t>
      </w:r>
    </w:p>
    <w:p w:rsidR="00B23569" w:rsidRPr="0050696C" w:rsidRDefault="00B23569" w:rsidP="00B23569">
      <w:pPr>
        <w:suppressAutoHyphens/>
        <w:autoSpaceDE w:val="0"/>
        <w:autoSpaceDN w:val="0"/>
        <w:adjustRightInd w:val="0"/>
        <w:jc w:val="both"/>
        <w:rPr>
          <w:b/>
          <w:bCs/>
          <w:iCs/>
          <w:sz w:val="24"/>
          <w:szCs w:val="24"/>
          <w:lang w:val="sr-Cyrl-R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375"/>
      </w:tblGrid>
      <w:tr w:rsidR="00B23569" w:rsidRPr="0050696C" w:rsidTr="00BB62A7">
        <w:tc>
          <w:tcPr>
            <w:tcW w:w="2977" w:type="dxa"/>
            <w:shd w:val="clear" w:color="auto" w:fill="auto"/>
          </w:tcPr>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5375" w:type="dxa"/>
            <w:shd w:val="clear" w:color="auto" w:fill="auto"/>
            <w:vAlign w:val="center"/>
          </w:tcPr>
          <w:p w:rsidR="00B23569" w:rsidRPr="0050696C" w:rsidRDefault="00B23569" w:rsidP="00BB62A7">
            <w:pPr>
              <w:suppressAutoHyphens/>
              <w:snapToGrid w:val="0"/>
              <w:jc w:val="both"/>
              <w:rPr>
                <w:b/>
                <w:sz w:val="24"/>
                <w:szCs w:val="24"/>
                <w:u w:val="single"/>
                <w:lang w:val="ru-RU" w:eastAsia="ar-SA"/>
              </w:rPr>
            </w:pPr>
          </w:p>
          <w:p w:rsidR="00B23569" w:rsidRPr="0050696C" w:rsidRDefault="00B23569" w:rsidP="00BB62A7">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rsidR="00B23569" w:rsidRPr="0050696C" w:rsidRDefault="00B23569" w:rsidP="00BB62A7">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rsidR="00B23569" w:rsidRPr="0050696C" w:rsidRDefault="00B23569" w:rsidP="00BB62A7">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w:t>
            </w:r>
            <w:r>
              <w:rPr>
                <w:sz w:val="24"/>
                <w:szCs w:val="24"/>
                <w:lang w:val="ru-RU" w:eastAsia="ar-SA"/>
              </w:rPr>
              <w:t>зворних локалних јавних прихода.</w:t>
            </w:r>
          </w:p>
          <w:p w:rsidR="00B23569" w:rsidRPr="0050696C" w:rsidRDefault="00B23569" w:rsidP="00BB62A7">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B23569" w:rsidRPr="0050696C" w:rsidTr="00BB62A7">
        <w:tc>
          <w:tcPr>
            <w:tcW w:w="8352" w:type="dxa"/>
            <w:gridSpan w:val="2"/>
            <w:shd w:val="clear" w:color="auto" w:fill="auto"/>
          </w:tcPr>
          <w:p w:rsidR="00B23569" w:rsidRPr="00234693" w:rsidRDefault="00B23569" w:rsidP="00BB62A7">
            <w:pPr>
              <w:suppressAutoHyphens/>
              <w:snapToGrid w:val="0"/>
              <w:jc w:val="both"/>
              <w:rPr>
                <w:b/>
                <w:i/>
                <w:sz w:val="24"/>
                <w:szCs w:val="24"/>
                <w:lang w:val="ru-RU" w:eastAsia="ar-SA"/>
              </w:rPr>
            </w:pPr>
            <w:r w:rsidRPr="00234693">
              <w:rPr>
                <w:b/>
                <w:i/>
                <w:sz w:val="24"/>
                <w:szCs w:val="24"/>
                <w:lang w:val="ru-RU" w:eastAsia="ar-SA"/>
              </w:rPr>
              <w:t>ДОКАЗИ НЕ МОГУ БИ</w:t>
            </w:r>
            <w:r w:rsidRPr="00234693">
              <w:rPr>
                <w:b/>
                <w:i/>
                <w:sz w:val="24"/>
                <w:szCs w:val="24"/>
                <w:lang w:val="sr-Latn-RS" w:eastAsia="ar-SA"/>
              </w:rPr>
              <w:t>T</w:t>
            </w:r>
            <w:r w:rsidRPr="00234693">
              <w:rPr>
                <w:b/>
                <w:i/>
                <w:sz w:val="24"/>
                <w:szCs w:val="24"/>
                <w:lang w:val="ru-RU" w:eastAsia="ar-SA"/>
              </w:rPr>
              <w:t>И СТАРИЈИ ОД ДВА МЕСЕЦА ОД ДАТУМА ОТВАРАЊА ПОНУДА</w:t>
            </w:r>
          </w:p>
        </w:tc>
      </w:tr>
    </w:tbl>
    <w:p w:rsidR="00B23569" w:rsidRDefault="00B23569" w:rsidP="00B23569">
      <w:pPr>
        <w:suppressAutoHyphens/>
        <w:autoSpaceDE w:val="0"/>
        <w:autoSpaceDN w:val="0"/>
        <w:adjustRightInd w:val="0"/>
        <w:ind w:left="450"/>
        <w:jc w:val="both"/>
        <w:rPr>
          <w:b/>
          <w:bCs/>
          <w:iCs/>
          <w:sz w:val="24"/>
          <w:szCs w:val="24"/>
          <w:lang w:val="sr-Cyrl-RS" w:eastAsia="ar-SA"/>
        </w:rPr>
      </w:pPr>
    </w:p>
    <w:p w:rsidR="00B23569" w:rsidRPr="001C047E" w:rsidRDefault="00B23569" w:rsidP="00B23569">
      <w:pPr>
        <w:suppressAutoHyphens/>
        <w:autoSpaceDE w:val="0"/>
        <w:autoSpaceDN w:val="0"/>
        <w:adjustRightInd w:val="0"/>
        <w:jc w:val="both"/>
        <w:rPr>
          <w:b/>
          <w:bCs/>
          <w:iCs/>
          <w:sz w:val="24"/>
          <w:szCs w:val="24"/>
          <w:lang w:eastAsia="ar-SA"/>
        </w:rPr>
      </w:pPr>
      <w:r w:rsidRPr="001C047E">
        <w:rPr>
          <w:b/>
          <w:bCs/>
          <w:iCs/>
          <w:sz w:val="24"/>
          <w:szCs w:val="24"/>
          <w:lang w:val="sr-Cyrl-RS" w:eastAsia="ar-SA"/>
        </w:rPr>
        <w:t xml:space="preserve">1.4. </w:t>
      </w:r>
      <w:r w:rsidRPr="001C047E">
        <w:rPr>
          <w:b/>
          <w:bCs/>
          <w:iCs/>
          <w:sz w:val="24"/>
          <w:szCs w:val="24"/>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подношење понуде</w:t>
      </w:r>
      <w:r w:rsidRPr="001C047E">
        <w:rPr>
          <w:b/>
          <w:bCs/>
          <w:iCs/>
          <w:sz w:val="24"/>
          <w:szCs w:val="24"/>
          <w:lang w:val="sr-Cyrl-CS" w:eastAsia="ar-SA"/>
        </w:rPr>
        <w:t xml:space="preserve"> </w:t>
      </w:r>
      <w:r w:rsidRPr="001C047E">
        <w:rPr>
          <w:b/>
          <w:bCs/>
          <w:i/>
          <w:iCs/>
          <w:sz w:val="24"/>
          <w:szCs w:val="24"/>
          <w:lang w:val="sr-Cyrl-CS" w:eastAsia="ar-SA"/>
        </w:rPr>
        <w:t>(чл. 75. ст. 2. Закона).</w:t>
      </w:r>
    </w:p>
    <w:p w:rsidR="00B23569" w:rsidRPr="001C047E" w:rsidRDefault="00B23569" w:rsidP="00B23569">
      <w:pPr>
        <w:suppressAutoHyphens/>
        <w:autoSpaceDE w:val="0"/>
        <w:autoSpaceDN w:val="0"/>
        <w:adjustRightInd w:val="0"/>
        <w:jc w:val="both"/>
        <w:rPr>
          <w:bCs/>
          <w:iCs/>
          <w:sz w:val="24"/>
          <w:szCs w:val="24"/>
          <w:lang w:val="sr-Cyrl-RS" w:eastAsia="ar-SA"/>
        </w:rPr>
      </w:pPr>
    </w:p>
    <w:p w:rsidR="00B23569" w:rsidRPr="001C047E" w:rsidRDefault="00B23569" w:rsidP="00B23569">
      <w:pPr>
        <w:suppressAutoHyphens/>
        <w:autoSpaceDE w:val="0"/>
        <w:autoSpaceDN w:val="0"/>
        <w:adjustRightInd w:val="0"/>
        <w:jc w:val="both"/>
        <w:rPr>
          <w:bCs/>
          <w:iCs/>
          <w:sz w:val="24"/>
          <w:szCs w:val="24"/>
          <w:lang w:val="sr-Cyrl-RS" w:eastAsia="ar-SA"/>
        </w:rPr>
      </w:pPr>
      <w:r w:rsidRPr="001C047E">
        <w:rPr>
          <w:bCs/>
          <w:iCs/>
          <w:sz w:val="24"/>
          <w:szCs w:val="24"/>
          <w:lang w:eastAsia="ar-SA"/>
        </w:rPr>
        <w:t xml:space="preserve">Изјава </w:t>
      </w:r>
      <w:r w:rsidRPr="001C047E">
        <w:rPr>
          <w:bCs/>
          <w:iCs/>
          <w:sz w:val="24"/>
          <w:szCs w:val="24"/>
          <w:lang w:val="sr-Cyrl-RS" w:eastAsia="ar-SA"/>
        </w:rPr>
        <w:t xml:space="preserve">о испуњености услова за учешће у поступку јавне набавке </w:t>
      </w:r>
      <w:r w:rsidRPr="001C047E">
        <w:rPr>
          <w:bCs/>
          <w:iCs/>
          <w:sz w:val="24"/>
          <w:szCs w:val="24"/>
          <w:lang w:eastAsia="ar-SA"/>
        </w:rPr>
        <w:t>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B23569" w:rsidRPr="001C047E" w:rsidRDefault="00B23569" w:rsidP="00B23569">
      <w:pPr>
        <w:suppressAutoHyphens/>
        <w:autoSpaceDE w:val="0"/>
        <w:autoSpaceDN w:val="0"/>
        <w:adjustRightInd w:val="0"/>
        <w:jc w:val="both"/>
        <w:rPr>
          <w:bCs/>
          <w:iCs/>
          <w:sz w:val="24"/>
          <w:szCs w:val="24"/>
          <w:lang w:val="sr-Cyrl-RS" w:eastAsia="ar-SA"/>
        </w:rPr>
      </w:pPr>
    </w:p>
    <w:p w:rsidR="00B23569" w:rsidRPr="001C047E" w:rsidRDefault="00B23569" w:rsidP="00B23569">
      <w:pPr>
        <w:suppressAutoHyphens/>
        <w:autoSpaceDE w:val="0"/>
        <w:autoSpaceDN w:val="0"/>
        <w:adjustRightInd w:val="0"/>
        <w:jc w:val="both"/>
        <w:rPr>
          <w:bCs/>
          <w:iCs/>
          <w:sz w:val="24"/>
          <w:szCs w:val="24"/>
          <w:lang w:val="sr-Cyrl-RS" w:eastAsia="ar-SA"/>
        </w:rPr>
      </w:pPr>
      <w:r w:rsidRPr="001C047E">
        <w:rPr>
          <w:b/>
          <w:bCs/>
          <w:iCs/>
          <w:sz w:val="24"/>
          <w:szCs w:val="24"/>
          <w:u w:val="single"/>
          <w:lang w:eastAsia="ar-SA"/>
        </w:rPr>
        <w:t>Уколико понуду подноси група понуђача</w:t>
      </w:r>
      <w:r w:rsidRPr="001C047E">
        <w:rPr>
          <w:bCs/>
          <w:iCs/>
          <w:sz w:val="24"/>
          <w:szCs w:val="24"/>
          <w:lang w:eastAsia="ar-SA"/>
        </w:rPr>
        <w:t>,</w:t>
      </w:r>
      <w:r w:rsidRPr="001C047E">
        <w:rPr>
          <w:bCs/>
          <w:iCs/>
          <w:sz w:val="24"/>
          <w:szCs w:val="24"/>
          <w:lang w:val="sr-Cyrl-RS" w:eastAsia="ar-SA"/>
        </w:rPr>
        <w:t xml:space="preserve"> Изјава мора бити потписана од стране овлашћеног лица </w:t>
      </w:r>
      <w:r w:rsidRPr="001C047E">
        <w:rPr>
          <w:bCs/>
          <w:iCs/>
          <w:sz w:val="24"/>
          <w:szCs w:val="24"/>
          <w:lang w:eastAsia="ar-SA"/>
        </w:rPr>
        <w:t>свак</w:t>
      </w:r>
      <w:r w:rsidRPr="001C047E">
        <w:rPr>
          <w:bCs/>
          <w:iCs/>
          <w:sz w:val="24"/>
          <w:szCs w:val="24"/>
          <w:lang w:val="sr-Cyrl-RS" w:eastAsia="ar-SA"/>
        </w:rPr>
        <w:t>ог</w:t>
      </w:r>
      <w:r w:rsidRPr="001C047E">
        <w:rPr>
          <w:bCs/>
          <w:iCs/>
          <w:sz w:val="24"/>
          <w:szCs w:val="24"/>
          <w:lang w:eastAsia="ar-SA"/>
        </w:rPr>
        <w:t xml:space="preserve"> понуђач</w:t>
      </w:r>
      <w:r w:rsidRPr="001C047E">
        <w:rPr>
          <w:bCs/>
          <w:iCs/>
          <w:sz w:val="24"/>
          <w:szCs w:val="24"/>
          <w:lang w:val="sr-Cyrl-RS" w:eastAsia="ar-SA"/>
        </w:rPr>
        <w:t>а</w:t>
      </w:r>
      <w:r w:rsidRPr="001C047E">
        <w:rPr>
          <w:bCs/>
          <w:iCs/>
          <w:sz w:val="24"/>
          <w:szCs w:val="24"/>
          <w:lang w:eastAsia="ar-SA"/>
        </w:rPr>
        <w:t xml:space="preserve"> из групе понуђача</w:t>
      </w:r>
      <w:r w:rsidRPr="001C047E">
        <w:rPr>
          <w:bCs/>
          <w:iCs/>
          <w:sz w:val="24"/>
          <w:szCs w:val="24"/>
          <w:lang w:val="sr-Cyrl-RS" w:eastAsia="ar-SA"/>
        </w:rPr>
        <w:t xml:space="preserve"> и оверена печатом.</w:t>
      </w:r>
      <w:r w:rsidRPr="001C047E">
        <w:rPr>
          <w:bCs/>
          <w:iCs/>
          <w:sz w:val="24"/>
          <w:szCs w:val="24"/>
          <w:lang w:eastAsia="ar-SA"/>
        </w:rPr>
        <w:t xml:space="preserve"> </w:t>
      </w:r>
    </w:p>
    <w:p w:rsidR="00B23569" w:rsidRPr="001C047E" w:rsidRDefault="00B23569" w:rsidP="00B23569">
      <w:pPr>
        <w:suppressAutoHyphens/>
        <w:autoSpaceDE w:val="0"/>
        <w:autoSpaceDN w:val="0"/>
        <w:adjustRightInd w:val="0"/>
        <w:jc w:val="both"/>
        <w:rPr>
          <w:bCs/>
          <w:iCs/>
          <w:sz w:val="24"/>
          <w:szCs w:val="24"/>
          <w:lang w:val="sr-Cyrl-RS" w:eastAsia="ar-SA"/>
        </w:rPr>
      </w:pPr>
    </w:p>
    <w:p w:rsidR="00B23569" w:rsidRPr="001C047E" w:rsidRDefault="00B23569" w:rsidP="00B23569">
      <w:pPr>
        <w:suppressAutoHyphens/>
        <w:autoSpaceDE w:val="0"/>
        <w:autoSpaceDN w:val="0"/>
        <w:adjustRightInd w:val="0"/>
        <w:jc w:val="both"/>
        <w:rPr>
          <w:bCs/>
          <w:iCs/>
          <w:sz w:val="24"/>
          <w:szCs w:val="24"/>
          <w:lang w:val="sr-Cyrl-RS" w:eastAsia="ar-SA"/>
        </w:rPr>
      </w:pPr>
      <w:r w:rsidRPr="001C047E">
        <w:rPr>
          <w:b/>
          <w:bCs/>
          <w:iCs/>
          <w:sz w:val="24"/>
          <w:szCs w:val="24"/>
          <w:u w:val="single"/>
          <w:lang w:eastAsia="ar-SA"/>
        </w:rPr>
        <w:t>Уколико понуђач подноси понуду са подизвођачем</w:t>
      </w:r>
      <w:r w:rsidRPr="001C047E">
        <w:rPr>
          <w:bCs/>
          <w:iCs/>
          <w:sz w:val="24"/>
          <w:szCs w:val="24"/>
          <w:lang w:eastAsia="ar-SA"/>
        </w:rPr>
        <w:t xml:space="preserve">, понуђач је дужан да достави Изјаву подизвођача </w:t>
      </w:r>
      <w:r w:rsidRPr="001C047E">
        <w:rPr>
          <w:bCs/>
          <w:iCs/>
          <w:sz w:val="24"/>
          <w:szCs w:val="24"/>
          <w:lang w:val="sr-Cyrl-CS" w:eastAsia="ar-SA"/>
        </w:rPr>
        <w:t>(</w:t>
      </w:r>
      <w:r w:rsidRPr="001C047E">
        <w:rPr>
          <w:bCs/>
          <w:i/>
          <w:iCs/>
          <w:sz w:val="24"/>
          <w:szCs w:val="24"/>
          <w:lang w:val="sr-Cyrl-CS" w:eastAsia="ar-SA"/>
        </w:rPr>
        <w:t>Образац изјав</w:t>
      </w:r>
      <w:r w:rsidRPr="001C047E">
        <w:rPr>
          <w:bCs/>
          <w:i/>
          <w:iCs/>
          <w:sz w:val="24"/>
          <w:szCs w:val="24"/>
          <w:lang w:val="sr-Cyrl-RS" w:eastAsia="ar-SA"/>
        </w:rPr>
        <w:t>е подизвођача)</w:t>
      </w:r>
      <w:r w:rsidRPr="001C047E">
        <w:rPr>
          <w:bCs/>
          <w:iCs/>
          <w:sz w:val="24"/>
          <w:szCs w:val="24"/>
          <w:lang w:val="sr-Cyrl-RS" w:eastAsia="ar-SA"/>
        </w:rPr>
        <w:t xml:space="preserve"> </w:t>
      </w:r>
      <w:r w:rsidRPr="001C047E">
        <w:rPr>
          <w:bCs/>
          <w:iCs/>
          <w:sz w:val="24"/>
          <w:szCs w:val="24"/>
          <w:lang w:eastAsia="ar-SA"/>
        </w:rPr>
        <w:t xml:space="preserve">потписану од стране овлашћеног лица подизвођача и оверену печатом. </w:t>
      </w:r>
    </w:p>
    <w:p w:rsidR="00B23569" w:rsidRPr="001C047E" w:rsidRDefault="00B23569" w:rsidP="00B23569">
      <w:pPr>
        <w:suppressAutoHyphens/>
        <w:autoSpaceDE w:val="0"/>
        <w:autoSpaceDN w:val="0"/>
        <w:adjustRightInd w:val="0"/>
        <w:jc w:val="both"/>
        <w:rPr>
          <w:b/>
          <w:bCs/>
          <w:iCs/>
          <w:sz w:val="24"/>
          <w:szCs w:val="24"/>
          <w:lang w:val="sr-Cyrl-RS" w:eastAsia="ar-SA"/>
        </w:rPr>
      </w:pPr>
    </w:p>
    <w:p w:rsidR="00B23569" w:rsidRPr="001C047E" w:rsidRDefault="00B23569" w:rsidP="00B23569">
      <w:pPr>
        <w:suppressAutoHyphens/>
        <w:autoSpaceDE w:val="0"/>
        <w:autoSpaceDN w:val="0"/>
        <w:adjustRightInd w:val="0"/>
        <w:jc w:val="both"/>
        <w:rPr>
          <w:b/>
          <w:bCs/>
          <w:iCs/>
          <w:sz w:val="24"/>
          <w:szCs w:val="24"/>
          <w:lang w:val="sr-Cyrl-RS" w:eastAsia="ar-SA"/>
        </w:rPr>
      </w:pPr>
      <w:r w:rsidRPr="001C047E">
        <w:rPr>
          <w:b/>
          <w:bCs/>
          <w:iCs/>
          <w:sz w:val="24"/>
          <w:szCs w:val="24"/>
          <w:lang w:val="sr-Cyrl-RS" w:eastAsia="ar-SA"/>
        </w:rPr>
        <w:t xml:space="preserve">2. </w:t>
      </w:r>
      <w:r w:rsidRPr="001C047E">
        <w:rPr>
          <w:bCs/>
          <w:iCs/>
          <w:sz w:val="24"/>
          <w:szCs w:val="24"/>
        </w:rPr>
        <w:t xml:space="preserve">Понуђач који </w:t>
      </w:r>
      <w:r w:rsidRPr="001C047E">
        <w:rPr>
          <w:iCs/>
          <w:sz w:val="24"/>
          <w:szCs w:val="24"/>
        </w:rPr>
        <w:t xml:space="preserve">учествује у поступку предметне јавне набавке мора испунити </w:t>
      </w:r>
      <w:r w:rsidRPr="001C047E">
        <w:rPr>
          <w:b/>
          <w:iCs/>
          <w:sz w:val="24"/>
          <w:szCs w:val="24"/>
        </w:rPr>
        <w:t>додатне услове</w:t>
      </w:r>
      <w:r w:rsidRPr="001C047E">
        <w:rPr>
          <w:iCs/>
          <w:sz w:val="24"/>
          <w:szCs w:val="24"/>
        </w:rPr>
        <w:t xml:space="preserve"> за учешће у поступку јавне набавке</w:t>
      </w:r>
      <w:r w:rsidRPr="001C047E">
        <w:rPr>
          <w:iCs/>
          <w:sz w:val="24"/>
          <w:szCs w:val="24"/>
          <w:lang w:val="sr-Cyrl-RS"/>
        </w:rPr>
        <w:t>, дефинисане овом конкурсном документацијом</w:t>
      </w:r>
      <w:r w:rsidRPr="001C047E">
        <w:rPr>
          <w:iCs/>
          <w:sz w:val="24"/>
          <w:szCs w:val="24"/>
        </w:rPr>
        <w:t>,</w:t>
      </w:r>
      <w:r w:rsidRPr="001C047E">
        <w:rPr>
          <w:rFonts w:eastAsia="TimesNewRomanPS-BoldMT"/>
          <w:b/>
          <w:bCs/>
          <w:sz w:val="24"/>
          <w:szCs w:val="24"/>
          <w:lang w:val="sr-Cyrl-CS"/>
        </w:rPr>
        <w:t xml:space="preserve"> </w:t>
      </w:r>
      <w:r w:rsidRPr="001C047E">
        <w:rPr>
          <w:iCs/>
          <w:sz w:val="24"/>
          <w:szCs w:val="24"/>
          <w:lang w:val="sr-Cyrl-CS"/>
        </w:rPr>
        <w:t>а и</w:t>
      </w:r>
      <w:r w:rsidRPr="001C047E">
        <w:rPr>
          <w:rFonts w:eastAsia="TimesNewRomanPS-BoldMT"/>
          <w:bCs/>
          <w:sz w:val="24"/>
          <w:szCs w:val="24"/>
          <w:lang w:val="sr-Cyrl-CS"/>
        </w:rPr>
        <w:t xml:space="preserve">спуњеност </w:t>
      </w:r>
      <w:r w:rsidRPr="001C047E">
        <w:rPr>
          <w:rFonts w:eastAsia="TimesNewRomanPS-BoldMT"/>
          <w:b/>
          <w:bCs/>
          <w:sz w:val="24"/>
          <w:szCs w:val="24"/>
          <w:lang w:val="sr-Cyrl-CS"/>
        </w:rPr>
        <w:t xml:space="preserve">додатних услова </w:t>
      </w:r>
      <w:r w:rsidRPr="001C047E">
        <w:rPr>
          <w:rFonts w:eastAsia="TimesNewRomanPS-BoldMT"/>
          <w:bCs/>
          <w:sz w:val="24"/>
          <w:szCs w:val="24"/>
          <w:lang w:val="sr-Cyrl-CS"/>
        </w:rPr>
        <w:t xml:space="preserve">понуђач доказује </w:t>
      </w:r>
      <w:r w:rsidRPr="001C047E">
        <w:rPr>
          <w:sz w:val="24"/>
          <w:szCs w:val="24"/>
          <w:lang w:val="sr-Cyrl-CS"/>
        </w:rPr>
        <w:t xml:space="preserve">на начин дефинисан у наредној табели, </w:t>
      </w:r>
      <w:r w:rsidRPr="001C047E">
        <w:rPr>
          <w:b/>
          <w:sz w:val="24"/>
          <w:szCs w:val="24"/>
          <w:lang w:val="sr-Cyrl-CS"/>
        </w:rPr>
        <w:t>и то</w:t>
      </w:r>
      <w:r w:rsidRPr="001C047E">
        <w:rPr>
          <w:b/>
          <w:bCs/>
          <w:iCs/>
          <w:sz w:val="24"/>
          <w:szCs w:val="24"/>
          <w:lang w:val="sr-Cyrl-RS" w:eastAsia="ar-SA"/>
        </w:rPr>
        <w:t>:</w:t>
      </w:r>
    </w:p>
    <w:p w:rsidR="00B23569" w:rsidRDefault="00B23569" w:rsidP="00B23569">
      <w:pPr>
        <w:suppressAutoHyphens/>
        <w:autoSpaceDE w:val="0"/>
        <w:autoSpaceDN w:val="0"/>
        <w:adjustRightInd w:val="0"/>
        <w:ind w:left="450"/>
        <w:jc w:val="both"/>
        <w:rPr>
          <w:b/>
          <w:bCs/>
          <w:iCs/>
          <w:sz w:val="24"/>
          <w:szCs w:val="24"/>
          <w:lang w:val="sr-Cyrl-RS" w:eastAsia="ar-SA"/>
        </w:rPr>
      </w:pPr>
    </w:p>
    <w:p w:rsidR="00B23569" w:rsidRDefault="00B23569" w:rsidP="00B23569">
      <w:pPr>
        <w:suppressAutoHyphens/>
        <w:autoSpaceDE w:val="0"/>
        <w:autoSpaceDN w:val="0"/>
        <w:adjustRightInd w:val="0"/>
        <w:ind w:left="450"/>
        <w:jc w:val="both"/>
        <w:rPr>
          <w:b/>
          <w:bCs/>
          <w:iCs/>
          <w:sz w:val="24"/>
          <w:szCs w:val="24"/>
          <w:lang w:val="sr-Cyrl-RS" w:eastAsia="ar-SA"/>
        </w:rPr>
      </w:pPr>
    </w:p>
    <w:p w:rsidR="00175ADC" w:rsidRDefault="00175ADC" w:rsidP="00B23569">
      <w:pPr>
        <w:suppressAutoHyphens/>
        <w:autoSpaceDE w:val="0"/>
        <w:autoSpaceDN w:val="0"/>
        <w:adjustRightInd w:val="0"/>
        <w:ind w:left="450"/>
        <w:jc w:val="both"/>
        <w:rPr>
          <w:b/>
          <w:bCs/>
          <w:iCs/>
          <w:sz w:val="24"/>
          <w:szCs w:val="24"/>
          <w:lang w:val="sr-Cyrl-RS" w:eastAsia="ar-SA"/>
        </w:rPr>
      </w:pPr>
    </w:p>
    <w:p w:rsidR="00175ADC" w:rsidRDefault="00175ADC" w:rsidP="00B23569">
      <w:pPr>
        <w:suppressAutoHyphens/>
        <w:autoSpaceDE w:val="0"/>
        <w:autoSpaceDN w:val="0"/>
        <w:adjustRightInd w:val="0"/>
        <w:ind w:left="450"/>
        <w:jc w:val="both"/>
        <w:rPr>
          <w:b/>
          <w:bCs/>
          <w:iCs/>
          <w:sz w:val="24"/>
          <w:szCs w:val="24"/>
          <w:lang w:val="sr-Cyrl-RS" w:eastAsia="ar-SA"/>
        </w:rPr>
      </w:pPr>
    </w:p>
    <w:p w:rsidR="00175ADC" w:rsidRDefault="00175ADC" w:rsidP="00B23569">
      <w:pPr>
        <w:suppressAutoHyphens/>
        <w:autoSpaceDE w:val="0"/>
        <w:autoSpaceDN w:val="0"/>
        <w:adjustRightInd w:val="0"/>
        <w:ind w:left="450"/>
        <w:jc w:val="both"/>
        <w:rPr>
          <w:b/>
          <w:bCs/>
          <w:iCs/>
          <w:sz w:val="24"/>
          <w:szCs w:val="24"/>
          <w:lang w:val="sr-Cyrl-RS" w:eastAsia="ar-SA"/>
        </w:rPr>
      </w:pPr>
    </w:p>
    <w:p w:rsidR="00B23569" w:rsidRDefault="00B23569" w:rsidP="00B23569">
      <w:pPr>
        <w:suppressAutoHyphens/>
        <w:autoSpaceDE w:val="0"/>
        <w:autoSpaceDN w:val="0"/>
        <w:adjustRightInd w:val="0"/>
        <w:ind w:left="450"/>
        <w:jc w:val="both"/>
        <w:rPr>
          <w:b/>
          <w:bCs/>
          <w:iCs/>
          <w:sz w:val="24"/>
          <w:szCs w:val="24"/>
          <w:lang w:val="sr-Cyrl-RS" w:eastAsia="ar-SA"/>
        </w:rPr>
      </w:pPr>
    </w:p>
    <w:p w:rsidR="00B23569" w:rsidRPr="00664B6E" w:rsidRDefault="00B23569" w:rsidP="00B23569">
      <w:pPr>
        <w:suppressAutoHyphens/>
        <w:autoSpaceDE w:val="0"/>
        <w:autoSpaceDN w:val="0"/>
        <w:adjustRightInd w:val="0"/>
        <w:jc w:val="both"/>
        <w:rPr>
          <w:b/>
          <w:bCs/>
          <w:iCs/>
          <w:sz w:val="24"/>
          <w:szCs w:val="24"/>
          <w:lang w:val="sr-Cyrl-RS" w:eastAsia="ar-SA"/>
        </w:rPr>
      </w:pPr>
      <w:r w:rsidRPr="00664B6E">
        <w:rPr>
          <w:b/>
          <w:bCs/>
          <w:iCs/>
          <w:sz w:val="24"/>
          <w:szCs w:val="24"/>
          <w:lang w:val="sr-Cyrl-RS" w:eastAsia="ar-SA"/>
        </w:rPr>
        <w:lastRenderedPageBreak/>
        <w:t>Табела 1 – Образац за оцену испуњености услова</w:t>
      </w:r>
    </w:p>
    <w:tbl>
      <w:tblPr>
        <w:tblW w:w="10201" w:type="dxa"/>
        <w:jc w:val="center"/>
        <w:tblLayout w:type="fixed"/>
        <w:tblLook w:val="07E0" w:firstRow="1" w:lastRow="1" w:firstColumn="1" w:lastColumn="1" w:noHBand="1" w:noVBand="1"/>
      </w:tblPr>
      <w:tblGrid>
        <w:gridCol w:w="858"/>
        <w:gridCol w:w="2823"/>
        <w:gridCol w:w="6520"/>
      </w:tblGrid>
      <w:tr w:rsidR="00B23569" w:rsidRPr="000D5464" w:rsidTr="00314661">
        <w:trPr>
          <w:trHeight w:val="892"/>
          <w:jc w:val="center"/>
        </w:trPr>
        <w:tc>
          <w:tcPr>
            <w:tcW w:w="858" w:type="dxa"/>
            <w:tcBorders>
              <w:top w:val="single" w:sz="4" w:space="0" w:color="000000"/>
              <w:left w:val="single" w:sz="4" w:space="0" w:color="000000"/>
              <w:bottom w:val="single" w:sz="4" w:space="0" w:color="000000"/>
            </w:tcBorders>
            <w:vAlign w:val="center"/>
          </w:tcPr>
          <w:p w:rsidR="00B23569" w:rsidRPr="00566B64" w:rsidRDefault="00B23569" w:rsidP="00BB62A7">
            <w:pPr>
              <w:tabs>
                <w:tab w:val="left" w:pos="680"/>
              </w:tabs>
              <w:suppressAutoHyphens/>
              <w:snapToGrid w:val="0"/>
              <w:jc w:val="center"/>
              <w:rPr>
                <w:b/>
                <w:sz w:val="22"/>
                <w:szCs w:val="22"/>
                <w:lang w:val="uz-Cyrl-UZ" w:eastAsia="ar-SA"/>
              </w:rPr>
            </w:pPr>
            <w:r w:rsidRPr="00566B64">
              <w:rPr>
                <w:b/>
                <w:sz w:val="22"/>
                <w:szCs w:val="22"/>
                <w:lang w:val="sr-Cyrl-CS" w:eastAsia="ar-SA"/>
              </w:rPr>
              <w:t>Ред</w:t>
            </w:r>
            <w:r w:rsidRPr="00566B64">
              <w:rPr>
                <w:b/>
                <w:sz w:val="22"/>
                <w:szCs w:val="22"/>
                <w:lang w:val="uz-Cyrl-UZ" w:eastAsia="ar-SA"/>
              </w:rPr>
              <w:t>ни</w:t>
            </w:r>
          </w:p>
          <w:p w:rsidR="00B23569" w:rsidRPr="000D5464" w:rsidRDefault="00B23569" w:rsidP="00BB62A7">
            <w:pPr>
              <w:tabs>
                <w:tab w:val="left" w:pos="680"/>
              </w:tabs>
              <w:suppressAutoHyphens/>
              <w:snapToGrid w:val="0"/>
              <w:jc w:val="center"/>
              <w:rPr>
                <w:sz w:val="24"/>
                <w:szCs w:val="24"/>
                <w:lang w:val="sr-Cyrl-CS" w:eastAsia="ar-SA"/>
              </w:rPr>
            </w:pPr>
            <w:r w:rsidRPr="00566B64">
              <w:rPr>
                <w:b/>
                <w:sz w:val="22"/>
                <w:szCs w:val="22"/>
                <w:lang w:val="sr-Cyrl-CS" w:eastAsia="ar-SA"/>
              </w:rPr>
              <w:t>број</w:t>
            </w:r>
          </w:p>
        </w:tc>
        <w:tc>
          <w:tcPr>
            <w:tcW w:w="2823" w:type="dxa"/>
            <w:tcBorders>
              <w:top w:val="single" w:sz="4" w:space="0" w:color="000000"/>
              <w:left w:val="single" w:sz="4" w:space="0" w:color="000000"/>
              <w:bottom w:val="single" w:sz="4" w:space="0" w:color="000000"/>
            </w:tcBorders>
            <w:vAlign w:val="center"/>
          </w:tcPr>
          <w:p w:rsidR="00B23569" w:rsidRPr="000D5464" w:rsidRDefault="00B23569" w:rsidP="00BB62A7">
            <w:pPr>
              <w:tabs>
                <w:tab w:val="left" w:pos="510"/>
                <w:tab w:val="left" w:pos="680"/>
              </w:tabs>
              <w:suppressAutoHyphens/>
              <w:snapToGrid w:val="0"/>
              <w:jc w:val="center"/>
              <w:rPr>
                <w:b/>
                <w:sz w:val="24"/>
                <w:szCs w:val="24"/>
                <w:lang w:val="sr-Cyrl-CS" w:eastAsia="ar-SA"/>
              </w:rPr>
            </w:pPr>
            <w:r w:rsidRPr="000D5464">
              <w:rPr>
                <w:b/>
                <w:sz w:val="24"/>
                <w:szCs w:val="24"/>
                <w:lang w:val="uz-Cyrl-UZ" w:eastAsia="ar-SA"/>
              </w:rPr>
              <w:t>Услови:</w:t>
            </w:r>
          </w:p>
        </w:tc>
        <w:tc>
          <w:tcPr>
            <w:tcW w:w="6520" w:type="dxa"/>
            <w:tcBorders>
              <w:top w:val="single" w:sz="4" w:space="0" w:color="000000"/>
              <w:left w:val="single" w:sz="4" w:space="0" w:color="000000"/>
              <w:bottom w:val="single" w:sz="4" w:space="0" w:color="000000"/>
              <w:right w:val="single" w:sz="4" w:space="0" w:color="000000"/>
            </w:tcBorders>
            <w:vAlign w:val="center"/>
          </w:tcPr>
          <w:p w:rsidR="00B23569" w:rsidRPr="000D5464" w:rsidRDefault="00B23569" w:rsidP="00BB62A7">
            <w:pPr>
              <w:tabs>
                <w:tab w:val="left" w:pos="680"/>
              </w:tabs>
              <w:suppressAutoHyphens/>
              <w:snapToGrid w:val="0"/>
              <w:jc w:val="both"/>
              <w:rPr>
                <w:b/>
                <w:sz w:val="24"/>
                <w:szCs w:val="24"/>
                <w:lang w:val="uz-Cyrl-UZ" w:eastAsia="ar-SA"/>
              </w:rPr>
            </w:pPr>
            <w:r w:rsidRPr="000D5464">
              <w:rPr>
                <w:b/>
                <w:sz w:val="24"/>
                <w:szCs w:val="24"/>
                <w:lang w:val="uz-Cyrl-UZ" w:eastAsia="ar-SA"/>
              </w:rPr>
              <w:t xml:space="preserve">                                     Д</w:t>
            </w:r>
            <w:r w:rsidRPr="000D5464">
              <w:rPr>
                <w:b/>
                <w:sz w:val="24"/>
                <w:szCs w:val="24"/>
                <w:lang w:val="sr-Cyrl-CS" w:eastAsia="ar-SA"/>
              </w:rPr>
              <w:t>оказ</w:t>
            </w:r>
            <w:r w:rsidRPr="000D5464">
              <w:rPr>
                <w:b/>
                <w:sz w:val="24"/>
                <w:szCs w:val="24"/>
                <w:lang w:val="uz-Cyrl-UZ" w:eastAsia="ar-SA"/>
              </w:rPr>
              <w:t>и:</w:t>
            </w:r>
          </w:p>
        </w:tc>
      </w:tr>
      <w:tr w:rsidR="00B23569" w:rsidRPr="000D5464" w:rsidTr="00314661">
        <w:trPr>
          <w:trHeight w:val="597"/>
          <w:jc w:val="center"/>
        </w:trPr>
        <w:tc>
          <w:tcPr>
            <w:tcW w:w="858" w:type="dxa"/>
            <w:tcBorders>
              <w:top w:val="single" w:sz="4" w:space="0" w:color="000000"/>
              <w:left w:val="single" w:sz="4" w:space="0" w:color="000000"/>
              <w:bottom w:val="single" w:sz="4" w:space="0" w:color="000000"/>
            </w:tcBorders>
            <w:vAlign w:val="center"/>
          </w:tcPr>
          <w:p w:rsidR="00B23569" w:rsidRPr="00E32538" w:rsidRDefault="00B23569" w:rsidP="00BB62A7">
            <w:pPr>
              <w:tabs>
                <w:tab w:val="left" w:pos="680"/>
              </w:tabs>
              <w:suppressAutoHyphens/>
              <w:snapToGrid w:val="0"/>
              <w:jc w:val="center"/>
              <w:rPr>
                <w:b/>
                <w:sz w:val="24"/>
                <w:szCs w:val="24"/>
                <w:lang w:val="sr-Cyrl-CS" w:eastAsia="ar-SA"/>
              </w:rPr>
            </w:pPr>
            <w:r w:rsidRPr="00E32538">
              <w:rPr>
                <w:b/>
                <w:sz w:val="24"/>
                <w:szCs w:val="24"/>
                <w:lang w:val="sr-Cyrl-CS" w:eastAsia="ar-SA"/>
              </w:rPr>
              <w:t>2.1.</w:t>
            </w:r>
          </w:p>
        </w:tc>
        <w:tc>
          <w:tcPr>
            <w:tcW w:w="2823" w:type="dxa"/>
            <w:tcBorders>
              <w:top w:val="single" w:sz="4" w:space="0" w:color="000000"/>
              <w:left w:val="single" w:sz="4" w:space="0" w:color="000000"/>
              <w:bottom w:val="single" w:sz="4" w:space="0" w:color="000000"/>
            </w:tcBorders>
            <w:vAlign w:val="center"/>
          </w:tcPr>
          <w:p w:rsidR="00B23569" w:rsidRPr="00E32538" w:rsidRDefault="00B23569" w:rsidP="00BB62A7">
            <w:pPr>
              <w:tabs>
                <w:tab w:val="left" w:pos="510"/>
                <w:tab w:val="left" w:pos="680"/>
              </w:tabs>
              <w:suppressAutoHyphens/>
              <w:snapToGrid w:val="0"/>
              <w:rPr>
                <w:b/>
                <w:sz w:val="24"/>
                <w:szCs w:val="24"/>
                <w:u w:val="single"/>
                <w:lang w:val="uz-Cyrl-UZ" w:eastAsia="ar-SA"/>
              </w:rPr>
            </w:pPr>
            <w:r w:rsidRPr="00E32538">
              <w:rPr>
                <w:b/>
                <w:sz w:val="24"/>
                <w:szCs w:val="24"/>
                <w:lang w:val="uz-Cyrl-UZ" w:eastAsia="ar-SA"/>
              </w:rPr>
              <w:t xml:space="preserve">- </w:t>
            </w:r>
            <w:r w:rsidRPr="00E32538">
              <w:rPr>
                <w:sz w:val="24"/>
                <w:szCs w:val="24"/>
                <w:lang w:val="uz-Cyrl-UZ" w:eastAsia="ar-SA"/>
              </w:rPr>
              <w:t>да располаже</w:t>
            </w:r>
            <w:r w:rsidRPr="00E32538">
              <w:rPr>
                <w:b/>
                <w:sz w:val="24"/>
                <w:szCs w:val="24"/>
                <w:lang w:val="uz-Cyrl-UZ" w:eastAsia="ar-SA"/>
              </w:rPr>
              <w:t xml:space="preserve"> </w:t>
            </w:r>
            <w:r w:rsidRPr="00E32538">
              <w:rPr>
                <w:b/>
                <w:sz w:val="24"/>
                <w:szCs w:val="24"/>
                <w:u w:val="single"/>
                <w:lang w:val="uz-Cyrl-UZ" w:eastAsia="ar-SA"/>
              </w:rPr>
              <w:t>пословним капацитетом:</w:t>
            </w:r>
          </w:p>
          <w:p w:rsidR="00B23569" w:rsidRPr="00E32538" w:rsidRDefault="00B23569" w:rsidP="00BB62A7">
            <w:pPr>
              <w:tabs>
                <w:tab w:val="left" w:pos="510"/>
                <w:tab w:val="left" w:pos="680"/>
              </w:tabs>
              <w:suppressAutoHyphens/>
              <w:snapToGrid w:val="0"/>
              <w:rPr>
                <w:b/>
                <w:sz w:val="24"/>
                <w:szCs w:val="24"/>
                <w:u w:val="single"/>
                <w:lang w:val="uz-Cyrl-UZ" w:eastAsia="ar-SA"/>
              </w:rPr>
            </w:pPr>
          </w:p>
          <w:p w:rsidR="00B23569" w:rsidRPr="00D73CD3" w:rsidRDefault="00B23569" w:rsidP="00BB62A7">
            <w:pPr>
              <w:shd w:val="clear" w:color="auto" w:fill="FFFFFF" w:themeFill="background1"/>
              <w:suppressAutoHyphens/>
              <w:snapToGrid w:val="0"/>
              <w:rPr>
                <w:color w:val="000000" w:themeColor="text1"/>
                <w:sz w:val="24"/>
                <w:szCs w:val="24"/>
                <w:lang w:val="uz-Cyrl-UZ" w:eastAsia="ar-SA"/>
              </w:rPr>
            </w:pPr>
            <w:r w:rsidRPr="00180426">
              <w:rPr>
                <w:b/>
                <w:color w:val="000000" w:themeColor="text1"/>
                <w:sz w:val="24"/>
                <w:szCs w:val="24"/>
                <w:lang w:val="uz-Cyrl-UZ" w:eastAsia="ar-SA"/>
              </w:rPr>
              <w:t xml:space="preserve">- </w:t>
            </w:r>
            <w:r w:rsidRPr="00180426">
              <w:rPr>
                <w:color w:val="000000" w:themeColor="text1"/>
                <w:sz w:val="24"/>
                <w:szCs w:val="24"/>
                <w:lang w:val="uz-Cyrl-UZ" w:eastAsia="ar-SA"/>
              </w:rPr>
              <w:t xml:space="preserve">да је </w:t>
            </w:r>
            <w:r w:rsidR="00AA7D3C">
              <w:rPr>
                <w:color w:val="000000" w:themeColor="text1"/>
                <w:sz w:val="24"/>
                <w:szCs w:val="24"/>
                <w:lang w:val="uz-Cyrl-UZ" w:eastAsia="ar-SA"/>
              </w:rPr>
              <w:t>у претходне 3</w:t>
            </w:r>
            <w:r w:rsidRPr="0095367D">
              <w:rPr>
                <w:color w:val="000000" w:themeColor="text1"/>
                <w:sz w:val="24"/>
                <w:szCs w:val="24"/>
                <w:lang w:val="uz-Cyrl-UZ" w:eastAsia="ar-SA"/>
              </w:rPr>
              <w:t xml:space="preserve"> (три) године (2014, 2015 и 2016 година), уредно релизовао најмање 3 уговора о изради и постављању туристичке сигнализаци</w:t>
            </w:r>
            <w:r w:rsidR="00B427DB">
              <w:rPr>
                <w:color w:val="000000" w:themeColor="text1"/>
                <w:sz w:val="24"/>
                <w:szCs w:val="24"/>
                <w:lang w:val="uz-Cyrl-UZ" w:eastAsia="ar-SA"/>
              </w:rPr>
              <w:t>је укупне вредности од најмање 2</w:t>
            </w:r>
            <w:r w:rsidRPr="0095367D">
              <w:rPr>
                <w:color w:val="000000" w:themeColor="text1"/>
                <w:sz w:val="24"/>
                <w:szCs w:val="24"/>
                <w:lang w:val="uz-Cyrl-UZ" w:eastAsia="ar-SA"/>
              </w:rPr>
              <w:t>.0</w:t>
            </w:r>
            <w:r w:rsidRPr="0095367D">
              <w:rPr>
                <w:color w:val="000000" w:themeColor="text1"/>
                <w:sz w:val="24"/>
                <w:szCs w:val="24"/>
                <w:lang w:val="sr-Latn-RS" w:eastAsia="ar-SA"/>
              </w:rPr>
              <w:t xml:space="preserve">00.000,00 </w:t>
            </w:r>
            <w:r w:rsidRPr="0095367D">
              <w:rPr>
                <w:color w:val="000000" w:themeColor="text1"/>
                <w:sz w:val="24"/>
                <w:szCs w:val="24"/>
                <w:lang w:val="uz-Cyrl-UZ" w:eastAsia="ar-SA"/>
              </w:rPr>
              <w:t>динара</w:t>
            </w:r>
            <w:r w:rsidRPr="00180426">
              <w:rPr>
                <w:color w:val="000000" w:themeColor="text1"/>
                <w:sz w:val="24"/>
                <w:szCs w:val="24"/>
                <w:lang w:val="uz-Cyrl-UZ" w:eastAsia="ar-SA"/>
              </w:rPr>
              <w:t xml:space="preserve"> без ПДВ</w:t>
            </w:r>
          </w:p>
          <w:p w:rsidR="00B23569" w:rsidRPr="00E32538" w:rsidRDefault="00B23569" w:rsidP="00BB62A7">
            <w:pPr>
              <w:suppressAutoHyphens/>
              <w:snapToGrid w:val="0"/>
              <w:rPr>
                <w:sz w:val="24"/>
                <w:szCs w:val="24"/>
                <w:lang w:val="uz-Cyrl-UZ" w:eastAsia="ar-SA"/>
              </w:rPr>
            </w:pPr>
          </w:p>
          <w:p w:rsidR="00B23569" w:rsidRPr="00E32538" w:rsidRDefault="00B23569" w:rsidP="00BB62A7">
            <w:pPr>
              <w:suppressAutoHyphens/>
              <w:spacing w:line="100" w:lineRule="atLeast"/>
              <w:ind w:left="34" w:hanging="34"/>
              <w:contextualSpacing/>
              <w:rPr>
                <w:b/>
                <w:sz w:val="24"/>
                <w:szCs w:val="24"/>
                <w:lang w:val="uz-Cyrl-UZ" w:eastAsia="ar-SA"/>
              </w:rPr>
            </w:pPr>
          </w:p>
        </w:tc>
        <w:tc>
          <w:tcPr>
            <w:tcW w:w="6520" w:type="dxa"/>
            <w:tcBorders>
              <w:top w:val="single" w:sz="4" w:space="0" w:color="000000"/>
              <w:left w:val="single" w:sz="4" w:space="0" w:color="000000"/>
              <w:bottom w:val="single" w:sz="4" w:space="0" w:color="000000"/>
              <w:right w:val="single" w:sz="4" w:space="0" w:color="000000"/>
            </w:tcBorders>
            <w:vAlign w:val="center"/>
          </w:tcPr>
          <w:p w:rsidR="00B23569" w:rsidRDefault="00B23569" w:rsidP="00BB62A7">
            <w:pPr>
              <w:suppressAutoHyphens/>
              <w:snapToGrid w:val="0"/>
              <w:jc w:val="both"/>
              <w:rPr>
                <w:b/>
                <w:sz w:val="24"/>
                <w:szCs w:val="24"/>
                <w:lang w:val="sr-Cyrl-RS"/>
              </w:rPr>
            </w:pPr>
            <w:r w:rsidRPr="00664B6E">
              <w:rPr>
                <w:b/>
                <w:sz w:val="24"/>
                <w:szCs w:val="24"/>
                <w:lang w:val="ru-RU" w:eastAsia="ar-SA"/>
              </w:rPr>
              <w:t xml:space="preserve">- </w:t>
            </w:r>
            <w:r w:rsidRPr="00664B6E">
              <w:rPr>
                <w:b/>
                <w:sz w:val="24"/>
                <w:szCs w:val="24"/>
                <w:lang w:val="ru-RU"/>
              </w:rPr>
              <w:t xml:space="preserve">Доказе за испуњеност додатних услова понуђач доставља уз понуду, </w:t>
            </w:r>
            <w:r w:rsidRPr="00664B6E">
              <w:rPr>
                <w:b/>
                <w:sz w:val="24"/>
                <w:szCs w:val="24"/>
                <w:lang w:val="sr-Cyrl-RS"/>
              </w:rPr>
              <w:t xml:space="preserve">број </w:t>
            </w:r>
            <w:r w:rsidRPr="00664B6E">
              <w:rPr>
                <w:b/>
                <w:sz w:val="24"/>
                <w:szCs w:val="24"/>
                <w:lang w:val="ru-RU"/>
              </w:rPr>
              <w:t>ЈН МВ</w:t>
            </w:r>
            <w:r w:rsidR="00B5189B">
              <w:rPr>
                <w:b/>
                <w:sz w:val="24"/>
                <w:szCs w:val="24"/>
                <w:lang w:val="sr-Cyrl-RS"/>
              </w:rPr>
              <w:t xml:space="preserve"> 55</w:t>
            </w:r>
            <w:r w:rsidRPr="00664B6E">
              <w:rPr>
                <w:b/>
                <w:sz w:val="24"/>
                <w:szCs w:val="24"/>
                <w:lang w:val="sr-Cyrl-RS"/>
              </w:rPr>
              <w:t>/2017</w:t>
            </w:r>
          </w:p>
          <w:p w:rsidR="00B23569" w:rsidRPr="00664B6E" w:rsidRDefault="00B23569" w:rsidP="00BB62A7">
            <w:pPr>
              <w:suppressAutoHyphens/>
              <w:snapToGrid w:val="0"/>
              <w:jc w:val="both"/>
              <w:rPr>
                <w:b/>
                <w:sz w:val="24"/>
                <w:szCs w:val="24"/>
              </w:rPr>
            </w:pPr>
          </w:p>
          <w:p w:rsidR="00B23569" w:rsidRPr="00664B6E" w:rsidRDefault="00B23569" w:rsidP="00BB62A7">
            <w:pPr>
              <w:spacing w:after="200"/>
              <w:contextualSpacing/>
              <w:jc w:val="both"/>
              <w:rPr>
                <w:b/>
                <w:sz w:val="2"/>
                <w:szCs w:val="2"/>
                <w:lang w:val="sr-Cyrl-CS" w:eastAsia="ar-SA"/>
              </w:rPr>
            </w:pPr>
          </w:p>
          <w:p w:rsidR="00B23569" w:rsidRDefault="00B23569" w:rsidP="00BB62A7">
            <w:pPr>
              <w:tabs>
                <w:tab w:val="left" w:pos="1440"/>
              </w:tabs>
              <w:suppressAutoHyphens/>
              <w:autoSpaceDN w:val="0"/>
              <w:jc w:val="both"/>
              <w:rPr>
                <w:rFonts w:eastAsia="Calibri"/>
                <w:kern w:val="3"/>
                <w:sz w:val="24"/>
                <w:szCs w:val="24"/>
                <w:lang w:val="sr-Cyrl-RS" w:eastAsia="zh-CN" w:bidi="hi-IN"/>
              </w:rPr>
            </w:pPr>
            <w:r w:rsidRPr="00664B6E">
              <w:rPr>
                <w:b/>
                <w:kern w:val="3"/>
                <w:sz w:val="24"/>
                <w:szCs w:val="24"/>
                <w:lang w:val="sr-Cyrl-CS" w:eastAsia="ar-SA" w:bidi="hi-IN"/>
              </w:rPr>
              <w:t>Напомена:</w:t>
            </w:r>
            <w:r w:rsidRPr="00664B6E">
              <w:rPr>
                <w:rFonts w:eastAsia="Calibri"/>
                <w:kern w:val="3"/>
                <w:sz w:val="24"/>
                <w:szCs w:val="24"/>
                <w:lang w:val="sr-Cyrl-RS" w:eastAsia="zh-CN" w:bidi="hi-IN"/>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 </w:t>
            </w:r>
          </w:p>
          <w:p w:rsidR="00B23569" w:rsidRDefault="00B23569" w:rsidP="00BB62A7">
            <w:pPr>
              <w:tabs>
                <w:tab w:val="left" w:pos="1440"/>
              </w:tabs>
              <w:suppressAutoHyphens/>
              <w:autoSpaceDN w:val="0"/>
              <w:jc w:val="both"/>
              <w:rPr>
                <w:rFonts w:eastAsia="Calibri"/>
                <w:kern w:val="3"/>
                <w:sz w:val="24"/>
                <w:szCs w:val="24"/>
                <w:lang w:val="sr-Cyrl-RS" w:eastAsia="zh-CN" w:bidi="hi-IN"/>
              </w:rPr>
            </w:pPr>
          </w:p>
          <w:p w:rsidR="00B23569" w:rsidRPr="00664B6E" w:rsidRDefault="00B23569" w:rsidP="00BB62A7">
            <w:pPr>
              <w:tabs>
                <w:tab w:val="left" w:pos="1440"/>
              </w:tabs>
              <w:suppressAutoHyphens/>
              <w:autoSpaceDN w:val="0"/>
              <w:jc w:val="both"/>
              <w:rPr>
                <w:rFonts w:eastAsia="Calibri"/>
                <w:b/>
                <w:kern w:val="3"/>
                <w:sz w:val="24"/>
                <w:szCs w:val="24"/>
                <w:u w:val="single"/>
                <w:lang w:val="sr-Cyrl-CS" w:eastAsia="zh-CN" w:bidi="hi-IN"/>
              </w:rPr>
            </w:pPr>
            <w:r w:rsidRPr="00664B6E">
              <w:rPr>
                <w:rFonts w:eastAsia="Calibri"/>
                <w:b/>
                <w:kern w:val="3"/>
                <w:sz w:val="24"/>
                <w:szCs w:val="24"/>
                <w:u w:val="single"/>
                <w:lang w:val="sr-Cyrl-RS" w:eastAsia="zh-CN" w:bidi="hi-IN"/>
              </w:rPr>
              <w:t>Докази који  се доставља</w:t>
            </w:r>
            <w:r>
              <w:rPr>
                <w:rFonts w:eastAsia="Calibri"/>
                <w:b/>
                <w:kern w:val="3"/>
                <w:sz w:val="24"/>
                <w:szCs w:val="24"/>
                <w:u w:val="single"/>
                <w:lang w:val="sr-Cyrl-RS" w:eastAsia="zh-CN" w:bidi="hi-IN"/>
              </w:rPr>
              <w:t>ју</w:t>
            </w:r>
            <w:r w:rsidRPr="00664B6E">
              <w:rPr>
                <w:rFonts w:eastAsia="Calibri"/>
                <w:b/>
                <w:kern w:val="3"/>
                <w:sz w:val="24"/>
                <w:szCs w:val="24"/>
                <w:u w:val="single"/>
                <w:lang w:val="sr-Cyrl-RS" w:eastAsia="zh-CN" w:bidi="hi-IN"/>
              </w:rPr>
              <w:t xml:space="preserve"> уз понуду </w:t>
            </w:r>
            <w:r w:rsidRPr="00664B6E">
              <w:rPr>
                <w:rFonts w:eastAsia="Calibri"/>
                <w:b/>
                <w:kern w:val="3"/>
                <w:sz w:val="24"/>
                <w:szCs w:val="24"/>
                <w:u w:val="single"/>
                <w:lang w:val="sr-Cyrl-CS" w:eastAsia="zh-CN" w:bidi="hi-IN"/>
              </w:rPr>
              <w:t>:</w:t>
            </w:r>
          </w:p>
          <w:p w:rsidR="00B23569" w:rsidRPr="00E32538" w:rsidRDefault="00B23569" w:rsidP="00BB62A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B23569" w:rsidRPr="000761B2" w:rsidRDefault="00B23569" w:rsidP="00BB62A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r w:rsidRPr="001E4066">
              <w:rPr>
                <w:sz w:val="24"/>
                <w:szCs w:val="24"/>
                <w:lang w:val="ru-RU" w:eastAsia="ar-SA"/>
              </w:rPr>
              <w:t xml:space="preserve">- </w:t>
            </w:r>
            <w:r w:rsidRPr="008933F9">
              <w:rPr>
                <w:rFonts w:eastAsia="Calibri"/>
                <w:sz w:val="24"/>
                <w:szCs w:val="24"/>
                <w:lang w:eastAsia="ar-SA"/>
              </w:rPr>
              <w:t>Попуњен, оверен печатом понуђача и потписан од стране овлашћеног лица понуђача „Образац</w:t>
            </w:r>
            <w:r>
              <w:rPr>
                <w:rFonts w:eastAsia="Calibri"/>
                <w:sz w:val="24"/>
                <w:szCs w:val="24"/>
                <w:lang w:val="sr-Cyrl-RS" w:eastAsia="ar-SA"/>
              </w:rPr>
              <w:t xml:space="preserve"> 1</w:t>
            </w:r>
            <w:r w:rsidRPr="008933F9">
              <w:rPr>
                <w:rFonts w:eastAsia="Calibri"/>
                <w:sz w:val="24"/>
                <w:szCs w:val="24"/>
                <w:lang w:eastAsia="ar-SA"/>
              </w:rPr>
              <w:t xml:space="preserve"> – Референтна листаˮ са приложеним копијама </w:t>
            </w:r>
            <w:r w:rsidRPr="0095367D">
              <w:rPr>
                <w:rFonts w:eastAsia="Calibri"/>
                <w:sz w:val="24"/>
                <w:szCs w:val="24"/>
                <w:lang w:eastAsia="ar-SA"/>
              </w:rPr>
              <w:t xml:space="preserve">уговора и </w:t>
            </w:r>
            <w:r w:rsidR="00A46986">
              <w:rPr>
                <w:rFonts w:eastAsia="Calibri"/>
                <w:sz w:val="24"/>
                <w:szCs w:val="24"/>
                <w:lang w:val="sr-Cyrl-RS" w:eastAsia="ar-SA"/>
              </w:rPr>
              <w:t xml:space="preserve">копијама </w:t>
            </w:r>
            <w:r w:rsidR="00A33DCB" w:rsidRPr="0095367D">
              <w:rPr>
                <w:rFonts w:eastAsia="Calibri"/>
                <w:sz w:val="24"/>
                <w:szCs w:val="24"/>
                <w:lang w:val="sr-Cyrl-RS" w:eastAsia="ar-SA"/>
              </w:rPr>
              <w:t>привремени</w:t>
            </w:r>
            <w:r w:rsidR="00A46986">
              <w:rPr>
                <w:rFonts w:eastAsia="Calibri"/>
                <w:sz w:val="24"/>
                <w:szCs w:val="24"/>
                <w:lang w:val="sr-Cyrl-RS" w:eastAsia="ar-SA"/>
              </w:rPr>
              <w:t>х</w:t>
            </w:r>
            <w:r w:rsidR="00A33DCB" w:rsidRPr="0095367D">
              <w:rPr>
                <w:rFonts w:eastAsia="Calibri"/>
                <w:sz w:val="24"/>
                <w:szCs w:val="24"/>
                <w:lang w:val="sr-Cyrl-RS" w:eastAsia="ar-SA"/>
              </w:rPr>
              <w:t xml:space="preserve"> или </w:t>
            </w:r>
            <w:r w:rsidRPr="0095367D">
              <w:rPr>
                <w:rFonts w:eastAsia="Calibri"/>
                <w:sz w:val="24"/>
                <w:szCs w:val="24"/>
                <w:lang w:eastAsia="ar-SA"/>
              </w:rPr>
              <w:t>окончани</w:t>
            </w:r>
            <w:r w:rsidR="00A46986">
              <w:rPr>
                <w:rFonts w:eastAsia="Calibri"/>
                <w:sz w:val="24"/>
                <w:szCs w:val="24"/>
                <w:lang w:val="sr-Cyrl-RS" w:eastAsia="ar-SA"/>
              </w:rPr>
              <w:t>х</w:t>
            </w:r>
            <w:r w:rsidRPr="0095367D">
              <w:rPr>
                <w:rFonts w:eastAsia="Calibri"/>
                <w:sz w:val="24"/>
                <w:szCs w:val="24"/>
                <w:lang w:eastAsia="ar-SA"/>
              </w:rPr>
              <w:t xml:space="preserve"> ситуација овереним од стране надзорног органа</w:t>
            </w:r>
            <w:r w:rsidRPr="0095367D">
              <w:rPr>
                <w:rFonts w:eastAsia="Calibri"/>
                <w:sz w:val="24"/>
                <w:szCs w:val="24"/>
                <w:lang w:val="sr-Cyrl-RS" w:eastAsia="ar-SA"/>
              </w:rPr>
              <w:t>.</w:t>
            </w:r>
          </w:p>
          <w:p w:rsidR="00B23569" w:rsidRDefault="00B23569" w:rsidP="00BB62A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p>
          <w:p w:rsidR="00B23569" w:rsidRPr="00E32538" w:rsidRDefault="00B23569" w:rsidP="00BB62A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E32538">
              <w:rPr>
                <w:rFonts w:eastAsia="Calibri"/>
                <w:b/>
                <w:sz w:val="24"/>
                <w:szCs w:val="24"/>
                <w:lang w:eastAsia="ar-SA"/>
              </w:rPr>
              <w:t>Напомена</w:t>
            </w:r>
            <w:r w:rsidRPr="00E32538">
              <w:rPr>
                <w:rFonts w:eastAsia="Calibri"/>
                <w:sz w:val="24"/>
                <w:szCs w:val="24"/>
                <w:lang w:eastAsia="ar-SA"/>
              </w:rPr>
              <w:t xml:space="preserve">:  </w:t>
            </w:r>
          </w:p>
          <w:p w:rsidR="00B23569" w:rsidRPr="0092122C" w:rsidRDefault="00B23569" w:rsidP="00BB62A7">
            <w:pPr>
              <w:numPr>
                <w:ilvl w:val="0"/>
                <w:numId w:val="2"/>
              </w:numPr>
              <w:tabs>
                <w:tab w:val="left" w:pos="680"/>
              </w:tabs>
              <w:suppressAutoHyphens/>
              <w:snapToGrid w:val="0"/>
              <w:spacing w:line="276" w:lineRule="auto"/>
              <w:ind w:left="707"/>
              <w:contextualSpacing/>
              <w:jc w:val="both"/>
              <w:rPr>
                <w:rFonts w:eastAsia="Calibri"/>
                <w:sz w:val="24"/>
                <w:szCs w:val="24"/>
                <w:lang w:val="uz-Cyrl-UZ"/>
              </w:rPr>
            </w:pPr>
            <w:r w:rsidRPr="0092122C">
              <w:rPr>
                <w:rFonts w:eastAsia="Calibri"/>
                <w:sz w:val="24"/>
                <w:szCs w:val="24"/>
                <w:lang w:val="uz-Cyrl-UZ"/>
              </w:rPr>
              <w:t>У случају да понуду подноси група понуђача, услове из тачке 2.1</w:t>
            </w:r>
            <w:r>
              <w:rPr>
                <w:rFonts w:eastAsia="Calibri"/>
                <w:sz w:val="24"/>
                <w:szCs w:val="24"/>
                <w:lang w:val="uz-Cyrl-UZ"/>
              </w:rPr>
              <w:t>,</w:t>
            </w:r>
            <w:r w:rsidRPr="0092122C">
              <w:rPr>
                <w:rFonts w:eastAsia="Calibri"/>
                <w:sz w:val="24"/>
                <w:szCs w:val="24"/>
                <w:lang w:val="uz-Cyrl-UZ"/>
              </w:rPr>
              <w:t xml:space="preserve">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rsidR="00B23569" w:rsidRPr="00A31879" w:rsidRDefault="00B23569" w:rsidP="00BB62A7">
            <w:pPr>
              <w:pStyle w:val="ListParagraph"/>
              <w:numPr>
                <w:ilvl w:val="0"/>
                <w:numId w:val="2"/>
              </w:numPr>
              <w:shd w:val="clear" w:color="auto" w:fill="FFFFFF"/>
              <w:tabs>
                <w:tab w:val="left" w:pos="192"/>
                <w:tab w:val="left" w:pos="342"/>
                <w:tab w:val="left" w:pos="680"/>
              </w:tabs>
              <w:suppressAutoHyphens/>
              <w:autoSpaceDE w:val="0"/>
              <w:autoSpaceDN w:val="0"/>
              <w:adjustRightInd w:val="0"/>
              <w:ind w:right="69"/>
              <w:jc w:val="both"/>
              <w:rPr>
                <w:b/>
                <w:lang w:val="sr-Cyrl-RS" w:eastAsia="ar-SA"/>
              </w:rPr>
            </w:pPr>
            <w:r w:rsidRPr="00496E15">
              <w:rPr>
                <w:rFonts w:eastAsia="Calibri"/>
                <w:lang w:val="uz-Cyrl-UZ"/>
              </w:rPr>
              <w:t xml:space="preserve">У случају да понуђач подноси понуду са подизвођачем/има, овај доказ </w:t>
            </w:r>
            <w:r w:rsidRPr="00496E15">
              <w:rPr>
                <w:rFonts w:eastAsia="Calibri"/>
                <w:b/>
                <w:lang w:val="uz-Cyrl-UZ"/>
              </w:rPr>
              <w:t>не треба доставити за подизвођача</w:t>
            </w:r>
            <w:r w:rsidRPr="00496E15">
              <w:rPr>
                <w:rFonts w:eastAsia="Calibri"/>
                <w:lang w:val="uz-Cyrl-UZ"/>
              </w:rPr>
              <w:t>. Понуђач мора самостално да испуни овај услов</w:t>
            </w:r>
            <w:r w:rsidRPr="00496E15">
              <w:rPr>
                <w:rFonts w:eastAsia="Calibri"/>
                <w:lang w:val="sr-Latn-CS"/>
              </w:rPr>
              <w:t>.</w:t>
            </w:r>
          </w:p>
          <w:p w:rsidR="00B23569" w:rsidRPr="00496E15" w:rsidRDefault="00B23569" w:rsidP="00BB62A7">
            <w:pPr>
              <w:pStyle w:val="ListParagraph"/>
              <w:shd w:val="clear" w:color="auto" w:fill="FFFFFF"/>
              <w:tabs>
                <w:tab w:val="left" w:pos="192"/>
                <w:tab w:val="left" w:pos="342"/>
                <w:tab w:val="left" w:pos="680"/>
              </w:tabs>
              <w:suppressAutoHyphens/>
              <w:autoSpaceDE w:val="0"/>
              <w:autoSpaceDN w:val="0"/>
              <w:adjustRightInd w:val="0"/>
              <w:ind w:right="69"/>
              <w:jc w:val="both"/>
              <w:rPr>
                <w:b/>
                <w:lang w:val="sr-Cyrl-RS" w:eastAsia="ar-SA"/>
              </w:rPr>
            </w:pPr>
          </w:p>
        </w:tc>
      </w:tr>
      <w:tr w:rsidR="00B23569" w:rsidRPr="000D5464" w:rsidTr="00314661">
        <w:trPr>
          <w:trHeight w:val="220"/>
          <w:jc w:val="center"/>
        </w:trPr>
        <w:tc>
          <w:tcPr>
            <w:tcW w:w="858" w:type="dxa"/>
            <w:tcBorders>
              <w:top w:val="single" w:sz="4" w:space="0" w:color="000000"/>
              <w:left w:val="single" w:sz="4" w:space="0" w:color="auto"/>
              <w:bottom w:val="single" w:sz="4" w:space="0" w:color="000000"/>
            </w:tcBorders>
            <w:vAlign w:val="center"/>
          </w:tcPr>
          <w:p w:rsidR="00B23569" w:rsidRPr="006D5B1E" w:rsidRDefault="00B23569" w:rsidP="00BB62A7">
            <w:pPr>
              <w:tabs>
                <w:tab w:val="left" w:pos="680"/>
              </w:tabs>
              <w:suppressAutoHyphens/>
              <w:snapToGrid w:val="0"/>
              <w:jc w:val="center"/>
              <w:rPr>
                <w:b/>
                <w:sz w:val="24"/>
                <w:szCs w:val="24"/>
                <w:lang w:val="sr-Cyrl-CS" w:eastAsia="ar-SA"/>
              </w:rPr>
            </w:pPr>
            <w:r>
              <w:rPr>
                <w:b/>
                <w:sz w:val="24"/>
                <w:szCs w:val="24"/>
                <w:lang w:val="sr-Cyrl-RS" w:eastAsia="ar-SA"/>
              </w:rPr>
              <w:t>2.2</w:t>
            </w:r>
            <w:r w:rsidRPr="006D5B1E">
              <w:rPr>
                <w:b/>
                <w:sz w:val="24"/>
                <w:szCs w:val="24"/>
                <w:lang w:val="sr-Cyrl-CS" w:eastAsia="ar-SA"/>
              </w:rPr>
              <w:t>.</w:t>
            </w:r>
          </w:p>
        </w:tc>
        <w:tc>
          <w:tcPr>
            <w:tcW w:w="2823" w:type="dxa"/>
            <w:tcBorders>
              <w:top w:val="single" w:sz="4" w:space="0" w:color="000000"/>
              <w:left w:val="single" w:sz="4" w:space="0" w:color="000000"/>
              <w:bottom w:val="single" w:sz="4" w:space="0" w:color="000000"/>
              <w:right w:val="single" w:sz="4" w:space="0" w:color="auto"/>
            </w:tcBorders>
          </w:tcPr>
          <w:p w:rsidR="00B23569" w:rsidRPr="00180426" w:rsidRDefault="00B23569" w:rsidP="00BB62A7">
            <w:pPr>
              <w:suppressAutoHyphens/>
              <w:snapToGrid w:val="0"/>
              <w:rPr>
                <w:b/>
                <w:sz w:val="24"/>
                <w:szCs w:val="24"/>
                <w:u w:val="single"/>
                <w:lang w:val="uz-Cyrl-UZ" w:eastAsia="ar-SA"/>
              </w:rPr>
            </w:pPr>
            <w:r w:rsidRPr="00180426">
              <w:rPr>
                <w:sz w:val="24"/>
                <w:szCs w:val="24"/>
                <w:lang w:val="uz-Cyrl-UZ" w:eastAsia="ar-SA"/>
              </w:rPr>
              <w:t>- да р</w:t>
            </w:r>
            <w:r w:rsidRPr="00180426">
              <w:rPr>
                <w:sz w:val="24"/>
                <w:szCs w:val="24"/>
                <w:lang w:val="sr-Cyrl-CS" w:eastAsia="ar-SA"/>
              </w:rPr>
              <w:t>асполаже</w:t>
            </w:r>
            <w:r>
              <w:rPr>
                <w:sz w:val="24"/>
                <w:szCs w:val="24"/>
                <w:lang w:val="sr-Cyrl-CS" w:eastAsia="ar-SA"/>
              </w:rPr>
              <w:t xml:space="preserve"> неопходним</w:t>
            </w:r>
            <w:r w:rsidRPr="00180426">
              <w:rPr>
                <w:sz w:val="24"/>
                <w:szCs w:val="24"/>
                <w:lang w:val="sr-Cyrl-CS" w:eastAsia="ar-SA"/>
              </w:rPr>
              <w:t xml:space="preserve"> </w:t>
            </w:r>
            <w:r w:rsidRPr="00180426">
              <w:rPr>
                <w:b/>
                <w:sz w:val="24"/>
                <w:szCs w:val="24"/>
                <w:u w:val="single"/>
                <w:lang w:val="uz-Cyrl-UZ" w:eastAsia="ar-SA"/>
              </w:rPr>
              <w:t>кадровским капацитетом:</w:t>
            </w:r>
          </w:p>
          <w:p w:rsidR="00B23569" w:rsidRPr="00180426" w:rsidRDefault="00B23569" w:rsidP="00BB62A7">
            <w:pPr>
              <w:suppressAutoHyphens/>
              <w:snapToGrid w:val="0"/>
              <w:rPr>
                <w:b/>
                <w:sz w:val="24"/>
                <w:szCs w:val="24"/>
                <w:u w:val="single"/>
                <w:lang w:val="uz-Cyrl-UZ" w:eastAsia="ar-SA"/>
              </w:rPr>
            </w:pPr>
          </w:p>
          <w:p w:rsidR="00B23569" w:rsidRDefault="00B23569" w:rsidP="00BB62A7">
            <w:pPr>
              <w:pStyle w:val="NoSpacing"/>
              <w:jc w:val="left"/>
              <w:rPr>
                <w:rFonts w:ascii="Times New Roman" w:hAnsi="Times New Roman" w:cs="Times New Roman"/>
                <w:lang w:val="sr-Cyrl-RS"/>
              </w:rPr>
            </w:pPr>
            <w:r w:rsidRPr="00180426">
              <w:rPr>
                <w:rFonts w:ascii="Times New Roman" w:hAnsi="Times New Roman" w:cs="Times New Roman"/>
                <w:lang w:val="sr-Cyrl-RS"/>
              </w:rPr>
              <w:t xml:space="preserve">- </w:t>
            </w:r>
            <w:r w:rsidRPr="00180426">
              <w:rPr>
                <w:rFonts w:ascii="Times New Roman" w:hAnsi="Times New Roman" w:cs="Times New Roman"/>
              </w:rPr>
              <w:t xml:space="preserve">да има најмање </w:t>
            </w:r>
            <w:r>
              <w:rPr>
                <w:rFonts w:ascii="Times New Roman" w:hAnsi="Times New Roman" w:cs="Times New Roman"/>
                <w:lang w:val="sr-Cyrl-RS"/>
              </w:rPr>
              <w:t>5 (пет)</w:t>
            </w:r>
            <w:r w:rsidRPr="00180426">
              <w:rPr>
                <w:rFonts w:ascii="Times New Roman" w:hAnsi="Times New Roman" w:cs="Times New Roman"/>
              </w:rPr>
              <w:t xml:space="preserve"> </w:t>
            </w:r>
            <w:r>
              <w:rPr>
                <w:rFonts w:ascii="Times New Roman" w:hAnsi="Times New Roman" w:cs="Times New Roman"/>
                <w:lang w:val="sr-Cyrl-RS"/>
              </w:rPr>
              <w:t xml:space="preserve">радно ангажованих лица </w:t>
            </w:r>
            <w:r>
              <w:rPr>
                <w:rFonts w:ascii="Times New Roman" w:hAnsi="Times New Roman" w:cs="Times New Roman"/>
                <w:lang w:val="sr-Cyrl-RS"/>
              </w:rPr>
              <w:lastRenderedPageBreak/>
              <w:t xml:space="preserve">на пословима који су у вези са предметом јавне набавке </w:t>
            </w:r>
          </w:p>
          <w:p w:rsidR="00B23569" w:rsidRDefault="00B23569" w:rsidP="00BB62A7">
            <w:pPr>
              <w:pStyle w:val="NoSpacing"/>
              <w:jc w:val="left"/>
              <w:rPr>
                <w:rFonts w:ascii="Times New Roman" w:hAnsi="Times New Roman" w:cs="Times New Roman"/>
                <w:lang w:val="sr-Cyrl-RS"/>
              </w:rPr>
            </w:pPr>
          </w:p>
          <w:p w:rsidR="00B23569" w:rsidRDefault="00B23569" w:rsidP="00BB62A7">
            <w:pPr>
              <w:suppressAutoHyphens/>
              <w:snapToGrid w:val="0"/>
              <w:rPr>
                <w:b/>
                <w:sz w:val="24"/>
                <w:szCs w:val="24"/>
                <w:u w:val="single"/>
                <w:lang w:val="sr-Cyrl-RS" w:eastAsia="ar-SA"/>
              </w:rPr>
            </w:pPr>
          </w:p>
          <w:p w:rsidR="00B23569" w:rsidRPr="00180426" w:rsidRDefault="00B23569" w:rsidP="00BB62A7">
            <w:pPr>
              <w:suppressAutoHyphens/>
              <w:snapToGrid w:val="0"/>
              <w:rPr>
                <w:b/>
                <w:sz w:val="24"/>
                <w:szCs w:val="24"/>
                <w:u w:val="single"/>
                <w:lang w:val="sr-Cyrl-RS" w:eastAsia="ar-SA"/>
              </w:rPr>
            </w:pPr>
          </w:p>
          <w:p w:rsidR="00B23569" w:rsidRPr="00180426" w:rsidRDefault="00B23569" w:rsidP="00BB62A7">
            <w:pPr>
              <w:suppressAutoHyphens/>
              <w:contextualSpacing/>
              <w:rPr>
                <w:sz w:val="24"/>
                <w:szCs w:val="24"/>
                <w:lang w:val="uz-Cyrl-UZ" w:eastAsia="ar-SA"/>
              </w:rPr>
            </w:pPr>
          </w:p>
          <w:p w:rsidR="00B23569" w:rsidRPr="00180426" w:rsidRDefault="00B23569" w:rsidP="00BB62A7">
            <w:pPr>
              <w:suppressAutoHyphens/>
              <w:contextualSpacing/>
              <w:rPr>
                <w:sz w:val="24"/>
                <w:szCs w:val="24"/>
                <w:lang w:val="uz-Cyrl-UZ" w:eastAsia="ar-SA"/>
              </w:rPr>
            </w:pPr>
          </w:p>
          <w:p w:rsidR="00B23569" w:rsidRPr="00180426" w:rsidRDefault="00B23569" w:rsidP="00BB62A7">
            <w:pPr>
              <w:suppressAutoHyphens/>
              <w:contextualSpacing/>
              <w:rPr>
                <w:sz w:val="24"/>
                <w:szCs w:val="24"/>
                <w:lang w:val="uz-Cyrl-UZ" w:eastAsia="ar-SA"/>
              </w:rPr>
            </w:pPr>
          </w:p>
          <w:p w:rsidR="00B23569" w:rsidRPr="00180426" w:rsidRDefault="00B23569" w:rsidP="00BB62A7">
            <w:pPr>
              <w:suppressAutoHyphens/>
              <w:contextualSpacing/>
              <w:rPr>
                <w:sz w:val="24"/>
                <w:szCs w:val="24"/>
                <w:lang w:val="sr-Latn-RS" w:eastAsia="ar-SA"/>
              </w:rPr>
            </w:pPr>
          </w:p>
          <w:p w:rsidR="00B23569" w:rsidRPr="00180426" w:rsidRDefault="00B23569" w:rsidP="00BB62A7">
            <w:pPr>
              <w:suppressAutoHyphens/>
              <w:contextualSpacing/>
              <w:rPr>
                <w:rFonts w:eastAsia="Calibri"/>
                <w:b/>
                <w:sz w:val="24"/>
                <w:szCs w:val="24"/>
                <w:lang w:val="sr-Cyrl-RS"/>
              </w:rPr>
            </w:pPr>
          </w:p>
        </w:tc>
        <w:tc>
          <w:tcPr>
            <w:tcW w:w="6520" w:type="dxa"/>
            <w:tcBorders>
              <w:top w:val="single" w:sz="4" w:space="0" w:color="000000"/>
              <w:left w:val="single" w:sz="4" w:space="0" w:color="auto"/>
              <w:bottom w:val="single" w:sz="4" w:space="0" w:color="000000"/>
              <w:right w:val="single" w:sz="4" w:space="0" w:color="000000"/>
            </w:tcBorders>
          </w:tcPr>
          <w:p w:rsidR="00B23569" w:rsidRPr="00A31879" w:rsidRDefault="00B23569" w:rsidP="00BB62A7">
            <w:pPr>
              <w:suppressAutoHyphens/>
              <w:snapToGrid w:val="0"/>
              <w:jc w:val="both"/>
              <w:rPr>
                <w:b/>
                <w:sz w:val="24"/>
                <w:szCs w:val="24"/>
              </w:rPr>
            </w:pPr>
            <w:r>
              <w:rPr>
                <w:rFonts w:eastAsia="TimesNewRomanPSMT"/>
                <w:bCs/>
                <w:color w:val="000000"/>
                <w:sz w:val="24"/>
                <w:szCs w:val="24"/>
                <w:lang w:val="sr-Cyrl-RS" w:eastAsia="ar-SA"/>
              </w:rPr>
              <w:lastRenderedPageBreak/>
              <w:t xml:space="preserve"> </w:t>
            </w:r>
            <w:r w:rsidRPr="00A31879">
              <w:rPr>
                <w:b/>
                <w:sz w:val="24"/>
                <w:szCs w:val="24"/>
                <w:lang w:val="ru-RU" w:eastAsia="ar-SA"/>
              </w:rPr>
              <w:t xml:space="preserve">- </w:t>
            </w:r>
            <w:r w:rsidRPr="00A31879">
              <w:rPr>
                <w:b/>
                <w:sz w:val="24"/>
                <w:szCs w:val="24"/>
                <w:lang w:val="ru-RU"/>
              </w:rPr>
              <w:t xml:space="preserve">Доказе за испуњеност додатних услова понуђач доставља уз понуду, </w:t>
            </w:r>
            <w:r w:rsidRPr="00A31879">
              <w:rPr>
                <w:b/>
                <w:sz w:val="24"/>
                <w:szCs w:val="24"/>
                <w:lang w:val="sr-Cyrl-RS"/>
              </w:rPr>
              <w:t xml:space="preserve">број </w:t>
            </w:r>
            <w:r w:rsidRPr="00A31879">
              <w:rPr>
                <w:b/>
                <w:sz w:val="24"/>
                <w:szCs w:val="24"/>
                <w:lang w:val="ru-RU"/>
              </w:rPr>
              <w:t>ЈН МВ</w:t>
            </w:r>
            <w:r w:rsidRPr="00A31879">
              <w:rPr>
                <w:b/>
                <w:sz w:val="24"/>
                <w:szCs w:val="24"/>
                <w:lang w:val="sr-Cyrl-RS"/>
              </w:rPr>
              <w:t xml:space="preserve"> </w:t>
            </w:r>
            <w:r w:rsidR="00B5189B">
              <w:rPr>
                <w:b/>
                <w:sz w:val="24"/>
                <w:szCs w:val="24"/>
                <w:lang w:val="sr-Cyrl-RS"/>
              </w:rPr>
              <w:t>55</w:t>
            </w:r>
            <w:r w:rsidR="00C87205" w:rsidRPr="00664B6E">
              <w:rPr>
                <w:b/>
                <w:sz w:val="24"/>
                <w:szCs w:val="24"/>
                <w:lang w:val="sr-Cyrl-RS"/>
              </w:rPr>
              <w:t>/2017</w:t>
            </w:r>
          </w:p>
          <w:p w:rsidR="00B23569" w:rsidRPr="00A31879" w:rsidRDefault="00B23569" w:rsidP="00BB62A7">
            <w:pPr>
              <w:tabs>
                <w:tab w:val="left" w:pos="0"/>
              </w:tabs>
              <w:suppressAutoHyphens/>
              <w:jc w:val="both"/>
              <w:rPr>
                <w:sz w:val="12"/>
                <w:szCs w:val="12"/>
                <w:lang w:val="sr-Latn-RS" w:eastAsia="ar-SA"/>
              </w:rPr>
            </w:pPr>
          </w:p>
          <w:p w:rsidR="00B23569" w:rsidRPr="00A31879" w:rsidRDefault="00B23569" w:rsidP="00BB62A7">
            <w:pPr>
              <w:tabs>
                <w:tab w:val="left" w:pos="0"/>
              </w:tabs>
              <w:suppressAutoHyphens/>
              <w:jc w:val="both"/>
              <w:rPr>
                <w:sz w:val="24"/>
                <w:szCs w:val="24"/>
                <w:lang w:val="sr-Cyrl-RS" w:eastAsia="ar-SA"/>
              </w:rPr>
            </w:pPr>
            <w:r w:rsidRPr="00A31879">
              <w:rPr>
                <w:b/>
                <w:sz w:val="24"/>
                <w:szCs w:val="24"/>
                <w:lang w:val="sr-Cyrl-RS" w:eastAsia="ar-SA"/>
              </w:rPr>
              <w:t xml:space="preserve">Напомена: </w:t>
            </w:r>
            <w:r w:rsidRPr="00A31879">
              <w:rPr>
                <w:sz w:val="24"/>
                <w:szCs w:val="24"/>
                <w:lang w:val="sr-Cyrl-RS" w:eastAsia="ar-SA"/>
              </w:rPr>
              <w:t xml:space="preserve">Под </w:t>
            </w:r>
            <w:r w:rsidRPr="00A31879">
              <w:rPr>
                <w:b/>
                <w:sz w:val="24"/>
                <w:szCs w:val="24"/>
                <w:lang w:val="sr-Cyrl-RS" w:eastAsia="ar-SA"/>
              </w:rPr>
              <w:t>радно ангажованим лицем</w:t>
            </w:r>
            <w:r w:rsidRPr="00A31879">
              <w:rPr>
                <w:sz w:val="24"/>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w:t>
            </w:r>
          </w:p>
          <w:p w:rsidR="00B23569" w:rsidRPr="00A31879" w:rsidRDefault="00B23569" w:rsidP="00BB62A7">
            <w:pPr>
              <w:suppressAutoHyphens/>
              <w:snapToGrid w:val="0"/>
              <w:rPr>
                <w:sz w:val="12"/>
                <w:szCs w:val="12"/>
                <w:lang w:eastAsia="ar-SA"/>
              </w:rPr>
            </w:pPr>
          </w:p>
          <w:p w:rsidR="00B23569" w:rsidRPr="00A31879" w:rsidRDefault="00B23569" w:rsidP="00BB62A7">
            <w:pPr>
              <w:spacing w:after="200"/>
              <w:contextualSpacing/>
              <w:jc w:val="both"/>
              <w:rPr>
                <w:rFonts w:eastAsia="Calibri"/>
                <w:sz w:val="24"/>
                <w:szCs w:val="24"/>
                <w:lang w:val="sr-Cyrl-RS"/>
              </w:rPr>
            </w:pPr>
            <w:r w:rsidRPr="00A31879">
              <w:rPr>
                <w:b/>
                <w:sz w:val="24"/>
                <w:szCs w:val="24"/>
                <w:lang w:val="sr-Cyrl-CS" w:eastAsia="ar-SA"/>
              </w:rPr>
              <w:t>Напомена:</w:t>
            </w:r>
            <w:r w:rsidRPr="00A31879">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B23569" w:rsidRDefault="00B23569" w:rsidP="00BB62A7">
            <w:pPr>
              <w:spacing w:before="100" w:beforeAutospacing="1" w:line="210" w:lineRule="atLeast"/>
              <w:ind w:firstLine="480"/>
              <w:jc w:val="both"/>
              <w:rPr>
                <w:sz w:val="24"/>
                <w:szCs w:val="24"/>
                <w:lang w:val="uz-Cyrl-UZ"/>
              </w:rPr>
            </w:pPr>
          </w:p>
          <w:p w:rsidR="00B23569" w:rsidRPr="001C047E" w:rsidRDefault="00B23569" w:rsidP="00BB62A7">
            <w:pPr>
              <w:suppressAutoHyphens/>
              <w:ind w:left="252"/>
              <w:jc w:val="both"/>
              <w:rPr>
                <w:rFonts w:eastAsia="Calibri"/>
                <w:b/>
                <w:sz w:val="24"/>
                <w:szCs w:val="24"/>
                <w:u w:val="single"/>
                <w:lang w:val="sr-Cyrl-CS"/>
              </w:rPr>
            </w:pPr>
            <w:r w:rsidRPr="001C047E">
              <w:rPr>
                <w:rFonts w:eastAsia="Calibri"/>
                <w:b/>
                <w:sz w:val="24"/>
                <w:szCs w:val="24"/>
                <w:u w:val="single"/>
                <w:lang w:val="sr-Cyrl-RS"/>
              </w:rPr>
              <w:t>Докази који  се доставља</w:t>
            </w:r>
            <w:r>
              <w:rPr>
                <w:rFonts w:eastAsia="Calibri"/>
                <w:b/>
                <w:sz w:val="24"/>
                <w:szCs w:val="24"/>
                <w:u w:val="single"/>
                <w:lang w:val="sr-Cyrl-RS"/>
              </w:rPr>
              <w:t>ју</w:t>
            </w:r>
            <w:r w:rsidRPr="001C047E">
              <w:rPr>
                <w:rFonts w:eastAsia="Calibri"/>
                <w:b/>
                <w:sz w:val="24"/>
                <w:szCs w:val="24"/>
                <w:u w:val="single"/>
                <w:lang w:val="sr-Cyrl-RS"/>
              </w:rPr>
              <w:t xml:space="preserve"> уз понуду </w:t>
            </w:r>
            <w:r w:rsidRPr="001C047E">
              <w:rPr>
                <w:rFonts w:eastAsia="Calibri"/>
                <w:b/>
                <w:sz w:val="24"/>
                <w:szCs w:val="24"/>
                <w:u w:val="single"/>
                <w:lang w:val="sr-Cyrl-CS"/>
              </w:rPr>
              <w:t>:</w:t>
            </w:r>
          </w:p>
          <w:p w:rsidR="00B23569" w:rsidRDefault="00B23569" w:rsidP="00BB62A7">
            <w:pPr>
              <w:autoSpaceDE w:val="0"/>
              <w:autoSpaceDN w:val="0"/>
              <w:adjustRightInd w:val="0"/>
              <w:ind w:firstLine="720"/>
              <w:jc w:val="both"/>
              <w:rPr>
                <w:sz w:val="24"/>
                <w:szCs w:val="24"/>
              </w:rPr>
            </w:pPr>
          </w:p>
          <w:p w:rsidR="00B23569" w:rsidRDefault="00B23569" w:rsidP="00BB62A7">
            <w:pPr>
              <w:suppressAutoHyphens/>
              <w:rPr>
                <w:b/>
                <w:sz w:val="24"/>
                <w:szCs w:val="24"/>
                <w:lang w:val="sr-Cyrl-RS" w:eastAsia="ar-SA"/>
              </w:rPr>
            </w:pPr>
            <w:r w:rsidRPr="0074734F">
              <w:rPr>
                <w:b/>
                <w:sz w:val="24"/>
                <w:szCs w:val="24"/>
                <w:lang w:val="sr-Latn-CS" w:eastAsia="ar-SA"/>
              </w:rPr>
              <w:t xml:space="preserve">- </w:t>
            </w:r>
            <w:r>
              <w:rPr>
                <w:b/>
                <w:sz w:val="24"/>
                <w:szCs w:val="24"/>
                <w:lang w:val="sr-Latn-CS" w:eastAsia="ar-SA"/>
              </w:rPr>
              <w:t>копија Уговора о радном ангажовању</w:t>
            </w:r>
            <w:r>
              <w:rPr>
                <w:b/>
                <w:sz w:val="24"/>
                <w:szCs w:val="24"/>
                <w:lang w:val="sr-Cyrl-RS" w:eastAsia="ar-SA"/>
              </w:rPr>
              <w:t xml:space="preserve"> и</w:t>
            </w:r>
            <w:r w:rsidRPr="00C85195">
              <w:rPr>
                <w:b/>
                <w:sz w:val="24"/>
                <w:szCs w:val="24"/>
                <w:lang w:val="sr-Cyrl-RS" w:eastAsia="ar-SA"/>
              </w:rPr>
              <w:t>ли</w:t>
            </w:r>
            <w:r>
              <w:rPr>
                <w:b/>
                <w:sz w:val="24"/>
                <w:szCs w:val="24"/>
                <w:lang w:val="sr-Cyrl-RS" w:eastAsia="ar-SA"/>
              </w:rPr>
              <w:t xml:space="preserve"> </w:t>
            </w:r>
            <w:r>
              <w:rPr>
                <w:b/>
                <w:sz w:val="24"/>
                <w:szCs w:val="24"/>
                <w:lang w:val="sr-Latn-CS" w:eastAsia="ar-SA"/>
              </w:rPr>
              <w:t>копија М обрасца</w:t>
            </w:r>
            <w:r>
              <w:rPr>
                <w:b/>
                <w:sz w:val="24"/>
                <w:szCs w:val="24"/>
                <w:lang w:val="sr-Cyrl-RS" w:eastAsia="ar-SA"/>
              </w:rPr>
              <w:t>.</w:t>
            </w:r>
          </w:p>
          <w:p w:rsidR="00B23569" w:rsidRPr="0074734F" w:rsidRDefault="00B23569" w:rsidP="00BB62A7">
            <w:pPr>
              <w:suppressAutoHyphens/>
              <w:autoSpaceDE w:val="0"/>
              <w:autoSpaceDN w:val="0"/>
              <w:adjustRightInd w:val="0"/>
              <w:ind w:left="810"/>
              <w:jc w:val="both"/>
              <w:rPr>
                <w:rFonts w:eastAsia="Calibri"/>
                <w:sz w:val="24"/>
                <w:szCs w:val="24"/>
                <w:lang w:val="uz-Cyrl-UZ"/>
              </w:rPr>
            </w:pPr>
          </w:p>
        </w:tc>
      </w:tr>
      <w:tr w:rsidR="00B23569" w:rsidRPr="000D5464" w:rsidTr="00314661">
        <w:trPr>
          <w:trHeight w:val="220"/>
          <w:jc w:val="center"/>
        </w:trPr>
        <w:tc>
          <w:tcPr>
            <w:tcW w:w="858" w:type="dxa"/>
            <w:tcBorders>
              <w:top w:val="single" w:sz="4" w:space="0" w:color="000000"/>
              <w:left w:val="single" w:sz="4" w:space="0" w:color="auto"/>
              <w:bottom w:val="single" w:sz="4" w:space="0" w:color="000000"/>
            </w:tcBorders>
            <w:vAlign w:val="center"/>
          </w:tcPr>
          <w:p w:rsidR="00B23569" w:rsidRDefault="00B23569" w:rsidP="00BB62A7">
            <w:pPr>
              <w:tabs>
                <w:tab w:val="left" w:pos="680"/>
              </w:tabs>
              <w:suppressAutoHyphens/>
              <w:snapToGrid w:val="0"/>
              <w:jc w:val="center"/>
              <w:rPr>
                <w:b/>
                <w:sz w:val="24"/>
                <w:szCs w:val="24"/>
                <w:lang w:val="sr-Cyrl-RS" w:eastAsia="ar-SA"/>
              </w:rPr>
            </w:pPr>
            <w:r>
              <w:rPr>
                <w:b/>
                <w:sz w:val="24"/>
                <w:szCs w:val="24"/>
                <w:lang w:val="sr-Cyrl-RS" w:eastAsia="ar-SA"/>
              </w:rPr>
              <w:lastRenderedPageBreak/>
              <w:t>2.3.</w:t>
            </w:r>
          </w:p>
        </w:tc>
        <w:tc>
          <w:tcPr>
            <w:tcW w:w="2823" w:type="dxa"/>
            <w:tcBorders>
              <w:top w:val="single" w:sz="4" w:space="0" w:color="000000"/>
              <w:left w:val="single" w:sz="4" w:space="0" w:color="000000"/>
              <w:bottom w:val="single" w:sz="4" w:space="0" w:color="000000"/>
              <w:right w:val="single" w:sz="4" w:space="0" w:color="auto"/>
            </w:tcBorders>
          </w:tcPr>
          <w:p w:rsidR="00B23569" w:rsidRPr="00E14837" w:rsidRDefault="00B23569" w:rsidP="00BB62A7">
            <w:pPr>
              <w:spacing w:after="200"/>
              <w:contextualSpacing/>
              <w:rPr>
                <w:spacing w:val="-4"/>
                <w:sz w:val="24"/>
                <w:szCs w:val="24"/>
                <w:u w:val="single"/>
                <w:lang w:val="sr-Cyrl-RS" w:eastAsia="ar-SA"/>
              </w:rPr>
            </w:pPr>
            <w:r w:rsidRPr="00E14837">
              <w:rPr>
                <w:b/>
                <w:spacing w:val="-4"/>
                <w:sz w:val="24"/>
                <w:szCs w:val="24"/>
                <w:lang w:val="sr-Cyrl-RS" w:eastAsia="ar-SA"/>
              </w:rPr>
              <w:t>-</w:t>
            </w:r>
            <w:r w:rsidRPr="00E14837">
              <w:rPr>
                <w:spacing w:val="-4"/>
                <w:sz w:val="24"/>
                <w:szCs w:val="24"/>
                <w:lang w:val="sr-Cyrl-RS" w:eastAsia="ar-SA"/>
              </w:rPr>
              <w:t xml:space="preserve"> да</w:t>
            </w:r>
            <w:r w:rsidRPr="00E14837">
              <w:rPr>
                <w:spacing w:val="-4"/>
                <w:sz w:val="24"/>
                <w:szCs w:val="24"/>
                <w:lang w:val="sr-Cyrl-CS" w:eastAsia="ar-SA"/>
              </w:rPr>
              <w:t xml:space="preserve"> располаже</w:t>
            </w:r>
            <w:r w:rsidRPr="00E14837">
              <w:rPr>
                <w:b/>
                <w:spacing w:val="-4"/>
                <w:sz w:val="24"/>
                <w:szCs w:val="24"/>
                <w:lang w:val="sr-Cyrl-CS" w:eastAsia="ar-SA"/>
              </w:rPr>
              <w:t xml:space="preserve"> </w:t>
            </w:r>
            <w:r w:rsidRPr="00E14837">
              <w:rPr>
                <w:b/>
                <w:spacing w:val="-4"/>
                <w:sz w:val="24"/>
                <w:szCs w:val="24"/>
                <w:u w:val="single"/>
                <w:lang w:val="sr-Cyrl-RS" w:eastAsia="ar-SA"/>
              </w:rPr>
              <w:t xml:space="preserve">техничким </w:t>
            </w:r>
            <w:r w:rsidRPr="00E14837">
              <w:rPr>
                <w:b/>
                <w:spacing w:val="-4"/>
                <w:sz w:val="24"/>
                <w:szCs w:val="24"/>
                <w:u w:val="single"/>
                <w:lang w:val="sr-Cyrl-CS" w:eastAsia="ar-SA"/>
              </w:rPr>
              <w:t>капацитетом</w:t>
            </w:r>
            <w:r w:rsidRPr="00E14837">
              <w:rPr>
                <w:spacing w:val="-4"/>
                <w:sz w:val="24"/>
                <w:szCs w:val="24"/>
                <w:u w:val="single"/>
                <w:lang w:val="sr-Cyrl-RS" w:eastAsia="ar-SA"/>
              </w:rPr>
              <w:t>:</w:t>
            </w:r>
          </w:p>
          <w:p w:rsidR="00B23569" w:rsidRPr="00A31879" w:rsidRDefault="00B23569" w:rsidP="00BB62A7">
            <w:pPr>
              <w:suppressAutoHyphens/>
              <w:snapToGrid w:val="0"/>
              <w:rPr>
                <w:sz w:val="24"/>
                <w:szCs w:val="24"/>
                <w:lang w:val="uz-Cyrl-UZ" w:eastAsia="ar-SA"/>
              </w:rPr>
            </w:pPr>
          </w:p>
          <w:p w:rsidR="00B23569" w:rsidRPr="00A31879" w:rsidRDefault="00B23569" w:rsidP="00BB62A7">
            <w:pPr>
              <w:suppressAutoHyphens/>
              <w:snapToGrid w:val="0"/>
              <w:rPr>
                <w:sz w:val="24"/>
                <w:szCs w:val="24"/>
                <w:lang w:val="uz-Cyrl-UZ" w:eastAsia="ar-SA"/>
              </w:rPr>
            </w:pPr>
            <w:r w:rsidRPr="00A31879">
              <w:rPr>
                <w:sz w:val="24"/>
                <w:szCs w:val="24"/>
                <w:lang w:val="uz-Cyrl-UZ" w:eastAsia="ar-SA"/>
              </w:rPr>
              <w:t>- минимум 1 камион „путарацˮ- комбиновано возило за превоз радника и  опреме (поседује товарни сандук);</w:t>
            </w:r>
          </w:p>
          <w:p w:rsidR="00B23569" w:rsidRPr="00A31879" w:rsidRDefault="00B23569" w:rsidP="00BB62A7">
            <w:pPr>
              <w:suppressAutoHyphens/>
              <w:snapToGrid w:val="0"/>
              <w:rPr>
                <w:sz w:val="24"/>
                <w:szCs w:val="24"/>
                <w:lang w:val="uz-Cyrl-UZ" w:eastAsia="ar-SA"/>
              </w:rPr>
            </w:pPr>
            <w:r w:rsidRPr="00A31879">
              <w:rPr>
                <w:sz w:val="24"/>
                <w:szCs w:val="24"/>
                <w:lang w:val="uz-Cyrl-UZ" w:eastAsia="ar-SA"/>
              </w:rPr>
              <w:t>- минимум 1 путничко возило.</w:t>
            </w:r>
          </w:p>
          <w:p w:rsidR="00B23569" w:rsidRPr="00180426" w:rsidRDefault="00B23569" w:rsidP="00BB62A7">
            <w:pPr>
              <w:suppressAutoHyphens/>
              <w:snapToGrid w:val="0"/>
              <w:rPr>
                <w:sz w:val="24"/>
                <w:szCs w:val="24"/>
                <w:lang w:val="uz-Cyrl-UZ" w:eastAsia="ar-SA"/>
              </w:rPr>
            </w:pPr>
          </w:p>
        </w:tc>
        <w:tc>
          <w:tcPr>
            <w:tcW w:w="6520" w:type="dxa"/>
            <w:tcBorders>
              <w:top w:val="single" w:sz="4" w:space="0" w:color="000000"/>
              <w:left w:val="single" w:sz="4" w:space="0" w:color="auto"/>
              <w:bottom w:val="single" w:sz="4" w:space="0" w:color="000000"/>
              <w:right w:val="single" w:sz="4" w:space="0" w:color="000000"/>
            </w:tcBorders>
          </w:tcPr>
          <w:p w:rsidR="00B23569" w:rsidRPr="00A31879" w:rsidRDefault="00B23569" w:rsidP="00BB62A7">
            <w:pPr>
              <w:suppressAutoHyphens/>
              <w:snapToGrid w:val="0"/>
              <w:jc w:val="both"/>
              <w:rPr>
                <w:b/>
                <w:sz w:val="24"/>
                <w:szCs w:val="24"/>
              </w:rPr>
            </w:pPr>
            <w:r w:rsidRPr="00A31879">
              <w:rPr>
                <w:b/>
                <w:sz w:val="24"/>
                <w:szCs w:val="24"/>
                <w:lang w:val="ru-RU" w:eastAsia="ar-SA"/>
              </w:rPr>
              <w:t xml:space="preserve">- </w:t>
            </w:r>
            <w:r w:rsidRPr="00A31879">
              <w:rPr>
                <w:b/>
                <w:sz w:val="24"/>
                <w:szCs w:val="24"/>
                <w:lang w:val="ru-RU"/>
              </w:rPr>
              <w:t xml:space="preserve">Доказе за испуњеност додатних услова понуђач доставља уз понуду, </w:t>
            </w:r>
            <w:r w:rsidRPr="00A31879">
              <w:rPr>
                <w:b/>
                <w:sz w:val="24"/>
                <w:szCs w:val="24"/>
                <w:lang w:val="sr-Cyrl-RS"/>
              </w:rPr>
              <w:t xml:space="preserve">број </w:t>
            </w:r>
            <w:r w:rsidRPr="00A31879">
              <w:rPr>
                <w:b/>
                <w:sz w:val="24"/>
                <w:szCs w:val="24"/>
                <w:lang w:val="ru-RU"/>
              </w:rPr>
              <w:t>ЈН МВ</w:t>
            </w:r>
            <w:r w:rsidRPr="00A31879">
              <w:rPr>
                <w:b/>
                <w:sz w:val="24"/>
                <w:szCs w:val="24"/>
                <w:lang w:val="sr-Cyrl-RS"/>
              </w:rPr>
              <w:t xml:space="preserve"> </w:t>
            </w:r>
            <w:r w:rsidR="00B5189B">
              <w:rPr>
                <w:b/>
                <w:sz w:val="24"/>
                <w:szCs w:val="24"/>
                <w:lang w:val="sr-Cyrl-RS"/>
              </w:rPr>
              <w:t>55</w:t>
            </w:r>
            <w:r w:rsidR="00C87205" w:rsidRPr="00664B6E">
              <w:rPr>
                <w:b/>
                <w:sz w:val="24"/>
                <w:szCs w:val="24"/>
                <w:lang w:val="sr-Cyrl-RS"/>
              </w:rPr>
              <w:t>/2017</w:t>
            </w:r>
          </w:p>
          <w:p w:rsidR="00B23569" w:rsidRPr="00A31879" w:rsidRDefault="00B23569" w:rsidP="00BB62A7">
            <w:pPr>
              <w:tabs>
                <w:tab w:val="left" w:pos="0"/>
              </w:tabs>
              <w:suppressAutoHyphens/>
              <w:jc w:val="both"/>
              <w:rPr>
                <w:sz w:val="12"/>
                <w:szCs w:val="12"/>
                <w:lang w:val="sr-Latn-RS" w:eastAsia="ar-SA"/>
              </w:rPr>
            </w:pPr>
          </w:p>
          <w:p w:rsidR="00B23569" w:rsidRPr="00A31879" w:rsidRDefault="00B23569" w:rsidP="00BB62A7">
            <w:pPr>
              <w:suppressAutoHyphens/>
              <w:snapToGrid w:val="0"/>
              <w:rPr>
                <w:sz w:val="12"/>
                <w:szCs w:val="12"/>
                <w:lang w:eastAsia="ar-SA"/>
              </w:rPr>
            </w:pPr>
          </w:p>
          <w:p w:rsidR="00B23569" w:rsidRPr="00A31879" w:rsidRDefault="00B23569" w:rsidP="00BB62A7">
            <w:pPr>
              <w:spacing w:after="200"/>
              <w:contextualSpacing/>
              <w:jc w:val="both"/>
              <w:rPr>
                <w:rFonts w:eastAsia="Calibri"/>
                <w:sz w:val="24"/>
                <w:szCs w:val="24"/>
                <w:lang w:val="sr-Cyrl-RS"/>
              </w:rPr>
            </w:pPr>
            <w:r w:rsidRPr="00A31879">
              <w:rPr>
                <w:b/>
                <w:sz w:val="24"/>
                <w:szCs w:val="24"/>
                <w:lang w:val="sr-Cyrl-CS" w:eastAsia="ar-SA"/>
              </w:rPr>
              <w:t>Напомена:</w:t>
            </w:r>
            <w:r w:rsidRPr="00A31879">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B23569" w:rsidRPr="001C047E" w:rsidRDefault="00B23569" w:rsidP="00BB62A7">
            <w:pPr>
              <w:spacing w:after="200"/>
              <w:contextualSpacing/>
              <w:jc w:val="both"/>
              <w:rPr>
                <w:rFonts w:eastAsia="Calibri"/>
                <w:b/>
                <w:sz w:val="24"/>
                <w:szCs w:val="24"/>
                <w:u w:val="single"/>
                <w:lang w:val="sr-Cyrl-CS"/>
              </w:rPr>
            </w:pPr>
            <w:r w:rsidRPr="001C047E">
              <w:rPr>
                <w:rFonts w:eastAsia="Calibri"/>
                <w:b/>
                <w:sz w:val="24"/>
                <w:szCs w:val="24"/>
                <w:u w:val="single"/>
                <w:lang w:val="sr-Cyrl-RS"/>
              </w:rPr>
              <w:t>Докази који  се доставља</w:t>
            </w:r>
            <w:r>
              <w:rPr>
                <w:rFonts w:eastAsia="Calibri"/>
                <w:b/>
                <w:sz w:val="24"/>
                <w:szCs w:val="24"/>
                <w:u w:val="single"/>
                <w:lang w:val="sr-Cyrl-RS"/>
              </w:rPr>
              <w:t>ју</w:t>
            </w:r>
            <w:r w:rsidRPr="001C047E">
              <w:rPr>
                <w:rFonts w:eastAsia="Calibri"/>
                <w:b/>
                <w:sz w:val="24"/>
                <w:szCs w:val="24"/>
                <w:u w:val="single"/>
                <w:lang w:val="sr-Cyrl-RS"/>
              </w:rPr>
              <w:t xml:space="preserve"> уз понуду </w:t>
            </w:r>
            <w:r w:rsidRPr="001C047E">
              <w:rPr>
                <w:rFonts w:eastAsia="Calibri"/>
                <w:b/>
                <w:sz w:val="24"/>
                <w:szCs w:val="24"/>
                <w:u w:val="single"/>
                <w:lang w:val="sr-Cyrl-CS"/>
              </w:rPr>
              <w:t>:</w:t>
            </w:r>
          </w:p>
          <w:p w:rsidR="00B23569" w:rsidRPr="007952D7" w:rsidRDefault="00B23569" w:rsidP="00BB62A7">
            <w:pPr>
              <w:suppressAutoHyphens/>
              <w:ind w:left="252"/>
              <w:rPr>
                <w:b/>
                <w:sz w:val="24"/>
                <w:szCs w:val="24"/>
                <w:lang w:val="sr-Cyrl-RS" w:eastAsia="ar-SA"/>
              </w:rPr>
            </w:pPr>
          </w:p>
          <w:p w:rsidR="00B23569" w:rsidRPr="008933F9" w:rsidRDefault="00B23569" w:rsidP="00BB62A7">
            <w:pPr>
              <w:pStyle w:val="ListParagraph"/>
              <w:ind w:left="0"/>
              <w:rPr>
                <w:lang w:val="sr-Cyrl-CS" w:eastAsia="ar-SA"/>
              </w:rPr>
            </w:pPr>
            <w:r w:rsidRPr="008933F9">
              <w:rPr>
                <w:b/>
                <w:lang w:val="sr-Cyrl-CS" w:eastAsia="ar-SA"/>
              </w:rPr>
              <w:t>Фотокопије пописне листе</w:t>
            </w:r>
            <w:r w:rsidRPr="008933F9">
              <w:rPr>
                <w:lang w:val="sr-Cyrl-CS" w:eastAsia="ar-SA"/>
              </w:rPr>
              <w:t xml:space="preserve"> са стањем на дан 31.12.2016. године уз </w:t>
            </w:r>
            <w:r w:rsidRPr="008933F9">
              <w:rPr>
                <w:b/>
                <w:u w:val="single"/>
                <w:lang w:val="sr-Cyrl-CS" w:eastAsia="ar-SA"/>
              </w:rPr>
              <w:t>обавезно обележавање маркером опреме тражене конкурсном документацијом</w:t>
            </w:r>
            <w:r w:rsidRPr="008933F9">
              <w:rPr>
                <w:lang w:val="sr-Cyrl-CS" w:eastAsia="ar-SA"/>
              </w:rPr>
              <w:t>, а за моторна возила и фотокопије саобраћајних дозвола важећих на дан отварања понуда.</w:t>
            </w:r>
          </w:p>
          <w:p w:rsidR="00B23569" w:rsidRDefault="00B23569" w:rsidP="00BB62A7">
            <w:pPr>
              <w:rPr>
                <w:sz w:val="24"/>
                <w:szCs w:val="24"/>
                <w:lang w:val="sr-Cyrl-CS" w:eastAsia="ar-SA"/>
              </w:rPr>
            </w:pPr>
            <w:r w:rsidRPr="008933F9">
              <w:rPr>
                <w:sz w:val="24"/>
                <w:szCs w:val="24"/>
                <w:lang w:val="sr-Cyrl-CS" w:eastAsia="ar-SA"/>
              </w:rPr>
              <w:t xml:space="preserve">Техничка опремљеност за набавку опреме у текућој години, понуђач може доказати достављањем рачуна  добављача или Уговора о купопродаји. Техничка опремљеност понуђача може се доказати и уговором о закупу или лизингу. </w:t>
            </w:r>
          </w:p>
          <w:p w:rsidR="00B23569" w:rsidRDefault="00B23569" w:rsidP="00BB62A7">
            <w:pPr>
              <w:rPr>
                <w:rFonts w:eastAsia="TimesNewRomanPSMT"/>
                <w:bCs/>
                <w:color w:val="000000"/>
                <w:sz w:val="24"/>
                <w:szCs w:val="24"/>
                <w:lang w:val="sr-Cyrl-RS" w:eastAsia="ar-SA"/>
              </w:rPr>
            </w:pPr>
            <w:r w:rsidRPr="006F059B">
              <w:rPr>
                <w:b/>
                <w:bCs/>
                <w:iCs/>
                <w:sz w:val="22"/>
                <w:szCs w:val="22"/>
                <w:lang w:val="sr-Cyrl-RS" w:eastAsia="ar-SA"/>
              </w:rPr>
              <w:t xml:space="preserve"> </w:t>
            </w:r>
          </w:p>
        </w:tc>
      </w:tr>
    </w:tbl>
    <w:p w:rsidR="00B23569" w:rsidRPr="00DF6EF7" w:rsidRDefault="00B23569" w:rsidP="00B23569">
      <w:pPr>
        <w:suppressAutoHyphens/>
        <w:autoSpaceDE w:val="0"/>
        <w:autoSpaceDN w:val="0"/>
        <w:adjustRightInd w:val="0"/>
        <w:jc w:val="both"/>
        <w:rPr>
          <w:rFonts w:eastAsia="TimesNewRomanPS-BoldMT"/>
          <w:b/>
          <w:bCs/>
          <w:sz w:val="24"/>
          <w:szCs w:val="24"/>
          <w:u w:val="single"/>
          <w:lang w:val="sr-Cyrl-RS" w:eastAsia="ar-SA"/>
        </w:rPr>
      </w:pPr>
    </w:p>
    <w:p w:rsidR="00B23569" w:rsidRPr="00635AA7" w:rsidRDefault="00B23569" w:rsidP="00B23569">
      <w:pPr>
        <w:suppressAutoHyphens/>
        <w:autoSpaceDE w:val="0"/>
        <w:autoSpaceDN w:val="0"/>
        <w:adjustRightInd w:val="0"/>
        <w:jc w:val="both"/>
        <w:rPr>
          <w:bCs/>
          <w:iCs/>
          <w:sz w:val="24"/>
          <w:szCs w:val="24"/>
          <w:lang w:val="sr-Cyrl-CS" w:eastAsia="ar-SA"/>
        </w:rPr>
      </w:pPr>
      <w:r w:rsidRPr="00635AA7">
        <w:rPr>
          <w:bCs/>
          <w:iCs/>
          <w:sz w:val="24"/>
          <w:szCs w:val="24"/>
          <w:lang w:val="sr-Cyrl-CS" w:eastAsia="ar-SA"/>
        </w:rPr>
        <w:t>Уколико понуђач подноси понуду са подизвођачем, у складу са чланом 80. Закона, подизвођач мора да испуњава обавезне услове из чл. 75. ст. 1. тач. 1) до 4) Закона.</w:t>
      </w:r>
    </w:p>
    <w:p w:rsidR="00B23569" w:rsidRPr="00635AA7" w:rsidRDefault="00B23569" w:rsidP="00B23569">
      <w:pPr>
        <w:suppressAutoHyphens/>
        <w:autoSpaceDE w:val="0"/>
        <w:autoSpaceDN w:val="0"/>
        <w:adjustRightInd w:val="0"/>
        <w:jc w:val="both"/>
        <w:rPr>
          <w:bCs/>
          <w:iCs/>
          <w:sz w:val="24"/>
          <w:szCs w:val="24"/>
          <w:lang w:val="sr-Cyrl-RS" w:eastAsia="ar-SA"/>
        </w:rPr>
      </w:pPr>
      <w:r w:rsidRPr="00635AA7">
        <w:rPr>
          <w:bCs/>
          <w:iCs/>
          <w:sz w:val="24"/>
          <w:szCs w:val="24"/>
          <w:lang w:eastAsia="ar-SA"/>
        </w:rPr>
        <w:lastRenderedPageBreak/>
        <w:t xml:space="preserve">Уколико понуду подноси група понуђача, сваки понуђач из групе понуђача, мора да испуни обавезне услове из члана 75. </w:t>
      </w:r>
      <w:proofErr w:type="gramStart"/>
      <w:r w:rsidRPr="00635AA7">
        <w:rPr>
          <w:bCs/>
          <w:iCs/>
          <w:sz w:val="24"/>
          <w:szCs w:val="24"/>
          <w:lang w:eastAsia="ar-SA"/>
        </w:rPr>
        <w:t>став</w:t>
      </w:r>
      <w:proofErr w:type="gramEnd"/>
      <w:r w:rsidRPr="00635AA7">
        <w:rPr>
          <w:bCs/>
          <w:iCs/>
          <w:sz w:val="24"/>
          <w:szCs w:val="24"/>
          <w:lang w:eastAsia="ar-SA"/>
        </w:rPr>
        <w:t xml:space="preserve"> 1. </w:t>
      </w:r>
      <w:proofErr w:type="gramStart"/>
      <w:r w:rsidRPr="00635AA7">
        <w:rPr>
          <w:bCs/>
          <w:iCs/>
          <w:sz w:val="24"/>
          <w:szCs w:val="24"/>
          <w:lang w:eastAsia="ar-SA"/>
        </w:rPr>
        <w:t>тач</w:t>
      </w:r>
      <w:proofErr w:type="gramEnd"/>
      <w:r w:rsidRPr="00635AA7">
        <w:rPr>
          <w:bCs/>
          <w:iCs/>
          <w:sz w:val="24"/>
          <w:szCs w:val="24"/>
          <w:lang w:eastAsia="ar-SA"/>
        </w:rPr>
        <w:t xml:space="preserve">. 1) </w:t>
      </w:r>
      <w:proofErr w:type="gramStart"/>
      <w:r w:rsidRPr="00635AA7">
        <w:rPr>
          <w:bCs/>
          <w:iCs/>
          <w:sz w:val="24"/>
          <w:szCs w:val="24"/>
          <w:lang w:eastAsia="ar-SA"/>
        </w:rPr>
        <w:t>до</w:t>
      </w:r>
      <w:proofErr w:type="gramEnd"/>
      <w:r w:rsidRPr="00635AA7">
        <w:rPr>
          <w:bCs/>
          <w:iCs/>
          <w:sz w:val="24"/>
          <w:szCs w:val="24"/>
          <w:lang w:eastAsia="ar-SA"/>
        </w:rPr>
        <w:t xml:space="preserve"> </w:t>
      </w:r>
      <w:r w:rsidRPr="00635AA7">
        <w:rPr>
          <w:bCs/>
          <w:iCs/>
          <w:sz w:val="24"/>
          <w:szCs w:val="24"/>
          <w:lang w:val="sr-Cyrl-RS" w:eastAsia="ar-SA"/>
        </w:rPr>
        <w:t>4</w:t>
      </w:r>
      <w:r w:rsidRPr="00635AA7">
        <w:rPr>
          <w:bCs/>
          <w:iCs/>
          <w:sz w:val="24"/>
          <w:szCs w:val="24"/>
          <w:lang w:eastAsia="ar-SA"/>
        </w:rPr>
        <w:t>) Закона, а додатн</w:t>
      </w:r>
      <w:r w:rsidRPr="00635AA7">
        <w:rPr>
          <w:bCs/>
          <w:iCs/>
          <w:sz w:val="24"/>
          <w:szCs w:val="24"/>
          <w:lang w:val="sr-Cyrl-RS" w:eastAsia="ar-SA"/>
        </w:rPr>
        <w:t xml:space="preserve">е </w:t>
      </w:r>
      <w:r w:rsidRPr="00635AA7">
        <w:rPr>
          <w:bCs/>
          <w:iCs/>
          <w:sz w:val="24"/>
          <w:szCs w:val="24"/>
          <w:lang w:eastAsia="ar-SA"/>
        </w:rPr>
        <w:t>услов</w:t>
      </w:r>
      <w:r w:rsidRPr="00635AA7">
        <w:rPr>
          <w:bCs/>
          <w:iCs/>
          <w:sz w:val="24"/>
          <w:szCs w:val="24"/>
          <w:lang w:val="sr-Cyrl-RS" w:eastAsia="ar-SA"/>
        </w:rPr>
        <w:t>е</w:t>
      </w:r>
      <w:r w:rsidRPr="00635AA7">
        <w:rPr>
          <w:bCs/>
          <w:iCs/>
          <w:sz w:val="24"/>
          <w:szCs w:val="24"/>
          <w:lang w:eastAsia="ar-SA"/>
        </w:rPr>
        <w:t xml:space="preserve"> испуњавају заједно. </w:t>
      </w:r>
    </w:p>
    <w:p w:rsidR="00B23569" w:rsidRPr="00635AA7" w:rsidRDefault="00B23569" w:rsidP="00B23569">
      <w:pPr>
        <w:suppressAutoHyphens/>
        <w:autoSpaceDE w:val="0"/>
        <w:autoSpaceDN w:val="0"/>
        <w:adjustRightInd w:val="0"/>
        <w:jc w:val="both"/>
        <w:rPr>
          <w:b/>
          <w:bCs/>
          <w:iCs/>
          <w:sz w:val="22"/>
          <w:szCs w:val="22"/>
          <w:lang w:val="sr-Cyrl-RS" w:eastAsia="ar-SA"/>
        </w:rPr>
      </w:pPr>
    </w:p>
    <w:p w:rsidR="00B23569" w:rsidRPr="00635AA7" w:rsidRDefault="00B23569" w:rsidP="00B23569">
      <w:pPr>
        <w:suppressAutoHyphens/>
        <w:autoSpaceDE w:val="0"/>
        <w:autoSpaceDN w:val="0"/>
        <w:adjustRightInd w:val="0"/>
        <w:jc w:val="both"/>
        <w:rPr>
          <w:bCs/>
          <w:iCs/>
          <w:sz w:val="24"/>
          <w:szCs w:val="24"/>
          <w:lang w:val="sr-Cyrl-RS" w:eastAsia="ar-SA"/>
        </w:rPr>
      </w:pPr>
      <w:r w:rsidRPr="00635AA7">
        <w:rPr>
          <w:bCs/>
          <w:iCs/>
          <w:sz w:val="24"/>
          <w:szCs w:val="24"/>
          <w:lang w:val="sr-Cyrl-RS" w:eastAsia="ar-SA"/>
        </w:rPr>
        <w:t xml:space="preserve">У складу са члан 79. став 2. и 3. Закона, </w:t>
      </w:r>
      <w:r w:rsidRPr="00635AA7">
        <w:rPr>
          <w:bCs/>
          <w:iCs/>
          <w:sz w:val="24"/>
          <w:szCs w:val="24"/>
          <w:lang w:eastAsia="ar-SA"/>
        </w:rPr>
        <w:t xml:space="preserve">Наручилац </w:t>
      </w:r>
      <w:r w:rsidRPr="00635AA7">
        <w:rPr>
          <w:bCs/>
          <w:iCs/>
          <w:sz w:val="24"/>
          <w:szCs w:val="24"/>
          <w:lang w:val="sr-Cyrl-RS" w:eastAsia="ar-SA"/>
        </w:rPr>
        <w:t>може пре</w:t>
      </w:r>
      <w:r w:rsidRPr="00635AA7">
        <w:rPr>
          <w:bCs/>
          <w:iCs/>
          <w:sz w:val="24"/>
          <w:szCs w:val="24"/>
          <w:lang w:eastAsia="ar-SA"/>
        </w:rPr>
        <w:t xml:space="preserve"> доношења одлуке о додели уговора </w:t>
      </w:r>
      <w:r w:rsidRPr="00635AA7">
        <w:rPr>
          <w:bCs/>
          <w:iCs/>
          <w:sz w:val="24"/>
          <w:szCs w:val="24"/>
          <w:lang w:val="sr-Cyrl-CS" w:eastAsia="ar-SA"/>
        </w:rPr>
        <w:t xml:space="preserve">тражити </w:t>
      </w:r>
      <w:r w:rsidRPr="00635AA7">
        <w:rPr>
          <w:bCs/>
          <w:iCs/>
          <w:sz w:val="24"/>
          <w:szCs w:val="24"/>
          <w:lang w:eastAsia="ar-SA"/>
        </w:rPr>
        <w:t xml:space="preserve">од понуђача, чија је понуда оцењена као најповољнија, да достави </w:t>
      </w:r>
      <w:r w:rsidRPr="00635AA7">
        <w:rPr>
          <w:bCs/>
          <w:iCs/>
          <w:sz w:val="24"/>
          <w:szCs w:val="24"/>
          <w:lang w:val="sr-Cyrl-RS" w:eastAsia="ar-SA"/>
        </w:rPr>
        <w:t xml:space="preserve">копију доказа о испуњености услова, а </w:t>
      </w:r>
      <w:r w:rsidRPr="00635AA7">
        <w:rPr>
          <w:bCs/>
          <w:iCs/>
          <w:sz w:val="24"/>
          <w:szCs w:val="24"/>
          <w:lang w:eastAsia="ar-SA"/>
        </w:rPr>
        <w:t>оригинал или оверену копију</w:t>
      </w:r>
      <w:r w:rsidRPr="00635AA7">
        <w:rPr>
          <w:bCs/>
          <w:iCs/>
          <w:sz w:val="24"/>
          <w:szCs w:val="24"/>
          <w:lang w:val="sr-Cyrl-RS" w:eastAsia="ar-SA"/>
        </w:rPr>
        <w:t xml:space="preserve"> доказа</w:t>
      </w:r>
      <w:r w:rsidRPr="00635AA7">
        <w:rPr>
          <w:bCs/>
          <w:iCs/>
          <w:sz w:val="24"/>
          <w:szCs w:val="24"/>
          <w:lang w:eastAsia="ar-SA"/>
        </w:rPr>
        <w:t xml:space="preserve"> </w:t>
      </w:r>
      <w:r w:rsidRPr="00635AA7">
        <w:rPr>
          <w:bCs/>
          <w:iCs/>
          <w:sz w:val="24"/>
          <w:szCs w:val="24"/>
          <w:lang w:val="sr-Cyrl-RS" w:eastAsia="ar-SA"/>
        </w:rPr>
        <w:t xml:space="preserve">на </w:t>
      </w:r>
      <w:r w:rsidRPr="00635AA7">
        <w:rPr>
          <w:bCs/>
          <w:iCs/>
          <w:sz w:val="24"/>
          <w:szCs w:val="24"/>
          <w:lang w:eastAsia="ar-SA"/>
        </w:rPr>
        <w:t>увид</w:t>
      </w:r>
      <w:r w:rsidRPr="00635AA7">
        <w:rPr>
          <w:bCs/>
          <w:iCs/>
          <w:sz w:val="24"/>
          <w:szCs w:val="24"/>
          <w:lang w:val="sr-Cyrl-RS" w:eastAsia="ar-SA"/>
        </w:rPr>
        <w:t>.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Наручиоца.</w:t>
      </w:r>
    </w:p>
    <w:p w:rsidR="00B23569" w:rsidRPr="00635AA7" w:rsidRDefault="00B23569" w:rsidP="00B23569">
      <w:pPr>
        <w:suppressAutoHyphens/>
        <w:autoSpaceDE w:val="0"/>
        <w:autoSpaceDN w:val="0"/>
        <w:adjustRightInd w:val="0"/>
        <w:jc w:val="both"/>
        <w:rPr>
          <w:bCs/>
          <w:iCs/>
          <w:sz w:val="24"/>
          <w:szCs w:val="24"/>
          <w:lang w:val="sr-Cyrl-CS" w:eastAsia="ar-SA"/>
        </w:rPr>
      </w:pPr>
      <w:r w:rsidRPr="00635AA7">
        <w:rPr>
          <w:bCs/>
          <w:iCs/>
          <w:sz w:val="24"/>
          <w:szCs w:val="24"/>
          <w:lang w:val="sr-Cyrl-CS" w:eastAsia="ar-SA"/>
        </w:rPr>
        <w:t xml:space="preserve">Ако понуђач у остављеном, примереном року који не може бити краћи од пет дана, не достави </w:t>
      </w:r>
      <w:r w:rsidRPr="00635AA7">
        <w:rPr>
          <w:bCs/>
          <w:iCs/>
          <w:sz w:val="24"/>
          <w:szCs w:val="24"/>
          <w:lang w:val="sr-Cyrl-RS" w:eastAsia="ar-SA"/>
        </w:rPr>
        <w:t>захтеване доказе о испуњености услова</w:t>
      </w:r>
      <w:r w:rsidRPr="00635AA7">
        <w:rPr>
          <w:bCs/>
          <w:iCs/>
          <w:sz w:val="24"/>
          <w:szCs w:val="24"/>
          <w:lang w:val="sr-Cyrl-CS" w:eastAsia="ar-SA"/>
        </w:rPr>
        <w:t>, наручилац ће његову понуду одбити као неприхва</w:t>
      </w:r>
      <w:r w:rsidRPr="00635AA7">
        <w:rPr>
          <w:bCs/>
          <w:iCs/>
          <w:sz w:val="24"/>
          <w:szCs w:val="24"/>
          <w:lang w:val="sr-Cyrl-RS" w:eastAsia="ar-SA"/>
        </w:rPr>
        <w:t>т</w:t>
      </w:r>
      <w:r w:rsidRPr="00635AA7">
        <w:rPr>
          <w:bCs/>
          <w:iCs/>
          <w:sz w:val="24"/>
          <w:szCs w:val="24"/>
          <w:lang w:val="sr-Cyrl-CS" w:eastAsia="ar-SA"/>
        </w:rPr>
        <w:t>љиву.</w:t>
      </w:r>
    </w:p>
    <w:p w:rsidR="00B23569" w:rsidRPr="00635AA7" w:rsidRDefault="00B23569" w:rsidP="00B23569">
      <w:pPr>
        <w:suppressAutoHyphens/>
        <w:autoSpaceDE w:val="0"/>
        <w:autoSpaceDN w:val="0"/>
        <w:adjustRightInd w:val="0"/>
        <w:jc w:val="both"/>
        <w:rPr>
          <w:b/>
          <w:bCs/>
          <w:iCs/>
          <w:sz w:val="24"/>
          <w:szCs w:val="24"/>
          <w:lang w:val="sr-Cyrl-RS" w:eastAsia="ar-SA"/>
        </w:rPr>
      </w:pPr>
    </w:p>
    <w:p w:rsidR="00B23569" w:rsidRPr="00635AA7" w:rsidRDefault="00B23569" w:rsidP="00B23569">
      <w:pPr>
        <w:suppressAutoHyphens/>
        <w:autoSpaceDE w:val="0"/>
        <w:autoSpaceDN w:val="0"/>
        <w:adjustRightInd w:val="0"/>
        <w:jc w:val="both"/>
        <w:rPr>
          <w:bCs/>
          <w:iCs/>
          <w:sz w:val="24"/>
          <w:szCs w:val="24"/>
          <w:lang w:val="sr-Cyrl-RS" w:eastAsia="ar-SA"/>
        </w:rPr>
      </w:pPr>
      <w:r w:rsidRPr="00635AA7">
        <w:rPr>
          <w:bCs/>
          <w:iCs/>
          <w:sz w:val="24"/>
          <w:szCs w:val="24"/>
          <w:lang w:eastAsia="ar-SA"/>
        </w:rPr>
        <w:t>Понуђачи који су регистровани у Регистру понуђача који води Агенција за привредне регистре</w:t>
      </w:r>
      <w:r w:rsidRPr="00635AA7">
        <w:rPr>
          <w:bCs/>
          <w:iCs/>
          <w:sz w:val="24"/>
          <w:szCs w:val="24"/>
          <w:lang w:val="sr-Cyrl-RS" w:eastAsia="ar-SA"/>
        </w:rPr>
        <w:t xml:space="preserve"> и</w:t>
      </w:r>
      <w:r w:rsidRPr="00635AA7">
        <w:rPr>
          <w:bCs/>
          <w:iCs/>
          <w:sz w:val="24"/>
          <w:szCs w:val="24"/>
          <w:lang w:eastAsia="ar-SA"/>
        </w:rPr>
        <w:t xml:space="preserve"> </w:t>
      </w:r>
      <w:r w:rsidRPr="00635AA7">
        <w:rPr>
          <w:bCs/>
          <w:iCs/>
          <w:sz w:val="24"/>
          <w:szCs w:val="24"/>
          <w:lang w:val="sr-Cyrl-CS" w:eastAsia="ar-SA"/>
        </w:rPr>
        <w:t xml:space="preserve">који </w:t>
      </w:r>
      <w:r w:rsidRPr="00635AA7">
        <w:rPr>
          <w:bCs/>
          <w:iCs/>
          <w:sz w:val="24"/>
          <w:szCs w:val="24"/>
          <w:lang w:eastAsia="ar-SA"/>
        </w:rPr>
        <w:t>је јавно доступан на интернет страници Агенције за привредне регистре не морају да доставе доказе</w:t>
      </w:r>
      <w:r w:rsidRPr="00635AA7">
        <w:rPr>
          <w:bCs/>
          <w:iCs/>
          <w:sz w:val="24"/>
          <w:szCs w:val="24"/>
          <w:lang w:val="sr-Cyrl-RS" w:eastAsia="ar-SA"/>
        </w:rPr>
        <w:t xml:space="preserve"> из члана 75. став 1. тач. </w:t>
      </w:r>
      <w:r w:rsidRPr="00635AA7">
        <w:rPr>
          <w:bCs/>
          <w:iCs/>
          <w:sz w:val="24"/>
          <w:szCs w:val="24"/>
          <w:lang w:eastAsia="ar-SA"/>
        </w:rPr>
        <w:t xml:space="preserve"> </w:t>
      </w:r>
      <w:proofErr w:type="gramStart"/>
      <w:r w:rsidRPr="00635AA7">
        <w:rPr>
          <w:bCs/>
          <w:iCs/>
          <w:sz w:val="24"/>
          <w:szCs w:val="24"/>
          <w:lang w:eastAsia="ar-SA"/>
        </w:rPr>
        <w:t>од</w:t>
      </w:r>
      <w:proofErr w:type="gramEnd"/>
      <w:r w:rsidRPr="00635AA7">
        <w:rPr>
          <w:bCs/>
          <w:iCs/>
          <w:sz w:val="24"/>
          <w:szCs w:val="24"/>
          <w:lang w:eastAsia="ar-SA"/>
        </w:rPr>
        <w:t xml:space="preserve"> 1) до 4), сходно чл. 78. </w:t>
      </w:r>
      <w:r w:rsidRPr="00635AA7">
        <w:rPr>
          <w:bCs/>
          <w:iCs/>
          <w:sz w:val="24"/>
          <w:szCs w:val="24"/>
          <w:lang w:val="sr-Cyrl-RS" w:eastAsia="ar-SA"/>
        </w:rPr>
        <w:t>Закона</w:t>
      </w:r>
      <w:r w:rsidRPr="00635AA7">
        <w:rPr>
          <w:bCs/>
          <w:iCs/>
          <w:sz w:val="24"/>
          <w:szCs w:val="24"/>
          <w:lang w:eastAsia="ar-SA"/>
        </w:rPr>
        <w:t>.</w:t>
      </w:r>
    </w:p>
    <w:p w:rsidR="00B23569" w:rsidRPr="00635AA7" w:rsidRDefault="00B23569" w:rsidP="00B23569">
      <w:pPr>
        <w:suppressAutoHyphens/>
        <w:autoSpaceDE w:val="0"/>
        <w:autoSpaceDN w:val="0"/>
        <w:adjustRightInd w:val="0"/>
        <w:jc w:val="both"/>
        <w:rPr>
          <w:bCs/>
          <w:iCs/>
          <w:sz w:val="24"/>
          <w:szCs w:val="24"/>
          <w:lang w:val="sr-Cyrl-RS" w:eastAsia="ar-SA"/>
        </w:rPr>
      </w:pPr>
    </w:p>
    <w:p w:rsidR="00B23569" w:rsidRPr="00635AA7" w:rsidRDefault="00B23569" w:rsidP="00B23569">
      <w:pPr>
        <w:suppressAutoHyphens/>
        <w:autoSpaceDE w:val="0"/>
        <w:autoSpaceDN w:val="0"/>
        <w:adjustRightInd w:val="0"/>
        <w:jc w:val="both"/>
        <w:rPr>
          <w:bCs/>
          <w:iCs/>
          <w:sz w:val="24"/>
          <w:szCs w:val="24"/>
          <w:lang w:val="sr-Cyrl-RS" w:eastAsia="ar-SA"/>
        </w:rPr>
      </w:pPr>
      <w:r w:rsidRPr="00635AA7">
        <w:rPr>
          <w:bCs/>
          <w:iCs/>
          <w:sz w:val="24"/>
          <w:szCs w:val="24"/>
          <w:lang w:eastAsia="ar-SA"/>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635AA7">
        <w:rPr>
          <w:bCs/>
          <w:iCs/>
          <w:sz w:val="24"/>
          <w:szCs w:val="24"/>
          <w:lang w:val="sr-Cyrl-RS" w:eastAsia="ar-SA"/>
        </w:rPr>
        <w:t>н</w:t>
      </w:r>
      <w:r w:rsidRPr="00635AA7">
        <w:rPr>
          <w:bCs/>
          <w:iCs/>
          <w:sz w:val="24"/>
          <w:szCs w:val="24"/>
          <w:lang w:eastAsia="ar-SA"/>
        </w:rPr>
        <w:t>а којој су подаци који су тражени у оквиру услова јавно доступни.</w:t>
      </w:r>
    </w:p>
    <w:p w:rsidR="00B23569" w:rsidRPr="00635AA7" w:rsidRDefault="00B23569" w:rsidP="00B23569">
      <w:pPr>
        <w:suppressAutoHyphens/>
        <w:autoSpaceDE w:val="0"/>
        <w:autoSpaceDN w:val="0"/>
        <w:adjustRightInd w:val="0"/>
        <w:jc w:val="both"/>
        <w:rPr>
          <w:bCs/>
          <w:iCs/>
          <w:sz w:val="24"/>
          <w:szCs w:val="24"/>
          <w:lang w:val="sr-Cyrl-RS" w:eastAsia="ar-SA"/>
        </w:rPr>
      </w:pPr>
    </w:p>
    <w:p w:rsidR="00B23569" w:rsidRPr="00635AA7" w:rsidRDefault="00B23569" w:rsidP="00B23569">
      <w:pPr>
        <w:suppressAutoHyphens/>
        <w:autoSpaceDE w:val="0"/>
        <w:autoSpaceDN w:val="0"/>
        <w:adjustRightInd w:val="0"/>
        <w:jc w:val="both"/>
        <w:rPr>
          <w:bCs/>
          <w:iCs/>
          <w:sz w:val="24"/>
          <w:szCs w:val="24"/>
          <w:lang w:val="sr-Cyrl-RS" w:eastAsia="ar-SA"/>
        </w:rPr>
      </w:pPr>
      <w:r w:rsidRPr="00635AA7">
        <w:rPr>
          <w:bCs/>
          <w:iCs/>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635AA7">
        <w:rPr>
          <w:bCs/>
          <w:iCs/>
          <w:sz w:val="24"/>
          <w:szCs w:val="24"/>
          <w:lang w:val="sr-Cyrl-RS" w:eastAsia="ar-SA"/>
        </w:rPr>
        <w:t>.</w:t>
      </w:r>
    </w:p>
    <w:p w:rsidR="00B23569" w:rsidRPr="00635AA7" w:rsidRDefault="00B23569" w:rsidP="00B23569">
      <w:pPr>
        <w:suppressAutoHyphens/>
        <w:autoSpaceDE w:val="0"/>
        <w:autoSpaceDN w:val="0"/>
        <w:adjustRightInd w:val="0"/>
        <w:jc w:val="both"/>
        <w:rPr>
          <w:bCs/>
          <w:iCs/>
          <w:sz w:val="24"/>
          <w:szCs w:val="24"/>
          <w:lang w:eastAsia="ar-SA"/>
        </w:rPr>
      </w:pPr>
    </w:p>
    <w:p w:rsidR="00B23569" w:rsidRPr="00635AA7" w:rsidRDefault="00B23569" w:rsidP="00B23569">
      <w:pPr>
        <w:suppressAutoHyphens/>
        <w:autoSpaceDE w:val="0"/>
        <w:autoSpaceDN w:val="0"/>
        <w:adjustRightInd w:val="0"/>
        <w:jc w:val="both"/>
        <w:rPr>
          <w:bCs/>
          <w:iCs/>
          <w:sz w:val="24"/>
          <w:szCs w:val="24"/>
          <w:lang w:eastAsia="ar-SA"/>
        </w:rPr>
      </w:pPr>
      <w:r w:rsidRPr="00635AA7">
        <w:rPr>
          <w:bCs/>
          <w:iCs/>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23569" w:rsidRPr="00635AA7" w:rsidRDefault="00B23569" w:rsidP="00B23569">
      <w:pPr>
        <w:suppressAutoHyphens/>
        <w:autoSpaceDE w:val="0"/>
        <w:autoSpaceDN w:val="0"/>
        <w:adjustRightInd w:val="0"/>
        <w:jc w:val="both"/>
        <w:rPr>
          <w:bCs/>
          <w:iCs/>
          <w:sz w:val="24"/>
          <w:szCs w:val="24"/>
          <w:lang w:eastAsia="ar-SA"/>
        </w:rPr>
      </w:pPr>
    </w:p>
    <w:p w:rsidR="00B23569" w:rsidRPr="00635AA7" w:rsidRDefault="00B23569" w:rsidP="00B23569">
      <w:pPr>
        <w:suppressAutoHyphens/>
        <w:autoSpaceDE w:val="0"/>
        <w:autoSpaceDN w:val="0"/>
        <w:adjustRightInd w:val="0"/>
        <w:jc w:val="both"/>
        <w:rPr>
          <w:b/>
          <w:bCs/>
          <w:iCs/>
          <w:sz w:val="24"/>
          <w:szCs w:val="24"/>
          <w:lang w:eastAsia="ar-SA"/>
        </w:rPr>
      </w:pPr>
      <w:r w:rsidRPr="00635AA7">
        <w:rPr>
          <w:bCs/>
          <w:iCs/>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23569" w:rsidRPr="00635AA7" w:rsidRDefault="00B23569" w:rsidP="00B23569">
      <w:pPr>
        <w:suppressAutoHyphens/>
        <w:autoSpaceDE w:val="0"/>
        <w:autoSpaceDN w:val="0"/>
        <w:adjustRightInd w:val="0"/>
        <w:jc w:val="both"/>
        <w:rPr>
          <w:b/>
          <w:bCs/>
          <w:iCs/>
          <w:sz w:val="24"/>
          <w:szCs w:val="24"/>
          <w:lang w:eastAsia="ar-SA"/>
        </w:rPr>
      </w:pPr>
    </w:p>
    <w:p w:rsidR="00B23569" w:rsidRPr="00635AA7" w:rsidRDefault="00B23569" w:rsidP="00B23569">
      <w:pPr>
        <w:suppressAutoHyphens/>
        <w:autoSpaceDE w:val="0"/>
        <w:autoSpaceDN w:val="0"/>
        <w:adjustRightInd w:val="0"/>
        <w:jc w:val="both"/>
        <w:rPr>
          <w:bCs/>
          <w:iCs/>
          <w:sz w:val="24"/>
          <w:szCs w:val="24"/>
          <w:lang w:val="sr-Cyrl-RS" w:eastAsia="ar-SA"/>
        </w:rPr>
      </w:pPr>
      <w:r w:rsidRPr="00635AA7">
        <w:rPr>
          <w:bCs/>
          <w:iCs/>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23569" w:rsidRPr="00635AA7" w:rsidRDefault="00B23569" w:rsidP="00B23569">
      <w:pPr>
        <w:suppressAutoHyphens/>
        <w:autoSpaceDE w:val="0"/>
        <w:autoSpaceDN w:val="0"/>
        <w:adjustRightInd w:val="0"/>
        <w:jc w:val="both"/>
        <w:rPr>
          <w:b/>
          <w:bCs/>
          <w:iCs/>
          <w:sz w:val="24"/>
          <w:szCs w:val="24"/>
          <w:lang w:val="sr-Cyrl-RS" w:eastAsia="ar-SA"/>
        </w:rPr>
      </w:pPr>
    </w:p>
    <w:p w:rsidR="00B23569" w:rsidRPr="00635AA7" w:rsidRDefault="00B23569" w:rsidP="00B23569">
      <w:pPr>
        <w:suppressAutoHyphens/>
        <w:autoSpaceDE w:val="0"/>
        <w:autoSpaceDN w:val="0"/>
        <w:adjustRightInd w:val="0"/>
        <w:jc w:val="both"/>
        <w:rPr>
          <w:rFonts w:eastAsia="TimesNewRomanPS-BoldMT"/>
          <w:bCs/>
          <w:sz w:val="24"/>
          <w:szCs w:val="24"/>
          <w:lang w:val="uz-Cyrl-UZ" w:eastAsia="ar-SA"/>
        </w:rPr>
      </w:pPr>
      <w:r w:rsidRPr="00635AA7">
        <w:rPr>
          <w:rFonts w:eastAsia="TimesNewRomanPS-BoldMT"/>
          <w:b/>
          <w:bCs/>
          <w:sz w:val="24"/>
          <w:szCs w:val="24"/>
          <w:lang w:val="uz-Cyrl-UZ" w:eastAsia="ar-SA"/>
        </w:rPr>
        <w:t>ПОДАЦИ О ОБАВЕЗНОЈ САДРЖИНИ ПОНУДЕ</w:t>
      </w:r>
    </w:p>
    <w:p w:rsidR="00B23569" w:rsidRPr="00635AA7" w:rsidRDefault="00B23569" w:rsidP="00B23569">
      <w:pPr>
        <w:tabs>
          <w:tab w:val="left" w:pos="680"/>
        </w:tabs>
        <w:suppressAutoHyphens/>
        <w:jc w:val="both"/>
        <w:rPr>
          <w:rFonts w:eastAsia="TimesNewRomanPS-BoldMT"/>
          <w:bCs/>
          <w:sz w:val="24"/>
          <w:szCs w:val="24"/>
          <w:lang w:val="sr-Cyrl-RS" w:eastAsia="x-none"/>
        </w:rPr>
      </w:pPr>
      <w:r w:rsidRPr="00635AA7">
        <w:rPr>
          <w:rFonts w:eastAsia="TimesNewRomanPS-BoldMT"/>
          <w:bCs/>
          <w:sz w:val="24"/>
          <w:szCs w:val="24"/>
          <w:lang w:eastAsia="x-none"/>
        </w:rPr>
        <w:t>Понуда мора да садржи:</w:t>
      </w:r>
    </w:p>
    <w:p w:rsidR="00B23569" w:rsidRPr="00635AA7" w:rsidRDefault="00B23569" w:rsidP="00B23569">
      <w:pPr>
        <w:numPr>
          <w:ilvl w:val="0"/>
          <w:numId w:val="5"/>
        </w:numPr>
        <w:tabs>
          <w:tab w:val="left" w:pos="680"/>
        </w:tabs>
        <w:suppressAutoHyphens/>
        <w:jc w:val="both"/>
        <w:rPr>
          <w:rFonts w:eastAsia="TimesNewRomanPS-BoldMT"/>
          <w:bCs/>
          <w:sz w:val="24"/>
          <w:szCs w:val="24"/>
          <w:lang w:eastAsia="x-none"/>
        </w:rPr>
      </w:pPr>
      <w:r w:rsidRPr="00635AA7">
        <w:rPr>
          <w:rFonts w:eastAsia="TimesNewRomanPS-BoldMT"/>
          <w:bCs/>
          <w:sz w:val="24"/>
          <w:szCs w:val="24"/>
          <w:lang w:eastAsia="x-none"/>
        </w:rPr>
        <w:t>потписан</w:t>
      </w:r>
      <w:r w:rsidRPr="00635AA7">
        <w:rPr>
          <w:rFonts w:eastAsia="TimesNewRomanPS-BoldMT"/>
          <w:bCs/>
          <w:sz w:val="24"/>
          <w:szCs w:val="24"/>
          <w:lang w:val="sr-Cyrl-RS" w:eastAsia="x-none"/>
        </w:rPr>
        <w:t>у</w:t>
      </w:r>
      <w:r w:rsidRPr="00635AA7">
        <w:rPr>
          <w:rFonts w:eastAsia="TimesNewRomanPS-BoldMT"/>
          <w:bCs/>
          <w:sz w:val="24"/>
          <w:szCs w:val="24"/>
          <w:lang w:eastAsia="x-none"/>
        </w:rPr>
        <w:t xml:space="preserve"> и печатом оверен</w:t>
      </w:r>
      <w:r w:rsidRPr="00635AA7">
        <w:rPr>
          <w:rFonts w:eastAsia="TimesNewRomanPS-BoldMT"/>
          <w:bCs/>
          <w:sz w:val="24"/>
          <w:szCs w:val="24"/>
          <w:lang w:val="sr-Cyrl-RS" w:eastAsia="x-none"/>
        </w:rPr>
        <w:t>у</w:t>
      </w:r>
      <w:r w:rsidRPr="00635AA7">
        <w:rPr>
          <w:rFonts w:eastAsia="TimesNewRomanPS-BoldMT"/>
          <w:b/>
          <w:bCs/>
          <w:i/>
          <w:sz w:val="24"/>
          <w:szCs w:val="24"/>
          <w:lang w:val="sr-Cyrl-RS" w:eastAsia="x-none"/>
        </w:rPr>
        <w:t xml:space="preserve"> Техничку спецификацију </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r w:rsidRPr="00635AA7">
        <w:rPr>
          <w:rFonts w:eastAsia="TimesNewRomanPS-BoldMT"/>
          <w:bCs/>
          <w:sz w:val="24"/>
          <w:szCs w:val="24"/>
          <w:lang w:val="sr-Cyrl-RS" w:eastAsia="x-none"/>
        </w:rPr>
        <w:t>доказе о испуњености услова из члана 75. и 76. Закона о јавним набавкама</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proofErr w:type="gramStart"/>
      <w:r w:rsidRPr="00635AA7">
        <w:rPr>
          <w:rFonts w:eastAsia="TimesNewRomanPS-BoldMT"/>
          <w:bCs/>
          <w:sz w:val="24"/>
          <w:szCs w:val="24"/>
          <w:lang w:eastAsia="x-none"/>
        </w:rPr>
        <w:t>попуњен</w:t>
      </w:r>
      <w:proofErr w:type="gramEnd"/>
      <w:r w:rsidRPr="00635AA7">
        <w:rPr>
          <w:rFonts w:eastAsia="TimesNewRomanPS-BoldMT"/>
          <w:bCs/>
          <w:sz w:val="24"/>
          <w:szCs w:val="24"/>
          <w:lang w:eastAsia="x-none"/>
        </w:rPr>
        <w:t xml:space="preserve">, потписан и печатом оверен </w:t>
      </w:r>
      <w:r w:rsidRPr="00635AA7">
        <w:rPr>
          <w:rFonts w:eastAsia="TimesNewRomanPS-BoldMT"/>
          <w:b/>
          <w:bCs/>
          <w:i/>
          <w:sz w:val="24"/>
          <w:szCs w:val="24"/>
          <w:lang w:eastAsia="x-none"/>
        </w:rPr>
        <w:t xml:space="preserve">Образац </w:t>
      </w:r>
      <w:r w:rsidRPr="00635AA7">
        <w:rPr>
          <w:rFonts w:eastAsia="TimesNewRomanPS-BoldMT"/>
          <w:b/>
          <w:bCs/>
          <w:i/>
          <w:sz w:val="24"/>
          <w:szCs w:val="24"/>
          <w:lang w:val="sr-Cyrl-RS" w:eastAsia="x-none"/>
        </w:rPr>
        <w:t>и</w:t>
      </w:r>
      <w:r w:rsidRPr="00635AA7">
        <w:rPr>
          <w:rFonts w:eastAsia="TimesNewRomanPS-BoldMT"/>
          <w:b/>
          <w:bCs/>
          <w:i/>
          <w:sz w:val="24"/>
          <w:szCs w:val="24"/>
          <w:lang w:eastAsia="x-none"/>
        </w:rPr>
        <w:t>зјав</w:t>
      </w:r>
      <w:r w:rsidRPr="00635AA7">
        <w:rPr>
          <w:rFonts w:eastAsia="TimesNewRomanPS-BoldMT"/>
          <w:b/>
          <w:bCs/>
          <w:i/>
          <w:sz w:val="24"/>
          <w:szCs w:val="24"/>
          <w:lang w:val="sr-Cyrl-RS" w:eastAsia="x-none"/>
        </w:rPr>
        <w:t>е</w:t>
      </w:r>
      <w:r w:rsidRPr="00635AA7">
        <w:rPr>
          <w:rFonts w:eastAsia="TimesNewRomanPS-BoldMT"/>
          <w:b/>
          <w:bCs/>
          <w:i/>
          <w:sz w:val="24"/>
          <w:szCs w:val="24"/>
          <w:lang w:eastAsia="x-none"/>
        </w:rPr>
        <w:t xml:space="preserve"> понуђача о испуњавању услова из чл. 75. </w:t>
      </w:r>
      <w:proofErr w:type="gramStart"/>
      <w:r w:rsidRPr="00635AA7">
        <w:rPr>
          <w:rFonts w:eastAsia="TimesNewRomanPS-BoldMT"/>
          <w:b/>
          <w:bCs/>
          <w:i/>
          <w:sz w:val="24"/>
          <w:szCs w:val="24"/>
          <w:lang w:val="sr-Cyrl-RS" w:eastAsia="x-none"/>
        </w:rPr>
        <w:t>ст</w:t>
      </w:r>
      <w:proofErr w:type="gramEnd"/>
      <w:r w:rsidRPr="00635AA7">
        <w:rPr>
          <w:rFonts w:eastAsia="TimesNewRomanPS-BoldMT"/>
          <w:b/>
          <w:bCs/>
          <w:i/>
          <w:sz w:val="24"/>
          <w:szCs w:val="24"/>
          <w:lang w:val="sr-Cyrl-RS" w:eastAsia="x-none"/>
        </w:rPr>
        <w:t xml:space="preserve">. 1. тач. 1) до 4) </w:t>
      </w:r>
      <w:r w:rsidRPr="00635AA7">
        <w:rPr>
          <w:rFonts w:eastAsia="TimesNewRomanPS-BoldMT"/>
          <w:b/>
          <w:bCs/>
          <w:i/>
          <w:sz w:val="24"/>
          <w:szCs w:val="24"/>
          <w:lang w:eastAsia="x-none"/>
        </w:rPr>
        <w:t>Закона</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r w:rsidRPr="00635AA7">
        <w:rPr>
          <w:rFonts w:eastAsia="TimesNewRomanPS-BoldMT"/>
          <w:b/>
          <w:bCs/>
          <w:i/>
          <w:sz w:val="24"/>
          <w:szCs w:val="24"/>
          <w:lang w:eastAsia="x-none"/>
        </w:rPr>
        <w:lastRenderedPageBreak/>
        <w:t xml:space="preserve"> </w:t>
      </w:r>
      <w:proofErr w:type="gramStart"/>
      <w:r w:rsidRPr="00635AA7">
        <w:rPr>
          <w:rFonts w:eastAsia="TimesNewRomanPS-BoldMT"/>
          <w:bCs/>
          <w:sz w:val="24"/>
          <w:szCs w:val="24"/>
          <w:lang w:eastAsia="x-none"/>
        </w:rPr>
        <w:t>попуњен</w:t>
      </w:r>
      <w:proofErr w:type="gramEnd"/>
      <w:r w:rsidRPr="00635AA7">
        <w:rPr>
          <w:rFonts w:eastAsia="TimesNewRomanPS-BoldMT"/>
          <w:bCs/>
          <w:sz w:val="24"/>
          <w:szCs w:val="24"/>
          <w:lang w:eastAsia="x-none"/>
        </w:rPr>
        <w:t>, потписан и печатом оверен</w:t>
      </w:r>
      <w:r w:rsidRPr="00635AA7">
        <w:rPr>
          <w:rFonts w:eastAsia="TimesNewRomanPS-BoldMT"/>
          <w:b/>
          <w:bCs/>
          <w:i/>
          <w:sz w:val="24"/>
          <w:szCs w:val="24"/>
          <w:lang w:eastAsia="x-none"/>
        </w:rPr>
        <w:t xml:space="preserve"> Образац </w:t>
      </w:r>
      <w:r w:rsidRPr="00635AA7">
        <w:rPr>
          <w:rFonts w:eastAsia="TimesNewRomanPS-BoldMT"/>
          <w:b/>
          <w:bCs/>
          <w:i/>
          <w:sz w:val="24"/>
          <w:szCs w:val="24"/>
          <w:lang w:val="sr-Cyrl-RS" w:eastAsia="x-none"/>
        </w:rPr>
        <w:t>и</w:t>
      </w:r>
      <w:r w:rsidRPr="00635AA7">
        <w:rPr>
          <w:rFonts w:eastAsia="TimesNewRomanPS-BoldMT"/>
          <w:b/>
          <w:bCs/>
          <w:i/>
          <w:sz w:val="24"/>
          <w:szCs w:val="24"/>
          <w:lang w:eastAsia="x-none"/>
        </w:rPr>
        <w:t>зјав</w:t>
      </w:r>
      <w:r w:rsidRPr="00635AA7">
        <w:rPr>
          <w:rFonts w:eastAsia="TimesNewRomanPS-BoldMT"/>
          <w:b/>
          <w:bCs/>
          <w:i/>
          <w:sz w:val="24"/>
          <w:szCs w:val="24"/>
          <w:lang w:val="sr-Cyrl-RS" w:eastAsia="x-none"/>
        </w:rPr>
        <w:t>е</w:t>
      </w:r>
      <w:r w:rsidRPr="00635AA7">
        <w:rPr>
          <w:rFonts w:eastAsia="TimesNewRomanPS-BoldMT"/>
          <w:b/>
          <w:bCs/>
          <w:i/>
          <w:sz w:val="24"/>
          <w:szCs w:val="24"/>
          <w:lang w:eastAsia="x-none"/>
        </w:rPr>
        <w:t xml:space="preserve"> подизвођача о испуњавању услова из чл. 75. </w:t>
      </w:r>
      <w:proofErr w:type="gramStart"/>
      <w:r w:rsidRPr="00635AA7">
        <w:rPr>
          <w:rFonts w:eastAsia="TimesNewRomanPS-BoldMT"/>
          <w:b/>
          <w:bCs/>
          <w:i/>
          <w:sz w:val="24"/>
          <w:szCs w:val="24"/>
          <w:lang w:val="sr-Cyrl-RS" w:eastAsia="x-none"/>
        </w:rPr>
        <w:t>ст</w:t>
      </w:r>
      <w:proofErr w:type="gramEnd"/>
      <w:r w:rsidRPr="00635AA7">
        <w:rPr>
          <w:rFonts w:eastAsia="TimesNewRomanPS-BoldMT"/>
          <w:b/>
          <w:bCs/>
          <w:i/>
          <w:sz w:val="24"/>
          <w:szCs w:val="24"/>
          <w:lang w:val="sr-Cyrl-RS" w:eastAsia="x-none"/>
        </w:rPr>
        <w:t xml:space="preserve">. 1. тач. 1) до 4) </w:t>
      </w:r>
      <w:r w:rsidRPr="00635AA7">
        <w:rPr>
          <w:rFonts w:eastAsia="TimesNewRomanPS-BoldMT"/>
          <w:b/>
          <w:bCs/>
          <w:i/>
          <w:sz w:val="24"/>
          <w:szCs w:val="24"/>
          <w:lang w:eastAsia="x-none"/>
        </w:rPr>
        <w:t xml:space="preserve">Закона </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r w:rsidRPr="00635AA7">
        <w:rPr>
          <w:rFonts w:eastAsia="TimesNewRomanPS-BoldMT"/>
          <w:bCs/>
          <w:sz w:val="24"/>
          <w:szCs w:val="24"/>
          <w:lang w:eastAsia="x-none"/>
        </w:rPr>
        <w:t>попуњен, потписан и печатом оверен</w:t>
      </w:r>
      <w:r w:rsidRPr="00635AA7">
        <w:rPr>
          <w:rFonts w:eastAsia="TimesNewRomanPS-BoldMT"/>
          <w:b/>
          <w:bCs/>
          <w:i/>
          <w:sz w:val="24"/>
          <w:szCs w:val="24"/>
          <w:lang w:val="sr-Cyrl-RS" w:eastAsia="x-none"/>
        </w:rPr>
        <w:t xml:space="preserve"> </w:t>
      </w:r>
      <w:r w:rsidRPr="00635AA7">
        <w:rPr>
          <w:rFonts w:eastAsia="TimesNewRomanPS-BoldMT"/>
          <w:b/>
          <w:bCs/>
          <w:i/>
          <w:sz w:val="24"/>
          <w:szCs w:val="24"/>
          <w:lang w:eastAsia="x-none"/>
        </w:rPr>
        <w:t>Образац Понуд</w:t>
      </w:r>
      <w:r w:rsidRPr="00635AA7">
        <w:rPr>
          <w:rFonts w:eastAsia="TimesNewRomanPS-BoldMT"/>
          <w:b/>
          <w:bCs/>
          <w:i/>
          <w:sz w:val="24"/>
          <w:szCs w:val="24"/>
          <w:lang w:val="sr-Cyrl-RS" w:eastAsia="x-none"/>
        </w:rPr>
        <w:t>е</w:t>
      </w:r>
      <w:r w:rsidRPr="00635AA7">
        <w:rPr>
          <w:rFonts w:eastAsia="TimesNewRomanPS-BoldMT"/>
          <w:bCs/>
          <w:sz w:val="24"/>
          <w:szCs w:val="24"/>
          <w:lang w:val="sr-Cyrl-RS" w:eastAsia="x-none"/>
        </w:rPr>
        <w:t xml:space="preserve"> </w:t>
      </w:r>
      <w:r w:rsidRPr="00635AA7">
        <w:rPr>
          <w:rFonts w:eastAsia="TimesNewRomanPS-BoldMT"/>
          <w:b/>
          <w:bCs/>
          <w:i/>
          <w:sz w:val="24"/>
          <w:szCs w:val="24"/>
          <w:lang w:val="sr-Cyrl-RS" w:eastAsia="x-none"/>
        </w:rPr>
        <w:t>са комерцијалним условима понуде</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r w:rsidRPr="00635AA7">
        <w:rPr>
          <w:rFonts w:eastAsia="TimesNewRomanPS-BoldMT"/>
          <w:bCs/>
          <w:sz w:val="24"/>
          <w:szCs w:val="24"/>
          <w:lang w:val="sr-Cyrl-RS" w:eastAsia="x-none"/>
        </w:rPr>
        <w:t>п</w:t>
      </w:r>
      <w:r w:rsidRPr="00635AA7">
        <w:rPr>
          <w:rFonts w:eastAsia="TimesNewRomanPS-BoldMT"/>
          <w:bCs/>
          <w:sz w:val="24"/>
          <w:szCs w:val="24"/>
          <w:lang w:eastAsia="x-none"/>
        </w:rPr>
        <w:t xml:space="preserve">опуњен, потписан и печатом оверен </w:t>
      </w:r>
      <w:r w:rsidRPr="00635AA7">
        <w:rPr>
          <w:rFonts w:eastAsia="TimesNewRomanPS-BoldMT"/>
          <w:b/>
          <w:bCs/>
          <w:i/>
          <w:sz w:val="24"/>
          <w:szCs w:val="24"/>
          <w:lang w:eastAsia="x-none"/>
        </w:rPr>
        <w:t xml:space="preserve">Образац </w:t>
      </w:r>
      <w:r w:rsidRPr="00635AA7">
        <w:rPr>
          <w:rFonts w:eastAsia="TimesNewRomanPS-BoldMT"/>
          <w:b/>
          <w:bCs/>
          <w:i/>
          <w:sz w:val="24"/>
          <w:szCs w:val="24"/>
          <w:lang w:val="sr-Cyrl-RS" w:eastAsia="x-none"/>
        </w:rPr>
        <w:t>и</w:t>
      </w:r>
      <w:r w:rsidRPr="00635AA7">
        <w:rPr>
          <w:rFonts w:eastAsia="TimesNewRomanPS-BoldMT"/>
          <w:b/>
          <w:bCs/>
          <w:i/>
          <w:sz w:val="24"/>
          <w:szCs w:val="24"/>
          <w:lang w:eastAsia="x-none"/>
        </w:rPr>
        <w:t>зјав</w:t>
      </w:r>
      <w:r w:rsidRPr="00635AA7">
        <w:rPr>
          <w:rFonts w:eastAsia="TimesNewRomanPS-BoldMT"/>
          <w:b/>
          <w:bCs/>
          <w:i/>
          <w:sz w:val="24"/>
          <w:szCs w:val="24"/>
          <w:lang w:val="sr-Cyrl-RS" w:eastAsia="x-none"/>
        </w:rPr>
        <w:t>е</w:t>
      </w:r>
      <w:r w:rsidRPr="00635AA7">
        <w:rPr>
          <w:rFonts w:eastAsia="TimesNewRomanPS-BoldMT"/>
          <w:b/>
          <w:bCs/>
          <w:i/>
          <w:sz w:val="24"/>
          <w:szCs w:val="24"/>
          <w:lang w:eastAsia="x-none"/>
        </w:rPr>
        <w:t xml:space="preserve"> о независној понуди</w:t>
      </w:r>
      <w:r w:rsidRPr="00635AA7">
        <w:rPr>
          <w:rFonts w:eastAsia="TimesNewRomanPS-BoldMT"/>
          <w:b/>
          <w:bCs/>
          <w:i/>
          <w:sz w:val="24"/>
          <w:szCs w:val="24"/>
          <w:lang w:val="sr-Cyrl-RS" w:eastAsia="x-none"/>
        </w:rPr>
        <w:t xml:space="preserve">  </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proofErr w:type="gramStart"/>
      <w:r w:rsidRPr="00635AA7">
        <w:rPr>
          <w:rFonts w:eastAsia="TimesNewRomanPS-BoldMT"/>
          <w:bCs/>
          <w:sz w:val="24"/>
          <w:szCs w:val="24"/>
          <w:lang w:eastAsia="x-none"/>
        </w:rPr>
        <w:t>попуњен</w:t>
      </w:r>
      <w:proofErr w:type="gramEnd"/>
      <w:r w:rsidRPr="00635AA7">
        <w:rPr>
          <w:rFonts w:eastAsia="TimesNewRomanPS-BoldMT"/>
          <w:bCs/>
          <w:sz w:val="24"/>
          <w:szCs w:val="24"/>
          <w:lang w:eastAsia="x-none"/>
        </w:rPr>
        <w:t xml:space="preserve">, потписан и печатом оверен попуњен, потписан и печатом оверен </w:t>
      </w:r>
      <w:r w:rsidRPr="00635AA7">
        <w:rPr>
          <w:rFonts w:eastAsia="TimesNewRomanPS-BoldMT"/>
          <w:b/>
          <w:bCs/>
          <w:i/>
          <w:sz w:val="24"/>
          <w:szCs w:val="24"/>
          <w:lang w:eastAsia="x-none"/>
        </w:rPr>
        <w:t>Образац</w:t>
      </w:r>
      <w:r w:rsidRPr="00635AA7">
        <w:rPr>
          <w:rFonts w:eastAsia="TimesNewRomanPS-BoldMT"/>
          <w:b/>
          <w:bCs/>
          <w:i/>
          <w:sz w:val="24"/>
          <w:szCs w:val="24"/>
          <w:lang w:val="sr-Cyrl-RS" w:eastAsia="x-none"/>
        </w:rPr>
        <w:t xml:space="preserve"> и</w:t>
      </w:r>
      <w:r w:rsidRPr="00635AA7">
        <w:rPr>
          <w:rFonts w:eastAsia="TimesNewRomanPS-BoldMT"/>
          <w:b/>
          <w:bCs/>
          <w:i/>
          <w:sz w:val="24"/>
          <w:szCs w:val="24"/>
          <w:lang w:eastAsia="x-none"/>
        </w:rPr>
        <w:t>зјав</w:t>
      </w:r>
      <w:r w:rsidRPr="00635AA7">
        <w:rPr>
          <w:rFonts w:eastAsia="TimesNewRomanPS-BoldMT"/>
          <w:b/>
          <w:bCs/>
          <w:i/>
          <w:sz w:val="24"/>
          <w:szCs w:val="24"/>
          <w:lang w:val="sr-Cyrl-RS" w:eastAsia="x-none"/>
        </w:rPr>
        <w:t xml:space="preserve">е у складу са </w:t>
      </w:r>
      <w:r w:rsidRPr="00635AA7">
        <w:rPr>
          <w:rFonts w:eastAsia="TimesNewRomanPS-BoldMT"/>
          <w:b/>
          <w:bCs/>
          <w:i/>
          <w:sz w:val="24"/>
          <w:szCs w:val="24"/>
          <w:lang w:eastAsia="x-none"/>
        </w:rPr>
        <w:t xml:space="preserve">чл. 75. </w:t>
      </w:r>
      <w:proofErr w:type="gramStart"/>
      <w:r w:rsidRPr="00635AA7">
        <w:rPr>
          <w:rFonts w:eastAsia="TimesNewRomanPS-BoldMT"/>
          <w:b/>
          <w:bCs/>
          <w:i/>
          <w:sz w:val="24"/>
          <w:szCs w:val="24"/>
          <w:lang w:val="sr-Cyrl-RS" w:eastAsia="x-none"/>
        </w:rPr>
        <w:t>ст</w:t>
      </w:r>
      <w:proofErr w:type="gramEnd"/>
      <w:r w:rsidRPr="00635AA7">
        <w:rPr>
          <w:rFonts w:eastAsia="TimesNewRomanPS-BoldMT"/>
          <w:b/>
          <w:bCs/>
          <w:i/>
          <w:sz w:val="24"/>
          <w:szCs w:val="24"/>
          <w:lang w:val="sr-Cyrl-RS" w:eastAsia="x-none"/>
        </w:rPr>
        <w:t xml:space="preserve">. 2. </w:t>
      </w:r>
      <w:r w:rsidRPr="00635AA7">
        <w:rPr>
          <w:rFonts w:eastAsia="TimesNewRomanPS-BoldMT"/>
          <w:b/>
          <w:bCs/>
          <w:i/>
          <w:sz w:val="24"/>
          <w:szCs w:val="24"/>
          <w:lang w:eastAsia="x-none"/>
        </w:rPr>
        <w:t xml:space="preserve">Закона </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r w:rsidRPr="00635AA7">
        <w:rPr>
          <w:rFonts w:eastAsia="TimesNewRomanPS-BoldMT"/>
          <w:b/>
          <w:bCs/>
          <w:i/>
          <w:sz w:val="24"/>
          <w:szCs w:val="24"/>
          <w:lang w:eastAsia="x-none"/>
        </w:rPr>
        <w:t xml:space="preserve">Образац </w:t>
      </w:r>
      <w:r w:rsidRPr="00635AA7">
        <w:rPr>
          <w:rFonts w:eastAsia="TimesNewRomanPS-BoldMT"/>
          <w:b/>
          <w:bCs/>
          <w:i/>
          <w:sz w:val="24"/>
          <w:szCs w:val="24"/>
          <w:lang w:val="sr-Cyrl-RS" w:eastAsia="x-none"/>
        </w:rPr>
        <w:t>т</w:t>
      </w:r>
      <w:r w:rsidRPr="00635AA7">
        <w:rPr>
          <w:rFonts w:eastAsia="TimesNewRomanPS-BoldMT"/>
          <w:b/>
          <w:bCs/>
          <w:i/>
          <w:sz w:val="24"/>
          <w:szCs w:val="24"/>
          <w:lang w:eastAsia="x-none"/>
        </w:rPr>
        <w:t>рошков</w:t>
      </w:r>
      <w:r w:rsidRPr="00635AA7">
        <w:rPr>
          <w:rFonts w:eastAsia="TimesNewRomanPS-BoldMT"/>
          <w:b/>
          <w:bCs/>
          <w:i/>
          <w:sz w:val="24"/>
          <w:szCs w:val="24"/>
          <w:lang w:val="sr-Cyrl-RS" w:eastAsia="x-none"/>
        </w:rPr>
        <w:t>а</w:t>
      </w:r>
      <w:r w:rsidRPr="00635AA7">
        <w:rPr>
          <w:rFonts w:eastAsia="TimesNewRomanPS-BoldMT"/>
          <w:b/>
          <w:bCs/>
          <w:i/>
          <w:sz w:val="24"/>
          <w:szCs w:val="24"/>
          <w:lang w:eastAsia="x-none"/>
        </w:rPr>
        <w:t xml:space="preserve"> израде понуде</w:t>
      </w:r>
      <w:r w:rsidRPr="00635AA7">
        <w:rPr>
          <w:rFonts w:eastAsia="TimesNewRomanPS-BoldMT"/>
          <w:bCs/>
          <w:sz w:val="24"/>
          <w:szCs w:val="24"/>
          <w:lang w:val="sr-Cyrl-RS" w:eastAsia="x-none"/>
        </w:rPr>
        <w:t xml:space="preserve"> - </w:t>
      </w:r>
      <w:r w:rsidRPr="00635AA7">
        <w:rPr>
          <w:rFonts w:eastAsia="TimesNewRomanPS-BoldMT"/>
          <w:bCs/>
          <w:sz w:val="24"/>
          <w:szCs w:val="24"/>
          <w:lang w:eastAsia="x-none"/>
        </w:rPr>
        <w:t>(</w:t>
      </w:r>
      <w:r w:rsidRPr="00635AA7">
        <w:rPr>
          <w:rFonts w:eastAsia="TimesNewRomanPS-BoldMT"/>
          <w:bCs/>
          <w:sz w:val="24"/>
          <w:szCs w:val="24"/>
          <w:lang w:val="sr-Cyrl-RS" w:eastAsia="x-none"/>
        </w:rPr>
        <w:t>образац се доставља уколико</w:t>
      </w:r>
      <w:r w:rsidRPr="00635AA7">
        <w:rPr>
          <w:rFonts w:eastAsia="TimesNewRomanPS-BoldMT"/>
          <w:bCs/>
          <w:sz w:val="24"/>
          <w:szCs w:val="24"/>
          <w:lang w:eastAsia="x-none"/>
        </w:rPr>
        <w:t xml:space="preserve"> </w:t>
      </w:r>
      <w:r w:rsidRPr="00635AA7">
        <w:rPr>
          <w:rFonts w:eastAsia="TimesNewRomanPS-BoldMT"/>
          <w:bCs/>
          <w:sz w:val="24"/>
          <w:szCs w:val="24"/>
          <w:lang w:val="sr-Cyrl-RS" w:eastAsia="x-none"/>
        </w:rPr>
        <w:t>понуђач има трошкове</w:t>
      </w:r>
      <w:r w:rsidRPr="00635AA7">
        <w:rPr>
          <w:rFonts w:eastAsia="TimesNewRomanPS-BoldMT"/>
          <w:bCs/>
          <w:sz w:val="24"/>
          <w:szCs w:val="24"/>
          <w:lang w:eastAsia="x-none"/>
        </w:rPr>
        <w:t xml:space="preserve"> припреме и подношења понуде</w:t>
      </w:r>
      <w:r w:rsidRPr="00635AA7">
        <w:rPr>
          <w:rFonts w:eastAsia="TimesNewRomanPS-BoldMT"/>
          <w:bCs/>
          <w:i/>
          <w:sz w:val="24"/>
          <w:szCs w:val="24"/>
          <w:lang w:eastAsia="x-none"/>
        </w:rPr>
        <w:t>)</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r w:rsidRPr="00635AA7">
        <w:rPr>
          <w:rFonts w:eastAsia="TimesNewRomanPS-BoldMT"/>
          <w:bCs/>
          <w:sz w:val="24"/>
          <w:szCs w:val="24"/>
          <w:lang w:eastAsia="x-none"/>
        </w:rPr>
        <w:t>попуњен, потписан и печатом оверен</w:t>
      </w:r>
      <w:r w:rsidRPr="00635AA7">
        <w:rPr>
          <w:rFonts w:eastAsia="TimesNewRomanPS-BoldMT"/>
          <w:b/>
          <w:bCs/>
          <w:i/>
          <w:sz w:val="24"/>
          <w:szCs w:val="24"/>
          <w:lang w:val="sr-Cyrl-RS" w:eastAsia="x-none"/>
        </w:rPr>
        <w:t xml:space="preserve"> -</w:t>
      </w:r>
      <w:r>
        <w:rPr>
          <w:rFonts w:eastAsia="TimesNewRomanPS-BoldMT"/>
          <w:b/>
          <w:bCs/>
          <w:i/>
          <w:sz w:val="24"/>
          <w:szCs w:val="24"/>
          <w:lang w:val="sr-Cyrl-RS" w:eastAsia="x-none"/>
        </w:rPr>
        <w:t xml:space="preserve"> </w:t>
      </w:r>
      <w:r w:rsidRPr="00635AA7">
        <w:rPr>
          <w:rFonts w:eastAsia="TimesNewRomanPS-BoldMT"/>
          <w:b/>
          <w:bCs/>
          <w:i/>
          <w:sz w:val="24"/>
          <w:szCs w:val="24"/>
          <w:lang w:val="sr-Cyrl-RS" w:eastAsia="x-none"/>
        </w:rPr>
        <w:t>Образац изјаве за испуњење кадровског капцитета</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r w:rsidRPr="00635AA7">
        <w:rPr>
          <w:rFonts w:eastAsia="TimesNewRomanPS-BoldMT"/>
          <w:bCs/>
          <w:sz w:val="24"/>
          <w:szCs w:val="24"/>
          <w:lang w:eastAsia="x-none"/>
        </w:rPr>
        <w:t>попуњен, потписан и печатом оверен</w:t>
      </w:r>
      <w:r>
        <w:rPr>
          <w:rFonts w:eastAsia="TimesNewRomanPS-BoldMT"/>
          <w:bCs/>
          <w:sz w:val="24"/>
          <w:szCs w:val="24"/>
          <w:lang w:val="sr-Cyrl-RS" w:eastAsia="x-none"/>
        </w:rPr>
        <w:t xml:space="preserve"> </w:t>
      </w:r>
      <w:r w:rsidRPr="00635AA7">
        <w:rPr>
          <w:rFonts w:eastAsia="TimesNewRomanPS-BoldMT"/>
          <w:bCs/>
          <w:sz w:val="24"/>
          <w:szCs w:val="24"/>
          <w:lang w:val="sr-Cyrl-RS" w:eastAsia="x-none"/>
        </w:rPr>
        <w:t xml:space="preserve">- </w:t>
      </w:r>
      <w:r w:rsidRPr="00635AA7">
        <w:rPr>
          <w:rFonts w:eastAsia="TimesNewRomanPS-BoldMT"/>
          <w:b/>
          <w:bCs/>
          <w:i/>
          <w:sz w:val="24"/>
          <w:szCs w:val="24"/>
          <w:lang w:val="sr-Cyrl-RS" w:eastAsia="x-none"/>
        </w:rPr>
        <w:t>Образац изјаве за ипуњење техничког капацитета</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r w:rsidRPr="00635AA7">
        <w:rPr>
          <w:rFonts w:eastAsia="TimesNewRomanPS-BoldMT"/>
          <w:bCs/>
          <w:sz w:val="24"/>
          <w:szCs w:val="24"/>
          <w:lang w:eastAsia="x-none"/>
        </w:rPr>
        <w:t xml:space="preserve">попуњен, потписан и печатом оверен </w:t>
      </w:r>
      <w:r w:rsidRPr="00635AA7">
        <w:rPr>
          <w:rFonts w:eastAsia="TimesNewRomanPS-BoldMT"/>
          <w:b/>
          <w:bCs/>
          <w:i/>
          <w:sz w:val="24"/>
          <w:szCs w:val="24"/>
          <w:lang w:eastAsia="x-none"/>
        </w:rPr>
        <w:t>Модел уговора</w:t>
      </w:r>
      <w:r w:rsidRPr="00635AA7">
        <w:rPr>
          <w:rFonts w:eastAsia="TimesNewRomanPS-BoldMT"/>
          <w:b/>
          <w:bCs/>
          <w:i/>
          <w:sz w:val="24"/>
          <w:szCs w:val="24"/>
          <w:lang w:val="sr-Cyrl-RS" w:eastAsia="x-none"/>
        </w:rPr>
        <w:t xml:space="preserve"> </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r w:rsidRPr="00635AA7">
        <w:rPr>
          <w:rFonts w:eastAsia="TimesNewRomanPS-BoldMT"/>
          <w:b/>
          <w:bCs/>
          <w:i/>
          <w:sz w:val="24"/>
          <w:szCs w:val="24"/>
          <w:lang w:val="sr-Cyrl-RS" w:eastAsia="x-none"/>
        </w:rPr>
        <w:t xml:space="preserve">Споразум о заједничком наступању </w:t>
      </w:r>
      <w:r w:rsidRPr="00635AA7">
        <w:rPr>
          <w:rFonts w:eastAsia="TimesNewRomanPS-BoldMT"/>
          <w:bCs/>
          <w:sz w:val="24"/>
          <w:szCs w:val="24"/>
          <w:lang w:val="sr-Cyrl-RS" w:eastAsia="x-none"/>
        </w:rPr>
        <w:t>(у случају подношења заједничке понуде)</w:t>
      </w:r>
    </w:p>
    <w:p w:rsidR="00B23569" w:rsidRPr="00635AA7" w:rsidRDefault="00B23569" w:rsidP="00B23569">
      <w:pPr>
        <w:tabs>
          <w:tab w:val="left" w:pos="680"/>
        </w:tabs>
        <w:suppressAutoHyphens/>
        <w:jc w:val="both"/>
        <w:rPr>
          <w:rFonts w:eastAsia="TimesNewRomanPS-BoldMT"/>
          <w:bCs/>
          <w:sz w:val="12"/>
          <w:szCs w:val="12"/>
          <w:lang w:val="sr-Cyrl-CS" w:eastAsia="x-none"/>
        </w:rPr>
      </w:pPr>
    </w:p>
    <w:p w:rsidR="00B23569" w:rsidRPr="00635AA7" w:rsidRDefault="00B23569" w:rsidP="00B23569">
      <w:pPr>
        <w:tabs>
          <w:tab w:val="left" w:pos="680"/>
        </w:tabs>
        <w:suppressAutoHyphens/>
        <w:jc w:val="both"/>
        <w:rPr>
          <w:rFonts w:eastAsia="TimesNewRomanPS-BoldMT"/>
          <w:bCs/>
          <w:sz w:val="24"/>
          <w:szCs w:val="24"/>
          <w:lang w:val="sr-Cyrl-CS" w:eastAsia="x-none"/>
        </w:rPr>
      </w:pPr>
      <w:r w:rsidRPr="00635AA7">
        <w:rPr>
          <w:rFonts w:eastAsia="TimesNewRomanPS-BoldMT"/>
          <w:bCs/>
          <w:sz w:val="24"/>
          <w:szCs w:val="24"/>
          <w:lang w:val="sr-Cyrl-CS" w:eastAsia="x-none"/>
        </w:rPr>
        <w:t xml:space="preserve">Понуда се припрема на обрасцима и моделу уговора, који су саставни део конкурсне документације, а у зависности од тога како понуђач наступа у понуди </w:t>
      </w:r>
      <w:r w:rsidRPr="00635AA7">
        <w:rPr>
          <w:rFonts w:eastAsia="TimesNewRomanPS-BoldMT"/>
          <w:bCs/>
          <w:sz w:val="24"/>
          <w:szCs w:val="24"/>
          <w:lang w:eastAsia="x-none"/>
        </w:rPr>
        <w:t>(за понуђача који наступа самостално, понуђача који наступа са подизвођачем/има и групу понуђача која подноси заједничку понуду).</w:t>
      </w:r>
    </w:p>
    <w:p w:rsidR="00B23569" w:rsidRPr="00635AA7" w:rsidRDefault="00B23569" w:rsidP="00B23569">
      <w:pPr>
        <w:tabs>
          <w:tab w:val="left" w:pos="680"/>
        </w:tabs>
        <w:suppressAutoHyphens/>
        <w:jc w:val="both"/>
        <w:rPr>
          <w:rFonts w:eastAsia="TimesNewRomanPS-BoldMT"/>
          <w:bCs/>
          <w:sz w:val="12"/>
          <w:szCs w:val="12"/>
          <w:lang w:val="sr-Cyrl-CS" w:eastAsia="x-none"/>
        </w:rPr>
      </w:pPr>
    </w:p>
    <w:p w:rsidR="00B23569" w:rsidRPr="00635AA7" w:rsidRDefault="00B23569" w:rsidP="00B23569">
      <w:pPr>
        <w:tabs>
          <w:tab w:val="left" w:pos="680"/>
        </w:tabs>
        <w:suppressAutoHyphens/>
        <w:jc w:val="both"/>
        <w:rPr>
          <w:rFonts w:eastAsia="TimesNewRomanPS-BoldMT"/>
          <w:bCs/>
          <w:sz w:val="24"/>
          <w:szCs w:val="24"/>
          <w:lang w:val="sr-Cyrl-CS" w:eastAsia="x-none"/>
        </w:rPr>
      </w:pPr>
      <w:r w:rsidRPr="00635AA7">
        <w:rPr>
          <w:rFonts w:eastAsia="TimesNewRomanPS-BoldMT"/>
          <w:bCs/>
          <w:sz w:val="24"/>
          <w:szCs w:val="24"/>
          <w:lang w:val="sr-Cyrl-CS" w:eastAsia="x-none"/>
        </w:rPr>
        <w:t xml:space="preserve">Стране образаца које понуђач не попуњава (у зависности од тога како наступа у понуди) није у обавези да достави уз понуду. </w:t>
      </w:r>
    </w:p>
    <w:p w:rsidR="00B23569" w:rsidRPr="00635AA7" w:rsidRDefault="00B23569" w:rsidP="00B23569">
      <w:pPr>
        <w:tabs>
          <w:tab w:val="left" w:pos="680"/>
        </w:tabs>
        <w:suppressAutoHyphens/>
        <w:jc w:val="both"/>
        <w:rPr>
          <w:rFonts w:eastAsia="TimesNewRomanPS-BoldMT"/>
          <w:bCs/>
          <w:sz w:val="12"/>
          <w:szCs w:val="12"/>
          <w:lang w:val="sr-Cyrl-CS" w:eastAsia="x-none"/>
        </w:rPr>
      </w:pPr>
    </w:p>
    <w:p w:rsidR="00B23569" w:rsidRPr="00635AA7" w:rsidRDefault="00B23569" w:rsidP="00B23569">
      <w:pPr>
        <w:tabs>
          <w:tab w:val="left" w:pos="680"/>
        </w:tabs>
        <w:suppressAutoHyphens/>
        <w:jc w:val="both"/>
        <w:rPr>
          <w:rFonts w:eastAsia="TimesNewRomanPS-BoldMT"/>
          <w:bCs/>
          <w:sz w:val="24"/>
          <w:szCs w:val="24"/>
          <w:lang w:val="sr-Cyrl-CS" w:eastAsia="x-none"/>
        </w:rPr>
      </w:pPr>
      <w:r w:rsidRPr="00635AA7">
        <w:rPr>
          <w:rFonts w:eastAsia="TimesNewRomanPS-BoldMT"/>
          <w:bCs/>
          <w:sz w:val="24"/>
          <w:szCs w:val="24"/>
          <w:lang w:val="sr-Cyrl-CS" w:eastAsia="x-none"/>
        </w:rPr>
        <w:t xml:space="preserve">Све стране образаца који се састоје из више страна и све стране модела уговора  морају бити попуњене, на српском језику, јасне и недвосмислене, док последња страна мора бити оверена печатом и потписана од стране одговорног лица понуђача. 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r w:rsidRPr="00635AA7">
        <w:rPr>
          <w:rFonts w:eastAsia="TimesNewRomanPS-BoldMT"/>
          <w:bCs/>
          <w:sz w:val="24"/>
          <w:szCs w:val="24"/>
          <w:lang w:val="ru-RU" w:eastAsia="x-none"/>
        </w:rPr>
        <w:t xml:space="preserve"> </w:t>
      </w:r>
    </w:p>
    <w:p w:rsidR="00B23569" w:rsidRPr="00635AA7" w:rsidRDefault="00B23569" w:rsidP="00B23569">
      <w:pPr>
        <w:tabs>
          <w:tab w:val="left" w:pos="680"/>
        </w:tabs>
        <w:suppressAutoHyphens/>
        <w:jc w:val="both"/>
        <w:rPr>
          <w:rFonts w:eastAsia="TimesNewRomanPS-BoldMT"/>
          <w:bCs/>
          <w:sz w:val="12"/>
          <w:szCs w:val="12"/>
          <w:lang w:val="sr-Cyrl-CS" w:eastAsia="x-none"/>
        </w:rPr>
      </w:pPr>
    </w:p>
    <w:p w:rsidR="00B23569" w:rsidRPr="00635AA7" w:rsidRDefault="00B23569" w:rsidP="00B23569">
      <w:pPr>
        <w:tabs>
          <w:tab w:val="left" w:pos="680"/>
        </w:tabs>
        <w:suppressAutoHyphens/>
        <w:jc w:val="both"/>
        <w:rPr>
          <w:rFonts w:eastAsia="TimesNewRomanPS-BoldMT"/>
          <w:bCs/>
          <w:sz w:val="24"/>
          <w:szCs w:val="24"/>
          <w:lang w:val="sr-Cyrl-CS" w:eastAsia="x-none"/>
        </w:rPr>
      </w:pPr>
      <w:r w:rsidRPr="00635AA7">
        <w:rPr>
          <w:rFonts w:eastAsia="TimesNewRomanPS-BoldMT"/>
          <w:bCs/>
          <w:sz w:val="24"/>
          <w:szCs w:val="24"/>
          <w:lang w:val="sr-Cyrl-CS" w:eastAsia="x-none"/>
        </w:rPr>
        <w:t>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или избелити, а након тога поред исправљеног дела понуде ставити печат и потпис одговорног лица понуђача.</w:t>
      </w:r>
    </w:p>
    <w:p w:rsidR="00B23569" w:rsidRPr="00635AA7" w:rsidRDefault="00B23569" w:rsidP="00B23569">
      <w:pPr>
        <w:tabs>
          <w:tab w:val="left" w:pos="680"/>
        </w:tabs>
        <w:suppressAutoHyphens/>
        <w:jc w:val="both"/>
        <w:rPr>
          <w:rFonts w:eastAsia="TimesNewRomanPS-BoldMT"/>
          <w:bCs/>
          <w:iCs/>
          <w:sz w:val="24"/>
          <w:szCs w:val="24"/>
          <w:lang w:val="sr-Latn-CS" w:eastAsia="x-none"/>
        </w:rPr>
      </w:pPr>
    </w:p>
    <w:p w:rsidR="00B23569" w:rsidRPr="00635AA7" w:rsidRDefault="00B23569" w:rsidP="00B23569">
      <w:pPr>
        <w:tabs>
          <w:tab w:val="left" w:pos="680"/>
        </w:tabs>
        <w:suppressAutoHyphens/>
        <w:jc w:val="both"/>
        <w:rPr>
          <w:rFonts w:eastAsia="TimesNewRomanPS-BoldMT"/>
          <w:bCs/>
          <w:sz w:val="24"/>
          <w:szCs w:val="24"/>
          <w:lang w:val="sr-Cyrl-RS" w:eastAsia="x-none"/>
        </w:rPr>
      </w:pPr>
      <w:r w:rsidRPr="00635AA7">
        <w:rPr>
          <w:rFonts w:eastAsia="TimesNewRomanPS-BoldMT"/>
          <w:bCs/>
          <w:iCs/>
          <w:sz w:val="24"/>
          <w:szCs w:val="24"/>
          <w:lang w:val="sr-Latn-CS" w:eastAsia="x-none"/>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635AA7">
        <w:rPr>
          <w:rFonts w:eastAsia="TimesNewRomanPS-BoldMT"/>
          <w:bCs/>
          <w:iCs/>
          <w:sz w:val="24"/>
          <w:szCs w:val="24"/>
          <w:lang w:val="sr-Cyrl-RS" w:eastAsia="x-none"/>
        </w:rPr>
        <w:t xml:space="preserve">, изузев образаца који подразумевају давање изјава под материјалном и кривичном одговорношћу (нпр. Изјава о независној понуди и </w:t>
      </w:r>
      <w:r w:rsidRPr="00635AA7">
        <w:rPr>
          <w:rFonts w:eastAsia="TimesNewRomanPS-BoldMT"/>
          <w:bCs/>
          <w:iCs/>
          <w:sz w:val="24"/>
          <w:szCs w:val="24"/>
          <w:lang w:eastAsia="x-none"/>
        </w:rPr>
        <w:t xml:space="preserve">Изјава у складу са чланом 75. </w:t>
      </w:r>
      <w:proofErr w:type="gramStart"/>
      <w:r w:rsidRPr="00635AA7">
        <w:rPr>
          <w:rFonts w:eastAsia="TimesNewRomanPS-BoldMT"/>
          <w:bCs/>
          <w:iCs/>
          <w:sz w:val="24"/>
          <w:szCs w:val="24"/>
          <w:lang w:eastAsia="x-none"/>
        </w:rPr>
        <w:t>став</w:t>
      </w:r>
      <w:proofErr w:type="gramEnd"/>
      <w:r w:rsidRPr="00635AA7">
        <w:rPr>
          <w:rFonts w:eastAsia="TimesNewRomanPS-BoldMT"/>
          <w:bCs/>
          <w:iCs/>
          <w:sz w:val="24"/>
          <w:szCs w:val="24"/>
          <w:lang w:eastAsia="x-none"/>
        </w:rPr>
        <w:t xml:space="preserve"> 2. ЗЈН</w:t>
      </w:r>
      <w:r w:rsidRPr="00635AA7">
        <w:rPr>
          <w:rFonts w:eastAsia="TimesNewRomanPS-BoldMT"/>
          <w:bCs/>
          <w:iCs/>
          <w:sz w:val="24"/>
          <w:szCs w:val="24"/>
          <w:lang w:val="sr-Cyrl-RS" w:eastAsia="x-none"/>
        </w:rPr>
        <w:t>, морају бити потписане и оверене печатом од стране сваког понуђача из групе понуђача). У случају да се понуђачи определе да</w:t>
      </w:r>
      <w:r w:rsidRPr="00635AA7">
        <w:rPr>
          <w:rFonts w:eastAsia="TimesNewRomanPS-BoldMT"/>
          <w:bCs/>
          <w:iCs/>
          <w:sz w:val="24"/>
          <w:szCs w:val="24"/>
          <w:lang w:val="sr-Latn-CS" w:eastAsia="x-none"/>
        </w:rPr>
        <w:t xml:space="preserve"> јед</w:t>
      </w:r>
      <w:r w:rsidRPr="00635AA7">
        <w:rPr>
          <w:rFonts w:eastAsia="TimesNewRomanPS-BoldMT"/>
          <w:bCs/>
          <w:iCs/>
          <w:sz w:val="24"/>
          <w:szCs w:val="24"/>
          <w:lang w:val="sr-Cyrl-RS" w:eastAsia="x-none"/>
        </w:rPr>
        <w:t xml:space="preserve">ан </w:t>
      </w:r>
      <w:r w:rsidRPr="00635AA7">
        <w:rPr>
          <w:rFonts w:eastAsia="TimesNewRomanPS-BoldMT"/>
          <w:bCs/>
          <w:iCs/>
          <w:sz w:val="24"/>
          <w:szCs w:val="24"/>
          <w:lang w:val="sr-Latn-CS" w:eastAsia="x-none"/>
        </w:rPr>
        <w:t>понуђач из групе потпис</w:t>
      </w:r>
      <w:r w:rsidRPr="00635AA7">
        <w:rPr>
          <w:rFonts w:eastAsia="TimesNewRomanPS-BoldMT"/>
          <w:bCs/>
          <w:iCs/>
          <w:sz w:val="24"/>
          <w:szCs w:val="24"/>
          <w:lang w:val="sr-Cyrl-RS" w:eastAsia="x-none"/>
        </w:rPr>
        <w:t xml:space="preserve">ује </w:t>
      </w:r>
      <w:r w:rsidRPr="00635AA7">
        <w:rPr>
          <w:rFonts w:eastAsia="TimesNewRomanPS-BoldMT"/>
          <w:bCs/>
          <w:iCs/>
          <w:sz w:val="24"/>
          <w:szCs w:val="24"/>
          <w:lang w:val="sr-Latn-CS" w:eastAsia="x-none"/>
        </w:rPr>
        <w:t>и печатом оверава обрасце дате у конкурсној документацији</w:t>
      </w:r>
      <w:r w:rsidRPr="00635AA7">
        <w:rPr>
          <w:rFonts w:eastAsia="TimesNewRomanPS-BoldMT"/>
          <w:bCs/>
          <w:iCs/>
          <w:sz w:val="24"/>
          <w:szCs w:val="24"/>
          <w:lang w:val="sr-Cyrl-RS" w:eastAsia="x-none"/>
        </w:rPr>
        <w:t xml:space="preserve"> (изузев образаца који подразумевају давање изјава под материјалном и кривичном одговорношћу), наведено треба дефинисати </w:t>
      </w:r>
      <w:r w:rsidRPr="00635AA7">
        <w:rPr>
          <w:rFonts w:eastAsia="TimesNewRomanPS-BoldMT"/>
          <w:bCs/>
          <w:sz w:val="24"/>
          <w:szCs w:val="24"/>
          <w:lang w:val="sr-Latn-CS" w:eastAsia="x-none"/>
        </w:rPr>
        <w:t>споразум</w:t>
      </w:r>
      <w:r w:rsidRPr="00635AA7">
        <w:rPr>
          <w:rFonts w:eastAsia="TimesNewRomanPS-BoldMT"/>
          <w:bCs/>
          <w:sz w:val="24"/>
          <w:szCs w:val="24"/>
          <w:lang w:val="sr-Cyrl-RS" w:eastAsia="x-none"/>
        </w:rPr>
        <w:t>ом</w:t>
      </w:r>
      <w:r w:rsidRPr="00635AA7">
        <w:rPr>
          <w:rFonts w:eastAsia="TimesNewRomanPS-BoldMT"/>
          <w:bCs/>
          <w:sz w:val="24"/>
          <w:szCs w:val="24"/>
          <w:lang w:val="sr-Latn-CS" w:eastAsia="x-none"/>
        </w:rPr>
        <w:t xml:space="preserve"> којим се понуђачи из групе међусобно и према наручиоцу обавезују </w:t>
      </w:r>
      <w:r w:rsidRPr="00635AA7">
        <w:rPr>
          <w:rFonts w:eastAsia="TimesNewRomanPS-BoldMT"/>
          <w:bCs/>
          <w:sz w:val="24"/>
          <w:szCs w:val="24"/>
          <w:lang w:val="sr-Latn-CS" w:eastAsia="x-none"/>
        </w:rPr>
        <w:lastRenderedPageBreak/>
        <w:t>на извршење јавне набавке</w:t>
      </w:r>
      <w:r w:rsidRPr="00635AA7">
        <w:rPr>
          <w:rFonts w:eastAsia="TimesNewRomanPS-BoldMT"/>
          <w:bCs/>
          <w:sz w:val="24"/>
          <w:szCs w:val="24"/>
          <w:lang w:val="sr-Cyrl-RS" w:eastAsia="x-none"/>
        </w:rPr>
        <w:t>, а који чини саставни део заједничке понуде сагласно чл. 81. Закона.</w:t>
      </w:r>
    </w:p>
    <w:p w:rsidR="00B23569" w:rsidRPr="00635AA7" w:rsidRDefault="00B23569" w:rsidP="00B23569">
      <w:pPr>
        <w:tabs>
          <w:tab w:val="left" w:pos="680"/>
        </w:tabs>
        <w:suppressAutoHyphens/>
        <w:jc w:val="both"/>
        <w:rPr>
          <w:rFonts w:eastAsia="TimesNewRomanPS-BoldMT"/>
          <w:bCs/>
          <w:sz w:val="24"/>
          <w:szCs w:val="24"/>
          <w:lang w:val="sr-Cyrl-CS" w:eastAsia="x-none"/>
        </w:rPr>
      </w:pPr>
    </w:p>
    <w:p w:rsidR="00B23569" w:rsidRPr="00635AA7" w:rsidRDefault="00B23569" w:rsidP="00B23569">
      <w:pPr>
        <w:tabs>
          <w:tab w:val="left" w:pos="680"/>
        </w:tabs>
        <w:suppressAutoHyphens/>
        <w:jc w:val="both"/>
        <w:rPr>
          <w:rFonts w:eastAsia="TimesNewRomanPS-BoldMT"/>
          <w:bCs/>
          <w:sz w:val="24"/>
          <w:szCs w:val="24"/>
          <w:lang w:val="sr-Cyrl-CS" w:eastAsia="x-none"/>
        </w:rPr>
      </w:pPr>
      <w:r w:rsidRPr="00635AA7">
        <w:rPr>
          <w:rFonts w:eastAsia="TimesNewRomanPS-BoldMT"/>
          <w:bCs/>
          <w:sz w:val="24"/>
          <w:szCs w:val="24"/>
          <w:lang w:val="sr-Cyrl-CS" w:eastAsia="x-none"/>
        </w:rPr>
        <w:t xml:space="preserve">За случај подношења заједничке понуде, поред наведеног, у моделу уговора код уговорних страна, морају се навести називи и седишта свих чланова групе понуђача као и лица овлашћена за заступање; у случају наступа са </w:t>
      </w:r>
      <w:r w:rsidRPr="00635AA7">
        <w:rPr>
          <w:rFonts w:eastAsia="TimesNewRomanPS-BoldMT"/>
          <w:bCs/>
          <w:sz w:val="24"/>
          <w:szCs w:val="24"/>
          <w:lang w:val="ru-RU" w:eastAsia="x-none"/>
        </w:rPr>
        <w:t>подизвођачем</w:t>
      </w:r>
      <w:r w:rsidRPr="00635AA7">
        <w:rPr>
          <w:rFonts w:eastAsia="TimesNewRomanPS-BoldMT"/>
          <w:bCs/>
          <w:sz w:val="24"/>
          <w:szCs w:val="24"/>
          <w:lang w:val="sr-Cyrl-CS" w:eastAsia="x-none"/>
        </w:rPr>
        <w:t>/има понуђач је дужан да у моделу уговора наведе тражене податке о сваком ангажованом подизвођачу.</w:t>
      </w:r>
    </w:p>
    <w:p w:rsidR="00B23569" w:rsidRPr="00635AA7" w:rsidRDefault="00B23569" w:rsidP="00B23569">
      <w:pPr>
        <w:tabs>
          <w:tab w:val="left" w:pos="680"/>
        </w:tabs>
        <w:suppressAutoHyphens/>
        <w:jc w:val="both"/>
        <w:rPr>
          <w:rFonts w:eastAsia="TimesNewRomanPS-BoldMT"/>
          <w:bCs/>
          <w:sz w:val="24"/>
          <w:szCs w:val="24"/>
          <w:lang w:val="sr-Cyrl-CS" w:eastAsia="x-none"/>
        </w:rPr>
      </w:pPr>
    </w:p>
    <w:p w:rsidR="00B23569" w:rsidRPr="00635AA7" w:rsidRDefault="00B23569" w:rsidP="00B23569">
      <w:pPr>
        <w:spacing w:line="240" w:lineRule="atLeast"/>
        <w:contextualSpacing/>
        <w:jc w:val="center"/>
        <w:rPr>
          <w:rFonts w:eastAsia="TimesNewRomanPS-BoldMT"/>
          <w:b/>
          <w:bCs/>
          <w:iCs/>
          <w:sz w:val="24"/>
          <w:szCs w:val="24"/>
          <w:lang w:eastAsia="ar-SA"/>
        </w:rPr>
      </w:pPr>
      <w:r w:rsidRPr="00635AA7">
        <w:rPr>
          <w:rFonts w:eastAsia="TimesNewRomanPS-BoldMT"/>
          <w:b/>
          <w:bCs/>
          <w:iCs/>
          <w:sz w:val="24"/>
          <w:szCs w:val="24"/>
          <w:lang w:eastAsia="ar-SA"/>
        </w:rPr>
        <w:t>УЧЕСТВОВАЊЕ У ЗАЈЕДНИЧКОЈ ПОНУДИ ИЛИ КАО ПОДИЗВОЂАЧ</w:t>
      </w:r>
    </w:p>
    <w:p w:rsidR="00B23569" w:rsidRPr="00635AA7" w:rsidRDefault="00B23569" w:rsidP="00B23569">
      <w:pPr>
        <w:spacing w:line="240" w:lineRule="atLeast"/>
        <w:ind w:firstLine="720"/>
        <w:contextualSpacing/>
        <w:jc w:val="both"/>
        <w:rPr>
          <w:rFonts w:eastAsia="TimesNewRomanPS-BoldMT"/>
          <w:bCs/>
          <w:iCs/>
          <w:sz w:val="24"/>
          <w:szCs w:val="24"/>
          <w:lang w:eastAsia="ar-SA"/>
        </w:rPr>
      </w:pPr>
    </w:p>
    <w:p w:rsidR="00B23569" w:rsidRPr="00635AA7" w:rsidRDefault="00B23569" w:rsidP="00B23569">
      <w:pPr>
        <w:spacing w:line="240" w:lineRule="atLeast"/>
        <w:ind w:firstLine="720"/>
        <w:contextualSpacing/>
        <w:jc w:val="both"/>
        <w:rPr>
          <w:rFonts w:eastAsia="TimesNewRomanPS-BoldMT"/>
          <w:bCs/>
          <w:iCs/>
          <w:sz w:val="24"/>
          <w:szCs w:val="24"/>
          <w:lang w:eastAsia="ar-SA"/>
        </w:rPr>
      </w:pPr>
      <w:r w:rsidRPr="00635AA7">
        <w:rPr>
          <w:rFonts w:eastAsia="TimesNewRomanPS-BoldMT"/>
          <w:bCs/>
          <w:iCs/>
          <w:sz w:val="24"/>
          <w:szCs w:val="24"/>
          <w:lang w:eastAsia="ar-SA"/>
        </w:rPr>
        <w:t>Понуђач може да поднесе само једну понуду.</w:t>
      </w:r>
    </w:p>
    <w:p w:rsidR="00B23569" w:rsidRPr="00635AA7" w:rsidRDefault="00B23569" w:rsidP="00B23569">
      <w:pPr>
        <w:spacing w:line="240" w:lineRule="atLeast"/>
        <w:ind w:firstLine="720"/>
        <w:contextualSpacing/>
        <w:jc w:val="both"/>
        <w:rPr>
          <w:rFonts w:eastAsia="TimesNewRomanPS-BoldMT"/>
          <w:bCs/>
          <w:iCs/>
          <w:sz w:val="24"/>
          <w:szCs w:val="24"/>
          <w:lang w:eastAsia="ar-SA"/>
        </w:rPr>
      </w:pPr>
      <w:r w:rsidRPr="00635AA7">
        <w:rPr>
          <w:rFonts w:eastAsia="TimesNewRomanPS-BoldMT"/>
          <w:bCs/>
          <w:iCs/>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23569" w:rsidRPr="00635AA7" w:rsidRDefault="00B23569" w:rsidP="00B23569">
      <w:pPr>
        <w:spacing w:line="240" w:lineRule="atLeast"/>
        <w:ind w:firstLine="720"/>
        <w:contextualSpacing/>
        <w:jc w:val="both"/>
        <w:rPr>
          <w:rFonts w:eastAsia="TimesNewRomanPS-BoldMT"/>
          <w:bCs/>
          <w:i/>
          <w:iCs/>
          <w:sz w:val="24"/>
          <w:szCs w:val="24"/>
          <w:lang w:val="sr-Cyrl-RS" w:eastAsia="ar-SA"/>
        </w:rPr>
      </w:pPr>
      <w:r w:rsidRPr="00635AA7">
        <w:rPr>
          <w:rFonts w:eastAsia="TimesNewRomanPS-BoldMT"/>
          <w:bCs/>
          <w:iCs/>
          <w:sz w:val="24"/>
          <w:szCs w:val="24"/>
          <w:lang w:eastAsia="ar-SA"/>
        </w:rPr>
        <w:t>У Обрасцу понуде</w:t>
      </w:r>
      <w:r w:rsidRPr="00635AA7">
        <w:rPr>
          <w:rFonts w:eastAsia="TimesNewRomanPS-BoldMT"/>
          <w:bCs/>
          <w:iCs/>
          <w:sz w:val="24"/>
          <w:szCs w:val="24"/>
          <w:lang w:val="sr-Cyrl-RS" w:eastAsia="ar-SA"/>
        </w:rPr>
        <w:t xml:space="preserve">, </w:t>
      </w:r>
      <w:r w:rsidRPr="00635AA7">
        <w:rPr>
          <w:rFonts w:eastAsia="TimesNewRomanPS-BoldMT"/>
          <w:bCs/>
          <w:iCs/>
          <w:sz w:val="24"/>
          <w:szCs w:val="24"/>
          <w:lang w:eastAsia="ar-SA"/>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23569" w:rsidRPr="00635AA7" w:rsidRDefault="00B23569" w:rsidP="00B23569">
      <w:pPr>
        <w:spacing w:line="240" w:lineRule="atLeast"/>
        <w:ind w:firstLine="720"/>
        <w:contextualSpacing/>
        <w:jc w:val="both"/>
        <w:rPr>
          <w:rFonts w:eastAsia="TimesNewRomanPS-BoldMT"/>
          <w:bCs/>
          <w:i/>
          <w:iCs/>
          <w:sz w:val="24"/>
          <w:szCs w:val="24"/>
          <w:lang w:val="sr-Cyrl-RS" w:eastAsia="ar-SA"/>
        </w:rPr>
      </w:pPr>
    </w:p>
    <w:p w:rsidR="00B23569" w:rsidRPr="00635AA7" w:rsidRDefault="00B23569" w:rsidP="00B23569">
      <w:pPr>
        <w:spacing w:line="240" w:lineRule="atLeast"/>
        <w:ind w:firstLine="720"/>
        <w:contextualSpacing/>
        <w:jc w:val="both"/>
        <w:rPr>
          <w:rFonts w:eastAsia="TimesNewRomanPS-BoldMT"/>
          <w:b/>
          <w:bCs/>
          <w:iCs/>
          <w:sz w:val="24"/>
          <w:szCs w:val="24"/>
          <w:lang w:val="sr-Cyrl-RS" w:eastAsia="ar-SA"/>
        </w:rPr>
      </w:pPr>
      <w:r w:rsidRPr="00635AA7">
        <w:rPr>
          <w:rFonts w:eastAsia="TimesNewRomanPS-BoldMT"/>
          <w:b/>
          <w:bCs/>
          <w:iCs/>
          <w:sz w:val="24"/>
          <w:szCs w:val="24"/>
          <w:lang w:val="sr-Cyrl-RS" w:eastAsia="ar-SA"/>
        </w:rPr>
        <w:t>ПОНУДА СА ПОДИЗВОЂАЧЕМ</w:t>
      </w:r>
    </w:p>
    <w:p w:rsidR="00B23569" w:rsidRPr="00635AA7" w:rsidRDefault="00B23569" w:rsidP="00B23569">
      <w:pPr>
        <w:spacing w:line="240" w:lineRule="atLeast"/>
        <w:ind w:firstLine="720"/>
        <w:contextualSpacing/>
        <w:jc w:val="both"/>
        <w:rPr>
          <w:rFonts w:eastAsia="TimesNewRomanPS-BoldMT"/>
          <w:bCs/>
          <w:iCs/>
          <w:sz w:val="24"/>
          <w:szCs w:val="24"/>
          <w:lang w:eastAsia="ar-SA"/>
        </w:rPr>
      </w:pPr>
      <w:r w:rsidRPr="00635AA7">
        <w:rPr>
          <w:rFonts w:eastAsia="TimesNewRomanPS-BoldMT"/>
          <w:bCs/>
          <w:iCs/>
          <w:sz w:val="24"/>
          <w:szCs w:val="24"/>
          <w:lang w:eastAsia="ar-SA"/>
        </w:rPr>
        <w:t>Уколико понуђач подноси понуду са подизвођачем дужан је да у Обрасцу понуде</w:t>
      </w:r>
      <w:r w:rsidRPr="00635AA7">
        <w:rPr>
          <w:rFonts w:eastAsia="TimesNewRomanPS-BoldMT"/>
          <w:bCs/>
          <w:iCs/>
          <w:sz w:val="24"/>
          <w:szCs w:val="24"/>
          <w:lang w:val="sr-Cyrl-CS" w:eastAsia="ar-SA"/>
        </w:rPr>
        <w:t xml:space="preserve"> </w:t>
      </w:r>
      <w:r w:rsidRPr="00635AA7">
        <w:rPr>
          <w:rFonts w:eastAsia="TimesNewRomanPS-BoldMT"/>
          <w:bCs/>
          <w:iCs/>
          <w:sz w:val="24"/>
          <w:szCs w:val="24"/>
          <w:lang w:eastAsia="ar-SA"/>
        </w:rPr>
        <w:t>наведе да понуду подноси са по</w:t>
      </w:r>
      <w:r w:rsidRPr="00635AA7">
        <w:rPr>
          <w:rFonts w:eastAsia="TimesNewRomanPS-BoldMT"/>
          <w:bCs/>
          <w:iCs/>
          <w:sz w:val="24"/>
          <w:szCs w:val="24"/>
          <w:lang w:val="sr-Cyrl-RS" w:eastAsia="ar-SA"/>
        </w:rPr>
        <w:t>д</w:t>
      </w:r>
      <w:r w:rsidRPr="00635AA7">
        <w:rPr>
          <w:rFonts w:eastAsia="TimesNewRomanPS-BoldMT"/>
          <w:bCs/>
          <w:iCs/>
          <w:sz w:val="24"/>
          <w:szCs w:val="24"/>
          <w:lang w:eastAsia="ar-SA"/>
        </w:rPr>
        <w:t>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B23569" w:rsidRPr="00635AA7" w:rsidRDefault="00B23569" w:rsidP="00B23569">
      <w:pPr>
        <w:spacing w:line="240" w:lineRule="atLeast"/>
        <w:ind w:firstLine="720"/>
        <w:contextualSpacing/>
        <w:jc w:val="both"/>
        <w:rPr>
          <w:rFonts w:eastAsia="TimesNewRomanPS-BoldMT"/>
          <w:bCs/>
          <w:iCs/>
          <w:sz w:val="24"/>
          <w:szCs w:val="24"/>
          <w:lang w:val="sr-Cyrl-RS" w:eastAsia="ar-SA"/>
        </w:rPr>
      </w:pPr>
      <w:r w:rsidRPr="00635AA7">
        <w:rPr>
          <w:rFonts w:eastAsia="TimesNewRomanPS-BoldMT"/>
          <w:bCs/>
          <w:iCs/>
          <w:sz w:val="24"/>
          <w:szCs w:val="24"/>
          <w:lang w:eastAsia="ar-SA"/>
        </w:rPr>
        <w:t>Понуђач у Обрасцу понуде</w:t>
      </w:r>
      <w:r w:rsidRPr="00635AA7">
        <w:rPr>
          <w:rFonts w:eastAsia="TimesNewRomanPS-BoldMT"/>
          <w:bCs/>
          <w:i/>
          <w:iCs/>
          <w:sz w:val="24"/>
          <w:szCs w:val="24"/>
          <w:lang w:eastAsia="ar-SA"/>
        </w:rPr>
        <w:t xml:space="preserve"> </w:t>
      </w:r>
      <w:r w:rsidRPr="00635AA7">
        <w:rPr>
          <w:rFonts w:eastAsia="TimesNewRomanPS-BoldMT"/>
          <w:bCs/>
          <w:iCs/>
          <w:sz w:val="24"/>
          <w:szCs w:val="24"/>
          <w:lang w:eastAsia="ar-SA"/>
        </w:rPr>
        <w:t>нав</w:t>
      </w:r>
      <w:r w:rsidRPr="00635AA7">
        <w:rPr>
          <w:rFonts w:eastAsia="TimesNewRomanPS-BoldMT"/>
          <w:bCs/>
          <w:iCs/>
          <w:sz w:val="24"/>
          <w:szCs w:val="24"/>
          <w:lang w:val="sr-Cyrl-RS" w:eastAsia="ar-SA"/>
        </w:rPr>
        <w:t>о</w:t>
      </w:r>
      <w:r w:rsidRPr="00635AA7">
        <w:rPr>
          <w:rFonts w:eastAsia="TimesNewRomanPS-BoldMT"/>
          <w:bCs/>
          <w:iCs/>
          <w:sz w:val="24"/>
          <w:szCs w:val="24"/>
          <w:lang w:eastAsia="ar-SA"/>
        </w:rPr>
        <w:t>д</w:t>
      </w:r>
      <w:r w:rsidRPr="00635AA7">
        <w:rPr>
          <w:rFonts w:eastAsia="TimesNewRomanPS-BoldMT"/>
          <w:bCs/>
          <w:iCs/>
          <w:sz w:val="24"/>
          <w:szCs w:val="24"/>
          <w:lang w:val="sr-Cyrl-RS" w:eastAsia="ar-SA"/>
        </w:rPr>
        <w:t>и</w:t>
      </w:r>
      <w:r w:rsidRPr="00635AA7">
        <w:rPr>
          <w:rFonts w:eastAsia="TimesNewRomanPS-BoldMT"/>
          <w:bCs/>
          <w:iCs/>
          <w:sz w:val="24"/>
          <w:szCs w:val="24"/>
          <w:lang w:eastAsia="ar-SA"/>
        </w:rPr>
        <w:t xml:space="preserve"> назив и седиште подизвођача, уколико ће делимично извршење набавке поверити подизвођачу.</w:t>
      </w:r>
    </w:p>
    <w:p w:rsidR="00B23569" w:rsidRPr="00635AA7" w:rsidRDefault="00B23569" w:rsidP="00B23569">
      <w:pPr>
        <w:spacing w:line="240" w:lineRule="atLeast"/>
        <w:ind w:firstLine="720"/>
        <w:contextualSpacing/>
        <w:jc w:val="both"/>
        <w:rPr>
          <w:rFonts w:eastAsia="TimesNewRomanPS-BoldMT"/>
          <w:bCs/>
          <w:sz w:val="24"/>
          <w:szCs w:val="24"/>
          <w:lang w:eastAsia="ar-SA"/>
        </w:rPr>
      </w:pPr>
      <w:r w:rsidRPr="00635AA7">
        <w:rPr>
          <w:rFonts w:eastAsia="TimesNewRomanPS-BoldMT"/>
          <w:bCs/>
          <w:iCs/>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B23569" w:rsidRPr="00635AA7" w:rsidRDefault="00B23569" w:rsidP="00B23569">
      <w:pPr>
        <w:spacing w:line="240" w:lineRule="atLeast"/>
        <w:ind w:firstLine="720"/>
        <w:contextualSpacing/>
        <w:jc w:val="both"/>
        <w:rPr>
          <w:rFonts w:eastAsia="TimesNewRomanPS-BoldMT"/>
          <w:bCs/>
          <w:iCs/>
          <w:sz w:val="24"/>
          <w:szCs w:val="24"/>
          <w:lang w:val="sr-Cyrl-RS" w:eastAsia="ar-SA"/>
        </w:rPr>
      </w:pPr>
      <w:r w:rsidRPr="00635AA7">
        <w:rPr>
          <w:rFonts w:eastAsia="TimesNewRomanPS-BoldMT"/>
          <w:bCs/>
          <w:sz w:val="24"/>
          <w:szCs w:val="24"/>
          <w:lang w:eastAsia="ar-SA"/>
        </w:rPr>
        <w:t xml:space="preserve">Понуђач је дужан да за подизвођаче достави доказе о испуњености услова </w:t>
      </w:r>
      <w:r w:rsidRPr="00635AA7">
        <w:rPr>
          <w:rFonts w:eastAsia="TimesNewRomanPS-BoldMT"/>
          <w:bCs/>
          <w:sz w:val="24"/>
          <w:szCs w:val="24"/>
          <w:lang w:val="sr-Cyrl-RS" w:eastAsia="ar-SA"/>
        </w:rPr>
        <w:t>из чл. 75. ст. 1. тач. 1) до 4) закона у складу са упутством како се доказује испуњеност услова.</w:t>
      </w:r>
    </w:p>
    <w:p w:rsidR="00B23569" w:rsidRPr="00635AA7" w:rsidRDefault="00B23569" w:rsidP="00B23569">
      <w:pPr>
        <w:spacing w:line="240" w:lineRule="atLeast"/>
        <w:ind w:firstLine="720"/>
        <w:contextualSpacing/>
        <w:jc w:val="both"/>
        <w:rPr>
          <w:rFonts w:eastAsia="TimesNewRomanPS-BoldMT"/>
          <w:bCs/>
          <w:iCs/>
          <w:sz w:val="24"/>
          <w:szCs w:val="24"/>
          <w:lang w:eastAsia="ar-SA"/>
        </w:rPr>
      </w:pPr>
      <w:r w:rsidRPr="00635AA7">
        <w:rPr>
          <w:rFonts w:eastAsia="TimesNewRomanPS-BoldMT"/>
          <w:bCs/>
          <w:iCs/>
          <w:sz w:val="24"/>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23569" w:rsidRPr="00635AA7" w:rsidRDefault="00B23569" w:rsidP="00B23569">
      <w:pPr>
        <w:spacing w:line="240" w:lineRule="atLeast"/>
        <w:ind w:firstLine="720"/>
        <w:contextualSpacing/>
        <w:jc w:val="both"/>
        <w:rPr>
          <w:rFonts w:eastAsia="TimesNewRomanPS-BoldMT"/>
          <w:bCs/>
          <w:iCs/>
          <w:sz w:val="24"/>
          <w:szCs w:val="24"/>
          <w:lang w:val="sr-Cyrl-RS" w:eastAsia="ar-SA"/>
        </w:rPr>
      </w:pPr>
      <w:r w:rsidRPr="00635AA7">
        <w:rPr>
          <w:rFonts w:eastAsia="TimesNewRomanPS-BoldMT"/>
          <w:bCs/>
          <w:iCs/>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B23569" w:rsidRPr="00635AA7" w:rsidRDefault="00B23569" w:rsidP="00B23569">
      <w:pPr>
        <w:spacing w:after="200" w:line="276" w:lineRule="auto"/>
        <w:ind w:firstLine="720"/>
        <w:contextualSpacing/>
        <w:jc w:val="both"/>
        <w:rPr>
          <w:rFonts w:eastAsia="TimesNewRomanPS-BoldMT"/>
          <w:b/>
          <w:bCs/>
          <w:sz w:val="24"/>
          <w:szCs w:val="24"/>
          <w:lang w:val="sr-Cyrl-RS" w:eastAsia="ar-SA"/>
        </w:rPr>
      </w:pPr>
    </w:p>
    <w:p w:rsidR="00B23569" w:rsidRPr="00635AA7" w:rsidRDefault="00B23569" w:rsidP="00B23569">
      <w:pPr>
        <w:spacing w:line="240" w:lineRule="atLeast"/>
        <w:ind w:left="-709" w:firstLine="1429"/>
        <w:contextualSpacing/>
        <w:jc w:val="both"/>
        <w:rPr>
          <w:rFonts w:eastAsia="TimesNewRomanPS-BoldMT"/>
          <w:b/>
          <w:bCs/>
          <w:sz w:val="24"/>
          <w:szCs w:val="24"/>
          <w:lang w:val="sr-Cyrl-RS" w:eastAsia="ar-SA"/>
        </w:rPr>
      </w:pPr>
      <w:r w:rsidRPr="00635AA7">
        <w:rPr>
          <w:rFonts w:eastAsia="TimesNewRomanPS-BoldMT"/>
          <w:b/>
          <w:bCs/>
          <w:sz w:val="24"/>
          <w:szCs w:val="24"/>
          <w:lang w:val="sr-Cyrl-RS" w:eastAsia="ar-SA"/>
        </w:rPr>
        <w:t>ЗАЈЕДНИЧКА ПОНУДА</w:t>
      </w:r>
    </w:p>
    <w:p w:rsidR="00B23569" w:rsidRPr="00635AA7" w:rsidRDefault="00B23569" w:rsidP="00B23569">
      <w:pPr>
        <w:spacing w:line="240" w:lineRule="atLeast"/>
        <w:ind w:firstLine="720"/>
        <w:contextualSpacing/>
        <w:jc w:val="both"/>
        <w:rPr>
          <w:rFonts w:eastAsia="TimesNewRomanPS-BoldMT"/>
          <w:bCs/>
          <w:sz w:val="24"/>
          <w:szCs w:val="24"/>
          <w:lang w:eastAsia="ar-SA"/>
        </w:rPr>
      </w:pPr>
      <w:r w:rsidRPr="00635AA7">
        <w:rPr>
          <w:rFonts w:eastAsia="TimesNewRomanPS-BoldMT"/>
          <w:bCs/>
          <w:sz w:val="24"/>
          <w:szCs w:val="24"/>
          <w:lang w:eastAsia="ar-SA"/>
        </w:rPr>
        <w:t>Понуду може поднети група понуђача.</w:t>
      </w:r>
    </w:p>
    <w:p w:rsidR="00B23569" w:rsidRPr="00635AA7" w:rsidRDefault="00B23569" w:rsidP="00B23569">
      <w:pPr>
        <w:spacing w:line="240" w:lineRule="atLeast"/>
        <w:ind w:firstLine="720"/>
        <w:contextualSpacing/>
        <w:jc w:val="both"/>
        <w:rPr>
          <w:rFonts w:eastAsia="TimesNewRomanPS-BoldMT"/>
          <w:bCs/>
          <w:sz w:val="24"/>
          <w:szCs w:val="24"/>
          <w:lang w:eastAsia="ar-SA"/>
        </w:rPr>
      </w:pPr>
      <w:r w:rsidRPr="00635AA7">
        <w:rPr>
          <w:rFonts w:eastAsia="TimesNewRomanPS-BoldMT"/>
          <w:bCs/>
          <w:sz w:val="24"/>
          <w:szCs w:val="24"/>
          <w:lang w:eastAsia="ar-SA"/>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35AA7">
        <w:rPr>
          <w:rFonts w:eastAsia="TimesNewRomanPS-BoldMT"/>
          <w:bCs/>
          <w:sz w:val="24"/>
          <w:szCs w:val="24"/>
          <w:lang w:eastAsia="ar-SA"/>
        </w:rPr>
        <w:t>ст</w:t>
      </w:r>
      <w:proofErr w:type="gramEnd"/>
      <w:r w:rsidRPr="00635AA7">
        <w:rPr>
          <w:rFonts w:eastAsia="TimesNewRomanPS-BoldMT"/>
          <w:bCs/>
          <w:sz w:val="24"/>
          <w:szCs w:val="24"/>
          <w:lang w:val="sr-Cyrl-CS" w:eastAsia="ar-SA"/>
        </w:rPr>
        <w:t>.</w:t>
      </w:r>
      <w:r w:rsidRPr="00635AA7">
        <w:rPr>
          <w:rFonts w:eastAsia="TimesNewRomanPS-BoldMT"/>
          <w:bCs/>
          <w:sz w:val="24"/>
          <w:szCs w:val="24"/>
          <w:lang w:eastAsia="ar-SA"/>
        </w:rPr>
        <w:t xml:space="preserve"> 4. </w:t>
      </w:r>
      <w:proofErr w:type="gramStart"/>
      <w:r w:rsidRPr="00635AA7">
        <w:rPr>
          <w:rFonts w:eastAsia="TimesNewRomanPS-BoldMT"/>
          <w:bCs/>
          <w:sz w:val="24"/>
          <w:szCs w:val="24"/>
          <w:lang w:eastAsia="ar-SA"/>
        </w:rPr>
        <w:t>тач</w:t>
      </w:r>
      <w:proofErr w:type="gramEnd"/>
      <w:r w:rsidRPr="00635AA7">
        <w:rPr>
          <w:rFonts w:eastAsia="TimesNewRomanPS-BoldMT"/>
          <w:bCs/>
          <w:sz w:val="24"/>
          <w:szCs w:val="24"/>
          <w:lang w:val="sr-Cyrl-CS" w:eastAsia="ar-SA"/>
        </w:rPr>
        <w:t>.</w:t>
      </w:r>
      <w:r w:rsidRPr="00635AA7">
        <w:rPr>
          <w:rFonts w:eastAsia="TimesNewRomanPS-BoldMT"/>
          <w:bCs/>
          <w:sz w:val="24"/>
          <w:szCs w:val="24"/>
          <w:lang w:eastAsia="ar-SA"/>
        </w:rPr>
        <w:t xml:space="preserve"> 1</w:t>
      </w:r>
      <w:r w:rsidRPr="00635AA7">
        <w:rPr>
          <w:rFonts w:eastAsia="TimesNewRomanPS-BoldMT"/>
          <w:bCs/>
          <w:sz w:val="24"/>
          <w:szCs w:val="24"/>
          <w:lang w:val="sr-Cyrl-CS" w:eastAsia="ar-SA"/>
        </w:rPr>
        <w:t>)</w:t>
      </w:r>
      <w:r w:rsidRPr="00635AA7">
        <w:rPr>
          <w:rFonts w:eastAsia="TimesNewRomanPS-BoldMT"/>
          <w:bCs/>
          <w:sz w:val="24"/>
          <w:szCs w:val="24"/>
          <w:lang w:eastAsia="ar-SA"/>
        </w:rPr>
        <w:t xml:space="preserve"> </w:t>
      </w:r>
      <w:proofErr w:type="gramStart"/>
      <w:r w:rsidRPr="00635AA7">
        <w:rPr>
          <w:rFonts w:eastAsia="TimesNewRomanPS-BoldMT"/>
          <w:bCs/>
          <w:sz w:val="24"/>
          <w:szCs w:val="24"/>
          <w:lang w:eastAsia="ar-SA"/>
        </w:rPr>
        <w:t>до</w:t>
      </w:r>
      <w:proofErr w:type="gramEnd"/>
      <w:r w:rsidRPr="00635AA7">
        <w:rPr>
          <w:rFonts w:eastAsia="TimesNewRomanPS-BoldMT"/>
          <w:bCs/>
          <w:sz w:val="24"/>
          <w:szCs w:val="24"/>
          <w:lang w:eastAsia="ar-SA"/>
        </w:rPr>
        <w:t xml:space="preserve"> </w:t>
      </w:r>
      <w:r w:rsidRPr="00635AA7">
        <w:rPr>
          <w:rFonts w:eastAsia="TimesNewRomanPS-BoldMT"/>
          <w:bCs/>
          <w:sz w:val="24"/>
          <w:szCs w:val="24"/>
          <w:lang w:val="sr-Cyrl-RS" w:eastAsia="ar-SA"/>
        </w:rPr>
        <w:t>2</w:t>
      </w:r>
      <w:r w:rsidRPr="00635AA7">
        <w:rPr>
          <w:rFonts w:eastAsia="TimesNewRomanPS-BoldMT"/>
          <w:bCs/>
          <w:sz w:val="24"/>
          <w:szCs w:val="24"/>
          <w:lang w:val="sr-Cyrl-CS" w:eastAsia="ar-SA"/>
        </w:rPr>
        <w:t>)</w:t>
      </w:r>
      <w:r w:rsidRPr="00635AA7">
        <w:rPr>
          <w:rFonts w:eastAsia="TimesNewRomanPS-BoldMT"/>
          <w:bCs/>
          <w:sz w:val="24"/>
          <w:szCs w:val="24"/>
          <w:lang w:eastAsia="ar-SA"/>
        </w:rPr>
        <w:t xml:space="preserve"> Закона и то податке о:</w:t>
      </w:r>
    </w:p>
    <w:p w:rsidR="00B23569" w:rsidRPr="00635AA7" w:rsidRDefault="00B23569" w:rsidP="00B23569">
      <w:pPr>
        <w:numPr>
          <w:ilvl w:val="0"/>
          <w:numId w:val="6"/>
        </w:numPr>
        <w:spacing w:line="240" w:lineRule="atLeast"/>
        <w:contextualSpacing/>
        <w:jc w:val="both"/>
        <w:rPr>
          <w:rFonts w:eastAsia="TimesNewRomanPS-BoldMT"/>
          <w:bCs/>
          <w:sz w:val="24"/>
          <w:szCs w:val="24"/>
          <w:lang w:val="sr-Cyrl-RS" w:eastAsia="ar-SA"/>
        </w:rPr>
      </w:pPr>
      <w:r w:rsidRPr="00635AA7">
        <w:rPr>
          <w:rFonts w:eastAsia="TimesNewRomanPS-BoldMT"/>
          <w:bCs/>
          <w:sz w:val="24"/>
          <w:szCs w:val="24"/>
          <w:lang w:val="sr-Cyrl-RS" w:eastAsia="ar-SA"/>
        </w:rPr>
        <w:t xml:space="preserve">податке о </w:t>
      </w:r>
      <w:r w:rsidRPr="00635AA7">
        <w:rPr>
          <w:rFonts w:eastAsia="TimesNewRomanPS-BoldMT"/>
          <w:bCs/>
          <w:sz w:val="24"/>
          <w:szCs w:val="24"/>
          <w:lang w:eastAsia="ar-SA"/>
        </w:rPr>
        <w:t>члану групе који ће бити носилац посла, односно који ће поднети понуду и који ће заступати групу понуђача пред наручиоцем,</w:t>
      </w:r>
    </w:p>
    <w:p w:rsidR="00B23569" w:rsidRPr="00635AA7" w:rsidRDefault="00B23569" w:rsidP="00B23569">
      <w:pPr>
        <w:numPr>
          <w:ilvl w:val="0"/>
          <w:numId w:val="6"/>
        </w:numPr>
        <w:spacing w:line="240" w:lineRule="atLeast"/>
        <w:contextualSpacing/>
        <w:jc w:val="both"/>
        <w:rPr>
          <w:rFonts w:eastAsia="TimesNewRomanPS-BoldMT"/>
          <w:bCs/>
          <w:sz w:val="24"/>
          <w:szCs w:val="24"/>
          <w:lang w:val="sr-Cyrl-RS" w:eastAsia="ar-SA"/>
        </w:rPr>
      </w:pPr>
      <w:r w:rsidRPr="00635AA7">
        <w:rPr>
          <w:rFonts w:eastAsia="TimesNewRomanPS-BoldMT"/>
          <w:bCs/>
          <w:sz w:val="24"/>
          <w:szCs w:val="24"/>
          <w:lang w:val="sr-Cyrl-RS" w:eastAsia="ar-SA"/>
        </w:rPr>
        <w:t>опис послова сваког од понуђача из групе понуђача у извршењу уговора.</w:t>
      </w:r>
    </w:p>
    <w:p w:rsidR="00B23569" w:rsidRPr="00635AA7" w:rsidRDefault="00B23569" w:rsidP="00B23569">
      <w:pPr>
        <w:spacing w:line="240" w:lineRule="atLeast"/>
        <w:ind w:firstLine="720"/>
        <w:contextualSpacing/>
        <w:jc w:val="both"/>
        <w:rPr>
          <w:rFonts w:eastAsia="TimesNewRomanPS-BoldMT"/>
          <w:bCs/>
          <w:sz w:val="24"/>
          <w:szCs w:val="24"/>
          <w:lang w:val="sr-Latn-RS" w:eastAsia="ar-SA"/>
        </w:rPr>
      </w:pPr>
      <w:r w:rsidRPr="00635AA7">
        <w:rPr>
          <w:rFonts w:eastAsia="TimesNewRomanPS-BoldMT"/>
          <w:bCs/>
          <w:iCs/>
          <w:sz w:val="24"/>
          <w:szCs w:val="24"/>
          <w:lang w:val="sr-Cyrl-RS" w:eastAsia="ar-SA"/>
        </w:rPr>
        <w:lastRenderedPageBreak/>
        <w:t>У</w:t>
      </w:r>
      <w:r w:rsidRPr="00635AA7">
        <w:rPr>
          <w:rFonts w:eastAsia="TimesNewRomanPS-BoldMT"/>
          <w:bCs/>
          <w:iCs/>
          <w:sz w:val="24"/>
          <w:szCs w:val="24"/>
          <w:lang w:eastAsia="ar-SA"/>
        </w:rPr>
        <w:t xml:space="preserve"> Обрасцу понуде</w:t>
      </w:r>
      <w:r w:rsidRPr="00635AA7">
        <w:rPr>
          <w:rFonts w:eastAsia="TimesNewRomanPS-BoldMT"/>
          <w:bCs/>
          <w:i/>
          <w:iCs/>
          <w:sz w:val="24"/>
          <w:szCs w:val="24"/>
          <w:lang w:eastAsia="ar-SA"/>
        </w:rPr>
        <w:t xml:space="preserve"> </w:t>
      </w:r>
      <w:r w:rsidRPr="00635AA7">
        <w:rPr>
          <w:rFonts w:eastAsia="TimesNewRomanPS-BoldMT"/>
          <w:bCs/>
          <w:iCs/>
          <w:sz w:val="24"/>
          <w:szCs w:val="24"/>
          <w:lang w:val="sr-Cyrl-RS" w:eastAsia="ar-SA"/>
        </w:rPr>
        <w:t xml:space="preserve">чланови групе понуђача </w:t>
      </w:r>
      <w:r w:rsidRPr="00635AA7">
        <w:rPr>
          <w:rFonts w:eastAsia="TimesNewRomanPS-BoldMT"/>
          <w:bCs/>
          <w:iCs/>
          <w:sz w:val="24"/>
          <w:szCs w:val="24"/>
          <w:lang w:eastAsia="ar-SA"/>
        </w:rPr>
        <w:t>нав</w:t>
      </w:r>
      <w:r w:rsidRPr="00635AA7">
        <w:rPr>
          <w:rFonts w:eastAsia="TimesNewRomanPS-BoldMT"/>
          <w:bCs/>
          <w:iCs/>
          <w:sz w:val="24"/>
          <w:szCs w:val="24"/>
          <w:lang w:val="sr-Cyrl-RS" w:eastAsia="ar-SA"/>
        </w:rPr>
        <w:t>о</w:t>
      </w:r>
      <w:r w:rsidRPr="00635AA7">
        <w:rPr>
          <w:rFonts w:eastAsia="TimesNewRomanPS-BoldMT"/>
          <w:bCs/>
          <w:iCs/>
          <w:sz w:val="24"/>
          <w:szCs w:val="24"/>
          <w:lang w:eastAsia="ar-SA"/>
        </w:rPr>
        <w:t>д</w:t>
      </w:r>
      <w:r w:rsidRPr="00635AA7">
        <w:rPr>
          <w:rFonts w:eastAsia="TimesNewRomanPS-BoldMT"/>
          <w:bCs/>
          <w:iCs/>
          <w:sz w:val="24"/>
          <w:szCs w:val="24"/>
          <w:lang w:val="sr-Cyrl-RS" w:eastAsia="ar-SA"/>
        </w:rPr>
        <w:t>е име лица које ће бити одговорно за извршење уговора о јавној набавци.</w:t>
      </w:r>
    </w:p>
    <w:p w:rsidR="00B23569" w:rsidRPr="00635AA7" w:rsidRDefault="00B23569" w:rsidP="00B23569">
      <w:pPr>
        <w:spacing w:line="240" w:lineRule="atLeast"/>
        <w:ind w:firstLine="720"/>
        <w:contextualSpacing/>
        <w:jc w:val="both"/>
        <w:rPr>
          <w:rFonts w:eastAsia="TimesNewRomanPS-BoldMT"/>
          <w:bCs/>
          <w:sz w:val="24"/>
          <w:szCs w:val="24"/>
          <w:lang w:val="sr-Cyrl-RS" w:eastAsia="ar-SA"/>
        </w:rPr>
      </w:pPr>
      <w:r w:rsidRPr="00635AA7">
        <w:rPr>
          <w:rFonts w:eastAsia="TimesNewRomanPS-BoldMT"/>
          <w:bCs/>
          <w:sz w:val="24"/>
          <w:szCs w:val="24"/>
          <w:lang w:eastAsia="ar-SA"/>
        </w:rPr>
        <w:t xml:space="preserve">Група понуђача је дужна да достави све доказе о испуњености услова </w:t>
      </w:r>
      <w:r w:rsidRPr="00635AA7">
        <w:rPr>
          <w:rFonts w:eastAsia="TimesNewRomanPS-BoldMT"/>
          <w:bCs/>
          <w:sz w:val="24"/>
          <w:szCs w:val="24"/>
          <w:lang w:val="sr-Cyrl-RS" w:eastAsia="ar-SA"/>
        </w:rPr>
        <w:t>у складу са упутством како се доказује испуњеност услова.</w:t>
      </w:r>
    </w:p>
    <w:p w:rsidR="00B23569" w:rsidRPr="00635AA7" w:rsidRDefault="00B23569" w:rsidP="00B23569">
      <w:pPr>
        <w:spacing w:line="240" w:lineRule="atLeast"/>
        <w:ind w:firstLine="720"/>
        <w:contextualSpacing/>
        <w:jc w:val="both"/>
        <w:rPr>
          <w:rFonts w:eastAsia="TimesNewRomanPS-BoldMT"/>
          <w:bCs/>
          <w:sz w:val="24"/>
          <w:szCs w:val="24"/>
          <w:lang w:val="sr-Cyrl-RS" w:eastAsia="ar-SA"/>
        </w:rPr>
      </w:pPr>
      <w:r w:rsidRPr="00635AA7">
        <w:rPr>
          <w:rFonts w:eastAsia="TimesNewRomanPS-BoldMT"/>
          <w:bCs/>
          <w:sz w:val="24"/>
          <w:szCs w:val="24"/>
          <w:lang w:eastAsia="ar-SA"/>
        </w:rPr>
        <w:t xml:space="preserve">Понуђачи из групе понуђача одговарају неограничено солидарно према наручиоцу. </w:t>
      </w:r>
    </w:p>
    <w:p w:rsidR="00B23569" w:rsidRPr="00635AA7" w:rsidRDefault="00B23569" w:rsidP="00B23569">
      <w:pPr>
        <w:spacing w:line="240" w:lineRule="atLeast"/>
        <w:ind w:firstLine="720"/>
        <w:contextualSpacing/>
        <w:jc w:val="both"/>
        <w:rPr>
          <w:rFonts w:eastAsia="TimesNewRomanPS-BoldMT"/>
          <w:bCs/>
          <w:sz w:val="24"/>
          <w:szCs w:val="24"/>
          <w:lang w:val="sr-Cyrl-RS" w:eastAsia="ar-SA"/>
        </w:rPr>
      </w:pPr>
      <w:r w:rsidRPr="00635AA7">
        <w:rPr>
          <w:rFonts w:eastAsia="TimesNewRomanPS-BoldMT"/>
          <w:bCs/>
          <w:sz w:val="24"/>
          <w:szCs w:val="24"/>
          <w:lang w:val="sr-Cyrl-RS" w:eastAsia="ar-SA"/>
        </w:rPr>
        <w:t>Задруга може поднети понуду самостално, у своје име, а за рачун задругара или заједничку понуду у име задругара.</w:t>
      </w:r>
    </w:p>
    <w:p w:rsidR="00B23569" w:rsidRPr="00635AA7" w:rsidRDefault="00B23569" w:rsidP="00B23569">
      <w:pPr>
        <w:spacing w:line="240" w:lineRule="atLeast"/>
        <w:ind w:firstLine="720"/>
        <w:contextualSpacing/>
        <w:jc w:val="both"/>
        <w:rPr>
          <w:rFonts w:eastAsia="TimesNewRomanPS-BoldMT"/>
          <w:bCs/>
          <w:sz w:val="24"/>
          <w:szCs w:val="24"/>
          <w:lang w:val="sr-Cyrl-RS" w:eastAsia="ar-SA"/>
        </w:rPr>
      </w:pPr>
      <w:r w:rsidRPr="00635AA7">
        <w:rPr>
          <w:rFonts w:eastAsia="TimesNewRomanPS-BoldMT"/>
          <w:bCs/>
          <w:sz w:val="24"/>
          <w:szCs w:val="24"/>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23569" w:rsidRPr="00635AA7" w:rsidRDefault="00B23569" w:rsidP="00B23569">
      <w:pPr>
        <w:spacing w:line="240" w:lineRule="atLeast"/>
        <w:ind w:firstLine="720"/>
        <w:contextualSpacing/>
        <w:jc w:val="both"/>
        <w:rPr>
          <w:rFonts w:eastAsia="TimesNewRomanPS-BoldMT"/>
          <w:bCs/>
          <w:sz w:val="24"/>
          <w:szCs w:val="24"/>
          <w:lang w:val="sr-Cyrl-RS" w:eastAsia="ar-SA"/>
        </w:rPr>
      </w:pPr>
      <w:r w:rsidRPr="00635AA7">
        <w:rPr>
          <w:rFonts w:eastAsia="TimesNewRomanPS-BoldMT"/>
          <w:bCs/>
          <w:sz w:val="24"/>
          <w:szCs w:val="24"/>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23569" w:rsidRPr="00635AA7" w:rsidRDefault="00B23569" w:rsidP="00B23569">
      <w:pPr>
        <w:suppressAutoHyphens/>
        <w:autoSpaceDE w:val="0"/>
        <w:autoSpaceDN w:val="0"/>
        <w:adjustRightInd w:val="0"/>
        <w:jc w:val="both"/>
        <w:rPr>
          <w:rFonts w:eastAsia="TimesNewRomanPSMT"/>
          <w:b/>
          <w:bCs/>
          <w:sz w:val="24"/>
          <w:szCs w:val="24"/>
          <w:lang w:val="uz-Cyrl-UZ" w:eastAsia="ar-SA"/>
        </w:rPr>
      </w:pPr>
    </w:p>
    <w:p w:rsidR="00B23569" w:rsidRPr="00635AA7" w:rsidRDefault="00B23569" w:rsidP="00B23569">
      <w:pPr>
        <w:suppressAutoHyphens/>
        <w:autoSpaceDE w:val="0"/>
        <w:autoSpaceDN w:val="0"/>
        <w:adjustRightInd w:val="0"/>
        <w:ind w:firstLine="720"/>
        <w:jc w:val="both"/>
        <w:rPr>
          <w:rFonts w:eastAsia="TimesNewRomanPS-BoldMT"/>
          <w:b/>
          <w:bCs/>
          <w:sz w:val="24"/>
          <w:szCs w:val="24"/>
          <w:lang w:val="uz-Cyrl-UZ" w:eastAsia="ar-SA"/>
        </w:rPr>
      </w:pPr>
      <w:r w:rsidRPr="00635AA7">
        <w:rPr>
          <w:rFonts w:eastAsia="TimesNewRomanPS-BoldMT"/>
          <w:b/>
          <w:bCs/>
          <w:sz w:val="24"/>
          <w:szCs w:val="24"/>
          <w:lang w:val="uz-Cyrl-UZ" w:eastAsia="ar-SA"/>
        </w:rPr>
        <w:t>СТРАНИ ПОНУЂАЧИ</w:t>
      </w:r>
    </w:p>
    <w:p w:rsidR="00B23569" w:rsidRPr="00635AA7" w:rsidRDefault="00B23569" w:rsidP="00B23569">
      <w:pPr>
        <w:spacing w:after="90"/>
        <w:ind w:firstLine="720"/>
        <w:jc w:val="both"/>
        <w:rPr>
          <w:spacing w:val="-4"/>
          <w:sz w:val="24"/>
          <w:szCs w:val="24"/>
        </w:rPr>
      </w:pPr>
      <w:r w:rsidRPr="00635AA7">
        <w:rPr>
          <w:spacing w:val="-4"/>
          <w:sz w:val="24"/>
          <w:szCs w:val="24"/>
        </w:rPr>
        <w:t xml:space="preserve">Ако се у држави у којој понуђач има седиште не издају </w:t>
      </w:r>
      <w:r w:rsidRPr="00635AA7">
        <w:rPr>
          <w:spacing w:val="-4"/>
          <w:sz w:val="24"/>
          <w:szCs w:val="24"/>
          <w:lang w:val="sr-Cyrl-RS"/>
        </w:rPr>
        <w:t xml:space="preserve">тражени </w:t>
      </w:r>
      <w:r w:rsidRPr="00635AA7">
        <w:rPr>
          <w:spacing w:val="-4"/>
          <w:sz w:val="24"/>
          <w:szCs w:val="24"/>
        </w:rPr>
        <w:t xml:space="preserve">докази, </w:t>
      </w:r>
      <w:r w:rsidRPr="00635AA7">
        <w:rPr>
          <w:spacing w:val="-4"/>
          <w:sz w:val="24"/>
          <w:szCs w:val="24"/>
          <w:lang w:val="sr-Cyrl-RS"/>
        </w:rPr>
        <w:t xml:space="preserve">најповољнији </w:t>
      </w:r>
      <w:r w:rsidRPr="00635AA7">
        <w:rPr>
          <w:spacing w:val="-4"/>
          <w:sz w:val="24"/>
          <w:szCs w:val="24"/>
        </w:rPr>
        <w:t>понуђач</w:t>
      </w:r>
      <w:r w:rsidRPr="00635AA7">
        <w:rPr>
          <w:spacing w:val="-4"/>
          <w:sz w:val="24"/>
          <w:szCs w:val="24"/>
          <w:lang w:val="sr-Cyrl-RS"/>
        </w:rPr>
        <w:t xml:space="preserve"> у вези са чланом 79. став 2. ЗЈН, </w:t>
      </w:r>
      <w:r w:rsidRPr="00635AA7">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635AA7">
        <w:rPr>
          <w:spacing w:val="-4"/>
          <w:sz w:val="24"/>
          <w:szCs w:val="24"/>
          <w:lang w:val="sr-Cyrl-RS"/>
        </w:rPr>
        <w:t xml:space="preserve"> </w:t>
      </w:r>
      <w:r w:rsidRPr="00635AA7">
        <w:rPr>
          <w:spacing w:val="-4"/>
          <w:sz w:val="24"/>
          <w:szCs w:val="24"/>
        </w:rPr>
        <w:t xml:space="preserve">јавним бележником или другим надлежним органом те државе. </w:t>
      </w:r>
    </w:p>
    <w:p w:rsidR="00B23569" w:rsidRPr="00635AA7" w:rsidRDefault="00B23569" w:rsidP="00B23569">
      <w:pPr>
        <w:autoSpaceDE w:val="0"/>
        <w:autoSpaceDN w:val="0"/>
        <w:adjustRightInd w:val="0"/>
        <w:ind w:firstLine="720"/>
        <w:contextualSpacing/>
        <w:jc w:val="both"/>
        <w:rPr>
          <w:rFonts w:eastAsia="TimesNewRomanPSMT"/>
          <w:bCs/>
          <w:sz w:val="24"/>
          <w:szCs w:val="24"/>
          <w:lang w:val="uz-Cyrl-UZ" w:eastAsia="x-none"/>
        </w:rPr>
      </w:pPr>
      <w:r w:rsidRPr="00635AA7">
        <w:rPr>
          <w:rFonts w:eastAsia="TimesNewRomanPS-BoldMT"/>
          <w:bCs/>
          <w:sz w:val="24"/>
          <w:szCs w:val="24"/>
          <w:lang w:val="x-none" w:eastAsia="x-none"/>
        </w:rPr>
        <w:t>Ако</w:t>
      </w:r>
      <w:r w:rsidRPr="00635AA7">
        <w:rPr>
          <w:rFonts w:eastAsia="TimesNewRomanPS-BoldMT"/>
          <w:bCs/>
          <w:sz w:val="24"/>
          <w:szCs w:val="24"/>
          <w:lang w:val="sr-Cyrl-RS" w:eastAsia="x-none"/>
        </w:rPr>
        <w:t xml:space="preserve"> најповољнији</w:t>
      </w:r>
      <w:r w:rsidRPr="00635AA7">
        <w:rPr>
          <w:rFonts w:eastAsia="TimesNewRomanPS-BoldMT"/>
          <w:bCs/>
          <w:sz w:val="24"/>
          <w:szCs w:val="24"/>
          <w:lang w:val="x-none" w:eastAsia="x-none"/>
        </w:rPr>
        <w:t xml:space="preserve"> понуђач има седиште у другој држави, наручилац може да провери да ли су документи којима </w:t>
      </w:r>
      <w:r w:rsidRPr="00635AA7">
        <w:rPr>
          <w:rFonts w:eastAsia="TimesNewRomanPS-BoldMT"/>
          <w:bCs/>
          <w:sz w:val="24"/>
          <w:szCs w:val="24"/>
          <w:lang w:val="sr-Cyrl-RS" w:eastAsia="x-none"/>
        </w:rPr>
        <w:t xml:space="preserve">најповољнији </w:t>
      </w:r>
      <w:r w:rsidRPr="00635AA7">
        <w:rPr>
          <w:rFonts w:eastAsia="TimesNewRomanPS-BoldMT"/>
          <w:bCs/>
          <w:sz w:val="24"/>
          <w:szCs w:val="24"/>
          <w:lang w:val="x-none" w:eastAsia="x-none"/>
        </w:rPr>
        <w:t>понуђач доказује испуњеност тражених услова издати од стране надлежних органа те државе</w:t>
      </w:r>
      <w:r w:rsidRPr="00635AA7">
        <w:rPr>
          <w:rFonts w:eastAsia="TimesNewRomanPSMT"/>
          <w:bCs/>
          <w:sz w:val="24"/>
          <w:szCs w:val="24"/>
          <w:lang w:val="x-none" w:eastAsia="x-none"/>
        </w:rPr>
        <w:t>.</w:t>
      </w:r>
    </w:p>
    <w:p w:rsidR="00B23569" w:rsidRPr="00635AA7" w:rsidRDefault="00B23569" w:rsidP="00B23569">
      <w:pPr>
        <w:suppressAutoHyphens/>
        <w:autoSpaceDE w:val="0"/>
        <w:autoSpaceDN w:val="0"/>
        <w:adjustRightInd w:val="0"/>
        <w:jc w:val="both"/>
        <w:rPr>
          <w:rFonts w:eastAsia="TimesNewRomanPSMT"/>
          <w:b/>
          <w:bCs/>
          <w:sz w:val="24"/>
          <w:szCs w:val="24"/>
          <w:lang w:val="sr-Latn-RS" w:eastAsia="ar-SA"/>
        </w:rPr>
      </w:pPr>
      <w:r w:rsidRPr="00635AA7">
        <w:rPr>
          <w:rFonts w:eastAsia="TimesNewRomanPSMT"/>
          <w:b/>
          <w:bCs/>
          <w:sz w:val="24"/>
          <w:szCs w:val="24"/>
          <w:lang w:val="sr-Latn-RS" w:eastAsia="ar-SA"/>
        </w:rPr>
        <w:t xml:space="preserve"> </w:t>
      </w:r>
    </w:p>
    <w:p w:rsidR="00B23569" w:rsidRPr="00635AA7" w:rsidRDefault="00B23569" w:rsidP="00B23569">
      <w:pPr>
        <w:suppressAutoHyphens/>
        <w:autoSpaceDE w:val="0"/>
        <w:autoSpaceDN w:val="0"/>
        <w:adjustRightInd w:val="0"/>
        <w:ind w:firstLine="720"/>
        <w:jc w:val="both"/>
        <w:rPr>
          <w:rFonts w:eastAsia="TimesNewRomanPSMT"/>
          <w:b/>
          <w:bCs/>
          <w:sz w:val="24"/>
          <w:szCs w:val="24"/>
          <w:lang w:val="uz-Cyrl-UZ" w:eastAsia="ar-SA"/>
        </w:rPr>
      </w:pPr>
      <w:r w:rsidRPr="00635AA7">
        <w:rPr>
          <w:rFonts w:eastAsia="TimesNewRomanPSMT"/>
          <w:b/>
          <w:bCs/>
          <w:sz w:val="24"/>
          <w:szCs w:val="24"/>
          <w:lang w:val="uz-Cyrl-UZ" w:eastAsia="ar-SA"/>
        </w:rPr>
        <w:t>ПРОМЕНЕ</w:t>
      </w:r>
    </w:p>
    <w:p w:rsidR="00B23569" w:rsidRPr="00635AA7" w:rsidRDefault="00B23569" w:rsidP="00B23569">
      <w:pPr>
        <w:tabs>
          <w:tab w:val="left" w:pos="680"/>
        </w:tabs>
        <w:contextualSpacing/>
        <w:jc w:val="both"/>
        <w:rPr>
          <w:rFonts w:eastAsia="TimesNewRomanPSMT"/>
          <w:bCs/>
          <w:sz w:val="24"/>
          <w:szCs w:val="24"/>
          <w:lang w:val="sr-Cyrl-RS" w:eastAsia="x-none"/>
        </w:rPr>
      </w:pPr>
      <w:r w:rsidRPr="00635AA7">
        <w:rPr>
          <w:rFonts w:eastAsia="TimesNewRomanPSMT"/>
          <w:bCs/>
          <w:sz w:val="24"/>
          <w:szCs w:val="24"/>
          <w:lang w:val="sr-Cyrl-RS" w:eastAsia="x-none"/>
        </w:rPr>
        <w:tab/>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B23569" w:rsidRPr="00635AA7" w:rsidRDefault="00B23569" w:rsidP="00B23569">
      <w:pPr>
        <w:tabs>
          <w:tab w:val="left" w:pos="680"/>
        </w:tabs>
        <w:contextualSpacing/>
        <w:jc w:val="both"/>
        <w:rPr>
          <w:rFonts w:eastAsia="TimesNewRomanPSMT"/>
          <w:b/>
          <w:bCs/>
          <w:sz w:val="24"/>
          <w:szCs w:val="24"/>
          <w:lang w:val="sr-Cyrl-RS" w:eastAsia="x-none"/>
        </w:rPr>
      </w:pPr>
    </w:p>
    <w:p w:rsidR="00B23569" w:rsidRPr="00635AA7" w:rsidRDefault="00B23569" w:rsidP="00B23569">
      <w:pPr>
        <w:spacing w:after="200"/>
        <w:ind w:firstLine="720"/>
        <w:contextualSpacing/>
        <w:jc w:val="both"/>
        <w:rPr>
          <w:rFonts w:eastAsia="Calibri"/>
          <w:b/>
          <w:sz w:val="24"/>
          <w:szCs w:val="24"/>
          <w:u w:val="single"/>
          <w:lang w:val="sr-Cyrl-RS"/>
        </w:rPr>
      </w:pPr>
      <w:r w:rsidRPr="00635AA7">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B23569" w:rsidRPr="00635AA7" w:rsidRDefault="00B23569" w:rsidP="00B23569">
      <w:pPr>
        <w:spacing w:after="200"/>
        <w:ind w:firstLine="720"/>
        <w:contextualSpacing/>
        <w:jc w:val="both"/>
        <w:rPr>
          <w:rFonts w:eastAsia="Calibri"/>
          <w:b/>
          <w:sz w:val="24"/>
          <w:szCs w:val="24"/>
          <w:u w:val="single"/>
        </w:rPr>
      </w:pPr>
    </w:p>
    <w:p w:rsidR="00B23569" w:rsidRPr="00635AA7" w:rsidRDefault="00B23569" w:rsidP="00B23569">
      <w:pPr>
        <w:spacing w:before="100" w:beforeAutospacing="1" w:after="100" w:afterAutospacing="1"/>
        <w:ind w:firstLine="720"/>
        <w:jc w:val="both"/>
        <w:rPr>
          <w:sz w:val="24"/>
          <w:szCs w:val="24"/>
        </w:rPr>
      </w:pPr>
      <w:r w:rsidRPr="00635AA7">
        <w:rPr>
          <w:sz w:val="24"/>
          <w:szCs w:val="24"/>
          <w:lang w:val="sr-Cyrl-RS"/>
        </w:rPr>
        <w:t xml:space="preserve">Чланом 234а Кривичног законика </w:t>
      </w:r>
      <w:r w:rsidRPr="00635AA7">
        <w:rPr>
          <w:sz w:val="24"/>
          <w:szCs w:val="24"/>
        </w:rPr>
        <w:t>(</w:t>
      </w:r>
      <w:r w:rsidRPr="00635AA7">
        <w:rPr>
          <w:sz w:val="24"/>
          <w:szCs w:val="24"/>
          <w:lang w:val="sr-Cyrl-RS"/>
        </w:rPr>
        <w:t>„</w:t>
      </w:r>
      <w:r w:rsidRPr="00635AA7">
        <w:rPr>
          <w:sz w:val="24"/>
          <w:szCs w:val="24"/>
        </w:rPr>
        <w:t>Сл</w:t>
      </w:r>
      <w:r>
        <w:rPr>
          <w:sz w:val="24"/>
          <w:szCs w:val="24"/>
          <w:lang w:val="sr-Cyrl-RS"/>
        </w:rPr>
        <w:t>ужбени</w:t>
      </w:r>
      <w:r w:rsidRPr="00635AA7">
        <w:rPr>
          <w:sz w:val="24"/>
          <w:szCs w:val="24"/>
        </w:rPr>
        <w:t xml:space="preserve"> глaсник РС</w:t>
      </w:r>
      <w:r>
        <w:rPr>
          <w:sz w:val="24"/>
          <w:szCs w:val="24"/>
        </w:rPr>
        <w:t>ˮ</w:t>
      </w:r>
      <w:r w:rsidRPr="00635AA7">
        <w:rPr>
          <w:sz w:val="24"/>
          <w:szCs w:val="24"/>
        </w:rPr>
        <w:t>, бр. 85/2005, 88/2005 - испр., 107/2005 - испр., 72/2009, 111/2009, 121/2012 и 104/2013</w:t>
      </w:r>
      <w:r w:rsidRPr="00635AA7">
        <w:rPr>
          <w:sz w:val="24"/>
          <w:szCs w:val="24"/>
          <w:lang w:val="sr-Cyrl-RS"/>
        </w:rPr>
        <w:t>) је предвиђено да</w:t>
      </w:r>
      <w:r w:rsidRPr="00635AA7">
        <w:rPr>
          <w:sz w:val="24"/>
          <w:szCs w:val="24"/>
        </w:rPr>
        <w:t xml:space="preserve"> Oдгoвoрнo лицe у прeдузeћу или другoм субjeкту приврeднoг пoслoвaњa кoje имa свojствo прaвнoг лицa или прeдузeтник, кojи </w:t>
      </w:r>
      <w:r w:rsidRPr="00635AA7">
        <w:rPr>
          <w:b/>
          <w:sz w:val="24"/>
          <w:szCs w:val="24"/>
        </w:rPr>
        <w:t>у вeзи сa jaвнoм нaбaвкoм пoднeсe пoнуду зaснoвaну нa лaжним пoдaцимa</w:t>
      </w:r>
      <w:r w:rsidRPr="00635AA7">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635AA7">
        <w:rPr>
          <w:sz w:val="24"/>
          <w:szCs w:val="24"/>
          <w:lang w:val="sr-Cyrl-RS"/>
        </w:rPr>
        <w:t xml:space="preserve"> </w:t>
      </w:r>
      <w:r w:rsidRPr="00635AA7">
        <w:rPr>
          <w:sz w:val="24"/>
          <w:szCs w:val="24"/>
        </w:rPr>
        <w:t>кaзнићe сe зaтвoрoм oд шeст мeсeци дo пeт гoдинa.</w:t>
      </w:r>
    </w:p>
    <w:p w:rsidR="00B23569" w:rsidRPr="00635AA7" w:rsidRDefault="00B23569" w:rsidP="00B23569">
      <w:pPr>
        <w:jc w:val="center"/>
        <w:rPr>
          <w:b/>
          <w:sz w:val="24"/>
          <w:szCs w:val="24"/>
          <w:lang w:val="ru-RU"/>
        </w:rPr>
      </w:pPr>
    </w:p>
    <w:p w:rsidR="00B23569" w:rsidRPr="00635AA7" w:rsidRDefault="00B23569" w:rsidP="00B23569">
      <w:pPr>
        <w:jc w:val="center"/>
        <w:rPr>
          <w:b/>
          <w:sz w:val="24"/>
          <w:szCs w:val="24"/>
          <w:lang w:val="sr-Cyrl-CS"/>
        </w:rPr>
      </w:pPr>
      <w:r w:rsidRPr="00635AA7">
        <w:rPr>
          <w:b/>
          <w:sz w:val="24"/>
          <w:szCs w:val="24"/>
          <w:lang w:val="ru-RU"/>
        </w:rPr>
        <w:lastRenderedPageBreak/>
        <w:t>УПУТСТВО КАКО СЕ ДОКАЗУЈЕ ИСПУЊЕНОСТ УСЛОВА</w:t>
      </w:r>
    </w:p>
    <w:p w:rsidR="00B23569" w:rsidRPr="00635AA7" w:rsidRDefault="00B23569" w:rsidP="00B23569">
      <w:pPr>
        <w:jc w:val="center"/>
        <w:rPr>
          <w:b/>
          <w:sz w:val="24"/>
          <w:szCs w:val="24"/>
          <w:lang w:val="sr-Cyrl-CS"/>
        </w:rPr>
      </w:pPr>
      <w:r w:rsidRPr="00635AA7">
        <w:rPr>
          <w:b/>
          <w:sz w:val="24"/>
          <w:szCs w:val="24"/>
          <w:lang w:val="sr-Cyrl-CS"/>
        </w:rPr>
        <w:t>ИЗ ЧЛАНА 75. И 76. ЗЈН</w:t>
      </w:r>
    </w:p>
    <w:p w:rsidR="00B23569" w:rsidRPr="00635AA7" w:rsidRDefault="00B23569" w:rsidP="00B23569">
      <w:pPr>
        <w:keepNext/>
        <w:tabs>
          <w:tab w:val="left" w:pos="1440"/>
          <w:tab w:val="left" w:pos="1680"/>
        </w:tabs>
        <w:ind w:left="1304" w:hanging="1304"/>
        <w:outlineLvl w:val="1"/>
        <w:rPr>
          <w:b/>
          <w:bCs/>
          <w:sz w:val="24"/>
          <w:szCs w:val="24"/>
          <w:lang w:val="sr-Cyrl-RS" w:eastAsia="x-none"/>
        </w:rPr>
      </w:pPr>
      <w:r w:rsidRPr="00635AA7">
        <w:rPr>
          <w:b/>
          <w:bCs/>
          <w:sz w:val="24"/>
          <w:szCs w:val="24"/>
          <w:lang w:val="sr-Cyrl-RS" w:eastAsia="x-none"/>
        </w:rPr>
        <w:t xml:space="preserve">         </w:t>
      </w:r>
    </w:p>
    <w:p w:rsidR="00B23569" w:rsidRPr="00635AA7" w:rsidRDefault="00B23569" w:rsidP="00B23569">
      <w:pPr>
        <w:tabs>
          <w:tab w:val="left" w:pos="600"/>
        </w:tabs>
        <w:ind w:firstLine="567"/>
        <w:jc w:val="both"/>
        <w:rPr>
          <w:sz w:val="24"/>
          <w:szCs w:val="24"/>
          <w:lang w:val="ru-RU"/>
        </w:rPr>
      </w:pPr>
      <w:r w:rsidRPr="00635AA7">
        <w:rPr>
          <w:sz w:val="24"/>
          <w:szCs w:val="24"/>
          <w:lang w:val="ru-RU"/>
        </w:rPr>
        <w:tab/>
        <w:t xml:space="preserve">  Испуњеност услова из члана 75. и 76. </w:t>
      </w:r>
      <w:r w:rsidRPr="00635AA7">
        <w:rPr>
          <w:sz w:val="24"/>
          <w:szCs w:val="24"/>
          <w:lang w:val="sr-Cyrl-BA"/>
        </w:rPr>
        <w:t>Закона о јавним набавкама</w:t>
      </w:r>
      <w:r w:rsidRPr="00635AA7">
        <w:rPr>
          <w:sz w:val="24"/>
          <w:szCs w:val="24"/>
          <w:lang w:val="ru-RU"/>
        </w:rPr>
        <w:t xml:space="preserve"> понуђач доказује достављањем следећег доказа у понуди:</w:t>
      </w:r>
    </w:p>
    <w:p w:rsidR="00B23569" w:rsidRPr="00635AA7" w:rsidRDefault="00B23569" w:rsidP="00B23569">
      <w:pPr>
        <w:tabs>
          <w:tab w:val="left" w:pos="600"/>
        </w:tabs>
        <w:ind w:firstLine="567"/>
        <w:jc w:val="both"/>
        <w:rPr>
          <w:sz w:val="24"/>
          <w:szCs w:val="24"/>
          <w:lang w:val="ru-RU"/>
        </w:rPr>
      </w:pPr>
    </w:p>
    <w:p w:rsidR="00B23569" w:rsidRPr="00635AA7" w:rsidRDefault="00B23569" w:rsidP="00B23569">
      <w:pPr>
        <w:widowControl w:val="0"/>
        <w:autoSpaceDE w:val="0"/>
        <w:autoSpaceDN w:val="0"/>
        <w:adjustRightInd w:val="0"/>
        <w:jc w:val="both"/>
        <w:rPr>
          <w:sz w:val="24"/>
          <w:szCs w:val="24"/>
          <w:lang w:val="sr-Cyrl-RS"/>
        </w:rPr>
      </w:pPr>
      <w:r w:rsidRPr="00635AA7">
        <w:rPr>
          <w:sz w:val="24"/>
          <w:szCs w:val="24"/>
          <w:lang w:val="ru-RU"/>
        </w:rPr>
        <w:t xml:space="preserve">            </w:t>
      </w:r>
      <w:r w:rsidRPr="00635AA7">
        <w:rPr>
          <w:b/>
          <w:sz w:val="24"/>
          <w:szCs w:val="24"/>
          <w:u w:val="single"/>
          <w:lang w:val="ru-RU"/>
        </w:rPr>
        <w:t>Изјавом</w:t>
      </w:r>
      <w:r w:rsidRPr="00635AA7">
        <w:rPr>
          <w:sz w:val="24"/>
          <w:szCs w:val="24"/>
          <w:lang w:val="ru-RU"/>
        </w:rPr>
        <w:t xml:space="preserve"> о испуњавању услова за учешће у поступку јавне набавке мале вредности, </w:t>
      </w:r>
      <w:r w:rsidRPr="00635AA7">
        <w:rPr>
          <w:sz w:val="24"/>
          <w:szCs w:val="24"/>
          <w:lang w:val="sr-Cyrl-RS"/>
        </w:rPr>
        <w:t xml:space="preserve">број </w:t>
      </w:r>
      <w:r w:rsidRPr="00635AA7">
        <w:rPr>
          <w:sz w:val="24"/>
          <w:szCs w:val="24"/>
          <w:lang w:val="ru-RU"/>
        </w:rPr>
        <w:t>ЈН МВ</w:t>
      </w:r>
      <w:r w:rsidRPr="00635AA7">
        <w:rPr>
          <w:sz w:val="24"/>
          <w:szCs w:val="24"/>
          <w:lang w:val="sr-Cyrl-RS"/>
        </w:rPr>
        <w:t xml:space="preserve"> </w:t>
      </w:r>
      <w:r w:rsidR="00B5189B">
        <w:rPr>
          <w:sz w:val="24"/>
          <w:szCs w:val="24"/>
          <w:lang w:val="sr-Cyrl-RS"/>
        </w:rPr>
        <w:t>55</w:t>
      </w:r>
      <w:r w:rsidR="00C87205" w:rsidRPr="00C87205">
        <w:rPr>
          <w:sz w:val="24"/>
          <w:szCs w:val="24"/>
          <w:lang w:val="sr-Cyrl-RS"/>
        </w:rPr>
        <w:t>/2017</w:t>
      </w:r>
      <w:r w:rsidR="00C87205">
        <w:rPr>
          <w:sz w:val="24"/>
          <w:szCs w:val="24"/>
        </w:rPr>
        <w:t xml:space="preserve"> </w:t>
      </w:r>
      <w:r w:rsidRPr="00C87205">
        <w:rPr>
          <w:sz w:val="24"/>
          <w:szCs w:val="24"/>
          <w:lang w:val="sr-Cyrl-RS"/>
        </w:rPr>
        <w:t>на</w:t>
      </w:r>
      <w:r w:rsidRPr="00635AA7">
        <w:rPr>
          <w:sz w:val="24"/>
          <w:szCs w:val="24"/>
          <w:lang w:val="sr-Cyrl-RS"/>
        </w:rPr>
        <w:t xml:space="preserve"> обрасцу из конкурсне документације. Понуђач који самостално подноси понуду не мора да попуњава рубрику „Напомена“. </w:t>
      </w:r>
    </w:p>
    <w:p w:rsidR="00B23569" w:rsidRPr="00635AA7" w:rsidRDefault="00B23569" w:rsidP="00B23569">
      <w:pPr>
        <w:widowControl w:val="0"/>
        <w:autoSpaceDE w:val="0"/>
        <w:autoSpaceDN w:val="0"/>
        <w:adjustRightInd w:val="0"/>
        <w:rPr>
          <w:b/>
          <w:sz w:val="24"/>
          <w:szCs w:val="24"/>
          <w:lang w:val="sr-Cyrl-RS"/>
        </w:rPr>
      </w:pPr>
    </w:p>
    <w:p w:rsidR="00B23569" w:rsidRPr="00635AA7" w:rsidRDefault="00B23569" w:rsidP="00B23569">
      <w:pPr>
        <w:ind w:firstLine="720"/>
        <w:jc w:val="both"/>
        <w:rPr>
          <w:sz w:val="24"/>
          <w:szCs w:val="24"/>
          <w:lang w:val="sr-Cyrl-RS"/>
        </w:rPr>
      </w:pPr>
      <w:r w:rsidRPr="00635AA7">
        <w:rPr>
          <w:b/>
          <w:sz w:val="24"/>
          <w:szCs w:val="24"/>
          <w:lang w:val="sr-Cyrl-RS"/>
        </w:rPr>
        <w:t>Ако група понуђача подноси заједничку понуду</w:t>
      </w:r>
      <w:r w:rsidRPr="00635AA7">
        <w:rPr>
          <w:sz w:val="24"/>
          <w:szCs w:val="24"/>
          <w:lang w:val="sr-Cyrl-RS"/>
        </w:rPr>
        <w:t xml:space="preserve"> сваки од понуђача из групе понуђача мора поднети доказ и то:</w:t>
      </w:r>
    </w:p>
    <w:p w:rsidR="00B23569" w:rsidRPr="00635AA7" w:rsidRDefault="00B23569" w:rsidP="00B23569">
      <w:pPr>
        <w:ind w:firstLine="720"/>
        <w:jc w:val="both"/>
        <w:rPr>
          <w:sz w:val="24"/>
          <w:szCs w:val="24"/>
          <w:lang w:val="sr-Cyrl-RS"/>
        </w:rPr>
      </w:pPr>
    </w:p>
    <w:p w:rsidR="00B23569" w:rsidRPr="00635AA7" w:rsidRDefault="00B23569" w:rsidP="00B23569">
      <w:pPr>
        <w:widowControl w:val="0"/>
        <w:autoSpaceDE w:val="0"/>
        <w:autoSpaceDN w:val="0"/>
        <w:adjustRightInd w:val="0"/>
        <w:jc w:val="both"/>
        <w:rPr>
          <w:sz w:val="24"/>
          <w:szCs w:val="24"/>
          <w:lang w:val="sr-Cyrl-RS"/>
        </w:rPr>
      </w:pPr>
      <w:r w:rsidRPr="00635AA7">
        <w:rPr>
          <w:sz w:val="24"/>
          <w:szCs w:val="24"/>
          <w:lang w:val="ru-RU"/>
        </w:rPr>
        <w:t xml:space="preserve">             - Изјаву о испуњавању услова за учешће у поступку јавне набавке мале вредности, </w:t>
      </w:r>
      <w:r w:rsidRPr="00635AA7">
        <w:rPr>
          <w:sz w:val="24"/>
          <w:szCs w:val="24"/>
          <w:lang w:val="sr-Cyrl-RS"/>
        </w:rPr>
        <w:t xml:space="preserve">број </w:t>
      </w:r>
      <w:r w:rsidRPr="00635AA7">
        <w:rPr>
          <w:sz w:val="24"/>
          <w:szCs w:val="24"/>
          <w:lang w:val="ru-RU"/>
        </w:rPr>
        <w:t>ЈН МВ</w:t>
      </w:r>
      <w:r w:rsidRPr="00635AA7">
        <w:rPr>
          <w:sz w:val="24"/>
          <w:szCs w:val="24"/>
          <w:lang w:val="sr-Cyrl-RS"/>
        </w:rPr>
        <w:t xml:space="preserve"> </w:t>
      </w:r>
      <w:r w:rsidR="00B5189B">
        <w:rPr>
          <w:sz w:val="24"/>
          <w:szCs w:val="24"/>
          <w:lang w:val="sr-Cyrl-RS"/>
        </w:rPr>
        <w:t>55</w:t>
      </w:r>
      <w:r w:rsidR="00C87205" w:rsidRPr="00C87205">
        <w:rPr>
          <w:sz w:val="24"/>
          <w:szCs w:val="24"/>
          <w:lang w:val="sr-Cyrl-RS"/>
        </w:rPr>
        <w:t>/2017</w:t>
      </w:r>
      <w:r w:rsidRPr="00635AA7">
        <w:rPr>
          <w:sz w:val="24"/>
          <w:szCs w:val="24"/>
          <w:lang w:val="sr-Cyrl-RS"/>
        </w:rPr>
        <w:t xml:space="preserve">, на обрасцу из конкурсне документације. </w:t>
      </w:r>
    </w:p>
    <w:p w:rsidR="00B23569" w:rsidRPr="00635AA7" w:rsidRDefault="00B23569" w:rsidP="00B23569">
      <w:pPr>
        <w:spacing w:after="90"/>
        <w:ind w:firstLine="720"/>
        <w:jc w:val="both"/>
        <w:rPr>
          <w:spacing w:val="-4"/>
          <w:sz w:val="24"/>
          <w:szCs w:val="24"/>
          <w:lang w:val="sr-Cyrl-RS" w:eastAsia="x-none"/>
        </w:rPr>
      </w:pPr>
      <w:r w:rsidRPr="00635AA7">
        <w:rPr>
          <w:sz w:val="24"/>
          <w:szCs w:val="24"/>
          <w:lang w:val="sr-Cyrl-RS" w:eastAsia="x-none"/>
        </w:rPr>
        <w:t>Имајући у виду да, у складу са чланом 81. став 2. ЗЈН с</w:t>
      </w:r>
      <w:r w:rsidRPr="00635AA7">
        <w:rPr>
          <w:spacing w:val="-4"/>
          <w:sz w:val="24"/>
          <w:szCs w:val="24"/>
          <w:lang w:val="x-none" w:eastAsia="x-none"/>
        </w:rPr>
        <w:t xml:space="preserve">ваки понуђач из групе понуђача мора да испуни </w:t>
      </w:r>
      <w:r w:rsidRPr="00635AA7">
        <w:rPr>
          <w:spacing w:val="-4"/>
          <w:sz w:val="24"/>
          <w:szCs w:val="24"/>
          <w:lang w:val="sr-Cyrl-RS" w:eastAsia="x-none"/>
        </w:rPr>
        <w:t xml:space="preserve">обавезне </w:t>
      </w:r>
      <w:r w:rsidRPr="00635AA7">
        <w:rPr>
          <w:spacing w:val="-4"/>
          <w:sz w:val="24"/>
          <w:szCs w:val="24"/>
          <w:lang w:val="x-none" w:eastAsia="x-none"/>
        </w:rPr>
        <w:t xml:space="preserve">услове из члана </w:t>
      </w:r>
      <w:r w:rsidRPr="00635AA7">
        <w:rPr>
          <w:spacing w:val="-4"/>
          <w:sz w:val="24"/>
          <w:szCs w:val="24"/>
          <w:lang w:val="sr-Cyrl-RS" w:eastAsia="x-none"/>
        </w:rPr>
        <w:t>75</w:t>
      </w:r>
      <w:r w:rsidRPr="00635AA7">
        <w:rPr>
          <w:spacing w:val="-4"/>
          <w:sz w:val="24"/>
          <w:szCs w:val="24"/>
          <w:lang w:val="x-none" w:eastAsia="x-none"/>
        </w:rPr>
        <w:t xml:space="preserve">. став </w:t>
      </w:r>
      <w:r w:rsidRPr="00635AA7">
        <w:rPr>
          <w:spacing w:val="-4"/>
          <w:sz w:val="24"/>
          <w:szCs w:val="24"/>
          <w:lang w:val="sr-Cyrl-RS" w:eastAsia="x-none"/>
        </w:rPr>
        <w:t>1</w:t>
      </w:r>
      <w:r w:rsidRPr="00635AA7">
        <w:rPr>
          <w:spacing w:val="-4"/>
          <w:sz w:val="24"/>
          <w:szCs w:val="24"/>
          <w:lang w:val="x-none" w:eastAsia="x-none"/>
        </w:rPr>
        <w:t xml:space="preserve">. тач. 1) до </w:t>
      </w:r>
      <w:r w:rsidRPr="00635AA7">
        <w:rPr>
          <w:spacing w:val="-4"/>
          <w:sz w:val="24"/>
          <w:szCs w:val="24"/>
          <w:lang w:val="sr-Cyrl-RS" w:eastAsia="x-none"/>
        </w:rPr>
        <w:t>4</w:t>
      </w:r>
      <w:r w:rsidRPr="00635AA7">
        <w:rPr>
          <w:spacing w:val="-4"/>
          <w:sz w:val="24"/>
          <w:szCs w:val="24"/>
          <w:lang w:val="x-none" w:eastAsia="x-none"/>
        </w:rPr>
        <w:t xml:space="preserve">) овог закона, а </w:t>
      </w:r>
      <w:r w:rsidRPr="00635AA7">
        <w:rPr>
          <w:spacing w:val="-4"/>
          <w:sz w:val="24"/>
          <w:szCs w:val="24"/>
          <w:lang w:val="sr-Cyrl-RS" w:eastAsia="x-none"/>
        </w:rPr>
        <w:t>додатне</w:t>
      </w:r>
      <w:r w:rsidRPr="00635AA7">
        <w:rPr>
          <w:spacing w:val="-4"/>
          <w:sz w:val="24"/>
          <w:szCs w:val="24"/>
          <w:lang w:val="x-none" w:eastAsia="x-none"/>
        </w:rPr>
        <w:t xml:space="preserve"> услове из члана </w:t>
      </w:r>
      <w:r w:rsidRPr="00635AA7">
        <w:rPr>
          <w:spacing w:val="-4"/>
          <w:sz w:val="24"/>
          <w:szCs w:val="24"/>
          <w:lang w:val="sr-Cyrl-RS" w:eastAsia="x-none"/>
        </w:rPr>
        <w:t>76</w:t>
      </w:r>
      <w:r w:rsidRPr="00635AA7">
        <w:rPr>
          <w:spacing w:val="-4"/>
          <w:sz w:val="24"/>
          <w:szCs w:val="24"/>
          <w:lang w:val="x-none" w:eastAsia="x-none"/>
        </w:rPr>
        <w:t xml:space="preserve">. овог закона испуњавају </w:t>
      </w:r>
      <w:r w:rsidRPr="00635AA7">
        <w:rPr>
          <w:b/>
          <w:spacing w:val="-4"/>
          <w:sz w:val="24"/>
          <w:szCs w:val="24"/>
          <w:lang w:val="x-none" w:eastAsia="x-none"/>
        </w:rPr>
        <w:t>заједно</w:t>
      </w:r>
      <w:r w:rsidRPr="00635AA7">
        <w:rPr>
          <w:spacing w:val="-4"/>
          <w:sz w:val="24"/>
          <w:szCs w:val="24"/>
          <w:lang w:val="sr-Cyrl-RS" w:eastAsia="x-none"/>
        </w:rPr>
        <w:t xml:space="preserve">, </w:t>
      </w:r>
      <w:r w:rsidRPr="00635AA7">
        <w:rPr>
          <w:b/>
          <w:spacing w:val="-4"/>
          <w:sz w:val="24"/>
          <w:szCs w:val="24"/>
          <w:lang w:val="sr-Cyrl-RS" w:eastAsia="x-none"/>
        </w:rPr>
        <w:t>у „Напомени</w:t>
      </w:r>
      <w:r>
        <w:rPr>
          <w:b/>
          <w:spacing w:val="-4"/>
          <w:sz w:val="24"/>
          <w:szCs w:val="24"/>
          <w:lang w:val="sr-Cyrl-RS" w:eastAsia="x-none"/>
        </w:rPr>
        <w:t>ˮ</w:t>
      </w:r>
      <w:r w:rsidRPr="00635AA7">
        <w:rPr>
          <w:spacing w:val="-4"/>
          <w:sz w:val="24"/>
          <w:szCs w:val="24"/>
          <w:lang w:val="sr-Cyrl-RS" w:eastAsia="x-none"/>
        </w:rPr>
        <w:t xml:space="preserve"> ове Изјаве сваки члан групе понуђача уписује (заокружује) учешће у испуњавању додатних услова за учешће у предметном поступку јавне набавке, у складу са конкурсном документацијом и чланом 76. ЗЈН.</w:t>
      </w:r>
    </w:p>
    <w:p w:rsidR="00B23569" w:rsidRPr="00635AA7" w:rsidRDefault="00B23569" w:rsidP="00B23569">
      <w:pPr>
        <w:spacing w:after="90"/>
        <w:ind w:firstLine="720"/>
        <w:jc w:val="both"/>
        <w:rPr>
          <w:b/>
          <w:sz w:val="12"/>
          <w:szCs w:val="12"/>
          <w:lang w:val="sr-Cyrl-RS" w:eastAsia="x-none"/>
        </w:rPr>
      </w:pPr>
    </w:p>
    <w:p w:rsidR="00B23569" w:rsidRPr="00635AA7" w:rsidRDefault="00B23569" w:rsidP="00B23569">
      <w:pPr>
        <w:spacing w:after="90"/>
        <w:ind w:firstLine="720"/>
        <w:jc w:val="both"/>
        <w:rPr>
          <w:sz w:val="24"/>
          <w:szCs w:val="24"/>
          <w:lang w:val="sr-Cyrl-RS" w:eastAsia="x-none"/>
        </w:rPr>
      </w:pPr>
      <w:r w:rsidRPr="00635AA7">
        <w:rPr>
          <w:b/>
          <w:sz w:val="24"/>
          <w:szCs w:val="24"/>
          <w:lang w:val="sr-Cyrl-RS" w:eastAsia="x-none"/>
        </w:rPr>
        <w:t>Ако понуђач подноси понуду са подизвођачем</w:t>
      </w:r>
      <w:r w:rsidRPr="00635AA7">
        <w:rPr>
          <w:sz w:val="24"/>
          <w:szCs w:val="24"/>
          <w:lang w:val="sr-Cyrl-RS" w:eastAsia="x-none"/>
        </w:rPr>
        <w:t xml:space="preserve">, понуђач </w:t>
      </w:r>
      <w:r w:rsidRPr="00635AA7">
        <w:rPr>
          <w:b/>
          <w:sz w:val="24"/>
          <w:szCs w:val="24"/>
          <w:u w:val="single"/>
          <w:lang w:val="sr-Cyrl-RS" w:eastAsia="x-none"/>
        </w:rPr>
        <w:t>и</w:t>
      </w:r>
      <w:r w:rsidRPr="00635AA7">
        <w:rPr>
          <w:sz w:val="24"/>
          <w:szCs w:val="24"/>
          <w:lang w:val="sr-Cyrl-RS" w:eastAsia="x-none"/>
        </w:rPr>
        <w:t xml:space="preserve"> подизвођач достављају </w:t>
      </w:r>
      <w:r w:rsidRPr="00635AA7">
        <w:rPr>
          <w:b/>
          <w:sz w:val="24"/>
          <w:szCs w:val="24"/>
          <w:u w:val="single"/>
          <w:lang w:val="sr-Cyrl-RS" w:eastAsia="x-none"/>
        </w:rPr>
        <w:t>посебно</w:t>
      </w:r>
      <w:r w:rsidRPr="00635AA7">
        <w:rPr>
          <w:sz w:val="24"/>
          <w:szCs w:val="24"/>
          <w:lang w:val="sr-Cyrl-RS" w:eastAsia="x-none"/>
        </w:rPr>
        <w:t xml:space="preserve">:  </w:t>
      </w:r>
    </w:p>
    <w:p w:rsidR="00B23569" w:rsidRPr="00635AA7" w:rsidRDefault="00B23569" w:rsidP="00B23569">
      <w:pPr>
        <w:spacing w:after="90"/>
        <w:ind w:firstLine="720"/>
        <w:jc w:val="both"/>
        <w:rPr>
          <w:spacing w:val="-4"/>
          <w:sz w:val="24"/>
          <w:szCs w:val="24"/>
          <w:lang w:val="sr-Cyrl-RS" w:eastAsia="x-none"/>
        </w:rPr>
      </w:pPr>
      <w:r w:rsidRPr="00635AA7">
        <w:rPr>
          <w:sz w:val="24"/>
          <w:szCs w:val="24"/>
          <w:lang w:val="ru-RU" w:eastAsia="x-none"/>
        </w:rPr>
        <w:t xml:space="preserve">- Изјаву о испуњавању услова за учешће у поступку јавне набавке мале вредности, </w:t>
      </w:r>
      <w:r w:rsidRPr="00635AA7">
        <w:rPr>
          <w:sz w:val="24"/>
          <w:szCs w:val="24"/>
          <w:lang w:val="sr-Cyrl-RS" w:eastAsia="x-none"/>
        </w:rPr>
        <w:t xml:space="preserve">број </w:t>
      </w:r>
      <w:r w:rsidRPr="00635AA7">
        <w:rPr>
          <w:sz w:val="24"/>
          <w:szCs w:val="24"/>
          <w:lang w:val="ru-RU" w:eastAsia="x-none"/>
        </w:rPr>
        <w:t>ЈН МВ</w:t>
      </w:r>
      <w:r w:rsidRPr="00635AA7">
        <w:rPr>
          <w:sz w:val="24"/>
          <w:szCs w:val="24"/>
          <w:lang w:val="sr-Cyrl-RS" w:eastAsia="x-none"/>
        </w:rPr>
        <w:t xml:space="preserve"> </w:t>
      </w:r>
      <w:r w:rsidR="00B5189B">
        <w:rPr>
          <w:sz w:val="24"/>
          <w:szCs w:val="24"/>
          <w:lang w:val="sr-Cyrl-RS"/>
        </w:rPr>
        <w:t>55</w:t>
      </w:r>
      <w:r w:rsidR="00C87205" w:rsidRPr="00C87205">
        <w:rPr>
          <w:sz w:val="24"/>
          <w:szCs w:val="24"/>
          <w:lang w:val="sr-Cyrl-RS"/>
        </w:rPr>
        <w:t>/2017</w:t>
      </w:r>
      <w:r w:rsidR="00C87205">
        <w:rPr>
          <w:sz w:val="24"/>
          <w:szCs w:val="24"/>
        </w:rPr>
        <w:t xml:space="preserve"> </w:t>
      </w:r>
      <w:r w:rsidRPr="00635AA7">
        <w:rPr>
          <w:sz w:val="24"/>
          <w:szCs w:val="24"/>
          <w:lang w:val="sr-Cyrl-RS" w:eastAsia="x-none"/>
        </w:rPr>
        <w:t>на обрасцу из конкурсне документације.</w:t>
      </w:r>
    </w:p>
    <w:p w:rsidR="00B23569" w:rsidRPr="00635AA7" w:rsidRDefault="00B23569" w:rsidP="00B23569">
      <w:pPr>
        <w:spacing w:after="90"/>
        <w:ind w:firstLine="720"/>
        <w:jc w:val="both"/>
        <w:rPr>
          <w:sz w:val="24"/>
          <w:szCs w:val="24"/>
          <w:lang w:val="sr-Cyrl-RS" w:eastAsia="x-none"/>
        </w:rPr>
      </w:pPr>
      <w:r w:rsidRPr="00635AA7">
        <w:rPr>
          <w:sz w:val="24"/>
          <w:szCs w:val="24"/>
          <w:lang w:val="sr-Cyrl-RS" w:eastAsia="x-none"/>
        </w:rPr>
        <w:t xml:space="preserve">У складу са чланом </w:t>
      </w:r>
      <w:r w:rsidRPr="00635AA7">
        <w:rPr>
          <w:spacing w:val="-4"/>
          <w:sz w:val="24"/>
          <w:szCs w:val="24"/>
          <w:lang w:val="sr-Cyrl-RS" w:eastAsia="x-none"/>
        </w:rPr>
        <w:t xml:space="preserve">80. став 5. ЗЈН </w:t>
      </w:r>
      <w:r w:rsidRPr="00635AA7">
        <w:rPr>
          <w:spacing w:val="-4"/>
          <w:sz w:val="24"/>
          <w:szCs w:val="24"/>
          <w:lang w:val="x-none" w:eastAsia="x-none"/>
        </w:rPr>
        <w:t xml:space="preserve">Понуђач </w:t>
      </w:r>
      <w:r w:rsidRPr="00635AA7">
        <w:rPr>
          <w:spacing w:val="-4"/>
          <w:sz w:val="24"/>
          <w:szCs w:val="24"/>
          <w:lang w:val="sr-Cyrl-RS" w:eastAsia="x-none"/>
        </w:rPr>
        <w:t xml:space="preserve">је </w:t>
      </w:r>
      <w:r w:rsidRPr="00635AA7">
        <w:rPr>
          <w:spacing w:val="-4"/>
          <w:sz w:val="24"/>
          <w:szCs w:val="24"/>
          <w:lang w:val="x-none" w:eastAsia="x-none"/>
        </w:rPr>
        <w:t>дужан да за подизвођач</w:t>
      </w:r>
      <w:r w:rsidRPr="00635AA7">
        <w:rPr>
          <w:spacing w:val="-4"/>
          <w:sz w:val="24"/>
          <w:szCs w:val="24"/>
          <w:lang w:val="sr-Cyrl-RS" w:eastAsia="x-none"/>
        </w:rPr>
        <w:t>а/</w:t>
      </w:r>
      <w:r w:rsidRPr="00635AA7">
        <w:rPr>
          <w:spacing w:val="-4"/>
          <w:sz w:val="24"/>
          <w:szCs w:val="24"/>
          <w:lang w:val="x-none" w:eastAsia="x-none"/>
        </w:rPr>
        <w:t>е достави доказ</w:t>
      </w:r>
      <w:r w:rsidRPr="00635AA7">
        <w:rPr>
          <w:spacing w:val="-4"/>
          <w:sz w:val="24"/>
          <w:szCs w:val="24"/>
          <w:lang w:val="sr-Cyrl-RS" w:eastAsia="x-none"/>
        </w:rPr>
        <w:t xml:space="preserve"> (горе наведену Изјаву)</w:t>
      </w:r>
      <w:r w:rsidRPr="00635AA7">
        <w:rPr>
          <w:spacing w:val="-4"/>
          <w:sz w:val="24"/>
          <w:szCs w:val="24"/>
          <w:lang w:val="x-none" w:eastAsia="x-none"/>
        </w:rPr>
        <w:t xml:space="preserve"> о испуњености</w:t>
      </w:r>
      <w:r w:rsidRPr="00635AA7">
        <w:rPr>
          <w:spacing w:val="-4"/>
          <w:sz w:val="24"/>
          <w:szCs w:val="24"/>
          <w:lang w:val="sr-Cyrl-RS" w:eastAsia="x-none"/>
        </w:rPr>
        <w:t xml:space="preserve"> обавезних</w:t>
      </w:r>
      <w:r w:rsidRPr="00635AA7">
        <w:rPr>
          <w:spacing w:val="-4"/>
          <w:sz w:val="24"/>
          <w:szCs w:val="24"/>
          <w:lang w:val="x-none" w:eastAsia="x-none"/>
        </w:rPr>
        <w:t xml:space="preserve"> услова</w:t>
      </w:r>
      <w:r w:rsidRPr="00635AA7">
        <w:rPr>
          <w:spacing w:val="-4"/>
          <w:sz w:val="24"/>
          <w:szCs w:val="24"/>
          <w:lang w:val="sr-Cyrl-RS" w:eastAsia="x-none"/>
        </w:rPr>
        <w:t xml:space="preserve"> из </w:t>
      </w:r>
      <w:r w:rsidRPr="00635AA7">
        <w:rPr>
          <w:spacing w:val="-4"/>
          <w:sz w:val="24"/>
          <w:szCs w:val="24"/>
          <w:lang w:val="x-none" w:eastAsia="x-none"/>
        </w:rPr>
        <w:t xml:space="preserve">члана </w:t>
      </w:r>
      <w:r w:rsidRPr="00635AA7">
        <w:rPr>
          <w:spacing w:val="-4"/>
          <w:sz w:val="24"/>
          <w:szCs w:val="24"/>
          <w:lang w:val="sr-Cyrl-RS" w:eastAsia="x-none"/>
        </w:rPr>
        <w:t>75</w:t>
      </w:r>
      <w:r w:rsidRPr="00635AA7">
        <w:rPr>
          <w:spacing w:val="-4"/>
          <w:sz w:val="24"/>
          <w:szCs w:val="24"/>
          <w:lang w:val="x-none" w:eastAsia="x-none"/>
        </w:rPr>
        <w:t xml:space="preserve">. став </w:t>
      </w:r>
      <w:r w:rsidRPr="00635AA7">
        <w:rPr>
          <w:spacing w:val="-4"/>
          <w:sz w:val="24"/>
          <w:szCs w:val="24"/>
          <w:lang w:val="sr-Cyrl-RS" w:eastAsia="x-none"/>
        </w:rPr>
        <w:t>1</w:t>
      </w:r>
      <w:r w:rsidRPr="00635AA7">
        <w:rPr>
          <w:spacing w:val="-4"/>
          <w:sz w:val="24"/>
          <w:szCs w:val="24"/>
          <w:lang w:val="x-none" w:eastAsia="x-none"/>
        </w:rPr>
        <w:t xml:space="preserve">. тач. 1) до </w:t>
      </w:r>
      <w:r w:rsidRPr="00635AA7">
        <w:rPr>
          <w:spacing w:val="-4"/>
          <w:sz w:val="24"/>
          <w:szCs w:val="24"/>
          <w:lang w:val="sr-Cyrl-RS" w:eastAsia="x-none"/>
        </w:rPr>
        <w:t>4</w:t>
      </w:r>
      <w:r w:rsidRPr="00635AA7">
        <w:rPr>
          <w:spacing w:val="-4"/>
          <w:sz w:val="24"/>
          <w:szCs w:val="24"/>
          <w:lang w:val="x-none" w:eastAsia="x-none"/>
        </w:rPr>
        <w:t>) овог закона</w:t>
      </w:r>
      <w:r w:rsidRPr="00635AA7">
        <w:rPr>
          <w:spacing w:val="-4"/>
          <w:sz w:val="24"/>
          <w:szCs w:val="24"/>
          <w:lang w:val="sr-Cyrl-RS" w:eastAsia="x-none"/>
        </w:rPr>
        <w:t>. Додатне услове из члана 76</w:t>
      </w:r>
      <w:r w:rsidRPr="00635AA7">
        <w:rPr>
          <w:spacing w:val="-4"/>
          <w:sz w:val="24"/>
          <w:szCs w:val="24"/>
          <w:lang w:val="sr-Latn-RS" w:eastAsia="x-none"/>
        </w:rPr>
        <w:t>.</w:t>
      </w:r>
      <w:r w:rsidRPr="00635AA7">
        <w:rPr>
          <w:spacing w:val="-4"/>
          <w:sz w:val="24"/>
          <w:szCs w:val="24"/>
          <w:lang w:val="sr-Cyrl-RS" w:eastAsia="x-none"/>
        </w:rPr>
        <w:t xml:space="preserve"> ЗЈН Понуђач је дужан да испуни </w:t>
      </w:r>
      <w:r w:rsidRPr="00635AA7">
        <w:rPr>
          <w:spacing w:val="-4"/>
          <w:sz w:val="24"/>
          <w:szCs w:val="24"/>
          <w:u w:val="single"/>
          <w:lang w:val="sr-Cyrl-RS" w:eastAsia="x-none"/>
        </w:rPr>
        <w:t>самостално</w:t>
      </w:r>
      <w:r w:rsidRPr="00635AA7">
        <w:rPr>
          <w:spacing w:val="-4"/>
          <w:sz w:val="24"/>
          <w:szCs w:val="24"/>
          <w:lang w:val="sr-Cyrl-RS" w:eastAsia="x-none"/>
        </w:rPr>
        <w:t>. Рубрику „Напомена</w:t>
      </w:r>
      <w:r>
        <w:rPr>
          <w:spacing w:val="-4"/>
          <w:sz w:val="24"/>
          <w:szCs w:val="24"/>
          <w:lang w:val="sr-Cyrl-RS" w:eastAsia="x-none"/>
        </w:rPr>
        <w:t>ˮ</w:t>
      </w:r>
      <w:r w:rsidRPr="00635AA7">
        <w:rPr>
          <w:spacing w:val="-4"/>
          <w:sz w:val="24"/>
          <w:szCs w:val="24"/>
          <w:lang w:val="sr-Cyrl-RS" w:eastAsia="x-none"/>
        </w:rPr>
        <w:t xml:space="preserve"> подизвођач не мора да попуни.</w:t>
      </w:r>
    </w:p>
    <w:p w:rsidR="00B23569" w:rsidRPr="00635AA7" w:rsidRDefault="00B23569" w:rsidP="00B23569">
      <w:pPr>
        <w:ind w:firstLine="720"/>
        <w:jc w:val="both"/>
        <w:rPr>
          <w:sz w:val="24"/>
          <w:szCs w:val="24"/>
          <w:u w:val="single"/>
          <w:lang w:val="sr-Cyrl-RS"/>
        </w:rPr>
      </w:pPr>
      <w:r w:rsidRPr="00635AA7">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B23569" w:rsidRPr="00635AA7" w:rsidRDefault="00B23569" w:rsidP="00B23569">
      <w:pPr>
        <w:jc w:val="both"/>
        <w:rPr>
          <w:sz w:val="24"/>
          <w:szCs w:val="24"/>
          <w:lang w:val="sr-Cyrl-RS"/>
        </w:rPr>
      </w:pPr>
    </w:p>
    <w:p w:rsidR="00B23569" w:rsidRPr="00635AA7" w:rsidRDefault="00B23569" w:rsidP="00B23569">
      <w:pPr>
        <w:ind w:firstLine="720"/>
        <w:jc w:val="both"/>
        <w:rPr>
          <w:b/>
          <w:sz w:val="24"/>
          <w:szCs w:val="24"/>
          <w:u w:val="single"/>
          <w:lang w:val="sr-Cyrl-RS"/>
        </w:rPr>
      </w:pPr>
      <w:r w:rsidRPr="00635AA7">
        <w:rPr>
          <w:b/>
          <w:sz w:val="24"/>
          <w:szCs w:val="24"/>
          <w:lang w:val="sr-Cyrl-RS"/>
        </w:rPr>
        <w:t>Допунске напомене:</w:t>
      </w:r>
    </w:p>
    <w:p w:rsidR="00B23569" w:rsidRPr="00635AA7" w:rsidRDefault="00B23569" w:rsidP="00B23569">
      <w:pPr>
        <w:ind w:right="43"/>
        <w:jc w:val="both"/>
        <w:rPr>
          <w:b/>
          <w:sz w:val="24"/>
          <w:szCs w:val="24"/>
          <w:u w:val="single"/>
          <w:lang w:val="sr-Cyrl-RS"/>
        </w:rPr>
      </w:pPr>
      <w:r w:rsidRPr="00635AA7">
        <w:rPr>
          <w:b/>
          <w:sz w:val="24"/>
          <w:szCs w:val="24"/>
          <w:lang w:val="sr-Cyrl-RS"/>
        </w:rPr>
        <w:tab/>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635AA7">
        <w:rPr>
          <w:b/>
          <w:sz w:val="24"/>
          <w:szCs w:val="24"/>
          <w:u w:val="single"/>
          <w:lang w:val="sr-Cyrl-RS"/>
        </w:rPr>
        <w:t xml:space="preserve"> Необавештавање података о промени ових података је основ за прекршајну одговорност понуђача, у складу са чланом 170. став 1. тачка 3) ЗЈН.</w:t>
      </w:r>
    </w:p>
    <w:p w:rsidR="00B23569" w:rsidRPr="00635AA7" w:rsidRDefault="00B23569" w:rsidP="00B23569">
      <w:pPr>
        <w:ind w:right="-529"/>
        <w:jc w:val="both"/>
        <w:rPr>
          <w:b/>
          <w:sz w:val="24"/>
          <w:szCs w:val="24"/>
          <w:lang w:val="sr-Cyrl-RS"/>
        </w:rPr>
      </w:pPr>
    </w:p>
    <w:p w:rsidR="00B23569" w:rsidRPr="00635AA7" w:rsidRDefault="00B23569" w:rsidP="00B23569">
      <w:pPr>
        <w:ind w:right="-529"/>
        <w:jc w:val="both"/>
        <w:rPr>
          <w:b/>
          <w:sz w:val="24"/>
          <w:szCs w:val="24"/>
          <w:lang w:val="sr-Cyrl-RS"/>
        </w:rPr>
      </w:pPr>
    </w:p>
    <w:p w:rsidR="00B23569" w:rsidRPr="00635AA7" w:rsidRDefault="00B23569" w:rsidP="00B23569">
      <w:pPr>
        <w:ind w:right="-529"/>
        <w:jc w:val="both"/>
        <w:rPr>
          <w:b/>
          <w:sz w:val="24"/>
          <w:szCs w:val="24"/>
          <w:lang w:val="sr-Cyrl-RS"/>
        </w:rPr>
      </w:pPr>
    </w:p>
    <w:p w:rsidR="00B23569" w:rsidRDefault="00B23569" w:rsidP="00B23569">
      <w:pPr>
        <w:pStyle w:val="Subtitle"/>
        <w:rPr>
          <w:b/>
          <w:lang w:val="sr-Cyrl-RS"/>
        </w:rPr>
      </w:pPr>
    </w:p>
    <w:p w:rsidR="00C9093F" w:rsidRPr="00C9093F" w:rsidRDefault="00B23569" w:rsidP="00C9093F">
      <w:pPr>
        <w:ind w:right="43"/>
        <w:jc w:val="center"/>
        <w:rPr>
          <w:b/>
          <w:bCs/>
          <w:iCs/>
          <w:sz w:val="24"/>
          <w:szCs w:val="24"/>
          <w:lang w:val="sr-Cyrl-RS"/>
        </w:rPr>
      </w:pPr>
      <w:r w:rsidRPr="00D24816">
        <w:rPr>
          <w:b/>
          <w:sz w:val="24"/>
          <w:szCs w:val="24"/>
          <w:lang w:val="sr-Latn-RS"/>
        </w:rPr>
        <w:t>V</w:t>
      </w:r>
      <w:r>
        <w:rPr>
          <w:b/>
          <w:sz w:val="24"/>
          <w:szCs w:val="24"/>
          <w:lang w:val="sr-Cyrl-RS"/>
        </w:rPr>
        <w:t>/1</w:t>
      </w:r>
      <w:r w:rsidRPr="00D24816">
        <w:rPr>
          <w:b/>
          <w:sz w:val="24"/>
          <w:szCs w:val="24"/>
          <w:lang w:val="sr-Latn-RS"/>
        </w:rPr>
        <w:t xml:space="preserve">   </w:t>
      </w:r>
      <w:r>
        <w:rPr>
          <w:b/>
          <w:sz w:val="24"/>
          <w:szCs w:val="24"/>
          <w:lang w:val="sr-Cyrl-RS"/>
        </w:rPr>
        <w:t>ОБРАЗАЦ ИЗЈАВЕ ПОНУЂАЧА</w:t>
      </w:r>
      <w:r w:rsidRPr="00D24816">
        <w:rPr>
          <w:b/>
          <w:sz w:val="24"/>
          <w:szCs w:val="24"/>
          <w:lang w:val="hr-HR"/>
        </w:rPr>
        <w:t xml:space="preserve"> О ИСПУЊАВАЊУ УСЛОВА </w:t>
      </w:r>
      <w:r w:rsidR="00C9093F" w:rsidRPr="00C9093F">
        <w:rPr>
          <w:b/>
          <w:bCs/>
          <w:iCs/>
          <w:sz w:val="24"/>
          <w:szCs w:val="24"/>
          <w:lang w:val="sr-Cyrl-RS"/>
        </w:rPr>
        <w:t xml:space="preserve">ИЗ ЧЛ. 75. ЗЈН </w:t>
      </w:r>
      <w:r w:rsidR="00C9093F" w:rsidRPr="00C9093F">
        <w:rPr>
          <w:b/>
          <w:bCs/>
          <w:iCs/>
          <w:sz w:val="24"/>
          <w:szCs w:val="24"/>
          <w:lang w:val="sr-Latn-RS"/>
        </w:rPr>
        <w:t xml:space="preserve">ЗА </w:t>
      </w:r>
      <w:r w:rsidR="00C9093F" w:rsidRPr="00C9093F">
        <w:rPr>
          <w:b/>
          <w:bCs/>
          <w:iCs/>
          <w:sz w:val="24"/>
          <w:szCs w:val="24"/>
          <w:lang w:val="sr-Cyrl-RS"/>
        </w:rPr>
        <w:t>УЧЕШЋЕ У ПОСТУПКУ ЈАВНЕ НАБАВКЕ</w:t>
      </w:r>
    </w:p>
    <w:p w:rsidR="00B23569" w:rsidRPr="000B7FC3" w:rsidRDefault="00B23569" w:rsidP="00B23569">
      <w:pPr>
        <w:ind w:right="-529"/>
        <w:jc w:val="center"/>
        <w:rPr>
          <w:b/>
          <w:sz w:val="24"/>
          <w:szCs w:val="24"/>
          <w:lang w:val="sr-Cyrl-RS"/>
        </w:rPr>
      </w:pPr>
    </w:p>
    <w:p w:rsidR="00C9093F" w:rsidRPr="00C9093F" w:rsidRDefault="00B23569" w:rsidP="00C9093F">
      <w:pPr>
        <w:jc w:val="both"/>
        <w:rPr>
          <w:sz w:val="24"/>
          <w:szCs w:val="24"/>
          <w:lang w:val="sr-Cyrl-CS"/>
        </w:rPr>
      </w:pPr>
      <w:r w:rsidRPr="00D24816">
        <w:rPr>
          <w:sz w:val="24"/>
          <w:szCs w:val="24"/>
          <w:lang w:val="sr-Cyrl-RS"/>
        </w:rPr>
        <w:tab/>
      </w:r>
      <w:r w:rsidR="00C9093F" w:rsidRPr="00C9093F">
        <w:rPr>
          <w:sz w:val="24"/>
          <w:szCs w:val="24"/>
          <w:lang w:val="sr-Latn-CS"/>
        </w:rPr>
        <w:t xml:space="preserve">Изјављујемо </w:t>
      </w:r>
      <w:r w:rsidR="00C9093F" w:rsidRPr="00C9093F">
        <w:rPr>
          <w:sz w:val="24"/>
          <w:szCs w:val="24"/>
          <w:lang w:val="sr-Cyrl-RS"/>
        </w:rPr>
        <w:t>Н</w:t>
      </w:r>
      <w:r w:rsidR="00C9093F" w:rsidRPr="00C9093F">
        <w:rPr>
          <w:sz w:val="24"/>
          <w:szCs w:val="24"/>
          <w:lang w:val="sr-Latn-CS"/>
        </w:rPr>
        <w:t xml:space="preserve">аручиоцу – </w:t>
      </w:r>
      <w:r w:rsidR="00C9093F" w:rsidRPr="00C9093F">
        <w:rPr>
          <w:rFonts w:eastAsia="Calibri"/>
          <w:sz w:val="24"/>
          <w:szCs w:val="24"/>
          <w:lang w:eastAsia="ar-SA"/>
        </w:rPr>
        <w:t>Министарству</w:t>
      </w:r>
      <w:r w:rsidR="00C9093F" w:rsidRPr="00C9093F">
        <w:rPr>
          <w:rFonts w:eastAsia="Calibri"/>
          <w:sz w:val="24"/>
          <w:szCs w:val="24"/>
          <w:lang w:val="sr-Cyrl-RS" w:eastAsia="ar-SA"/>
        </w:rPr>
        <w:t xml:space="preserve"> трговине</w:t>
      </w:r>
      <w:r w:rsidR="00C9093F" w:rsidRPr="00C9093F">
        <w:rPr>
          <w:rFonts w:eastAsia="Calibri"/>
          <w:sz w:val="24"/>
          <w:szCs w:val="24"/>
          <w:lang w:val="sr-Latn-RS" w:eastAsia="ar-SA"/>
        </w:rPr>
        <w:t xml:space="preserve">, </w:t>
      </w:r>
      <w:r w:rsidR="00C9093F" w:rsidRPr="00C9093F">
        <w:rPr>
          <w:rFonts w:eastAsia="Calibri"/>
          <w:sz w:val="24"/>
          <w:szCs w:val="24"/>
          <w:lang w:val="sr-Cyrl-RS" w:eastAsia="ar-SA"/>
        </w:rPr>
        <w:t>туризма и телекомуникација - Београд,  Немањина 22-26</w:t>
      </w:r>
      <w:r w:rsidR="00C9093F" w:rsidRPr="00C9093F">
        <w:rPr>
          <w:sz w:val="24"/>
          <w:szCs w:val="24"/>
          <w:lang w:val="sr-Cyrl-RS" w:eastAsia="ar-SA"/>
        </w:rPr>
        <w:t>,</w:t>
      </w:r>
      <w:r w:rsidR="00C9093F" w:rsidRPr="00C9093F">
        <w:rPr>
          <w:sz w:val="24"/>
          <w:szCs w:val="24"/>
          <w:lang w:val="sr-Latn-CS"/>
        </w:rPr>
        <w:t xml:space="preserve"> под пуном моралном, материјалном и кривичном одговорношћу, да</w:t>
      </w:r>
      <w:r w:rsidR="00C9093F" w:rsidRPr="00C9093F">
        <w:rPr>
          <w:sz w:val="24"/>
          <w:szCs w:val="24"/>
          <w:lang w:val="sr-Cyrl-RS"/>
        </w:rPr>
        <w:t xml:space="preserve"> ________________________________________________ </w:t>
      </w:r>
      <w:r w:rsidR="00C9093F" w:rsidRPr="00C9093F">
        <w:rPr>
          <w:i/>
          <w:sz w:val="24"/>
          <w:szCs w:val="24"/>
          <w:lang w:val="sr-Cyrl-RS"/>
        </w:rPr>
        <w:t>(уписати назив и адресу понуђача/члана групе понуђача</w:t>
      </w:r>
      <w:r w:rsidR="00C9093F" w:rsidRPr="00C9093F">
        <w:rPr>
          <w:sz w:val="24"/>
          <w:szCs w:val="24"/>
          <w:lang w:val="sr-Cyrl-RS"/>
        </w:rPr>
        <w:t>)</w:t>
      </w:r>
      <w:r w:rsidR="00C9093F" w:rsidRPr="00C9093F">
        <w:rPr>
          <w:sz w:val="24"/>
          <w:szCs w:val="24"/>
          <w:lang w:val="sr-Latn-CS"/>
        </w:rPr>
        <w:t xml:space="preserve"> испуњава услове за учешће у поступку јавне набавке мале</w:t>
      </w:r>
      <w:r w:rsidR="00C9093F" w:rsidRPr="00C9093F">
        <w:rPr>
          <w:sz w:val="24"/>
          <w:szCs w:val="24"/>
        </w:rPr>
        <w:t xml:space="preserve"> вредности </w:t>
      </w:r>
      <w:r w:rsidR="00C9093F" w:rsidRPr="00C9093F">
        <w:rPr>
          <w:sz w:val="24"/>
          <w:szCs w:val="24"/>
          <w:lang w:val="sr-Cyrl-RS"/>
        </w:rPr>
        <w:t>услуг</w:t>
      </w:r>
      <w:r w:rsidR="00C9093F">
        <w:rPr>
          <w:sz w:val="24"/>
          <w:szCs w:val="24"/>
          <w:lang w:val="sr-Cyrl-RS"/>
        </w:rPr>
        <w:t>а</w:t>
      </w:r>
      <w:r w:rsidR="00C9093F">
        <w:rPr>
          <w:sz w:val="24"/>
          <w:szCs w:val="24"/>
          <w:lang w:val="sr-Latn-RS"/>
        </w:rPr>
        <w:t xml:space="preserve"> </w:t>
      </w:r>
      <w:r w:rsidR="00C9093F" w:rsidRPr="00C9093F">
        <w:rPr>
          <w:sz w:val="24"/>
          <w:szCs w:val="24"/>
          <w:lang w:val="sr-Cyrl-RS"/>
        </w:rPr>
        <w:t xml:space="preserve">– </w:t>
      </w:r>
      <w:r w:rsidR="00C9093F">
        <w:rPr>
          <w:sz w:val="24"/>
          <w:szCs w:val="24"/>
          <w:lang w:val="sr-Cyrl-RS"/>
        </w:rPr>
        <w:t>Одржавање постојеће туристичке сигнализације на територији Републике Србије</w:t>
      </w:r>
      <w:r w:rsidR="00C9093F" w:rsidRPr="00C9093F">
        <w:rPr>
          <w:sz w:val="24"/>
          <w:szCs w:val="24"/>
          <w:lang w:val="sr-Cyrl-RS"/>
        </w:rPr>
        <w:t xml:space="preserve">, </w:t>
      </w:r>
      <w:r w:rsidR="00C9093F" w:rsidRPr="00C9093F">
        <w:rPr>
          <w:sz w:val="24"/>
          <w:szCs w:val="24"/>
          <w:lang w:val="sr-Cyrl-RS" w:eastAsia="x-none"/>
        </w:rPr>
        <w:t>б</w:t>
      </w:r>
      <w:r w:rsidR="00C9093F" w:rsidRPr="00C9093F">
        <w:rPr>
          <w:sz w:val="24"/>
          <w:szCs w:val="24"/>
          <w:lang w:val="ru-RU" w:eastAsia="x-none"/>
        </w:rPr>
        <w:t xml:space="preserve">рој јавне набавке ЈН МВ </w:t>
      </w:r>
      <w:r w:rsidR="00B5189B">
        <w:rPr>
          <w:sz w:val="24"/>
          <w:szCs w:val="24"/>
          <w:lang w:val="sr-Cyrl-RS"/>
        </w:rPr>
        <w:t>55</w:t>
      </w:r>
      <w:r w:rsidR="00C87205" w:rsidRPr="00C87205">
        <w:rPr>
          <w:sz w:val="24"/>
          <w:szCs w:val="24"/>
          <w:lang w:val="sr-Cyrl-RS"/>
        </w:rPr>
        <w:t>/2017</w:t>
      </w:r>
      <w:r w:rsidR="00C9093F" w:rsidRPr="00C9093F">
        <w:rPr>
          <w:sz w:val="24"/>
          <w:szCs w:val="24"/>
          <w:lang w:val="sr-Cyrl-RS" w:eastAsia="x-none"/>
        </w:rPr>
        <w:t xml:space="preserve">, </w:t>
      </w:r>
      <w:r w:rsidR="00C9093F" w:rsidRPr="00C9093F">
        <w:rPr>
          <w:sz w:val="24"/>
          <w:szCs w:val="24"/>
        </w:rPr>
        <w:t>из члана 75. Закона о јавним набавкама („Сл</w:t>
      </w:r>
      <w:r w:rsidR="00C9093F">
        <w:rPr>
          <w:sz w:val="24"/>
          <w:szCs w:val="24"/>
          <w:lang w:val="sr-Cyrl-RS"/>
        </w:rPr>
        <w:t>ужбени</w:t>
      </w:r>
      <w:r w:rsidR="00C9093F" w:rsidRPr="00C9093F">
        <w:rPr>
          <w:sz w:val="24"/>
          <w:szCs w:val="24"/>
        </w:rPr>
        <w:t xml:space="preserve"> гласник РС</w:t>
      </w:r>
      <w:r w:rsidR="00C9093F">
        <w:rPr>
          <w:sz w:val="24"/>
          <w:szCs w:val="24"/>
        </w:rPr>
        <w:t>ˮ</w:t>
      </w:r>
      <w:r w:rsidR="00C9093F" w:rsidRPr="00C9093F">
        <w:rPr>
          <w:sz w:val="24"/>
          <w:szCs w:val="24"/>
        </w:rPr>
        <w:t>, бр. 124/12</w:t>
      </w:r>
      <w:r w:rsidR="00C9093F" w:rsidRPr="00C9093F">
        <w:rPr>
          <w:sz w:val="24"/>
          <w:szCs w:val="24"/>
          <w:lang w:val="sr-Cyrl-RS"/>
        </w:rPr>
        <w:t>, 14/15, 68/15</w:t>
      </w:r>
      <w:r w:rsidR="00C9093F" w:rsidRPr="00C9093F">
        <w:rPr>
          <w:sz w:val="24"/>
          <w:szCs w:val="24"/>
        </w:rPr>
        <w:t>),</w:t>
      </w:r>
      <w:r w:rsidR="00C9093F" w:rsidRPr="00C9093F">
        <w:rPr>
          <w:sz w:val="24"/>
          <w:szCs w:val="24"/>
          <w:lang w:val="sr-Latn-CS"/>
        </w:rPr>
        <w:t xml:space="preserve"> </w:t>
      </w:r>
      <w:r w:rsidR="00C9093F" w:rsidRPr="00C9093F">
        <w:rPr>
          <w:sz w:val="24"/>
          <w:szCs w:val="24"/>
          <w:lang w:val="sr-Cyrl-RS"/>
        </w:rPr>
        <w:t>а</w:t>
      </w:r>
      <w:r w:rsidR="00C9093F" w:rsidRPr="00C9093F">
        <w:rPr>
          <w:sz w:val="24"/>
          <w:szCs w:val="24"/>
          <w:lang w:val="sr-Latn-CS"/>
        </w:rPr>
        <w:t xml:space="preserve"> у складу са чланом </w:t>
      </w:r>
      <w:r w:rsidR="00C9093F" w:rsidRPr="00C9093F">
        <w:rPr>
          <w:rFonts w:eastAsia="Calibri"/>
          <w:sz w:val="24"/>
          <w:szCs w:val="24"/>
          <w:lang w:val="sr-Cyrl-RS"/>
        </w:rPr>
        <w:t xml:space="preserve">77. став 4. </w:t>
      </w:r>
      <w:r w:rsidR="00C9093F" w:rsidRPr="00C9093F">
        <w:rPr>
          <w:sz w:val="24"/>
          <w:szCs w:val="24"/>
          <w:lang w:val="sr-Latn-CS"/>
        </w:rPr>
        <w:t>Закона о јавним набавкама</w:t>
      </w:r>
      <w:r w:rsidR="00C9093F" w:rsidRPr="00C9093F">
        <w:rPr>
          <w:sz w:val="24"/>
          <w:szCs w:val="24"/>
        </w:rPr>
        <w:t xml:space="preserve"> („Сл</w:t>
      </w:r>
      <w:r w:rsidR="00C9093F">
        <w:rPr>
          <w:sz w:val="24"/>
          <w:szCs w:val="24"/>
          <w:lang w:val="sr-Cyrl-RS"/>
        </w:rPr>
        <w:t>ужбени</w:t>
      </w:r>
      <w:r w:rsidR="00C9093F" w:rsidRPr="00C9093F">
        <w:rPr>
          <w:sz w:val="24"/>
          <w:szCs w:val="24"/>
        </w:rPr>
        <w:t xml:space="preserve"> гласник РС</w:t>
      </w:r>
      <w:r w:rsidR="00C9093F">
        <w:rPr>
          <w:sz w:val="24"/>
          <w:szCs w:val="24"/>
        </w:rPr>
        <w:t>ˮ</w:t>
      </w:r>
      <w:r w:rsidR="00C9093F" w:rsidRPr="00C9093F">
        <w:rPr>
          <w:sz w:val="24"/>
          <w:szCs w:val="24"/>
        </w:rPr>
        <w:t>, бр. 124/12</w:t>
      </w:r>
      <w:r w:rsidR="00C9093F" w:rsidRPr="00C9093F">
        <w:rPr>
          <w:sz w:val="24"/>
          <w:szCs w:val="24"/>
          <w:lang w:val="sr-Cyrl-RS"/>
        </w:rPr>
        <w:t>, 14/15, 68/15</w:t>
      </w:r>
      <w:r w:rsidR="00C9093F" w:rsidRPr="00C9093F">
        <w:rPr>
          <w:sz w:val="24"/>
          <w:szCs w:val="24"/>
        </w:rPr>
        <w:t>) и Конкурсном документацијом за предметну јавну набавку.</w:t>
      </w:r>
    </w:p>
    <w:p w:rsidR="00C9093F" w:rsidRPr="00C9093F" w:rsidRDefault="00C9093F" w:rsidP="00C9093F">
      <w:pPr>
        <w:jc w:val="both"/>
        <w:rPr>
          <w:sz w:val="24"/>
          <w:szCs w:val="24"/>
          <w:lang w:val="sr-Latn-CS"/>
        </w:rPr>
      </w:pPr>
      <w:r w:rsidRPr="00C9093F">
        <w:rPr>
          <w:sz w:val="24"/>
          <w:szCs w:val="24"/>
          <w:lang w:val="sr-Latn-CS"/>
        </w:rPr>
        <w:tab/>
      </w:r>
    </w:p>
    <w:p w:rsidR="00C9093F" w:rsidRPr="00C9093F" w:rsidRDefault="00C9093F" w:rsidP="00C9093F">
      <w:pPr>
        <w:ind w:right="43"/>
        <w:jc w:val="both"/>
        <w:rPr>
          <w:b/>
          <w:sz w:val="24"/>
          <w:szCs w:val="24"/>
          <w:lang w:val="sr-Cyrl-RS"/>
        </w:rPr>
      </w:pPr>
      <w:r w:rsidRPr="00C9093F">
        <w:rPr>
          <w:b/>
          <w:sz w:val="24"/>
          <w:szCs w:val="24"/>
          <w:lang w:val="sr-Cyrl-RS"/>
        </w:rPr>
        <w:t>Напомена: Доказе дефинисане за испуњење додатних услова из члана 76. ЗЈН понуђач доставља уз понуду.</w:t>
      </w:r>
    </w:p>
    <w:p w:rsidR="00C9093F" w:rsidRPr="00C9093F" w:rsidRDefault="00C9093F" w:rsidP="00C9093F">
      <w:pPr>
        <w:ind w:right="43"/>
        <w:jc w:val="both"/>
        <w:rPr>
          <w:b/>
          <w:sz w:val="24"/>
          <w:szCs w:val="24"/>
          <w:lang w:val="sr-Cyrl-RS"/>
        </w:rPr>
      </w:pPr>
      <w:r w:rsidRPr="00C9093F">
        <w:rPr>
          <w:b/>
          <w:sz w:val="24"/>
          <w:szCs w:val="24"/>
          <w:lang w:val="sr-Cyrl-RS"/>
        </w:rPr>
        <w:t xml:space="preserve">У случају подношења заједничке понуде </w:t>
      </w:r>
      <w:r w:rsidRPr="00C9093F">
        <w:rPr>
          <w:b/>
          <w:sz w:val="24"/>
          <w:szCs w:val="24"/>
          <w:u w:val="single"/>
          <w:lang w:val="sr-Cyrl-RS"/>
        </w:rPr>
        <w:t>сваки члан групе попуњава, потписује и овера печатом посебно овај образац</w:t>
      </w:r>
      <w:r w:rsidRPr="00C9093F">
        <w:rPr>
          <w:b/>
          <w:sz w:val="24"/>
          <w:szCs w:val="24"/>
          <w:lang w:val="sr-Cyrl-RS"/>
        </w:rPr>
        <w:t xml:space="preserve"> и наводи учешће у испуњавању додатних услова (довољно је заокружити ознаку (тачку и подтачку) из Табеле 1 – Обрасца за оцену испуњености услова)</w:t>
      </w:r>
    </w:p>
    <w:p w:rsidR="00C9093F" w:rsidRPr="00C9093F" w:rsidRDefault="00C9093F" w:rsidP="00C9093F">
      <w:pPr>
        <w:ind w:right="43"/>
        <w:jc w:val="both"/>
        <w:rPr>
          <w:sz w:val="24"/>
          <w:szCs w:val="24"/>
          <w:lang w:val="sr-Cyrl-RS"/>
        </w:rPr>
      </w:pPr>
      <w:r w:rsidRPr="00C9093F">
        <w:rPr>
          <w:sz w:val="24"/>
          <w:szCs w:val="24"/>
          <w:lang w:val="sr-Cyrl-RS"/>
        </w:rPr>
        <w:t xml:space="preserve"> </w:t>
      </w:r>
    </w:p>
    <w:p w:rsidR="00C9093F" w:rsidRPr="00C9093F" w:rsidRDefault="00C9093F" w:rsidP="00C9093F">
      <w:pPr>
        <w:ind w:right="43"/>
        <w:jc w:val="both"/>
        <w:rPr>
          <w:sz w:val="24"/>
          <w:szCs w:val="24"/>
          <w:lang w:val="sr-Cyrl-RS"/>
        </w:rPr>
      </w:pPr>
      <w:r w:rsidRPr="00C9093F">
        <w:rPr>
          <w:sz w:val="24"/>
          <w:szCs w:val="24"/>
          <w:lang w:val="sr-Cyrl-RS"/>
        </w:rPr>
        <w:t>Услов 2.1.</w:t>
      </w:r>
      <w:r w:rsidRPr="00C9093F">
        <w:rPr>
          <w:sz w:val="24"/>
          <w:szCs w:val="24"/>
          <w:lang w:val="sr-Cyrl-RS"/>
        </w:rPr>
        <w:tab/>
      </w:r>
      <w:r w:rsidRPr="00C9093F">
        <w:rPr>
          <w:sz w:val="24"/>
          <w:szCs w:val="24"/>
          <w:lang w:val="sr-Cyrl-RS"/>
        </w:rPr>
        <w:tab/>
      </w:r>
      <w:r w:rsidRPr="00C9093F">
        <w:rPr>
          <w:sz w:val="24"/>
          <w:szCs w:val="24"/>
          <w:lang w:val="sr-Cyrl-RS"/>
        </w:rPr>
        <w:tab/>
      </w:r>
      <w:r w:rsidRPr="00C9093F">
        <w:rPr>
          <w:sz w:val="24"/>
          <w:szCs w:val="24"/>
          <w:lang w:val="sr-Cyrl-RS"/>
        </w:rPr>
        <w:tab/>
      </w:r>
      <w:r w:rsidRPr="00C9093F">
        <w:rPr>
          <w:sz w:val="24"/>
          <w:szCs w:val="24"/>
          <w:lang w:val="sr-Cyrl-RS"/>
        </w:rPr>
        <w:tab/>
      </w:r>
      <w:r w:rsidRPr="00C9093F">
        <w:rPr>
          <w:sz w:val="24"/>
          <w:szCs w:val="24"/>
          <w:lang w:val="sr-Cyrl-RS"/>
        </w:rPr>
        <w:tab/>
      </w:r>
      <w:r w:rsidRPr="00C9093F">
        <w:rPr>
          <w:sz w:val="24"/>
          <w:szCs w:val="24"/>
          <w:lang w:val="sr-Cyrl-RS"/>
        </w:rPr>
        <w:tab/>
      </w:r>
      <w:r w:rsidRPr="00C9093F">
        <w:rPr>
          <w:sz w:val="24"/>
          <w:szCs w:val="24"/>
          <w:lang w:val="sr-Cyrl-RS"/>
        </w:rPr>
        <w:tab/>
      </w:r>
    </w:p>
    <w:p w:rsidR="00C9093F" w:rsidRPr="00C9093F" w:rsidRDefault="00C9093F" w:rsidP="00C9093F">
      <w:pPr>
        <w:ind w:right="43"/>
        <w:jc w:val="both"/>
        <w:rPr>
          <w:sz w:val="16"/>
          <w:szCs w:val="16"/>
          <w:lang w:val="sr-Cyrl-RS"/>
        </w:rPr>
      </w:pPr>
    </w:p>
    <w:p w:rsidR="00C9093F" w:rsidRPr="00C9093F" w:rsidRDefault="00C9093F" w:rsidP="00C9093F">
      <w:pPr>
        <w:ind w:right="43"/>
        <w:jc w:val="both"/>
        <w:rPr>
          <w:sz w:val="24"/>
          <w:szCs w:val="24"/>
          <w:lang w:val="sr-Cyrl-RS"/>
        </w:rPr>
      </w:pPr>
      <w:r w:rsidRPr="00C9093F">
        <w:rPr>
          <w:sz w:val="24"/>
          <w:szCs w:val="24"/>
          <w:lang w:val="sr-Cyrl-RS"/>
        </w:rPr>
        <w:t>Услов 2.2.</w:t>
      </w:r>
      <w:r w:rsidRPr="00C9093F">
        <w:rPr>
          <w:sz w:val="24"/>
          <w:szCs w:val="24"/>
          <w:lang w:val="sr-Cyrl-RS"/>
        </w:rPr>
        <w:tab/>
      </w:r>
      <w:r w:rsidRPr="00C9093F">
        <w:rPr>
          <w:sz w:val="24"/>
          <w:szCs w:val="24"/>
          <w:lang w:val="sr-Cyrl-RS"/>
        </w:rPr>
        <w:tab/>
      </w:r>
      <w:r w:rsidRPr="00C9093F">
        <w:rPr>
          <w:sz w:val="24"/>
          <w:szCs w:val="24"/>
          <w:lang w:val="sr-Cyrl-RS"/>
        </w:rPr>
        <w:tab/>
      </w:r>
      <w:r w:rsidRPr="00C9093F">
        <w:rPr>
          <w:sz w:val="24"/>
          <w:szCs w:val="24"/>
          <w:lang w:val="sr-Cyrl-RS"/>
        </w:rPr>
        <w:tab/>
      </w:r>
    </w:p>
    <w:p w:rsidR="00C9093F" w:rsidRPr="00C9093F" w:rsidRDefault="00C9093F" w:rsidP="00C9093F">
      <w:pPr>
        <w:ind w:right="43"/>
        <w:jc w:val="both"/>
        <w:rPr>
          <w:sz w:val="16"/>
          <w:szCs w:val="16"/>
          <w:lang w:val="sr-Cyrl-RS"/>
        </w:rPr>
      </w:pPr>
    </w:p>
    <w:p w:rsidR="00C9093F" w:rsidRPr="00C9093F" w:rsidRDefault="00C9093F" w:rsidP="00C9093F">
      <w:pPr>
        <w:ind w:right="43"/>
        <w:jc w:val="both"/>
        <w:rPr>
          <w:sz w:val="24"/>
          <w:szCs w:val="24"/>
          <w:lang w:val="sr-Cyrl-RS"/>
        </w:rPr>
      </w:pPr>
      <w:r w:rsidRPr="00C9093F">
        <w:rPr>
          <w:sz w:val="24"/>
          <w:szCs w:val="24"/>
          <w:lang w:val="sr-Cyrl-RS"/>
        </w:rPr>
        <w:t>Услов 2.3.</w:t>
      </w:r>
      <w:r w:rsidRPr="00C9093F">
        <w:rPr>
          <w:sz w:val="24"/>
          <w:szCs w:val="24"/>
          <w:lang w:val="sr-Cyrl-RS"/>
        </w:rPr>
        <w:tab/>
      </w:r>
      <w:r w:rsidRPr="00C9093F">
        <w:rPr>
          <w:sz w:val="24"/>
          <w:szCs w:val="24"/>
          <w:lang w:val="sr-Cyrl-RS"/>
        </w:rPr>
        <w:tab/>
      </w:r>
      <w:r w:rsidRPr="00C9093F">
        <w:rPr>
          <w:sz w:val="24"/>
          <w:szCs w:val="24"/>
          <w:lang w:val="sr-Cyrl-RS"/>
        </w:rPr>
        <w:tab/>
      </w:r>
      <w:r w:rsidRPr="00C9093F">
        <w:rPr>
          <w:sz w:val="24"/>
          <w:szCs w:val="24"/>
          <w:lang w:val="sr-Cyrl-RS"/>
        </w:rPr>
        <w:tab/>
      </w:r>
      <w:r w:rsidRPr="00C9093F">
        <w:rPr>
          <w:sz w:val="24"/>
          <w:szCs w:val="24"/>
          <w:lang w:val="sr-Cyrl-RS"/>
        </w:rPr>
        <w:tab/>
      </w:r>
    </w:p>
    <w:p w:rsidR="00C9093F" w:rsidRPr="00C9093F" w:rsidRDefault="00C9093F" w:rsidP="00C9093F">
      <w:pPr>
        <w:ind w:right="43"/>
        <w:jc w:val="both"/>
        <w:rPr>
          <w:sz w:val="24"/>
          <w:szCs w:val="24"/>
          <w:lang w:val="sr-Cyrl-RS"/>
        </w:rPr>
      </w:pPr>
    </w:p>
    <w:tbl>
      <w:tblPr>
        <w:tblW w:w="8592" w:type="dxa"/>
        <w:tblInd w:w="108" w:type="dxa"/>
        <w:tblLook w:val="04A0" w:firstRow="1" w:lastRow="0" w:firstColumn="1" w:lastColumn="0" w:noHBand="0" w:noVBand="1"/>
      </w:tblPr>
      <w:tblGrid>
        <w:gridCol w:w="2651"/>
        <w:gridCol w:w="2826"/>
        <w:gridCol w:w="3115"/>
      </w:tblGrid>
      <w:tr w:rsidR="00C9093F" w:rsidRPr="00C9093F" w:rsidTr="00BB62A7">
        <w:trPr>
          <w:trHeight w:val="584"/>
        </w:trPr>
        <w:tc>
          <w:tcPr>
            <w:tcW w:w="2651" w:type="dxa"/>
          </w:tcPr>
          <w:p w:rsidR="00C9093F" w:rsidRPr="00C9093F" w:rsidRDefault="00C9093F" w:rsidP="00C9093F">
            <w:pPr>
              <w:ind w:right="-26"/>
              <w:jc w:val="both"/>
              <w:rPr>
                <w:b/>
                <w:sz w:val="24"/>
                <w:szCs w:val="24"/>
                <w:lang w:val="sr-Cyrl-RS"/>
              </w:rPr>
            </w:pPr>
            <w:r w:rsidRPr="00C9093F">
              <w:rPr>
                <w:b/>
                <w:sz w:val="24"/>
                <w:szCs w:val="24"/>
                <w:lang w:val="sr-Cyrl-RS"/>
              </w:rPr>
              <w:t xml:space="preserve">          </w:t>
            </w:r>
            <w:r w:rsidRPr="00C9093F">
              <w:rPr>
                <w:b/>
                <w:sz w:val="24"/>
                <w:szCs w:val="24"/>
              </w:rPr>
              <w:t>Датум</w:t>
            </w:r>
          </w:p>
        </w:tc>
        <w:tc>
          <w:tcPr>
            <w:tcW w:w="2826" w:type="dxa"/>
          </w:tcPr>
          <w:p w:rsidR="00C9093F" w:rsidRPr="00C9093F" w:rsidRDefault="00C9093F" w:rsidP="00C9093F">
            <w:pPr>
              <w:ind w:right="-529"/>
              <w:jc w:val="both"/>
              <w:rPr>
                <w:b/>
                <w:sz w:val="24"/>
                <w:szCs w:val="24"/>
              </w:rPr>
            </w:pPr>
          </w:p>
        </w:tc>
        <w:tc>
          <w:tcPr>
            <w:tcW w:w="3115" w:type="dxa"/>
          </w:tcPr>
          <w:p w:rsidR="00C9093F" w:rsidRPr="00C9093F" w:rsidRDefault="00C9093F" w:rsidP="00C9093F">
            <w:pPr>
              <w:ind w:right="-6"/>
              <w:jc w:val="center"/>
              <w:rPr>
                <w:b/>
                <w:sz w:val="24"/>
                <w:szCs w:val="24"/>
              </w:rPr>
            </w:pPr>
            <w:r w:rsidRPr="00C9093F">
              <w:rPr>
                <w:b/>
                <w:bCs/>
                <w:sz w:val="24"/>
                <w:szCs w:val="24"/>
                <w:lang w:val="ru-RU"/>
              </w:rPr>
              <w:t>Печат и потпис овлашћеног лица</w:t>
            </w:r>
          </w:p>
        </w:tc>
      </w:tr>
      <w:tr w:rsidR="00C9093F" w:rsidRPr="00C9093F" w:rsidTr="00BB62A7">
        <w:trPr>
          <w:trHeight w:val="300"/>
        </w:trPr>
        <w:tc>
          <w:tcPr>
            <w:tcW w:w="2651" w:type="dxa"/>
          </w:tcPr>
          <w:p w:rsidR="00C9093F" w:rsidRPr="00C9093F" w:rsidRDefault="00C9093F" w:rsidP="00C9093F">
            <w:pPr>
              <w:ind w:right="-529"/>
              <w:jc w:val="both"/>
              <w:rPr>
                <w:sz w:val="24"/>
                <w:szCs w:val="24"/>
              </w:rPr>
            </w:pPr>
          </w:p>
        </w:tc>
        <w:tc>
          <w:tcPr>
            <w:tcW w:w="2826" w:type="dxa"/>
          </w:tcPr>
          <w:p w:rsidR="00C9093F" w:rsidRPr="00C9093F" w:rsidRDefault="00C9093F" w:rsidP="00C9093F">
            <w:pPr>
              <w:ind w:right="-529"/>
              <w:jc w:val="both"/>
              <w:rPr>
                <w:sz w:val="24"/>
                <w:szCs w:val="24"/>
              </w:rPr>
            </w:pPr>
          </w:p>
        </w:tc>
        <w:tc>
          <w:tcPr>
            <w:tcW w:w="3115" w:type="dxa"/>
          </w:tcPr>
          <w:p w:rsidR="00C9093F" w:rsidRPr="00C9093F" w:rsidRDefault="00C9093F" w:rsidP="00C9093F">
            <w:pPr>
              <w:ind w:right="-529"/>
              <w:jc w:val="both"/>
              <w:rPr>
                <w:sz w:val="24"/>
                <w:szCs w:val="24"/>
              </w:rPr>
            </w:pPr>
          </w:p>
        </w:tc>
      </w:tr>
      <w:tr w:rsidR="00C9093F" w:rsidRPr="00C9093F" w:rsidTr="00BB62A7">
        <w:trPr>
          <w:trHeight w:val="300"/>
        </w:trPr>
        <w:tc>
          <w:tcPr>
            <w:tcW w:w="2651" w:type="dxa"/>
            <w:tcBorders>
              <w:top w:val="nil"/>
              <w:left w:val="nil"/>
              <w:bottom w:val="single" w:sz="4" w:space="0" w:color="auto"/>
              <w:right w:val="nil"/>
            </w:tcBorders>
          </w:tcPr>
          <w:p w:rsidR="00C9093F" w:rsidRPr="00C9093F" w:rsidRDefault="00C9093F" w:rsidP="00C9093F">
            <w:pPr>
              <w:ind w:right="-529"/>
              <w:jc w:val="both"/>
              <w:rPr>
                <w:sz w:val="24"/>
                <w:szCs w:val="24"/>
              </w:rPr>
            </w:pPr>
          </w:p>
        </w:tc>
        <w:tc>
          <w:tcPr>
            <w:tcW w:w="2826" w:type="dxa"/>
          </w:tcPr>
          <w:p w:rsidR="00C9093F" w:rsidRPr="00C9093F" w:rsidRDefault="00C9093F" w:rsidP="00C9093F">
            <w:pPr>
              <w:ind w:right="-529"/>
              <w:jc w:val="both"/>
              <w:rPr>
                <w:sz w:val="24"/>
                <w:szCs w:val="24"/>
              </w:rPr>
            </w:pPr>
          </w:p>
        </w:tc>
        <w:tc>
          <w:tcPr>
            <w:tcW w:w="3115" w:type="dxa"/>
            <w:tcBorders>
              <w:top w:val="nil"/>
              <w:left w:val="nil"/>
              <w:bottom w:val="single" w:sz="4" w:space="0" w:color="auto"/>
              <w:right w:val="nil"/>
            </w:tcBorders>
          </w:tcPr>
          <w:p w:rsidR="00C9093F" w:rsidRPr="00C9093F" w:rsidRDefault="00C9093F" w:rsidP="00C9093F">
            <w:pPr>
              <w:ind w:right="-529"/>
              <w:jc w:val="both"/>
              <w:rPr>
                <w:sz w:val="24"/>
                <w:szCs w:val="24"/>
              </w:rPr>
            </w:pPr>
          </w:p>
        </w:tc>
      </w:tr>
    </w:tbl>
    <w:p w:rsidR="00C9093F" w:rsidRPr="00C9093F" w:rsidRDefault="00C9093F" w:rsidP="00C9093F">
      <w:pPr>
        <w:jc w:val="center"/>
        <w:rPr>
          <w:b/>
          <w:sz w:val="24"/>
          <w:szCs w:val="24"/>
          <w:lang w:val="sr-Latn-CS"/>
        </w:rPr>
      </w:pPr>
    </w:p>
    <w:p w:rsidR="00C9093F" w:rsidRPr="00C9093F" w:rsidRDefault="00C9093F" w:rsidP="00C9093F">
      <w:pPr>
        <w:spacing w:after="200"/>
        <w:ind w:firstLine="720"/>
        <w:contextualSpacing/>
        <w:jc w:val="both"/>
        <w:rPr>
          <w:rFonts w:eastAsia="Calibri"/>
          <w:b/>
          <w:sz w:val="24"/>
          <w:szCs w:val="24"/>
          <w:u w:val="single"/>
          <w:lang w:val="sr-Cyrl-RS"/>
        </w:rPr>
      </w:pPr>
      <w:r w:rsidRPr="00C9093F">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C9093F" w:rsidRPr="00C9093F" w:rsidRDefault="00C9093F" w:rsidP="00C9093F">
      <w:pPr>
        <w:spacing w:after="200"/>
        <w:contextualSpacing/>
        <w:jc w:val="both"/>
        <w:rPr>
          <w:rFonts w:eastAsia="Calibri"/>
          <w:b/>
          <w:sz w:val="24"/>
          <w:szCs w:val="24"/>
          <w:u w:val="single"/>
          <w:lang w:val="sr-Cyrl-RS"/>
        </w:rPr>
      </w:pPr>
      <w:r w:rsidRPr="00C9093F">
        <w:rPr>
          <w:b/>
          <w:i/>
          <w:sz w:val="24"/>
          <w:szCs w:val="24"/>
          <w:lang w:val="sr-Cyrl-RS"/>
        </w:rPr>
        <w:t>Напомена:</w:t>
      </w:r>
      <w:r w:rsidRPr="00C9093F">
        <w:rPr>
          <w:sz w:val="24"/>
          <w:szCs w:val="24"/>
          <w:lang w:val="sr-Cyrl-RS"/>
        </w:rPr>
        <w:t xml:space="preserve"> Чланом 234а Кривичног законика </w:t>
      </w:r>
      <w:r w:rsidRPr="00C9093F">
        <w:rPr>
          <w:sz w:val="24"/>
          <w:szCs w:val="24"/>
        </w:rPr>
        <w:t>(</w:t>
      </w:r>
      <w:r w:rsidRPr="00C9093F">
        <w:rPr>
          <w:sz w:val="24"/>
          <w:szCs w:val="24"/>
          <w:lang w:val="sr-Cyrl-RS"/>
        </w:rPr>
        <w:t>„</w:t>
      </w:r>
      <w:r w:rsidRPr="00C9093F">
        <w:rPr>
          <w:sz w:val="24"/>
          <w:szCs w:val="24"/>
        </w:rPr>
        <w:t>Сл</w:t>
      </w:r>
      <w:r>
        <w:rPr>
          <w:sz w:val="24"/>
          <w:szCs w:val="24"/>
          <w:lang w:val="sr-Cyrl-RS"/>
        </w:rPr>
        <w:t>ужбени</w:t>
      </w:r>
      <w:r w:rsidRPr="00C9093F">
        <w:rPr>
          <w:sz w:val="24"/>
          <w:szCs w:val="24"/>
        </w:rPr>
        <w:t xml:space="preserve"> глaсник РС</w:t>
      </w:r>
      <w:r>
        <w:rPr>
          <w:sz w:val="24"/>
          <w:szCs w:val="24"/>
        </w:rPr>
        <w:t>ˮ</w:t>
      </w:r>
      <w:r w:rsidRPr="00C9093F">
        <w:rPr>
          <w:sz w:val="24"/>
          <w:szCs w:val="24"/>
        </w:rPr>
        <w:t>, бр. 85/2005, 88/2005 - испр., 107/2005 - испр., 72/2009, 111/2009, 121/2012 и 104/2013</w:t>
      </w:r>
      <w:r w:rsidRPr="00C9093F">
        <w:rPr>
          <w:sz w:val="24"/>
          <w:szCs w:val="24"/>
          <w:lang w:val="sr-Cyrl-RS"/>
        </w:rPr>
        <w:t>) је предвиђено да</w:t>
      </w:r>
      <w:r w:rsidRPr="00C9093F">
        <w:rPr>
          <w:sz w:val="24"/>
          <w:szCs w:val="24"/>
        </w:rPr>
        <w:t xml:space="preserve"> </w:t>
      </w:r>
      <w:r w:rsidRPr="00C9093F">
        <w:rPr>
          <w:sz w:val="24"/>
          <w:szCs w:val="24"/>
          <w:lang w:val="sr-Cyrl-RS"/>
        </w:rPr>
        <w:t>о</w:t>
      </w:r>
      <w:r w:rsidRPr="00C9093F">
        <w:rPr>
          <w:sz w:val="24"/>
          <w:szCs w:val="24"/>
        </w:rPr>
        <w:t xml:space="preserve">дгoвoрнo лицe у прeдузeћу или другoм субjeкту приврeднoг пoслoвaњa кoje имa свojствo прaвнoг лицa или прeдузeтник, кojи </w:t>
      </w:r>
      <w:r w:rsidRPr="00C9093F">
        <w:rPr>
          <w:b/>
          <w:sz w:val="24"/>
          <w:szCs w:val="24"/>
        </w:rPr>
        <w:t>у вeзи сa jaвнoм нaбaвкoм пoднeсe пoнуду зaснoвaну нa лaжним пoдaцимa</w:t>
      </w:r>
      <w:r w:rsidRPr="00C9093F">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C9093F">
        <w:rPr>
          <w:sz w:val="24"/>
          <w:szCs w:val="24"/>
          <w:lang w:val="sr-Cyrl-RS"/>
        </w:rPr>
        <w:t xml:space="preserve"> </w:t>
      </w:r>
      <w:r w:rsidRPr="00C9093F">
        <w:rPr>
          <w:sz w:val="24"/>
          <w:szCs w:val="24"/>
        </w:rPr>
        <w:t>кaзнићe сe зaтвoрoм oд шeст мeсeци дo пeт гoдинa.</w:t>
      </w:r>
    </w:p>
    <w:p w:rsidR="00B23569" w:rsidRDefault="00B23569" w:rsidP="00C9093F">
      <w:pPr>
        <w:jc w:val="both"/>
        <w:rPr>
          <w:b/>
          <w:sz w:val="24"/>
          <w:szCs w:val="24"/>
          <w:lang w:val="sr-Cyrl-CS"/>
        </w:rPr>
      </w:pPr>
    </w:p>
    <w:p w:rsidR="00B23569" w:rsidRDefault="00B23569" w:rsidP="00B23569">
      <w:pPr>
        <w:tabs>
          <w:tab w:val="left" w:pos="-3686"/>
          <w:tab w:val="left" w:pos="-3544"/>
        </w:tabs>
        <w:suppressAutoHyphens/>
        <w:spacing w:before="120" w:after="120"/>
        <w:rPr>
          <w:b/>
          <w:sz w:val="24"/>
          <w:szCs w:val="24"/>
          <w:lang w:val="sr-Cyrl-CS"/>
        </w:rPr>
      </w:pPr>
    </w:p>
    <w:p w:rsidR="00B23569" w:rsidRPr="00D24816" w:rsidRDefault="00B23569" w:rsidP="00B23569">
      <w:pPr>
        <w:tabs>
          <w:tab w:val="left" w:pos="-3686"/>
          <w:tab w:val="left" w:pos="-3544"/>
        </w:tabs>
        <w:suppressAutoHyphens/>
        <w:spacing w:before="120" w:after="120"/>
        <w:rPr>
          <w:b/>
          <w:sz w:val="24"/>
          <w:szCs w:val="24"/>
          <w:lang w:val="sr-Cyrl-CS"/>
        </w:rPr>
      </w:pPr>
    </w:p>
    <w:p w:rsidR="00B23569" w:rsidRPr="009759AC" w:rsidRDefault="00B23569" w:rsidP="00B23569">
      <w:pPr>
        <w:ind w:right="-529"/>
        <w:jc w:val="center"/>
        <w:rPr>
          <w:b/>
          <w:sz w:val="24"/>
          <w:szCs w:val="24"/>
          <w:lang w:val="sr-Cyrl-RS"/>
        </w:rPr>
      </w:pPr>
      <w:r w:rsidRPr="00D24816">
        <w:rPr>
          <w:b/>
          <w:sz w:val="24"/>
          <w:szCs w:val="24"/>
          <w:lang w:val="sr-Latn-RS"/>
        </w:rPr>
        <w:t>V</w:t>
      </w:r>
      <w:r>
        <w:rPr>
          <w:b/>
          <w:sz w:val="24"/>
          <w:szCs w:val="24"/>
          <w:lang w:val="sr-Cyrl-RS"/>
        </w:rPr>
        <w:t>/2</w:t>
      </w:r>
      <w:r w:rsidRPr="00D24816">
        <w:rPr>
          <w:b/>
          <w:sz w:val="24"/>
          <w:szCs w:val="24"/>
          <w:lang w:val="sr-Latn-RS"/>
        </w:rPr>
        <w:t xml:space="preserve">   </w:t>
      </w:r>
      <w:r w:rsidR="00C9093F" w:rsidRPr="001C047E">
        <w:rPr>
          <w:b/>
          <w:bCs/>
          <w:iCs/>
          <w:sz w:val="24"/>
          <w:szCs w:val="24"/>
        </w:rPr>
        <w:t xml:space="preserve">ОБРАЗАЦ ИЗЈАВЕ </w:t>
      </w:r>
      <w:r w:rsidR="00C9093F" w:rsidRPr="001C047E">
        <w:rPr>
          <w:b/>
          <w:bCs/>
          <w:sz w:val="24"/>
          <w:szCs w:val="24"/>
          <w:lang w:val="ru-RU"/>
        </w:rPr>
        <w:t>ПОДИЗВОЂАЧА</w:t>
      </w:r>
      <w:r w:rsidR="00C9093F" w:rsidRPr="001C047E">
        <w:rPr>
          <w:b/>
          <w:bCs/>
          <w:iCs/>
          <w:sz w:val="24"/>
          <w:szCs w:val="24"/>
        </w:rPr>
        <w:t xml:space="preserve"> O </w:t>
      </w:r>
      <w:r w:rsidR="00C9093F" w:rsidRPr="001C047E">
        <w:rPr>
          <w:b/>
          <w:bCs/>
          <w:iCs/>
          <w:sz w:val="24"/>
          <w:szCs w:val="24"/>
          <w:lang w:val="sr-Latn-RS"/>
        </w:rPr>
        <w:t xml:space="preserve">ИСПУЊАВАЊУ УСЛОВА </w:t>
      </w:r>
      <w:r w:rsidR="00C9093F" w:rsidRPr="001C047E">
        <w:rPr>
          <w:b/>
          <w:bCs/>
          <w:iCs/>
          <w:sz w:val="24"/>
          <w:szCs w:val="24"/>
          <w:lang w:val="sr-Cyrl-RS"/>
        </w:rPr>
        <w:t>ИЗ ЧЛ. 75. ЗЈН</w:t>
      </w:r>
      <w:r w:rsidR="00C9093F" w:rsidRPr="001C047E">
        <w:rPr>
          <w:b/>
          <w:bCs/>
          <w:iCs/>
          <w:sz w:val="24"/>
          <w:szCs w:val="24"/>
          <w:lang w:val="sr-Latn-RS"/>
        </w:rPr>
        <w:t xml:space="preserve"> ЗА </w:t>
      </w:r>
      <w:r w:rsidR="00C9093F" w:rsidRPr="001C047E">
        <w:rPr>
          <w:b/>
          <w:bCs/>
          <w:iCs/>
          <w:sz w:val="24"/>
          <w:szCs w:val="24"/>
          <w:lang w:val="sr-Cyrl-RS"/>
        </w:rPr>
        <w:t>УЧЕШЋЕ У ПОСТУПКУ ЈАВНЕ НАБАВКЕ</w:t>
      </w:r>
    </w:p>
    <w:p w:rsidR="00B23569" w:rsidRPr="00D24816" w:rsidRDefault="00B23569" w:rsidP="00B23569">
      <w:pPr>
        <w:spacing w:after="200" w:line="360" w:lineRule="auto"/>
        <w:ind w:left="357"/>
        <w:contextualSpacing/>
        <w:jc w:val="center"/>
        <w:rPr>
          <w:rFonts w:eastAsia="Calibri"/>
          <w:sz w:val="24"/>
          <w:szCs w:val="24"/>
          <w:lang w:val="sr-Cyrl-RS"/>
        </w:rPr>
      </w:pPr>
    </w:p>
    <w:p w:rsidR="00B23569" w:rsidRPr="00D24816" w:rsidRDefault="00B23569" w:rsidP="00B23569">
      <w:pPr>
        <w:tabs>
          <w:tab w:val="left" w:pos="-3686"/>
          <w:tab w:val="left" w:pos="-3544"/>
        </w:tabs>
        <w:suppressAutoHyphens/>
        <w:spacing w:before="120" w:after="120"/>
        <w:ind w:left="1080"/>
        <w:rPr>
          <w:b/>
          <w:sz w:val="24"/>
          <w:szCs w:val="24"/>
          <w:lang w:val="sr-Cyrl-CS"/>
        </w:rPr>
      </w:pPr>
    </w:p>
    <w:p w:rsidR="00C9093F" w:rsidRPr="00C9093F" w:rsidRDefault="00B23569" w:rsidP="00C9093F">
      <w:pPr>
        <w:jc w:val="both"/>
        <w:rPr>
          <w:sz w:val="24"/>
          <w:szCs w:val="24"/>
        </w:rPr>
      </w:pPr>
      <w:r w:rsidRPr="00D24816">
        <w:rPr>
          <w:sz w:val="24"/>
          <w:szCs w:val="24"/>
          <w:lang w:val="sr-Cyrl-RS"/>
        </w:rPr>
        <w:tab/>
      </w:r>
      <w:r w:rsidR="00C9093F" w:rsidRPr="00C9093F">
        <w:rPr>
          <w:sz w:val="24"/>
          <w:szCs w:val="24"/>
          <w:lang w:val="sr-Latn-CS"/>
        </w:rPr>
        <w:t xml:space="preserve">Изјављујемо </w:t>
      </w:r>
      <w:r w:rsidR="00C9093F" w:rsidRPr="00C9093F">
        <w:rPr>
          <w:sz w:val="24"/>
          <w:szCs w:val="24"/>
          <w:lang w:val="sr-Cyrl-RS"/>
        </w:rPr>
        <w:t>Н</w:t>
      </w:r>
      <w:r w:rsidR="00C9093F" w:rsidRPr="00C9093F">
        <w:rPr>
          <w:sz w:val="24"/>
          <w:szCs w:val="24"/>
          <w:lang w:val="sr-Latn-CS"/>
        </w:rPr>
        <w:t xml:space="preserve">аручиоцу – </w:t>
      </w:r>
      <w:r w:rsidR="00C9093F" w:rsidRPr="00C9093F">
        <w:rPr>
          <w:rFonts w:eastAsia="Calibri"/>
          <w:sz w:val="24"/>
          <w:szCs w:val="24"/>
          <w:lang w:eastAsia="ar-SA"/>
        </w:rPr>
        <w:t>Министарству</w:t>
      </w:r>
      <w:r w:rsidR="00C9093F" w:rsidRPr="00C9093F">
        <w:rPr>
          <w:rFonts w:eastAsia="Calibri"/>
          <w:sz w:val="24"/>
          <w:szCs w:val="24"/>
          <w:lang w:val="sr-Cyrl-RS" w:eastAsia="ar-SA"/>
        </w:rPr>
        <w:t xml:space="preserve"> трговине</w:t>
      </w:r>
      <w:r w:rsidR="00C9093F" w:rsidRPr="00C9093F">
        <w:rPr>
          <w:rFonts w:eastAsia="Calibri"/>
          <w:sz w:val="24"/>
          <w:szCs w:val="24"/>
          <w:lang w:val="sr-Latn-RS" w:eastAsia="ar-SA"/>
        </w:rPr>
        <w:t xml:space="preserve">, </w:t>
      </w:r>
      <w:r w:rsidR="00C9093F" w:rsidRPr="00C9093F">
        <w:rPr>
          <w:rFonts w:eastAsia="Calibri"/>
          <w:sz w:val="24"/>
          <w:szCs w:val="24"/>
          <w:lang w:val="sr-Cyrl-RS" w:eastAsia="ar-SA"/>
        </w:rPr>
        <w:t>туризма и телекомуникација - Београд,  Немањина 22-26</w:t>
      </w:r>
      <w:r w:rsidR="00C9093F" w:rsidRPr="00C9093F">
        <w:rPr>
          <w:sz w:val="24"/>
          <w:szCs w:val="24"/>
          <w:lang w:val="sr-Cyrl-RS" w:eastAsia="ar-SA"/>
        </w:rPr>
        <w:t>,</w:t>
      </w:r>
      <w:r w:rsidR="00C9093F" w:rsidRPr="00C9093F">
        <w:rPr>
          <w:sz w:val="24"/>
          <w:szCs w:val="24"/>
          <w:lang w:val="sr-Latn-CS"/>
        </w:rPr>
        <w:t xml:space="preserve"> под пуном моралном, материјалном и кривичном одговорношћу, да </w:t>
      </w:r>
      <w:r w:rsidR="00C9093F" w:rsidRPr="00C9093F">
        <w:rPr>
          <w:sz w:val="24"/>
          <w:szCs w:val="24"/>
          <w:lang w:val="sr-Cyrl-RS"/>
        </w:rPr>
        <w:t>______________________________________ (</w:t>
      </w:r>
      <w:r w:rsidR="00C9093F" w:rsidRPr="00C9093F">
        <w:rPr>
          <w:i/>
          <w:sz w:val="24"/>
          <w:szCs w:val="24"/>
          <w:lang w:val="sr-Cyrl-RS"/>
        </w:rPr>
        <w:t>уписати назив и адресу подизвођача</w:t>
      </w:r>
      <w:r w:rsidR="00C9093F" w:rsidRPr="00C9093F">
        <w:rPr>
          <w:sz w:val="24"/>
          <w:szCs w:val="24"/>
          <w:lang w:val="sr-Cyrl-RS"/>
        </w:rPr>
        <w:t xml:space="preserve">) као подизвођач </w:t>
      </w:r>
      <w:r w:rsidR="00C9093F" w:rsidRPr="00C9093F">
        <w:rPr>
          <w:sz w:val="24"/>
          <w:szCs w:val="24"/>
          <w:lang w:val="sr-Latn-CS"/>
        </w:rPr>
        <w:t>испуњава</w:t>
      </w:r>
      <w:r w:rsidR="00C9093F" w:rsidRPr="00C9093F">
        <w:rPr>
          <w:sz w:val="24"/>
          <w:szCs w:val="24"/>
          <w:lang w:val="sr-Cyrl-RS"/>
        </w:rPr>
        <w:t xml:space="preserve"> </w:t>
      </w:r>
      <w:r w:rsidR="00C9093F" w:rsidRPr="00C9093F">
        <w:rPr>
          <w:b/>
          <w:sz w:val="24"/>
          <w:szCs w:val="24"/>
          <w:lang w:val="sr-Cyrl-RS"/>
        </w:rPr>
        <w:t>обавезне</w:t>
      </w:r>
      <w:r w:rsidR="00C9093F" w:rsidRPr="00C9093F">
        <w:rPr>
          <w:b/>
          <w:sz w:val="24"/>
          <w:szCs w:val="24"/>
          <w:lang w:val="sr-Latn-CS"/>
        </w:rPr>
        <w:t xml:space="preserve"> услове</w:t>
      </w:r>
      <w:r w:rsidR="00C9093F" w:rsidRPr="00C9093F">
        <w:rPr>
          <w:sz w:val="24"/>
          <w:szCs w:val="24"/>
          <w:lang w:val="sr-Latn-CS"/>
        </w:rPr>
        <w:t xml:space="preserve"> за учешће у поступку јавне набавке мале</w:t>
      </w:r>
      <w:r w:rsidR="00C9093F" w:rsidRPr="00C9093F">
        <w:rPr>
          <w:sz w:val="24"/>
          <w:szCs w:val="24"/>
        </w:rPr>
        <w:t xml:space="preserve"> вредности </w:t>
      </w:r>
      <w:r w:rsidR="00C9093F" w:rsidRPr="00C9093F">
        <w:rPr>
          <w:sz w:val="24"/>
          <w:szCs w:val="24"/>
          <w:lang w:val="sr-Cyrl-RS"/>
        </w:rPr>
        <w:t>услуг</w:t>
      </w:r>
      <w:r w:rsidR="00C9093F">
        <w:rPr>
          <w:sz w:val="24"/>
          <w:szCs w:val="24"/>
          <w:lang w:val="sr-Cyrl-RS"/>
        </w:rPr>
        <w:t xml:space="preserve">а </w:t>
      </w:r>
      <w:r w:rsidR="00C9093F" w:rsidRPr="00C9093F">
        <w:rPr>
          <w:sz w:val="24"/>
          <w:szCs w:val="24"/>
          <w:lang w:val="sr-Cyrl-RS"/>
        </w:rPr>
        <w:t xml:space="preserve">– </w:t>
      </w:r>
      <w:r w:rsidR="00C9093F">
        <w:rPr>
          <w:sz w:val="24"/>
          <w:szCs w:val="24"/>
          <w:lang w:val="sr-Cyrl-RS"/>
        </w:rPr>
        <w:t>Одржавање постојеће туристичке сигнализације на територији Републике Србије</w:t>
      </w:r>
      <w:r w:rsidR="00C9093F" w:rsidRPr="00C9093F">
        <w:rPr>
          <w:sz w:val="24"/>
          <w:szCs w:val="24"/>
          <w:lang w:val="sr-Cyrl-RS"/>
        </w:rPr>
        <w:t xml:space="preserve">, </w:t>
      </w:r>
      <w:r w:rsidR="00C9093F" w:rsidRPr="00C9093F">
        <w:rPr>
          <w:sz w:val="24"/>
          <w:szCs w:val="24"/>
          <w:lang w:val="sr-Cyrl-RS" w:eastAsia="x-none"/>
        </w:rPr>
        <w:t>б</w:t>
      </w:r>
      <w:r w:rsidR="00C9093F" w:rsidRPr="00C9093F">
        <w:rPr>
          <w:sz w:val="24"/>
          <w:szCs w:val="24"/>
          <w:lang w:val="ru-RU" w:eastAsia="x-none"/>
        </w:rPr>
        <w:t xml:space="preserve">рој јавне набавке ЈН МВ </w:t>
      </w:r>
      <w:r w:rsidR="00B5189B">
        <w:rPr>
          <w:sz w:val="24"/>
          <w:szCs w:val="24"/>
          <w:lang w:val="sr-Cyrl-RS"/>
        </w:rPr>
        <w:t>55</w:t>
      </w:r>
      <w:r w:rsidR="00C87205" w:rsidRPr="00C87205">
        <w:rPr>
          <w:sz w:val="24"/>
          <w:szCs w:val="24"/>
          <w:lang w:val="sr-Cyrl-RS"/>
        </w:rPr>
        <w:t>/2017</w:t>
      </w:r>
      <w:r w:rsidR="00C9093F" w:rsidRPr="00C9093F">
        <w:rPr>
          <w:sz w:val="24"/>
          <w:szCs w:val="24"/>
          <w:lang w:val="sr-Cyrl-RS" w:eastAsia="x-none"/>
        </w:rPr>
        <w:t xml:space="preserve">, </w:t>
      </w:r>
      <w:r w:rsidR="00C9093F" w:rsidRPr="00C9093F">
        <w:rPr>
          <w:sz w:val="24"/>
          <w:szCs w:val="24"/>
        </w:rPr>
        <w:t>из члана 75. Закона о јавним набавкама („Сл</w:t>
      </w:r>
      <w:r w:rsidR="00C9093F">
        <w:rPr>
          <w:sz w:val="24"/>
          <w:szCs w:val="24"/>
          <w:lang w:val="sr-Cyrl-RS"/>
        </w:rPr>
        <w:t>ужбени</w:t>
      </w:r>
      <w:r w:rsidR="00C9093F" w:rsidRPr="00C9093F">
        <w:rPr>
          <w:sz w:val="24"/>
          <w:szCs w:val="24"/>
        </w:rPr>
        <w:t xml:space="preserve"> гласник РС</w:t>
      </w:r>
      <w:r w:rsidR="00C9093F">
        <w:rPr>
          <w:sz w:val="24"/>
          <w:szCs w:val="24"/>
        </w:rPr>
        <w:t>ˮ</w:t>
      </w:r>
      <w:r w:rsidR="00C9093F" w:rsidRPr="00C9093F">
        <w:rPr>
          <w:sz w:val="24"/>
          <w:szCs w:val="24"/>
        </w:rPr>
        <w:t>, бр. 124/12</w:t>
      </w:r>
      <w:r w:rsidR="00C9093F" w:rsidRPr="00C9093F">
        <w:rPr>
          <w:sz w:val="24"/>
          <w:szCs w:val="24"/>
          <w:lang w:val="sr-Cyrl-RS"/>
        </w:rPr>
        <w:t>, 14/15 и 68/15</w:t>
      </w:r>
      <w:r w:rsidR="00C9093F" w:rsidRPr="00C9093F">
        <w:rPr>
          <w:sz w:val="24"/>
          <w:szCs w:val="24"/>
        </w:rPr>
        <w:t>),</w:t>
      </w:r>
      <w:r w:rsidR="00C9093F" w:rsidRPr="00C9093F">
        <w:rPr>
          <w:sz w:val="24"/>
          <w:szCs w:val="24"/>
          <w:lang w:val="sr-Latn-CS"/>
        </w:rPr>
        <w:t xml:space="preserve"> </w:t>
      </w:r>
      <w:r w:rsidR="00C9093F" w:rsidRPr="00C9093F">
        <w:rPr>
          <w:sz w:val="24"/>
          <w:szCs w:val="24"/>
          <w:lang w:val="sr-Cyrl-RS"/>
        </w:rPr>
        <w:t>а</w:t>
      </w:r>
      <w:r w:rsidR="00C9093F" w:rsidRPr="00C9093F">
        <w:rPr>
          <w:sz w:val="24"/>
          <w:szCs w:val="24"/>
          <w:lang w:val="sr-Latn-CS"/>
        </w:rPr>
        <w:t xml:space="preserve"> у складу са чланом </w:t>
      </w:r>
      <w:r w:rsidR="00C9093F" w:rsidRPr="00C9093F">
        <w:rPr>
          <w:rFonts w:eastAsia="Calibri"/>
          <w:sz w:val="24"/>
          <w:szCs w:val="24"/>
          <w:lang w:val="sr-Cyrl-RS"/>
        </w:rPr>
        <w:t xml:space="preserve">77. став 4. </w:t>
      </w:r>
      <w:r w:rsidR="00C9093F" w:rsidRPr="00C9093F">
        <w:rPr>
          <w:sz w:val="24"/>
          <w:szCs w:val="24"/>
          <w:lang w:val="sr-Latn-CS"/>
        </w:rPr>
        <w:t>Закона о јавним набавкама</w:t>
      </w:r>
      <w:r w:rsidR="00C9093F" w:rsidRPr="00C9093F">
        <w:rPr>
          <w:sz w:val="24"/>
          <w:szCs w:val="24"/>
        </w:rPr>
        <w:t xml:space="preserve"> („Сл</w:t>
      </w:r>
      <w:r w:rsidR="00C9093F">
        <w:rPr>
          <w:sz w:val="24"/>
          <w:szCs w:val="24"/>
          <w:lang w:val="sr-Cyrl-RS"/>
        </w:rPr>
        <w:t>ужбени</w:t>
      </w:r>
      <w:r w:rsidR="00C9093F" w:rsidRPr="00C9093F">
        <w:rPr>
          <w:sz w:val="24"/>
          <w:szCs w:val="24"/>
        </w:rPr>
        <w:t xml:space="preserve"> гласник РС</w:t>
      </w:r>
      <w:r w:rsidR="00C9093F">
        <w:rPr>
          <w:sz w:val="24"/>
          <w:szCs w:val="24"/>
        </w:rPr>
        <w:t>ˮ</w:t>
      </w:r>
      <w:r w:rsidR="00C9093F" w:rsidRPr="00C9093F">
        <w:rPr>
          <w:sz w:val="24"/>
          <w:szCs w:val="24"/>
        </w:rPr>
        <w:t>, бр. 124/12</w:t>
      </w:r>
      <w:r w:rsidR="00C9093F" w:rsidRPr="00C9093F">
        <w:rPr>
          <w:sz w:val="24"/>
          <w:szCs w:val="24"/>
          <w:lang w:val="sr-Cyrl-RS"/>
        </w:rPr>
        <w:t>, 14/15 и 68/15</w:t>
      </w:r>
      <w:r w:rsidR="00C9093F" w:rsidRPr="00C9093F">
        <w:rPr>
          <w:sz w:val="24"/>
          <w:szCs w:val="24"/>
        </w:rPr>
        <w:t>) и Конкурсном документацијом за предметну јавну набавку.</w:t>
      </w:r>
    </w:p>
    <w:p w:rsidR="00C9093F" w:rsidRPr="00C9093F" w:rsidRDefault="00C9093F" w:rsidP="00C9093F">
      <w:pPr>
        <w:widowControl w:val="0"/>
        <w:autoSpaceDE w:val="0"/>
        <w:autoSpaceDN w:val="0"/>
        <w:adjustRightInd w:val="0"/>
        <w:ind w:firstLine="720"/>
        <w:jc w:val="both"/>
        <w:rPr>
          <w:sz w:val="24"/>
          <w:szCs w:val="24"/>
          <w:lang w:val="sr-Cyrl-CS"/>
        </w:rPr>
      </w:pPr>
    </w:p>
    <w:p w:rsidR="00C9093F" w:rsidRPr="00C9093F" w:rsidRDefault="00C9093F" w:rsidP="00C9093F">
      <w:pPr>
        <w:jc w:val="both"/>
        <w:rPr>
          <w:sz w:val="24"/>
          <w:szCs w:val="24"/>
          <w:lang w:val="sr-Latn-CS"/>
        </w:rPr>
      </w:pPr>
      <w:r w:rsidRPr="00C9093F">
        <w:rPr>
          <w:sz w:val="24"/>
          <w:szCs w:val="24"/>
          <w:lang w:val="sr-Latn-CS"/>
        </w:rPr>
        <w:tab/>
      </w:r>
    </w:p>
    <w:p w:rsidR="00C9093F" w:rsidRPr="00C9093F" w:rsidRDefault="00C9093F" w:rsidP="00C9093F">
      <w:pPr>
        <w:ind w:right="-529"/>
        <w:jc w:val="both"/>
        <w:rPr>
          <w:b/>
          <w:sz w:val="24"/>
          <w:szCs w:val="24"/>
          <w:lang w:val="sr-Cyrl-RS"/>
        </w:rPr>
      </w:pPr>
      <w:r w:rsidRPr="00C9093F">
        <w:rPr>
          <w:b/>
          <w:sz w:val="24"/>
          <w:szCs w:val="24"/>
          <w:lang w:val="sr-Cyrl-RS"/>
        </w:rPr>
        <w:t>Напомена :</w:t>
      </w:r>
    </w:p>
    <w:p w:rsidR="00C9093F" w:rsidRPr="00C9093F" w:rsidRDefault="00C9093F" w:rsidP="00C9093F">
      <w:pPr>
        <w:ind w:right="43"/>
        <w:jc w:val="both"/>
        <w:rPr>
          <w:sz w:val="24"/>
          <w:szCs w:val="24"/>
          <w:lang w:val="sr-Cyrl-RS"/>
        </w:rPr>
      </w:pPr>
      <w:r w:rsidRPr="00C9093F">
        <w:rPr>
          <w:sz w:val="24"/>
          <w:szCs w:val="24"/>
          <w:lang w:val="sr-Cyrl-RS"/>
        </w:rPr>
        <w:t xml:space="preserve"> ________________________________________________________________________________________________________________________________________________</w:t>
      </w:r>
    </w:p>
    <w:p w:rsidR="00C9093F" w:rsidRPr="00C9093F" w:rsidRDefault="00C9093F" w:rsidP="00C9093F">
      <w:pPr>
        <w:ind w:right="-529"/>
        <w:jc w:val="both"/>
        <w:rPr>
          <w:b/>
          <w:sz w:val="24"/>
          <w:szCs w:val="24"/>
          <w:lang w:val="hr-HR"/>
        </w:rPr>
      </w:pPr>
    </w:p>
    <w:tbl>
      <w:tblPr>
        <w:tblW w:w="8817" w:type="dxa"/>
        <w:tblInd w:w="108" w:type="dxa"/>
        <w:tblLook w:val="04A0" w:firstRow="1" w:lastRow="0" w:firstColumn="1" w:lastColumn="0" w:noHBand="0" w:noVBand="1"/>
      </w:tblPr>
      <w:tblGrid>
        <w:gridCol w:w="2720"/>
        <w:gridCol w:w="2901"/>
        <w:gridCol w:w="3196"/>
      </w:tblGrid>
      <w:tr w:rsidR="00C9093F" w:rsidRPr="00C9093F" w:rsidTr="00BB62A7">
        <w:trPr>
          <w:trHeight w:val="608"/>
        </w:trPr>
        <w:tc>
          <w:tcPr>
            <w:tcW w:w="2720" w:type="dxa"/>
          </w:tcPr>
          <w:p w:rsidR="00C9093F" w:rsidRPr="00C9093F" w:rsidRDefault="00C9093F" w:rsidP="00C9093F">
            <w:pPr>
              <w:ind w:right="-26"/>
              <w:jc w:val="both"/>
              <w:rPr>
                <w:b/>
                <w:sz w:val="24"/>
                <w:szCs w:val="24"/>
                <w:lang w:val="sr-Cyrl-RS"/>
              </w:rPr>
            </w:pPr>
            <w:r w:rsidRPr="00C9093F">
              <w:rPr>
                <w:b/>
                <w:sz w:val="24"/>
                <w:szCs w:val="24"/>
                <w:lang w:val="sr-Cyrl-RS"/>
              </w:rPr>
              <w:t xml:space="preserve">          </w:t>
            </w:r>
            <w:r w:rsidRPr="00C9093F">
              <w:rPr>
                <w:b/>
                <w:sz w:val="24"/>
                <w:szCs w:val="24"/>
              </w:rPr>
              <w:t>Датум</w:t>
            </w:r>
          </w:p>
        </w:tc>
        <w:tc>
          <w:tcPr>
            <w:tcW w:w="2901" w:type="dxa"/>
          </w:tcPr>
          <w:p w:rsidR="00C9093F" w:rsidRPr="00C9093F" w:rsidRDefault="00C9093F" w:rsidP="00C9093F">
            <w:pPr>
              <w:ind w:right="-529"/>
              <w:jc w:val="both"/>
              <w:rPr>
                <w:b/>
                <w:sz w:val="24"/>
                <w:szCs w:val="24"/>
              </w:rPr>
            </w:pPr>
          </w:p>
        </w:tc>
        <w:tc>
          <w:tcPr>
            <w:tcW w:w="3196" w:type="dxa"/>
          </w:tcPr>
          <w:p w:rsidR="00C9093F" w:rsidRPr="00C9093F" w:rsidRDefault="00C9093F" w:rsidP="00C9093F">
            <w:pPr>
              <w:ind w:right="-6"/>
              <w:jc w:val="center"/>
              <w:rPr>
                <w:b/>
                <w:sz w:val="24"/>
                <w:szCs w:val="24"/>
              </w:rPr>
            </w:pPr>
            <w:r w:rsidRPr="00C9093F">
              <w:rPr>
                <w:b/>
                <w:bCs/>
                <w:sz w:val="24"/>
                <w:szCs w:val="24"/>
                <w:lang w:val="ru-RU"/>
              </w:rPr>
              <w:t>Печат и потпис овлашћеног лица</w:t>
            </w:r>
          </w:p>
        </w:tc>
      </w:tr>
      <w:tr w:rsidR="00C9093F" w:rsidRPr="00C9093F" w:rsidTr="00BB62A7">
        <w:trPr>
          <w:trHeight w:val="295"/>
        </w:trPr>
        <w:tc>
          <w:tcPr>
            <w:tcW w:w="2720" w:type="dxa"/>
          </w:tcPr>
          <w:p w:rsidR="00C9093F" w:rsidRPr="00C9093F" w:rsidRDefault="00C9093F" w:rsidP="00C9093F">
            <w:pPr>
              <w:ind w:right="-529"/>
              <w:jc w:val="both"/>
              <w:rPr>
                <w:sz w:val="24"/>
                <w:szCs w:val="24"/>
              </w:rPr>
            </w:pPr>
          </w:p>
        </w:tc>
        <w:tc>
          <w:tcPr>
            <w:tcW w:w="2901" w:type="dxa"/>
          </w:tcPr>
          <w:p w:rsidR="00C9093F" w:rsidRPr="00C9093F" w:rsidRDefault="00C9093F" w:rsidP="00C9093F">
            <w:pPr>
              <w:ind w:right="-529"/>
              <w:jc w:val="both"/>
              <w:rPr>
                <w:sz w:val="24"/>
                <w:szCs w:val="24"/>
              </w:rPr>
            </w:pPr>
          </w:p>
        </w:tc>
        <w:tc>
          <w:tcPr>
            <w:tcW w:w="3196" w:type="dxa"/>
          </w:tcPr>
          <w:p w:rsidR="00C9093F" w:rsidRPr="00C9093F" w:rsidRDefault="00C9093F" w:rsidP="00C9093F">
            <w:pPr>
              <w:ind w:right="-529"/>
              <w:jc w:val="both"/>
              <w:rPr>
                <w:sz w:val="24"/>
                <w:szCs w:val="24"/>
              </w:rPr>
            </w:pPr>
          </w:p>
        </w:tc>
      </w:tr>
      <w:tr w:rsidR="00C9093F" w:rsidRPr="00C9093F" w:rsidTr="00BB62A7">
        <w:trPr>
          <w:trHeight w:val="312"/>
        </w:trPr>
        <w:tc>
          <w:tcPr>
            <w:tcW w:w="2720" w:type="dxa"/>
            <w:tcBorders>
              <w:top w:val="nil"/>
              <w:left w:val="nil"/>
              <w:bottom w:val="single" w:sz="4" w:space="0" w:color="auto"/>
              <w:right w:val="nil"/>
            </w:tcBorders>
          </w:tcPr>
          <w:p w:rsidR="00C9093F" w:rsidRPr="00C9093F" w:rsidRDefault="00C9093F" w:rsidP="00C9093F">
            <w:pPr>
              <w:ind w:right="-529"/>
              <w:jc w:val="both"/>
              <w:rPr>
                <w:sz w:val="24"/>
                <w:szCs w:val="24"/>
              </w:rPr>
            </w:pPr>
          </w:p>
        </w:tc>
        <w:tc>
          <w:tcPr>
            <w:tcW w:w="2901" w:type="dxa"/>
          </w:tcPr>
          <w:p w:rsidR="00C9093F" w:rsidRPr="00C9093F" w:rsidRDefault="00C9093F" w:rsidP="00C9093F">
            <w:pPr>
              <w:ind w:right="-529"/>
              <w:jc w:val="both"/>
              <w:rPr>
                <w:sz w:val="24"/>
                <w:szCs w:val="24"/>
              </w:rPr>
            </w:pPr>
          </w:p>
        </w:tc>
        <w:tc>
          <w:tcPr>
            <w:tcW w:w="3196" w:type="dxa"/>
            <w:tcBorders>
              <w:top w:val="nil"/>
              <w:left w:val="nil"/>
              <w:bottom w:val="single" w:sz="4" w:space="0" w:color="auto"/>
              <w:right w:val="nil"/>
            </w:tcBorders>
          </w:tcPr>
          <w:p w:rsidR="00C9093F" w:rsidRPr="00C9093F" w:rsidRDefault="00C9093F" w:rsidP="00C9093F">
            <w:pPr>
              <w:ind w:right="-529"/>
              <w:jc w:val="both"/>
              <w:rPr>
                <w:sz w:val="24"/>
                <w:szCs w:val="24"/>
              </w:rPr>
            </w:pPr>
          </w:p>
        </w:tc>
      </w:tr>
    </w:tbl>
    <w:p w:rsidR="00C9093F" w:rsidRPr="00C9093F" w:rsidRDefault="00C9093F" w:rsidP="00C9093F">
      <w:pPr>
        <w:jc w:val="center"/>
        <w:rPr>
          <w:b/>
          <w:sz w:val="24"/>
          <w:szCs w:val="24"/>
          <w:lang w:val="sr-Latn-CS"/>
        </w:rPr>
      </w:pPr>
    </w:p>
    <w:p w:rsidR="00C9093F" w:rsidRPr="00C9093F" w:rsidRDefault="00C9093F" w:rsidP="00C9093F">
      <w:pPr>
        <w:spacing w:after="200"/>
        <w:ind w:firstLine="720"/>
        <w:contextualSpacing/>
        <w:jc w:val="both"/>
        <w:rPr>
          <w:rFonts w:eastAsia="Calibri"/>
          <w:b/>
          <w:sz w:val="24"/>
          <w:szCs w:val="24"/>
          <w:u w:val="single"/>
          <w:lang w:val="sr-Cyrl-RS"/>
        </w:rPr>
      </w:pPr>
      <w:r w:rsidRPr="00C9093F">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C9093F" w:rsidRPr="00C9093F" w:rsidRDefault="00C9093F" w:rsidP="00C9093F">
      <w:pPr>
        <w:spacing w:after="200"/>
        <w:contextualSpacing/>
        <w:jc w:val="both"/>
        <w:rPr>
          <w:rFonts w:eastAsia="Calibri"/>
          <w:b/>
          <w:sz w:val="24"/>
          <w:szCs w:val="24"/>
          <w:u w:val="single"/>
          <w:lang w:val="sr-Cyrl-RS"/>
        </w:rPr>
      </w:pPr>
      <w:r w:rsidRPr="00C9093F">
        <w:rPr>
          <w:b/>
          <w:i/>
          <w:sz w:val="24"/>
          <w:szCs w:val="24"/>
          <w:lang w:val="sr-Cyrl-RS"/>
        </w:rPr>
        <w:t>Напомена:</w:t>
      </w:r>
      <w:r w:rsidRPr="00C9093F">
        <w:rPr>
          <w:sz w:val="24"/>
          <w:szCs w:val="24"/>
          <w:lang w:val="sr-Cyrl-RS"/>
        </w:rPr>
        <w:t xml:space="preserve"> Чланом 234а Кривичног законика </w:t>
      </w:r>
      <w:r w:rsidRPr="00C9093F">
        <w:rPr>
          <w:sz w:val="24"/>
          <w:szCs w:val="24"/>
        </w:rPr>
        <w:t>(</w:t>
      </w:r>
      <w:r w:rsidRPr="00C9093F">
        <w:rPr>
          <w:sz w:val="24"/>
          <w:szCs w:val="24"/>
          <w:lang w:val="sr-Cyrl-RS"/>
        </w:rPr>
        <w:t>„</w:t>
      </w:r>
      <w:r w:rsidRPr="00C9093F">
        <w:rPr>
          <w:sz w:val="24"/>
          <w:szCs w:val="24"/>
        </w:rPr>
        <w:t>Сл</w:t>
      </w:r>
      <w:r>
        <w:rPr>
          <w:sz w:val="24"/>
          <w:szCs w:val="24"/>
          <w:lang w:val="sr-Cyrl-RS"/>
        </w:rPr>
        <w:t>ужбени</w:t>
      </w:r>
      <w:r w:rsidRPr="00C9093F">
        <w:rPr>
          <w:sz w:val="24"/>
          <w:szCs w:val="24"/>
        </w:rPr>
        <w:t xml:space="preserve"> глaсник РС</w:t>
      </w:r>
      <w:r>
        <w:rPr>
          <w:sz w:val="24"/>
          <w:szCs w:val="24"/>
        </w:rPr>
        <w:t>ˮ</w:t>
      </w:r>
      <w:r w:rsidRPr="00C9093F">
        <w:rPr>
          <w:sz w:val="24"/>
          <w:szCs w:val="24"/>
        </w:rPr>
        <w:t>, бр. 85/2005, 88/2005 - испр., 107/2005 - испр., 72/2009, 111/2009, 121/2012 и 104/2013</w:t>
      </w:r>
      <w:r w:rsidRPr="00C9093F">
        <w:rPr>
          <w:sz w:val="24"/>
          <w:szCs w:val="24"/>
          <w:lang w:val="sr-Cyrl-RS"/>
        </w:rPr>
        <w:t>) је предвиђено да</w:t>
      </w:r>
      <w:r w:rsidRPr="00C9093F">
        <w:rPr>
          <w:sz w:val="24"/>
          <w:szCs w:val="24"/>
        </w:rPr>
        <w:t xml:space="preserve"> </w:t>
      </w:r>
      <w:r w:rsidRPr="00C9093F">
        <w:rPr>
          <w:sz w:val="24"/>
          <w:szCs w:val="24"/>
          <w:lang w:val="sr-Cyrl-RS"/>
        </w:rPr>
        <w:t>о</w:t>
      </w:r>
      <w:r w:rsidRPr="00C9093F">
        <w:rPr>
          <w:sz w:val="24"/>
          <w:szCs w:val="24"/>
        </w:rPr>
        <w:t xml:space="preserve">дгoвoрнo лицe у прeдузeћу или другoм субjeкту приврeднoг пoслoвaњa кoje имa свojствo прaвнoг лицa или прeдузeтник, кojи </w:t>
      </w:r>
      <w:r w:rsidRPr="00C9093F">
        <w:rPr>
          <w:b/>
          <w:sz w:val="24"/>
          <w:szCs w:val="24"/>
        </w:rPr>
        <w:t>у вeзи сa jaвнoм нaбaвкoм пoднeсe пoнуду зaснoвaну нa лaжним пoдaцимa</w:t>
      </w:r>
      <w:r w:rsidRPr="00C9093F">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C9093F">
        <w:rPr>
          <w:sz w:val="24"/>
          <w:szCs w:val="24"/>
          <w:lang w:val="sr-Cyrl-RS"/>
        </w:rPr>
        <w:t xml:space="preserve"> </w:t>
      </w:r>
      <w:r w:rsidRPr="00C9093F">
        <w:rPr>
          <w:sz w:val="24"/>
          <w:szCs w:val="24"/>
        </w:rPr>
        <w:t>кaзнићe сe зaтвoрoм oд шeст мeсeци дo пeт гoдинa.</w:t>
      </w:r>
    </w:p>
    <w:p w:rsidR="00B23569" w:rsidRDefault="00B23569" w:rsidP="00C9093F">
      <w:pPr>
        <w:jc w:val="both"/>
        <w:rPr>
          <w:sz w:val="24"/>
          <w:szCs w:val="24"/>
          <w:lang w:val="sr-Cyrl-RS"/>
        </w:rPr>
      </w:pPr>
    </w:p>
    <w:p w:rsidR="00B23569" w:rsidRDefault="00B23569" w:rsidP="00B23569">
      <w:pPr>
        <w:rPr>
          <w:sz w:val="24"/>
          <w:szCs w:val="24"/>
          <w:lang w:val="sr-Cyrl-RS"/>
        </w:rPr>
      </w:pPr>
    </w:p>
    <w:p w:rsidR="00B23569" w:rsidRDefault="00B23569" w:rsidP="00B23569">
      <w:pPr>
        <w:rPr>
          <w:sz w:val="24"/>
          <w:szCs w:val="24"/>
          <w:lang w:val="sr-Cyrl-RS"/>
        </w:rPr>
      </w:pPr>
    </w:p>
    <w:p w:rsidR="00B23569" w:rsidRDefault="00B23569" w:rsidP="00B23569">
      <w:pPr>
        <w:keepNext/>
        <w:suppressAutoHyphens/>
        <w:spacing w:before="240" w:after="120"/>
        <w:jc w:val="center"/>
        <w:rPr>
          <w:rFonts w:eastAsia="Lucida Sans Unicode"/>
          <w:b/>
          <w:iCs/>
          <w:sz w:val="24"/>
          <w:szCs w:val="24"/>
          <w:lang w:val="uz-Cyrl-UZ" w:eastAsia="ar-SA"/>
        </w:rPr>
      </w:pPr>
    </w:p>
    <w:p w:rsidR="00B23569" w:rsidRPr="00BC4917" w:rsidRDefault="00B23569" w:rsidP="00B23569">
      <w:pPr>
        <w:keepNext/>
        <w:suppressAutoHyphens/>
        <w:spacing w:before="240" w:after="120"/>
        <w:jc w:val="center"/>
        <w:rPr>
          <w:rFonts w:eastAsia="Lucida Sans Unicode"/>
          <w:b/>
          <w:iCs/>
          <w:sz w:val="24"/>
          <w:szCs w:val="24"/>
          <w:lang w:val="sr-Cyrl-CS" w:eastAsia="ar-SA"/>
        </w:rPr>
      </w:pPr>
      <w:r w:rsidRPr="00FD172C">
        <w:rPr>
          <w:rFonts w:eastAsia="Lucida Sans Unicode"/>
          <w:b/>
          <w:iCs/>
          <w:sz w:val="24"/>
          <w:szCs w:val="24"/>
          <w:lang w:val="sr-Cyrl-CS" w:eastAsia="ar-SA"/>
        </w:rPr>
        <w:t>ОБРАЗАЦ</w:t>
      </w:r>
      <w:r>
        <w:rPr>
          <w:rFonts w:eastAsia="Lucida Sans Unicode"/>
          <w:b/>
          <w:iCs/>
          <w:sz w:val="24"/>
          <w:szCs w:val="24"/>
          <w:lang w:val="sr-Cyrl-CS" w:eastAsia="ar-SA"/>
        </w:rPr>
        <w:t xml:space="preserve"> 1</w:t>
      </w:r>
      <w:r w:rsidRPr="00FD172C">
        <w:rPr>
          <w:rFonts w:eastAsia="Lucida Sans Unicode"/>
          <w:b/>
          <w:iCs/>
          <w:sz w:val="24"/>
          <w:szCs w:val="24"/>
          <w:lang w:val="sr-Cyrl-CS" w:eastAsia="ar-SA"/>
        </w:rPr>
        <w:t xml:space="preserve"> –  РЕФЕРЕНТНА ЛИСТА</w:t>
      </w:r>
      <w:r w:rsidRPr="00BC4917">
        <w:rPr>
          <w:rFonts w:eastAsia="Lucida Sans Unicode"/>
          <w:b/>
          <w:iCs/>
          <w:sz w:val="24"/>
          <w:szCs w:val="24"/>
          <w:lang w:val="sr-Cyrl-CS" w:eastAsia="ar-SA"/>
        </w:rPr>
        <w:t xml:space="preserve"> </w:t>
      </w:r>
    </w:p>
    <w:p w:rsidR="00B23569" w:rsidRPr="00C61C80" w:rsidRDefault="00B23569" w:rsidP="00B23569">
      <w:pPr>
        <w:suppressAutoHyphens/>
        <w:jc w:val="both"/>
        <w:rPr>
          <w:sz w:val="22"/>
          <w:szCs w:val="22"/>
          <w:lang w:val="sr-Cyrl-CS" w:eastAsia="ar-SA"/>
        </w:rPr>
      </w:pPr>
    </w:p>
    <w:p w:rsidR="00B23569" w:rsidRPr="00300D2D" w:rsidRDefault="00B23569" w:rsidP="00B23569">
      <w:pPr>
        <w:ind w:firstLine="720"/>
        <w:jc w:val="both"/>
        <w:rPr>
          <w:rFonts w:eastAsia="ヒラギノ角ゴ Pro W3"/>
          <w:color w:val="000000"/>
          <w:sz w:val="24"/>
          <w:szCs w:val="24"/>
        </w:rPr>
      </w:pPr>
      <w:r w:rsidRPr="00300D2D">
        <w:rPr>
          <w:rFonts w:eastAsia="ヒラギノ角ゴ Pro W3"/>
          <w:color w:val="000000"/>
          <w:sz w:val="24"/>
          <w:szCs w:val="24"/>
          <w:lang w:val="sr-Cyrl-CS"/>
        </w:rPr>
        <w:t>У предметној јавној набавци стручне препоруке (</w:t>
      </w:r>
      <w:r w:rsidRPr="00300D2D">
        <w:rPr>
          <w:rFonts w:eastAsia="ヒラギノ角ゴ Pro W3"/>
          <w:sz w:val="24"/>
          <w:szCs w:val="24"/>
          <w:lang w:val="sr-Cyrl-CS"/>
        </w:rPr>
        <w:t>референце)</w:t>
      </w:r>
      <w:r w:rsidRPr="00300D2D">
        <w:rPr>
          <w:rFonts w:eastAsia="ヒラギノ角ゴ Pro W3"/>
          <w:color w:val="000000"/>
          <w:sz w:val="24"/>
          <w:szCs w:val="24"/>
          <w:lang w:val="sr-Cyrl-CS"/>
        </w:rPr>
        <w:t xml:space="preserve"> су један од доказа за испуњавање услова за учествовање и то:</w:t>
      </w:r>
    </w:p>
    <w:p w:rsidR="00B23569" w:rsidRPr="00FD515D" w:rsidRDefault="00B23569" w:rsidP="00B23569">
      <w:pPr>
        <w:suppressAutoHyphens/>
        <w:snapToGrid w:val="0"/>
        <w:jc w:val="both"/>
        <w:rPr>
          <w:b/>
          <w:sz w:val="24"/>
          <w:szCs w:val="24"/>
          <w:lang w:val="uz-Cyrl-UZ" w:eastAsia="ar-SA"/>
        </w:rPr>
      </w:pPr>
      <w:r w:rsidRPr="00FD515D">
        <w:rPr>
          <w:b/>
          <w:sz w:val="24"/>
          <w:szCs w:val="24"/>
          <w:lang w:val="uz-Cyrl-UZ" w:eastAsia="ar-SA"/>
        </w:rPr>
        <w:t xml:space="preserve">- да је </w:t>
      </w:r>
      <w:r>
        <w:rPr>
          <w:b/>
          <w:sz w:val="24"/>
          <w:szCs w:val="24"/>
          <w:lang w:val="uz-Cyrl-UZ" w:eastAsia="ar-SA"/>
        </w:rPr>
        <w:t>у претходне 3 (три) године</w:t>
      </w:r>
      <w:r w:rsidRPr="00FD515D">
        <w:rPr>
          <w:b/>
          <w:sz w:val="24"/>
          <w:szCs w:val="24"/>
          <w:lang w:val="uz-Cyrl-UZ" w:eastAsia="ar-SA"/>
        </w:rPr>
        <w:t xml:space="preserve"> (2014, 2015, и 2016</w:t>
      </w:r>
      <w:r>
        <w:rPr>
          <w:b/>
          <w:sz w:val="24"/>
          <w:szCs w:val="24"/>
          <w:lang w:val="uz-Cyrl-UZ" w:eastAsia="ar-SA"/>
        </w:rPr>
        <w:t xml:space="preserve"> </w:t>
      </w:r>
      <w:r w:rsidRPr="00FD515D">
        <w:rPr>
          <w:b/>
          <w:sz w:val="24"/>
          <w:szCs w:val="24"/>
          <w:lang w:val="uz-Cyrl-UZ" w:eastAsia="ar-SA"/>
        </w:rPr>
        <w:t xml:space="preserve">година), од дана објављивања Позива за подношење понуда на Порталу јавних набавки, уредно релизовао најмање </w:t>
      </w:r>
      <w:r>
        <w:rPr>
          <w:b/>
          <w:sz w:val="24"/>
          <w:szCs w:val="24"/>
          <w:lang w:val="uz-Cyrl-UZ" w:eastAsia="ar-SA"/>
        </w:rPr>
        <w:t>3 (</w:t>
      </w:r>
      <w:r w:rsidRPr="00FD515D">
        <w:rPr>
          <w:b/>
          <w:sz w:val="24"/>
          <w:szCs w:val="24"/>
          <w:lang w:val="uz-Cyrl-UZ" w:eastAsia="ar-SA"/>
        </w:rPr>
        <w:t>три</w:t>
      </w:r>
      <w:r>
        <w:rPr>
          <w:b/>
          <w:sz w:val="24"/>
          <w:szCs w:val="24"/>
          <w:lang w:val="uz-Cyrl-UZ" w:eastAsia="ar-SA"/>
        </w:rPr>
        <w:t>)</w:t>
      </w:r>
      <w:r w:rsidRPr="00FD515D">
        <w:rPr>
          <w:b/>
          <w:sz w:val="24"/>
          <w:szCs w:val="24"/>
          <w:lang w:val="uz-Cyrl-UZ" w:eastAsia="ar-SA"/>
        </w:rPr>
        <w:t xml:space="preserve"> уговора </w:t>
      </w:r>
      <w:r>
        <w:rPr>
          <w:b/>
          <w:sz w:val="24"/>
          <w:szCs w:val="24"/>
          <w:lang w:val="uz-Cyrl-UZ" w:eastAsia="ar-SA"/>
        </w:rPr>
        <w:t>н</w:t>
      </w:r>
      <w:r w:rsidRPr="00FD515D">
        <w:rPr>
          <w:b/>
          <w:sz w:val="24"/>
          <w:szCs w:val="24"/>
          <w:lang w:val="uz-Cyrl-UZ" w:eastAsia="ar-SA"/>
        </w:rPr>
        <w:t>а израд</w:t>
      </w:r>
      <w:r>
        <w:rPr>
          <w:b/>
          <w:sz w:val="24"/>
          <w:szCs w:val="24"/>
          <w:lang w:val="uz-Cyrl-UZ" w:eastAsia="ar-SA"/>
        </w:rPr>
        <w:t>и и</w:t>
      </w:r>
      <w:r w:rsidRPr="00FD515D">
        <w:rPr>
          <w:b/>
          <w:sz w:val="24"/>
          <w:szCs w:val="24"/>
          <w:lang w:val="uz-Cyrl-UZ" w:eastAsia="ar-SA"/>
        </w:rPr>
        <w:t xml:space="preserve"> постављањ</w:t>
      </w:r>
      <w:r>
        <w:rPr>
          <w:b/>
          <w:sz w:val="24"/>
          <w:szCs w:val="24"/>
          <w:lang w:val="uz-Cyrl-UZ" w:eastAsia="ar-SA"/>
        </w:rPr>
        <w:t>у</w:t>
      </w:r>
      <w:r w:rsidRPr="00FD515D">
        <w:rPr>
          <w:b/>
          <w:sz w:val="24"/>
          <w:szCs w:val="24"/>
          <w:lang w:val="uz-Cyrl-UZ" w:eastAsia="ar-SA"/>
        </w:rPr>
        <w:t xml:space="preserve"> туристичке сигнализације укупне вредности од најмање </w:t>
      </w:r>
      <w:r w:rsidR="004F296D">
        <w:rPr>
          <w:b/>
          <w:sz w:val="24"/>
          <w:szCs w:val="24"/>
          <w:lang w:val="uz-Cyrl-UZ" w:eastAsia="ar-SA"/>
        </w:rPr>
        <w:t>2</w:t>
      </w:r>
      <w:r w:rsidRPr="00FD515D">
        <w:rPr>
          <w:b/>
          <w:sz w:val="24"/>
          <w:szCs w:val="24"/>
          <w:lang w:val="uz-Cyrl-UZ" w:eastAsia="ar-SA"/>
        </w:rPr>
        <w:t>.0</w:t>
      </w:r>
      <w:r w:rsidRPr="00FD515D">
        <w:rPr>
          <w:b/>
          <w:sz w:val="24"/>
          <w:szCs w:val="24"/>
          <w:lang w:val="sr-Latn-RS" w:eastAsia="ar-SA"/>
        </w:rPr>
        <w:t xml:space="preserve">00.000,00 </w:t>
      </w:r>
      <w:r w:rsidRPr="00FD515D">
        <w:rPr>
          <w:b/>
          <w:sz w:val="24"/>
          <w:szCs w:val="24"/>
          <w:lang w:val="uz-Cyrl-UZ" w:eastAsia="ar-SA"/>
        </w:rPr>
        <w:t>динара без ПДВ</w:t>
      </w:r>
    </w:p>
    <w:p w:rsidR="00B23569" w:rsidRDefault="00B23569" w:rsidP="00B23569">
      <w:pPr>
        <w:ind w:firstLine="720"/>
        <w:jc w:val="both"/>
        <w:rPr>
          <w:b/>
          <w:sz w:val="24"/>
          <w:szCs w:val="24"/>
          <w:lang w:val="sr-Cyrl-CS" w:eastAsia="ar-SA"/>
        </w:rPr>
      </w:pPr>
      <w:r w:rsidRPr="00FD515D">
        <w:rPr>
          <w:bCs/>
          <w:sz w:val="24"/>
          <w:szCs w:val="24"/>
          <w:lang w:val="sr-Cyrl-CS" w:eastAsia="ar-SA"/>
        </w:rPr>
        <w:t xml:space="preserve">У табели су подаци о </w:t>
      </w:r>
      <w:r w:rsidRPr="00FD515D">
        <w:rPr>
          <w:b/>
          <w:sz w:val="24"/>
          <w:szCs w:val="24"/>
          <w:lang w:val="sr-Cyrl-CS" w:eastAsia="ar-SA"/>
        </w:rPr>
        <w:t>ранијем референтном</w:t>
      </w:r>
      <w:r w:rsidRPr="00300D2D">
        <w:rPr>
          <w:b/>
          <w:sz w:val="24"/>
          <w:szCs w:val="24"/>
          <w:lang w:val="sr-Cyrl-CS" w:eastAsia="ar-SA"/>
        </w:rPr>
        <w:t xml:space="preserve"> Наручиоцу и реализованим уговорима и то: </w:t>
      </w:r>
    </w:p>
    <w:p w:rsidR="00B23569" w:rsidRPr="00300D2D" w:rsidRDefault="00B23569" w:rsidP="00B23569">
      <w:pPr>
        <w:ind w:firstLine="720"/>
        <w:jc w:val="both"/>
        <w:rPr>
          <w:b/>
          <w:sz w:val="24"/>
          <w:szCs w:val="24"/>
          <w:lang w:val="sr-Cyrl-CS" w:eastAsia="ar-SA"/>
        </w:rPr>
      </w:pPr>
    </w:p>
    <w:tbl>
      <w:tblPr>
        <w:tblW w:w="9840"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3030"/>
        <w:gridCol w:w="2357"/>
        <w:gridCol w:w="2126"/>
        <w:gridCol w:w="1559"/>
      </w:tblGrid>
      <w:tr w:rsidR="00B23569" w:rsidRPr="00672A40" w:rsidTr="00BB62A7">
        <w:trPr>
          <w:cantSplit/>
          <w:trHeight w:val="1228"/>
        </w:trPr>
        <w:tc>
          <w:tcPr>
            <w:tcW w:w="768" w:type="dxa"/>
            <w:tcBorders>
              <w:bottom w:val="single" w:sz="4" w:space="0" w:color="auto"/>
            </w:tcBorders>
            <w:textDirection w:val="btLr"/>
          </w:tcPr>
          <w:p w:rsidR="00B23569" w:rsidRPr="00BD6F5A" w:rsidRDefault="00B23569" w:rsidP="00BB62A7">
            <w:pPr>
              <w:suppressAutoHyphens/>
              <w:ind w:left="113" w:right="113"/>
              <w:jc w:val="center"/>
              <w:rPr>
                <w:b/>
                <w:sz w:val="22"/>
                <w:szCs w:val="22"/>
                <w:lang w:val="sr-Cyrl-CS" w:eastAsia="ar-SA"/>
              </w:rPr>
            </w:pPr>
            <w:r w:rsidRPr="00BD6F5A">
              <w:rPr>
                <w:b/>
                <w:sz w:val="22"/>
                <w:szCs w:val="22"/>
                <w:lang w:val="sr-Cyrl-CS" w:eastAsia="ar-SA"/>
              </w:rPr>
              <w:t>Редни број</w:t>
            </w:r>
          </w:p>
          <w:p w:rsidR="00B23569" w:rsidRPr="00BD6F5A" w:rsidRDefault="00B23569" w:rsidP="00BB62A7">
            <w:pPr>
              <w:suppressAutoHyphens/>
              <w:ind w:left="127" w:right="113"/>
              <w:jc w:val="both"/>
              <w:rPr>
                <w:b/>
                <w:sz w:val="22"/>
                <w:szCs w:val="22"/>
                <w:lang w:val="sr-Cyrl-CS" w:eastAsia="ar-SA"/>
              </w:rPr>
            </w:pPr>
          </w:p>
          <w:p w:rsidR="00B23569" w:rsidRPr="00BC4917" w:rsidRDefault="00B23569" w:rsidP="00BB62A7">
            <w:pPr>
              <w:suppressAutoHyphens/>
              <w:ind w:left="127" w:right="113"/>
              <w:jc w:val="both"/>
              <w:rPr>
                <w:sz w:val="22"/>
                <w:szCs w:val="22"/>
                <w:lang w:val="sr-Cyrl-CS" w:eastAsia="ar-SA"/>
              </w:rPr>
            </w:pPr>
          </w:p>
          <w:p w:rsidR="00B23569" w:rsidRPr="00BC4917" w:rsidRDefault="00B23569" w:rsidP="00BB62A7">
            <w:pPr>
              <w:suppressAutoHyphens/>
              <w:ind w:left="127" w:right="113"/>
              <w:jc w:val="both"/>
              <w:rPr>
                <w:sz w:val="22"/>
                <w:szCs w:val="22"/>
                <w:lang w:val="sr-Cyrl-CS" w:eastAsia="ar-SA"/>
              </w:rPr>
            </w:pPr>
          </w:p>
          <w:p w:rsidR="00B23569" w:rsidRPr="00BC4917" w:rsidRDefault="00B23569" w:rsidP="00BB62A7">
            <w:pPr>
              <w:suppressAutoHyphens/>
              <w:ind w:left="113" w:right="113"/>
              <w:jc w:val="both"/>
              <w:rPr>
                <w:sz w:val="22"/>
                <w:szCs w:val="22"/>
                <w:lang w:val="sr-Cyrl-CS" w:eastAsia="ar-SA"/>
              </w:rPr>
            </w:pPr>
            <w:r w:rsidRPr="00BC4917">
              <w:rPr>
                <w:sz w:val="22"/>
                <w:szCs w:val="22"/>
                <w:lang w:val="sr-Cyrl-CS" w:eastAsia="ar-SA"/>
              </w:rPr>
              <w:t>(1)</w:t>
            </w:r>
          </w:p>
        </w:tc>
        <w:tc>
          <w:tcPr>
            <w:tcW w:w="3030" w:type="dxa"/>
            <w:tcBorders>
              <w:bottom w:val="single" w:sz="4" w:space="0" w:color="auto"/>
            </w:tcBorders>
          </w:tcPr>
          <w:p w:rsidR="00B23569" w:rsidRPr="00885D7F" w:rsidRDefault="00B23569" w:rsidP="00BB62A7">
            <w:pPr>
              <w:jc w:val="center"/>
              <w:rPr>
                <w:b/>
                <w:sz w:val="22"/>
                <w:szCs w:val="22"/>
                <w:lang w:val="sr-Cyrl-CS" w:eastAsia="ar-SA"/>
              </w:rPr>
            </w:pPr>
          </w:p>
          <w:p w:rsidR="00B23569" w:rsidRPr="00885D7F" w:rsidRDefault="00B23569" w:rsidP="00BB62A7">
            <w:pPr>
              <w:jc w:val="center"/>
              <w:rPr>
                <w:b/>
                <w:sz w:val="22"/>
                <w:szCs w:val="22"/>
                <w:lang w:val="sr-Cyrl-CS" w:eastAsia="ar-SA"/>
              </w:rPr>
            </w:pPr>
            <w:r w:rsidRPr="00885D7F">
              <w:rPr>
                <w:b/>
                <w:sz w:val="22"/>
                <w:szCs w:val="22"/>
                <w:lang w:val="sr-Cyrl-CS" w:eastAsia="ar-SA"/>
              </w:rPr>
              <w:t>Назив пројекта туристичке сигнализације</w:t>
            </w:r>
            <w:r>
              <w:rPr>
                <w:b/>
                <w:sz w:val="22"/>
                <w:szCs w:val="22"/>
                <w:lang w:val="sr-Cyrl-CS" w:eastAsia="ar-SA"/>
              </w:rPr>
              <w:t>, број и датум уговора</w:t>
            </w:r>
          </w:p>
          <w:p w:rsidR="00B23569" w:rsidRPr="00885D7F" w:rsidRDefault="00B23569" w:rsidP="00BB62A7">
            <w:pPr>
              <w:jc w:val="center"/>
              <w:rPr>
                <w:b/>
                <w:sz w:val="22"/>
                <w:szCs w:val="22"/>
                <w:lang w:val="sr-Cyrl-CS" w:eastAsia="ar-SA"/>
              </w:rPr>
            </w:pPr>
            <w:r w:rsidRPr="00885D7F">
              <w:rPr>
                <w:b/>
                <w:sz w:val="22"/>
                <w:szCs w:val="22"/>
                <w:lang w:val="sr-Cyrl-CS" w:eastAsia="ar-SA"/>
              </w:rPr>
              <w:t xml:space="preserve"> </w:t>
            </w:r>
          </w:p>
        </w:tc>
        <w:tc>
          <w:tcPr>
            <w:tcW w:w="2357" w:type="dxa"/>
            <w:tcBorders>
              <w:bottom w:val="single" w:sz="4" w:space="0" w:color="auto"/>
            </w:tcBorders>
          </w:tcPr>
          <w:p w:rsidR="00B23569" w:rsidRDefault="00B23569" w:rsidP="00BB62A7">
            <w:pPr>
              <w:jc w:val="center"/>
              <w:rPr>
                <w:b/>
                <w:sz w:val="22"/>
                <w:szCs w:val="22"/>
                <w:lang w:val="sr-Cyrl-CS" w:eastAsia="ar-SA"/>
              </w:rPr>
            </w:pPr>
          </w:p>
          <w:p w:rsidR="00B23569" w:rsidRPr="00885D7F" w:rsidRDefault="00B23569" w:rsidP="00BB62A7">
            <w:pPr>
              <w:jc w:val="center"/>
              <w:rPr>
                <w:b/>
                <w:sz w:val="22"/>
                <w:szCs w:val="22"/>
                <w:lang w:val="sr-Cyrl-CS" w:eastAsia="ar-SA"/>
              </w:rPr>
            </w:pPr>
            <w:r>
              <w:rPr>
                <w:b/>
                <w:sz w:val="22"/>
                <w:szCs w:val="22"/>
                <w:lang w:val="sr-Cyrl-CS" w:eastAsia="ar-SA"/>
              </w:rPr>
              <w:t>Назив и адреса наручиоца</w:t>
            </w:r>
          </w:p>
          <w:p w:rsidR="00B23569" w:rsidRPr="00885D7F" w:rsidRDefault="00B23569" w:rsidP="00BB62A7">
            <w:pPr>
              <w:suppressAutoHyphens/>
              <w:rPr>
                <w:b/>
                <w:sz w:val="22"/>
                <w:szCs w:val="22"/>
                <w:lang w:val="sr-Cyrl-CS" w:eastAsia="ar-SA"/>
              </w:rPr>
            </w:pPr>
            <w:r w:rsidRPr="00885D7F">
              <w:rPr>
                <w:b/>
                <w:sz w:val="22"/>
                <w:szCs w:val="22"/>
                <w:lang w:val="sr-Cyrl-CS" w:eastAsia="ar-SA"/>
              </w:rPr>
              <w:t xml:space="preserve">               </w:t>
            </w:r>
          </w:p>
        </w:tc>
        <w:tc>
          <w:tcPr>
            <w:tcW w:w="2126" w:type="dxa"/>
            <w:tcBorders>
              <w:bottom w:val="single" w:sz="4" w:space="0" w:color="auto"/>
            </w:tcBorders>
          </w:tcPr>
          <w:p w:rsidR="00B23569" w:rsidRDefault="00B23569" w:rsidP="00BB62A7">
            <w:pPr>
              <w:jc w:val="center"/>
              <w:rPr>
                <w:b/>
                <w:sz w:val="22"/>
                <w:szCs w:val="22"/>
                <w:lang w:val="sr-Cyrl-CS" w:eastAsia="ar-SA"/>
              </w:rPr>
            </w:pPr>
          </w:p>
          <w:p w:rsidR="00B23569" w:rsidRPr="00885D7F" w:rsidRDefault="00B23569" w:rsidP="00BB62A7">
            <w:pPr>
              <w:jc w:val="center"/>
              <w:rPr>
                <w:b/>
                <w:sz w:val="22"/>
                <w:szCs w:val="22"/>
                <w:lang w:val="sr-Cyrl-CS" w:eastAsia="ar-SA"/>
              </w:rPr>
            </w:pPr>
            <w:r>
              <w:rPr>
                <w:b/>
                <w:sz w:val="22"/>
                <w:szCs w:val="22"/>
                <w:lang w:val="sr-Cyrl-CS" w:eastAsia="ar-SA"/>
              </w:rPr>
              <w:t>В</w:t>
            </w:r>
            <w:r w:rsidRPr="00885D7F">
              <w:rPr>
                <w:b/>
                <w:sz w:val="22"/>
                <w:szCs w:val="22"/>
                <w:lang w:val="sr-Cyrl-CS" w:eastAsia="ar-SA"/>
              </w:rPr>
              <w:t xml:space="preserve">редност </w:t>
            </w:r>
            <w:r>
              <w:rPr>
                <w:b/>
                <w:sz w:val="22"/>
                <w:szCs w:val="22"/>
                <w:lang w:val="sr-Cyrl-CS" w:eastAsia="ar-SA"/>
              </w:rPr>
              <w:t xml:space="preserve">пројекта у динарима </w:t>
            </w:r>
            <w:r w:rsidRPr="00885D7F">
              <w:rPr>
                <w:b/>
                <w:sz w:val="22"/>
                <w:szCs w:val="22"/>
                <w:lang w:val="sr-Latn-RS" w:eastAsia="ar-SA"/>
              </w:rPr>
              <w:t>без ПДВ</w:t>
            </w:r>
          </w:p>
        </w:tc>
        <w:tc>
          <w:tcPr>
            <w:tcW w:w="1559" w:type="dxa"/>
            <w:tcBorders>
              <w:bottom w:val="single" w:sz="4" w:space="0" w:color="auto"/>
            </w:tcBorders>
          </w:tcPr>
          <w:p w:rsidR="00B23569" w:rsidRPr="00885D7F" w:rsidRDefault="00B23569" w:rsidP="00BB62A7">
            <w:pPr>
              <w:jc w:val="center"/>
              <w:rPr>
                <w:b/>
                <w:sz w:val="22"/>
                <w:szCs w:val="22"/>
                <w:lang w:val="sr-Cyrl-CS" w:eastAsia="ar-SA"/>
              </w:rPr>
            </w:pPr>
          </w:p>
          <w:p w:rsidR="00B23569" w:rsidRPr="00885D7F" w:rsidRDefault="00B23569" w:rsidP="00BB62A7">
            <w:pPr>
              <w:jc w:val="center"/>
              <w:rPr>
                <w:b/>
                <w:sz w:val="22"/>
                <w:szCs w:val="22"/>
                <w:lang w:val="sr-Cyrl-RS" w:eastAsia="ar-SA"/>
              </w:rPr>
            </w:pPr>
            <w:r>
              <w:rPr>
                <w:b/>
                <w:sz w:val="22"/>
                <w:szCs w:val="22"/>
                <w:lang w:val="sr-Cyrl-RS" w:eastAsia="ar-SA"/>
              </w:rPr>
              <w:t>Година реализације пројекта</w:t>
            </w:r>
          </w:p>
        </w:tc>
      </w:tr>
      <w:tr w:rsidR="00B23569" w:rsidRPr="00BC4917" w:rsidTr="00BB62A7">
        <w:trPr>
          <w:cantSplit/>
          <w:trHeight w:val="331"/>
        </w:trPr>
        <w:tc>
          <w:tcPr>
            <w:tcW w:w="768" w:type="dxa"/>
            <w:tcBorders>
              <w:bottom w:val="single" w:sz="4" w:space="0" w:color="auto"/>
            </w:tcBorders>
          </w:tcPr>
          <w:p w:rsidR="00B23569" w:rsidRPr="00BC4917" w:rsidRDefault="00B23569" w:rsidP="00BB62A7">
            <w:pPr>
              <w:suppressAutoHyphens/>
              <w:jc w:val="center"/>
              <w:rPr>
                <w:sz w:val="22"/>
                <w:szCs w:val="22"/>
                <w:lang w:val="sr-Cyrl-CS" w:eastAsia="ar-SA"/>
              </w:rPr>
            </w:pPr>
            <w:r>
              <w:rPr>
                <w:sz w:val="22"/>
                <w:szCs w:val="22"/>
                <w:lang w:val="sr-Cyrl-CS" w:eastAsia="ar-SA"/>
              </w:rPr>
              <w:t>1</w:t>
            </w:r>
          </w:p>
        </w:tc>
        <w:tc>
          <w:tcPr>
            <w:tcW w:w="3030" w:type="dxa"/>
            <w:tcBorders>
              <w:bottom w:val="single" w:sz="4" w:space="0" w:color="auto"/>
            </w:tcBorders>
          </w:tcPr>
          <w:p w:rsidR="00B23569" w:rsidRPr="00BC4917" w:rsidRDefault="00B23569" w:rsidP="00BB62A7">
            <w:pPr>
              <w:jc w:val="center"/>
              <w:rPr>
                <w:sz w:val="22"/>
                <w:szCs w:val="22"/>
                <w:lang w:val="sr-Cyrl-CS" w:eastAsia="ar-SA"/>
              </w:rPr>
            </w:pPr>
            <w:r>
              <w:rPr>
                <w:sz w:val="22"/>
                <w:szCs w:val="22"/>
                <w:lang w:val="sr-Cyrl-CS" w:eastAsia="ar-SA"/>
              </w:rPr>
              <w:t>2</w:t>
            </w:r>
          </w:p>
        </w:tc>
        <w:tc>
          <w:tcPr>
            <w:tcW w:w="2357" w:type="dxa"/>
            <w:tcBorders>
              <w:bottom w:val="single" w:sz="4" w:space="0" w:color="auto"/>
            </w:tcBorders>
          </w:tcPr>
          <w:p w:rsidR="00B23569" w:rsidRPr="00BC4917" w:rsidRDefault="00B23569" w:rsidP="00BB62A7">
            <w:pPr>
              <w:jc w:val="center"/>
              <w:rPr>
                <w:sz w:val="22"/>
                <w:szCs w:val="22"/>
                <w:lang w:val="sr-Cyrl-CS" w:eastAsia="ar-SA"/>
              </w:rPr>
            </w:pPr>
            <w:r>
              <w:rPr>
                <w:sz w:val="22"/>
                <w:szCs w:val="22"/>
                <w:lang w:val="sr-Cyrl-CS" w:eastAsia="ar-SA"/>
              </w:rPr>
              <w:t>3</w:t>
            </w:r>
          </w:p>
        </w:tc>
        <w:tc>
          <w:tcPr>
            <w:tcW w:w="2126" w:type="dxa"/>
            <w:tcBorders>
              <w:bottom w:val="single" w:sz="4" w:space="0" w:color="auto"/>
            </w:tcBorders>
          </w:tcPr>
          <w:p w:rsidR="00B23569" w:rsidRPr="00BC4917" w:rsidRDefault="00B23569" w:rsidP="00BB62A7">
            <w:pPr>
              <w:jc w:val="center"/>
              <w:rPr>
                <w:sz w:val="22"/>
                <w:szCs w:val="22"/>
                <w:lang w:val="sr-Cyrl-CS" w:eastAsia="ar-SA"/>
              </w:rPr>
            </w:pPr>
            <w:r>
              <w:rPr>
                <w:sz w:val="22"/>
                <w:szCs w:val="22"/>
                <w:lang w:val="sr-Cyrl-CS" w:eastAsia="ar-SA"/>
              </w:rPr>
              <w:t>4</w:t>
            </w:r>
          </w:p>
        </w:tc>
        <w:tc>
          <w:tcPr>
            <w:tcW w:w="1559" w:type="dxa"/>
            <w:tcBorders>
              <w:bottom w:val="single" w:sz="4" w:space="0" w:color="auto"/>
            </w:tcBorders>
          </w:tcPr>
          <w:p w:rsidR="00B23569" w:rsidRPr="00BC4917" w:rsidRDefault="00B23569" w:rsidP="00BB62A7">
            <w:pPr>
              <w:jc w:val="center"/>
              <w:rPr>
                <w:sz w:val="22"/>
                <w:szCs w:val="22"/>
                <w:lang w:val="sr-Cyrl-CS" w:eastAsia="ar-SA"/>
              </w:rPr>
            </w:pPr>
            <w:r>
              <w:rPr>
                <w:sz w:val="22"/>
                <w:szCs w:val="22"/>
                <w:lang w:val="sr-Cyrl-CS" w:eastAsia="ar-SA"/>
              </w:rPr>
              <w:t>5</w:t>
            </w:r>
          </w:p>
        </w:tc>
      </w:tr>
      <w:tr w:rsidR="00B23569" w:rsidRPr="00BC4917" w:rsidTr="00BB62A7">
        <w:trPr>
          <w:trHeight w:val="749"/>
        </w:trPr>
        <w:tc>
          <w:tcPr>
            <w:tcW w:w="768" w:type="dxa"/>
            <w:tcBorders>
              <w:bottom w:val="single" w:sz="4" w:space="0" w:color="auto"/>
            </w:tcBorders>
          </w:tcPr>
          <w:p w:rsidR="00B23569" w:rsidRPr="00C46997" w:rsidRDefault="00B23569" w:rsidP="00BB62A7">
            <w:pPr>
              <w:suppressAutoHyphens/>
              <w:ind w:left="127"/>
              <w:jc w:val="center"/>
              <w:rPr>
                <w:b/>
                <w:sz w:val="22"/>
                <w:szCs w:val="22"/>
                <w:lang w:val="sr-Cyrl-CS" w:eastAsia="ar-SA"/>
              </w:rPr>
            </w:pPr>
          </w:p>
          <w:p w:rsidR="00B23569" w:rsidRPr="00C46997" w:rsidRDefault="00B23569" w:rsidP="00BB62A7">
            <w:pPr>
              <w:suppressAutoHyphens/>
              <w:jc w:val="center"/>
              <w:rPr>
                <w:b/>
                <w:sz w:val="22"/>
                <w:szCs w:val="22"/>
                <w:lang w:val="sr-Cyrl-CS" w:eastAsia="ar-SA"/>
              </w:rPr>
            </w:pPr>
            <w:r>
              <w:rPr>
                <w:b/>
                <w:sz w:val="22"/>
                <w:szCs w:val="22"/>
                <w:lang w:val="sr-Cyrl-CS" w:eastAsia="ar-SA"/>
              </w:rPr>
              <w:t xml:space="preserve">  </w:t>
            </w:r>
            <w:r w:rsidRPr="00C46997">
              <w:rPr>
                <w:b/>
                <w:sz w:val="22"/>
                <w:szCs w:val="22"/>
                <w:lang w:val="sr-Cyrl-CS" w:eastAsia="ar-SA"/>
              </w:rPr>
              <w:t>1</w:t>
            </w:r>
            <w:r>
              <w:rPr>
                <w:b/>
                <w:sz w:val="22"/>
                <w:szCs w:val="22"/>
                <w:lang w:val="sr-Cyrl-CS" w:eastAsia="ar-SA"/>
              </w:rPr>
              <w:t>.</w:t>
            </w:r>
          </w:p>
        </w:tc>
        <w:tc>
          <w:tcPr>
            <w:tcW w:w="3030"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c>
          <w:tcPr>
            <w:tcW w:w="2357"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c>
          <w:tcPr>
            <w:tcW w:w="2126"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c>
          <w:tcPr>
            <w:tcW w:w="1559"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r>
      <w:tr w:rsidR="00B23569" w:rsidRPr="00BC4917" w:rsidTr="00BB62A7">
        <w:trPr>
          <w:trHeight w:val="688"/>
        </w:trPr>
        <w:tc>
          <w:tcPr>
            <w:tcW w:w="768" w:type="dxa"/>
            <w:tcBorders>
              <w:bottom w:val="single" w:sz="4" w:space="0" w:color="auto"/>
            </w:tcBorders>
          </w:tcPr>
          <w:p w:rsidR="00B23569" w:rsidRPr="00C46997" w:rsidRDefault="00B23569" w:rsidP="00BB62A7">
            <w:pPr>
              <w:suppressAutoHyphens/>
              <w:ind w:left="127"/>
              <w:jc w:val="center"/>
              <w:rPr>
                <w:b/>
                <w:sz w:val="22"/>
                <w:szCs w:val="22"/>
                <w:lang w:val="sr-Cyrl-CS" w:eastAsia="ar-SA"/>
              </w:rPr>
            </w:pPr>
          </w:p>
          <w:p w:rsidR="00B23569" w:rsidRPr="00C46997" w:rsidRDefault="00B23569" w:rsidP="00BB62A7">
            <w:pPr>
              <w:suppressAutoHyphens/>
              <w:ind w:left="127"/>
              <w:rPr>
                <w:b/>
                <w:sz w:val="22"/>
                <w:szCs w:val="22"/>
                <w:lang w:val="sr-Cyrl-CS" w:eastAsia="ar-SA"/>
              </w:rPr>
            </w:pPr>
            <w:r w:rsidRPr="00C46997">
              <w:rPr>
                <w:b/>
                <w:sz w:val="22"/>
                <w:szCs w:val="22"/>
                <w:lang w:val="sr-Cyrl-CS" w:eastAsia="ar-SA"/>
              </w:rPr>
              <w:t>2</w:t>
            </w:r>
            <w:r>
              <w:rPr>
                <w:b/>
                <w:sz w:val="22"/>
                <w:szCs w:val="22"/>
                <w:lang w:val="sr-Cyrl-CS" w:eastAsia="ar-SA"/>
              </w:rPr>
              <w:t>.</w:t>
            </w:r>
          </w:p>
          <w:p w:rsidR="00B23569" w:rsidRPr="00C46997" w:rsidRDefault="00B23569" w:rsidP="00BB62A7">
            <w:pPr>
              <w:suppressAutoHyphens/>
              <w:ind w:left="127"/>
              <w:jc w:val="center"/>
              <w:rPr>
                <w:b/>
                <w:sz w:val="22"/>
                <w:szCs w:val="22"/>
                <w:lang w:val="sr-Cyrl-CS" w:eastAsia="ar-SA"/>
              </w:rPr>
            </w:pPr>
          </w:p>
        </w:tc>
        <w:tc>
          <w:tcPr>
            <w:tcW w:w="3030"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c>
          <w:tcPr>
            <w:tcW w:w="2357"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c>
          <w:tcPr>
            <w:tcW w:w="2126"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c>
          <w:tcPr>
            <w:tcW w:w="1559"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r>
      <w:tr w:rsidR="00B23569" w:rsidRPr="00BC4917" w:rsidTr="00BB62A7">
        <w:trPr>
          <w:trHeight w:val="756"/>
        </w:trPr>
        <w:tc>
          <w:tcPr>
            <w:tcW w:w="768" w:type="dxa"/>
            <w:tcBorders>
              <w:bottom w:val="single" w:sz="4" w:space="0" w:color="auto"/>
            </w:tcBorders>
          </w:tcPr>
          <w:p w:rsidR="00B23569" w:rsidRPr="00C46997" w:rsidRDefault="00B23569" w:rsidP="00BB62A7">
            <w:pPr>
              <w:suppressAutoHyphens/>
              <w:ind w:left="127"/>
              <w:jc w:val="center"/>
              <w:rPr>
                <w:b/>
                <w:sz w:val="22"/>
                <w:szCs w:val="22"/>
                <w:lang w:val="sr-Cyrl-CS" w:eastAsia="ar-SA"/>
              </w:rPr>
            </w:pPr>
          </w:p>
          <w:p w:rsidR="00B23569" w:rsidRPr="00C46997" w:rsidRDefault="00B23569" w:rsidP="00BB62A7">
            <w:pPr>
              <w:suppressAutoHyphens/>
              <w:ind w:left="127"/>
              <w:rPr>
                <w:b/>
                <w:sz w:val="22"/>
                <w:szCs w:val="22"/>
                <w:lang w:val="sr-Cyrl-CS" w:eastAsia="ar-SA"/>
              </w:rPr>
            </w:pPr>
            <w:r w:rsidRPr="00C46997">
              <w:rPr>
                <w:b/>
                <w:sz w:val="22"/>
                <w:szCs w:val="22"/>
                <w:lang w:val="sr-Cyrl-CS" w:eastAsia="ar-SA"/>
              </w:rPr>
              <w:t>3</w:t>
            </w:r>
            <w:r>
              <w:rPr>
                <w:b/>
                <w:sz w:val="22"/>
                <w:szCs w:val="22"/>
                <w:lang w:val="sr-Cyrl-CS" w:eastAsia="ar-SA"/>
              </w:rPr>
              <w:t>.</w:t>
            </w:r>
          </w:p>
        </w:tc>
        <w:tc>
          <w:tcPr>
            <w:tcW w:w="3030"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c>
          <w:tcPr>
            <w:tcW w:w="2357"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c>
          <w:tcPr>
            <w:tcW w:w="2126"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c>
          <w:tcPr>
            <w:tcW w:w="1559"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r>
    </w:tbl>
    <w:p w:rsidR="00B23569" w:rsidRPr="00BC4917" w:rsidRDefault="00B23569" w:rsidP="00B23569">
      <w:pPr>
        <w:suppressAutoHyphens/>
        <w:jc w:val="both"/>
        <w:rPr>
          <w:b/>
          <w:sz w:val="22"/>
          <w:szCs w:val="22"/>
          <w:lang w:val="sr-Cyrl-CS" w:eastAsia="ar-SA"/>
        </w:rPr>
      </w:pPr>
    </w:p>
    <w:p w:rsidR="00B23569" w:rsidRPr="00300D2D" w:rsidRDefault="00B23569" w:rsidP="00B23569">
      <w:pPr>
        <w:suppressAutoHyphens/>
        <w:ind w:firstLine="720"/>
        <w:jc w:val="both"/>
        <w:rPr>
          <w:strike/>
          <w:sz w:val="24"/>
          <w:szCs w:val="24"/>
          <w:lang w:val="sr-Latn-RS" w:eastAsia="ar-SA"/>
        </w:rPr>
      </w:pPr>
      <w:r w:rsidRPr="00300D2D">
        <w:rPr>
          <w:b/>
          <w:sz w:val="24"/>
          <w:szCs w:val="24"/>
          <w:lang w:val="sr-Cyrl-CS" w:eastAsia="ar-SA"/>
        </w:rPr>
        <w:t>Напомена:</w:t>
      </w:r>
      <w:r w:rsidRPr="00300D2D">
        <w:rPr>
          <w:sz w:val="24"/>
          <w:szCs w:val="24"/>
          <w:lang w:val="sr-Cyrl-CS" w:eastAsia="ar-SA"/>
        </w:rPr>
        <w:t xml:space="preserve"> У табели се по редним бројевима наводе </w:t>
      </w:r>
      <w:r w:rsidRPr="00300D2D">
        <w:rPr>
          <w:b/>
          <w:sz w:val="24"/>
          <w:szCs w:val="24"/>
          <w:lang w:val="sr-Cyrl-CS" w:eastAsia="ar-SA"/>
        </w:rPr>
        <w:t>реализовани</w:t>
      </w:r>
      <w:r w:rsidRPr="00300D2D">
        <w:rPr>
          <w:sz w:val="24"/>
          <w:szCs w:val="24"/>
          <w:lang w:val="sr-Cyrl-CS" w:eastAsia="ar-SA"/>
        </w:rPr>
        <w:t xml:space="preserve"> уговори</w:t>
      </w:r>
      <w:r w:rsidRPr="00300D2D">
        <w:rPr>
          <w:sz w:val="24"/>
          <w:szCs w:val="24"/>
          <w:lang w:val="sr-Latn-RS" w:eastAsia="ar-SA"/>
        </w:rPr>
        <w:t>.</w:t>
      </w:r>
    </w:p>
    <w:p w:rsidR="00B23569" w:rsidRPr="00300D2D" w:rsidRDefault="00B23569" w:rsidP="00B23569">
      <w:pPr>
        <w:suppressAutoHyphens/>
        <w:snapToGrid w:val="0"/>
        <w:jc w:val="both"/>
        <w:rPr>
          <w:rFonts w:eastAsia="Calibri"/>
          <w:strike/>
          <w:sz w:val="24"/>
          <w:szCs w:val="24"/>
        </w:rPr>
      </w:pPr>
      <w:r w:rsidRPr="00300D2D">
        <w:rPr>
          <w:sz w:val="24"/>
          <w:szCs w:val="24"/>
          <w:lang w:val="sr-Cyrl-CS" w:eastAsia="ar-SA"/>
        </w:rPr>
        <w:tab/>
        <w:t xml:space="preserve">Уколико је потребно попунити више услуга, због броја референци, образац копирати у потребном броју примерака. Довољно је да је понуђач </w:t>
      </w:r>
      <w:r w:rsidRPr="00300D2D">
        <w:rPr>
          <w:rFonts w:eastAsia="Calibri"/>
          <w:sz w:val="24"/>
          <w:szCs w:val="24"/>
          <w:lang w:val="sr-Cyrl-CS"/>
        </w:rPr>
        <w:t xml:space="preserve">у претходне 3 (три) године од дана објављивања Позива за подношење понуда на Порталу јавних набавки, уредно </w:t>
      </w:r>
      <w:r w:rsidRPr="00300D2D">
        <w:rPr>
          <w:sz w:val="24"/>
          <w:szCs w:val="24"/>
          <w:lang w:val="uz-Cyrl-UZ" w:eastAsia="ar-SA"/>
        </w:rPr>
        <w:t xml:space="preserve">релизовао најмање </w:t>
      </w:r>
      <w:r>
        <w:rPr>
          <w:sz w:val="24"/>
          <w:szCs w:val="24"/>
          <w:lang w:val="uz-Cyrl-UZ" w:eastAsia="ar-SA"/>
        </w:rPr>
        <w:t>3 (</w:t>
      </w:r>
      <w:r w:rsidRPr="00300D2D">
        <w:rPr>
          <w:sz w:val="24"/>
          <w:szCs w:val="24"/>
          <w:lang w:val="uz-Cyrl-UZ" w:eastAsia="ar-SA"/>
        </w:rPr>
        <w:t>три</w:t>
      </w:r>
      <w:r>
        <w:rPr>
          <w:sz w:val="24"/>
          <w:szCs w:val="24"/>
          <w:lang w:val="uz-Cyrl-UZ" w:eastAsia="ar-SA"/>
        </w:rPr>
        <w:t>)</w:t>
      </w:r>
      <w:r w:rsidRPr="00300D2D">
        <w:rPr>
          <w:sz w:val="24"/>
          <w:szCs w:val="24"/>
          <w:lang w:val="uz-Cyrl-UZ" w:eastAsia="ar-SA"/>
        </w:rPr>
        <w:t xml:space="preserve"> уговора </w:t>
      </w:r>
      <w:r>
        <w:rPr>
          <w:sz w:val="24"/>
          <w:szCs w:val="24"/>
          <w:lang w:val="uz-Cyrl-UZ" w:eastAsia="ar-SA"/>
        </w:rPr>
        <w:t>на</w:t>
      </w:r>
      <w:r w:rsidRPr="00300D2D">
        <w:rPr>
          <w:sz w:val="24"/>
          <w:szCs w:val="24"/>
          <w:lang w:val="uz-Cyrl-UZ" w:eastAsia="ar-SA"/>
        </w:rPr>
        <w:t xml:space="preserve"> изради </w:t>
      </w:r>
      <w:r>
        <w:rPr>
          <w:sz w:val="24"/>
          <w:szCs w:val="24"/>
          <w:lang w:val="uz-Cyrl-UZ" w:eastAsia="ar-SA"/>
        </w:rPr>
        <w:t xml:space="preserve">и </w:t>
      </w:r>
      <w:r w:rsidRPr="00300D2D">
        <w:rPr>
          <w:sz w:val="24"/>
          <w:szCs w:val="24"/>
          <w:lang w:val="uz-Cyrl-UZ" w:eastAsia="ar-SA"/>
        </w:rPr>
        <w:t>постављањ</w:t>
      </w:r>
      <w:r>
        <w:rPr>
          <w:sz w:val="24"/>
          <w:szCs w:val="24"/>
          <w:lang w:val="uz-Cyrl-UZ" w:eastAsia="ar-SA"/>
        </w:rPr>
        <w:t>у</w:t>
      </w:r>
      <w:r w:rsidRPr="00300D2D">
        <w:rPr>
          <w:sz w:val="24"/>
          <w:szCs w:val="24"/>
          <w:lang w:val="uz-Cyrl-UZ" w:eastAsia="ar-SA"/>
        </w:rPr>
        <w:t xml:space="preserve"> туристичке сигнализаци</w:t>
      </w:r>
      <w:r>
        <w:rPr>
          <w:sz w:val="24"/>
          <w:szCs w:val="24"/>
          <w:lang w:val="uz-Cyrl-UZ" w:eastAsia="ar-SA"/>
        </w:rPr>
        <w:t xml:space="preserve">је укупне вредности од </w:t>
      </w:r>
      <w:r w:rsidRPr="00570BA2">
        <w:rPr>
          <w:sz w:val="24"/>
          <w:szCs w:val="24"/>
          <w:lang w:val="uz-Cyrl-UZ" w:eastAsia="ar-SA"/>
        </w:rPr>
        <w:t xml:space="preserve">најмање </w:t>
      </w:r>
      <w:r w:rsidR="00E85997">
        <w:rPr>
          <w:sz w:val="24"/>
          <w:szCs w:val="24"/>
          <w:lang w:val="uz-Cyrl-UZ" w:eastAsia="ar-SA"/>
        </w:rPr>
        <w:t>2</w:t>
      </w:r>
      <w:r w:rsidRPr="00570BA2">
        <w:rPr>
          <w:sz w:val="24"/>
          <w:szCs w:val="24"/>
          <w:lang w:val="uz-Cyrl-UZ" w:eastAsia="ar-SA"/>
        </w:rPr>
        <w:t>.0</w:t>
      </w:r>
      <w:r w:rsidRPr="00570BA2">
        <w:rPr>
          <w:sz w:val="24"/>
          <w:szCs w:val="24"/>
          <w:lang w:val="sr-Latn-RS" w:eastAsia="ar-SA"/>
        </w:rPr>
        <w:t xml:space="preserve">00.000,00 </w:t>
      </w:r>
      <w:r w:rsidRPr="00570BA2">
        <w:rPr>
          <w:sz w:val="24"/>
          <w:szCs w:val="24"/>
          <w:lang w:val="uz-Cyrl-UZ" w:eastAsia="ar-SA"/>
        </w:rPr>
        <w:t>динара без ПДВ.</w:t>
      </w:r>
    </w:p>
    <w:p w:rsidR="00B23569" w:rsidRDefault="00B23569" w:rsidP="00B23569">
      <w:pPr>
        <w:suppressAutoHyphens/>
        <w:autoSpaceDE w:val="0"/>
        <w:autoSpaceDN w:val="0"/>
        <w:adjustRightInd w:val="0"/>
        <w:ind w:left="3600" w:firstLine="720"/>
        <w:rPr>
          <w:b/>
          <w:sz w:val="24"/>
          <w:szCs w:val="24"/>
          <w:lang w:val="sr-Cyrl-CS" w:eastAsia="ar-SA"/>
        </w:rPr>
      </w:pPr>
    </w:p>
    <w:p w:rsidR="00B23569" w:rsidRPr="007F0738" w:rsidRDefault="00B23569" w:rsidP="00B23569">
      <w:pPr>
        <w:suppressAutoHyphens/>
        <w:autoSpaceDE w:val="0"/>
        <w:autoSpaceDN w:val="0"/>
        <w:adjustRightInd w:val="0"/>
        <w:ind w:left="3600" w:firstLine="720"/>
        <w:rPr>
          <w:b/>
          <w:sz w:val="24"/>
          <w:szCs w:val="24"/>
          <w:lang w:val="sr-Cyrl-CS" w:eastAsia="ar-SA"/>
        </w:rPr>
      </w:pPr>
      <w:r w:rsidRPr="007F0738">
        <w:rPr>
          <w:b/>
          <w:sz w:val="24"/>
          <w:szCs w:val="24"/>
          <w:lang w:val="sr-Cyrl-CS" w:eastAsia="ar-SA"/>
        </w:rPr>
        <w:t xml:space="preserve">                             </w:t>
      </w:r>
      <w:r w:rsidRPr="007F0738">
        <w:rPr>
          <w:b/>
          <w:sz w:val="24"/>
          <w:szCs w:val="24"/>
          <w:lang w:val="sr-Cyrl-CS" w:eastAsia="ar-SA"/>
        </w:rPr>
        <w:tab/>
        <w:t xml:space="preserve"> </w:t>
      </w:r>
      <w:r w:rsidRPr="007F0738">
        <w:rPr>
          <w:b/>
          <w:sz w:val="24"/>
          <w:szCs w:val="24"/>
          <w:lang w:eastAsia="ar-SA"/>
        </w:rPr>
        <w:t xml:space="preserve">              </w:t>
      </w:r>
    </w:p>
    <w:p w:rsidR="00B23569" w:rsidRDefault="00B23569" w:rsidP="00B23569">
      <w:pPr>
        <w:autoSpaceDE w:val="0"/>
        <w:autoSpaceDN w:val="0"/>
        <w:adjustRightInd w:val="0"/>
        <w:ind w:firstLine="720"/>
        <w:rPr>
          <w:b/>
          <w:sz w:val="24"/>
          <w:szCs w:val="24"/>
          <w:highlight w:val="yellow"/>
        </w:rPr>
      </w:pPr>
      <w:r w:rsidRPr="007F0738">
        <w:rPr>
          <w:b/>
          <w:sz w:val="24"/>
          <w:szCs w:val="24"/>
          <w:lang w:val="sr-Cyrl-CS" w:eastAsia="ar-SA"/>
        </w:rPr>
        <w:t xml:space="preserve">Датум                </w:t>
      </w:r>
      <w:r>
        <w:rPr>
          <w:b/>
          <w:sz w:val="24"/>
          <w:szCs w:val="24"/>
          <w:lang w:val="sr-Cyrl-CS" w:eastAsia="ar-SA"/>
        </w:rPr>
        <w:t xml:space="preserve">           </w:t>
      </w:r>
      <w:r>
        <w:rPr>
          <w:b/>
          <w:sz w:val="24"/>
          <w:szCs w:val="24"/>
          <w:lang w:val="sr-Cyrl-CS" w:eastAsia="ar-SA"/>
        </w:rPr>
        <w:tab/>
        <w:t xml:space="preserve">              </w:t>
      </w:r>
      <w:r w:rsidRPr="007F0738">
        <w:rPr>
          <w:b/>
          <w:sz w:val="24"/>
          <w:szCs w:val="24"/>
          <w:lang w:val="sr-Cyrl-CS" w:eastAsia="ar-SA"/>
        </w:rPr>
        <w:t>Печат и потпис</w:t>
      </w:r>
      <w:r>
        <w:rPr>
          <w:b/>
          <w:sz w:val="24"/>
          <w:szCs w:val="24"/>
          <w:lang w:val="sr-Cyrl-CS" w:eastAsia="ar-SA"/>
        </w:rPr>
        <w:t xml:space="preserve"> </w:t>
      </w:r>
      <w:r w:rsidRPr="007F0738">
        <w:rPr>
          <w:b/>
          <w:sz w:val="24"/>
          <w:szCs w:val="24"/>
          <w:lang w:val="sr-Cyrl-CS" w:eastAsia="ar-SA"/>
        </w:rPr>
        <w:t>овлашћеног лица</w:t>
      </w:r>
      <w:r w:rsidRPr="007F0738">
        <w:rPr>
          <w:b/>
          <w:sz w:val="24"/>
          <w:szCs w:val="24"/>
          <w:highlight w:val="yellow"/>
        </w:rPr>
        <w:t xml:space="preserve"> </w:t>
      </w:r>
    </w:p>
    <w:p w:rsidR="00B23569" w:rsidRDefault="00B23569" w:rsidP="00B23569">
      <w:pPr>
        <w:autoSpaceDE w:val="0"/>
        <w:autoSpaceDN w:val="0"/>
        <w:adjustRightInd w:val="0"/>
        <w:rPr>
          <w:b/>
          <w:sz w:val="24"/>
          <w:szCs w:val="24"/>
          <w:highlight w:val="yellow"/>
        </w:rPr>
      </w:pPr>
    </w:p>
    <w:p w:rsidR="00B23569" w:rsidRPr="007F0738" w:rsidRDefault="00B23569" w:rsidP="00B23569">
      <w:pPr>
        <w:autoSpaceDE w:val="0"/>
        <w:autoSpaceDN w:val="0"/>
        <w:adjustRightInd w:val="0"/>
        <w:rPr>
          <w:b/>
          <w:sz w:val="24"/>
          <w:szCs w:val="24"/>
          <w:highlight w:val="yellow"/>
        </w:rPr>
      </w:pPr>
    </w:p>
    <w:p w:rsidR="00B23569" w:rsidRPr="0071283F" w:rsidRDefault="00B23569" w:rsidP="00B23569">
      <w:pPr>
        <w:autoSpaceDE w:val="0"/>
        <w:autoSpaceDN w:val="0"/>
        <w:adjustRightInd w:val="0"/>
        <w:rPr>
          <w:b/>
          <w:sz w:val="24"/>
          <w:szCs w:val="24"/>
          <w:lang w:val="sr-Cyrl-RS"/>
        </w:rPr>
      </w:pPr>
      <w:r w:rsidRPr="0071283F">
        <w:rPr>
          <w:b/>
          <w:sz w:val="24"/>
          <w:szCs w:val="24"/>
          <w:lang w:val="sr-Cyrl-RS"/>
        </w:rPr>
        <w:t>__________________</w:t>
      </w:r>
      <w:r>
        <w:rPr>
          <w:b/>
          <w:sz w:val="24"/>
          <w:szCs w:val="24"/>
          <w:lang w:val="sr-Cyrl-RS"/>
        </w:rPr>
        <w:t xml:space="preserve">               </w:t>
      </w:r>
      <w:r w:rsidRPr="0071283F">
        <w:rPr>
          <w:b/>
          <w:sz w:val="24"/>
          <w:szCs w:val="24"/>
          <w:lang w:val="sr-Cyrl-RS"/>
        </w:rPr>
        <w:tab/>
      </w:r>
      <w:r>
        <w:rPr>
          <w:b/>
          <w:sz w:val="24"/>
          <w:szCs w:val="24"/>
          <w:lang w:val="sr-Cyrl-RS"/>
        </w:rPr>
        <w:t xml:space="preserve">                </w:t>
      </w:r>
      <w:r w:rsidRPr="0071283F">
        <w:rPr>
          <w:b/>
          <w:sz w:val="24"/>
          <w:szCs w:val="24"/>
          <w:lang w:val="sr-Cyrl-RS"/>
        </w:rPr>
        <w:t>____________________________</w:t>
      </w:r>
    </w:p>
    <w:p w:rsidR="00B23569" w:rsidRDefault="00B23569" w:rsidP="00B23569">
      <w:pPr>
        <w:jc w:val="center"/>
        <w:rPr>
          <w:b/>
          <w:bCs/>
          <w:iCs/>
          <w:sz w:val="24"/>
          <w:szCs w:val="24"/>
          <w:lang w:val="sr-Latn-RS" w:eastAsia="ar-SA"/>
        </w:rPr>
      </w:pPr>
    </w:p>
    <w:p w:rsidR="00B23569" w:rsidRDefault="00B23569" w:rsidP="00B23569">
      <w:pPr>
        <w:jc w:val="center"/>
        <w:rPr>
          <w:b/>
          <w:bCs/>
          <w:iCs/>
          <w:sz w:val="24"/>
          <w:szCs w:val="24"/>
          <w:lang w:val="sr-Latn-RS" w:eastAsia="ar-SA"/>
        </w:rPr>
      </w:pPr>
    </w:p>
    <w:p w:rsidR="00B23569" w:rsidRDefault="00B23569" w:rsidP="00B23569">
      <w:pPr>
        <w:jc w:val="center"/>
        <w:rPr>
          <w:b/>
          <w:bCs/>
          <w:iCs/>
          <w:sz w:val="24"/>
          <w:szCs w:val="24"/>
          <w:lang w:val="sr-Latn-RS" w:eastAsia="ar-SA"/>
        </w:rPr>
      </w:pPr>
    </w:p>
    <w:p w:rsidR="00B23569" w:rsidRDefault="00B23569" w:rsidP="00B23569">
      <w:pPr>
        <w:jc w:val="center"/>
        <w:rPr>
          <w:b/>
          <w:bCs/>
          <w:iCs/>
          <w:sz w:val="24"/>
          <w:szCs w:val="24"/>
          <w:lang w:val="sr-Latn-RS" w:eastAsia="ar-SA"/>
        </w:rPr>
      </w:pPr>
    </w:p>
    <w:p w:rsidR="00B23569" w:rsidRDefault="00B23569" w:rsidP="00B23569">
      <w:pPr>
        <w:jc w:val="center"/>
        <w:rPr>
          <w:b/>
          <w:bCs/>
          <w:iCs/>
          <w:sz w:val="24"/>
          <w:szCs w:val="24"/>
          <w:lang w:val="sr-Latn-RS" w:eastAsia="ar-SA"/>
        </w:rPr>
      </w:pPr>
    </w:p>
    <w:p w:rsidR="00B23569" w:rsidRDefault="00B23569" w:rsidP="00B23569">
      <w:pPr>
        <w:jc w:val="center"/>
        <w:rPr>
          <w:b/>
          <w:bCs/>
          <w:iCs/>
          <w:sz w:val="24"/>
          <w:szCs w:val="24"/>
          <w:lang w:val="sr-Latn-RS" w:eastAsia="ar-SA"/>
        </w:rPr>
      </w:pPr>
    </w:p>
    <w:p w:rsidR="00B23569" w:rsidRDefault="00B23569" w:rsidP="00B23569">
      <w:pPr>
        <w:jc w:val="center"/>
        <w:rPr>
          <w:b/>
          <w:bCs/>
          <w:iCs/>
          <w:sz w:val="24"/>
          <w:szCs w:val="24"/>
          <w:lang w:val="sr-Latn-RS" w:eastAsia="ar-SA"/>
        </w:rPr>
      </w:pPr>
    </w:p>
    <w:p w:rsidR="00B23569" w:rsidRDefault="00B23569" w:rsidP="00B23569">
      <w:pPr>
        <w:jc w:val="center"/>
        <w:rPr>
          <w:b/>
          <w:bCs/>
          <w:iCs/>
          <w:sz w:val="24"/>
          <w:szCs w:val="24"/>
          <w:lang w:val="sr-Latn-RS" w:eastAsia="ar-SA"/>
        </w:rPr>
      </w:pPr>
    </w:p>
    <w:p w:rsidR="00B23569" w:rsidRPr="00E772CA" w:rsidRDefault="00B23569" w:rsidP="00B23569">
      <w:pPr>
        <w:jc w:val="center"/>
        <w:rPr>
          <w:sz w:val="24"/>
          <w:szCs w:val="24"/>
          <w:lang w:val="sr-Cyrl-CS" w:eastAsia="ar-SA"/>
        </w:rPr>
      </w:pPr>
      <w:r>
        <w:rPr>
          <w:b/>
          <w:bCs/>
          <w:iCs/>
          <w:sz w:val="24"/>
          <w:szCs w:val="24"/>
          <w:lang w:val="sr-Latn-RS" w:eastAsia="ar-SA"/>
        </w:rPr>
        <w:t xml:space="preserve">VI  </w:t>
      </w:r>
      <w:r w:rsidRPr="00E772CA">
        <w:rPr>
          <w:b/>
          <w:bCs/>
          <w:iCs/>
          <w:sz w:val="24"/>
          <w:szCs w:val="24"/>
          <w:lang w:val="sr-Cyrl-CS" w:eastAsia="ar-SA"/>
        </w:rPr>
        <w:t>УПУТСТВО ПОНУЂАЧИМА КАКО ДА САЧИНЕ ПОНУДУ</w:t>
      </w:r>
    </w:p>
    <w:p w:rsidR="00B23569" w:rsidRPr="00E772CA" w:rsidRDefault="00B23569" w:rsidP="00B23569">
      <w:pPr>
        <w:suppressAutoHyphens/>
        <w:autoSpaceDE w:val="0"/>
        <w:autoSpaceDN w:val="0"/>
        <w:adjustRightInd w:val="0"/>
        <w:ind w:firstLine="720"/>
        <w:jc w:val="both"/>
        <w:rPr>
          <w:rFonts w:eastAsia="TimesNewRomanPSMT"/>
          <w:b/>
          <w:bCs/>
          <w:color w:val="000000"/>
          <w:sz w:val="24"/>
          <w:szCs w:val="24"/>
          <w:lang w:val="uz-Cyrl-UZ" w:eastAsia="ar-SA"/>
        </w:rPr>
      </w:pPr>
    </w:p>
    <w:p w:rsidR="00B23569" w:rsidRPr="00E772CA" w:rsidRDefault="00B23569" w:rsidP="00B2356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rsidR="00B23569" w:rsidRPr="00E772CA" w:rsidRDefault="00B23569" w:rsidP="00B23569">
      <w:pPr>
        <w:suppressAutoHyphens/>
        <w:autoSpaceDE w:val="0"/>
        <w:autoSpaceDN w:val="0"/>
        <w:adjustRightInd w:val="0"/>
        <w:jc w:val="both"/>
        <w:rPr>
          <w:rFonts w:eastAsia="TimesNewRomanPSMT"/>
          <w:b/>
          <w:bCs/>
          <w:color w:val="000000"/>
          <w:sz w:val="24"/>
          <w:szCs w:val="24"/>
          <w:lang w:val="uz-Cyrl-UZ" w:eastAsia="ar-SA"/>
        </w:rPr>
      </w:pPr>
    </w:p>
    <w:p w:rsidR="00B23569" w:rsidRPr="00E772CA" w:rsidRDefault="00B23569" w:rsidP="00B23569">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rsidR="00B23569" w:rsidRPr="00E772CA" w:rsidRDefault="00B23569" w:rsidP="00B23569">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rsidR="00B23569" w:rsidRPr="00E772CA" w:rsidRDefault="00B23569" w:rsidP="00B23569">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rsidR="00B23569" w:rsidRPr="00E772CA" w:rsidRDefault="00B23569" w:rsidP="00B23569">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rsidR="00B23569" w:rsidRPr="00E772CA" w:rsidRDefault="00B23569" w:rsidP="00B23569">
      <w:pPr>
        <w:suppressAutoHyphens/>
        <w:autoSpaceDE w:val="0"/>
        <w:autoSpaceDN w:val="0"/>
        <w:adjustRightInd w:val="0"/>
        <w:jc w:val="both"/>
        <w:rPr>
          <w:rFonts w:eastAsia="TimesNewRomanPSMT"/>
          <w:b/>
          <w:bCs/>
          <w:color w:val="000000"/>
          <w:sz w:val="24"/>
          <w:szCs w:val="24"/>
          <w:lang w:val="sr-Cyrl-RS" w:eastAsia="ar-SA"/>
        </w:rPr>
      </w:pPr>
    </w:p>
    <w:p w:rsidR="00912AC8" w:rsidRPr="00D508C9" w:rsidRDefault="00B23569" w:rsidP="00D508C9">
      <w:pPr>
        <w:pStyle w:val="ListParagraph"/>
        <w:numPr>
          <w:ilvl w:val="0"/>
          <w:numId w:val="9"/>
        </w:numPr>
        <w:suppressAutoHyphens/>
        <w:autoSpaceDE w:val="0"/>
        <w:autoSpaceDN w:val="0"/>
        <w:adjustRightInd w:val="0"/>
        <w:spacing w:after="120"/>
        <w:jc w:val="both"/>
        <w:rPr>
          <w:rFonts w:eastAsia="TimesNewRomanPSMT"/>
          <w:b/>
          <w:bCs/>
          <w:iCs/>
          <w:lang w:val="sr-Cyrl-RS" w:eastAsia="ar-SA"/>
        </w:rPr>
      </w:pPr>
      <w:r w:rsidRPr="00D508C9">
        <w:rPr>
          <w:rFonts w:eastAsia="TimesNewRomanPSMT"/>
          <w:b/>
          <w:bCs/>
          <w:iCs/>
          <w:lang w:val="sr-Cyrl-RS" w:eastAsia="ar-SA"/>
        </w:rPr>
        <w:t>Подношење понуде</w:t>
      </w:r>
    </w:p>
    <w:p w:rsidR="00912AC8" w:rsidRPr="00912AC8" w:rsidRDefault="00912AC8" w:rsidP="00912AC8">
      <w:pPr>
        <w:suppressAutoHyphens/>
        <w:autoSpaceDE w:val="0"/>
        <w:autoSpaceDN w:val="0"/>
        <w:adjustRightInd w:val="0"/>
        <w:spacing w:after="120"/>
        <w:ind w:left="371"/>
        <w:jc w:val="both"/>
        <w:rPr>
          <w:rFonts w:eastAsia="TimesNewRomanPSMT"/>
          <w:b/>
          <w:bCs/>
          <w:iCs/>
          <w:lang w:val="sr-Cyrl-RS" w:eastAsia="ar-SA"/>
        </w:rPr>
      </w:pPr>
    </w:p>
    <w:p w:rsidR="00B23569" w:rsidRPr="00912AC8" w:rsidRDefault="00B23569" w:rsidP="00912AC8">
      <w:pPr>
        <w:suppressAutoHyphens/>
        <w:autoSpaceDE w:val="0"/>
        <w:autoSpaceDN w:val="0"/>
        <w:adjustRightInd w:val="0"/>
        <w:spacing w:after="120"/>
        <w:jc w:val="both"/>
        <w:rPr>
          <w:rFonts w:eastAsia="TimesNewRomanPSMT"/>
          <w:b/>
          <w:bCs/>
          <w:iCs/>
          <w:sz w:val="24"/>
          <w:szCs w:val="24"/>
          <w:lang w:val="sr-Cyrl-RS" w:eastAsia="ar-SA"/>
        </w:rPr>
      </w:pPr>
      <w:r w:rsidRPr="00912AC8">
        <w:rPr>
          <w:rFonts w:eastAsia="TimesNewRomanPSMT"/>
          <w:bCs/>
          <w:color w:val="000000"/>
          <w:sz w:val="24"/>
          <w:szCs w:val="24"/>
          <w:lang w:val="sr-Cyrl-RS"/>
        </w:rPr>
        <w:t xml:space="preserve">           </w:t>
      </w:r>
      <w:r w:rsidRPr="00912AC8">
        <w:rPr>
          <w:rFonts w:eastAsia="TimesNewRomanPSMT"/>
          <w:bCs/>
          <w:color w:val="000000"/>
          <w:sz w:val="24"/>
          <w:szCs w:val="24"/>
        </w:rPr>
        <w:t>Понуђач</w:t>
      </w:r>
      <w:r w:rsidRPr="00912AC8">
        <w:rPr>
          <w:rFonts w:eastAsia="TimesNewRomanPSMT"/>
          <w:bCs/>
          <w:color w:val="000000"/>
          <w:sz w:val="24"/>
          <w:szCs w:val="24"/>
          <w:lang w:val="uz-Cyrl-UZ"/>
        </w:rPr>
        <w:t xml:space="preserve"> понуду</w:t>
      </w:r>
      <w:r w:rsidRPr="00912AC8">
        <w:rPr>
          <w:rFonts w:eastAsia="TimesNewRomanPSMT"/>
          <w:bCs/>
          <w:color w:val="000000"/>
          <w:sz w:val="24"/>
          <w:szCs w:val="24"/>
        </w:rPr>
        <w:t xml:space="preserve"> подноси непосредно или путем поште у затвореној коверти</w:t>
      </w:r>
      <w:r w:rsidRPr="00912AC8">
        <w:rPr>
          <w:rFonts w:eastAsia="TimesNewRomanPSMT"/>
          <w:bCs/>
          <w:color w:val="000000"/>
          <w:sz w:val="24"/>
          <w:szCs w:val="24"/>
          <w:lang w:val="uz-Cyrl-UZ"/>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912AC8">
        <w:rPr>
          <w:rFonts w:eastAsia="TimesNewRomanPSMT"/>
          <w:bCs/>
          <w:sz w:val="24"/>
          <w:szCs w:val="24"/>
          <w:lang w:val="uz-Cyrl-UZ"/>
        </w:rPr>
        <w:t>потребно</w:t>
      </w:r>
      <w:r w:rsidRPr="00912AC8">
        <w:rPr>
          <w:rFonts w:eastAsia="TimesNewRomanPSMT"/>
          <w:bCs/>
          <w:color w:val="000000"/>
          <w:sz w:val="24"/>
          <w:szCs w:val="24"/>
          <w:lang w:val="uz-Cyrl-UZ"/>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B23569" w:rsidRPr="00E772CA" w:rsidRDefault="00B23569" w:rsidP="00B2356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rsidR="00B23569" w:rsidRPr="00E772CA" w:rsidRDefault="00B23569" w:rsidP="00B23569">
      <w:pPr>
        <w:autoSpaceDE w:val="0"/>
        <w:autoSpaceDN w:val="0"/>
        <w:adjustRightInd w:val="0"/>
        <w:ind w:firstLine="720"/>
        <w:contextualSpacing/>
        <w:jc w:val="both"/>
        <w:rPr>
          <w:rFonts w:eastAsia="TimesNewRomanPSMT"/>
          <w:bCs/>
          <w:color w:val="000000"/>
          <w:sz w:val="24"/>
          <w:szCs w:val="24"/>
          <w:lang w:val="sr-Cyrl-RS" w:eastAsia="x-none"/>
        </w:rPr>
      </w:pPr>
    </w:p>
    <w:p w:rsidR="00B23569" w:rsidRDefault="00B23569" w:rsidP="002F02BA">
      <w:pPr>
        <w:autoSpaceDE w:val="0"/>
        <w:autoSpaceDN w:val="0"/>
        <w:adjustRightInd w:val="0"/>
        <w:ind w:firstLine="720"/>
        <w:contextualSpacing/>
        <w:jc w:val="center"/>
        <w:rPr>
          <w:rFonts w:eastAsia="TimesNewRomanPSMT"/>
          <w:bCs/>
          <w:color w:val="000000"/>
          <w:sz w:val="24"/>
          <w:szCs w:val="24"/>
          <w:lang w:val="x-none"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p>
    <w:p w:rsidR="002F02BA" w:rsidRPr="00E772CA" w:rsidRDefault="002F02BA" w:rsidP="002F02BA">
      <w:pPr>
        <w:autoSpaceDE w:val="0"/>
        <w:autoSpaceDN w:val="0"/>
        <w:adjustRightInd w:val="0"/>
        <w:ind w:firstLine="720"/>
        <w:contextualSpacing/>
        <w:jc w:val="center"/>
        <w:rPr>
          <w:rFonts w:eastAsia="TimesNewRomanPSMT"/>
          <w:bCs/>
          <w:color w:val="000000"/>
          <w:sz w:val="24"/>
          <w:szCs w:val="24"/>
          <w:lang w:val="uz-Cyrl-UZ" w:eastAsia="x-none"/>
        </w:rPr>
      </w:pPr>
    </w:p>
    <w:p w:rsidR="00B23569" w:rsidRPr="00E772CA" w:rsidRDefault="00B23569" w:rsidP="00B23569">
      <w:pPr>
        <w:autoSpaceDE w:val="0"/>
        <w:autoSpaceDN w:val="0"/>
        <w:adjustRightInd w:val="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rsidR="00B23569" w:rsidRPr="00E772CA" w:rsidRDefault="00B23569" w:rsidP="00B23569">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7B4050">
        <w:rPr>
          <w:rFonts w:eastAsia="TimesNewRomanPSMT"/>
          <w:bCs/>
          <w:color w:val="000000"/>
          <w:sz w:val="24"/>
          <w:szCs w:val="24"/>
          <w:lang w:val="x-none" w:eastAsia="x-none"/>
        </w:rPr>
        <w:t>,</w:t>
      </w:r>
    </w:p>
    <w:p w:rsidR="00B23569" w:rsidRPr="00E772CA" w:rsidRDefault="00B23569" w:rsidP="00B23569">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rsidR="00B23569" w:rsidRPr="00E772CA" w:rsidRDefault="00B23569" w:rsidP="00B23569">
      <w:pPr>
        <w:suppressAutoHyphens/>
        <w:autoSpaceDE w:val="0"/>
        <w:autoSpaceDN w:val="0"/>
        <w:adjustRightInd w:val="0"/>
        <w:jc w:val="center"/>
        <w:rPr>
          <w:rFonts w:eastAsia="TimesNewRomanPSMT"/>
          <w:b/>
          <w:bCs/>
          <w:color w:val="000000"/>
          <w:sz w:val="24"/>
          <w:szCs w:val="24"/>
          <w:lang w:val="uz-Cyrl-UZ" w:eastAsia="ar-SA"/>
        </w:rPr>
      </w:pPr>
    </w:p>
    <w:p w:rsidR="00B23569" w:rsidRPr="009A2562" w:rsidRDefault="00B23569" w:rsidP="00B23569">
      <w:pPr>
        <w:jc w:val="center"/>
        <w:rPr>
          <w:b/>
          <w:sz w:val="24"/>
          <w:szCs w:val="24"/>
          <w:lang w:val="sr-Cyrl-CS" w:eastAsia="sr-Latn-RS"/>
        </w:rPr>
      </w:pPr>
      <w:r w:rsidRPr="00E772CA">
        <w:rPr>
          <w:rFonts w:eastAsia="TimesNewRomanPS-BoldMT"/>
          <w:bCs/>
          <w:sz w:val="24"/>
          <w:szCs w:val="24"/>
          <w:lang w:val="sr-Cyrl-CS" w:eastAsia="ar-SA"/>
        </w:rPr>
        <w:t>,,П</w:t>
      </w:r>
      <w:r w:rsidRPr="00E772CA">
        <w:rPr>
          <w:rFonts w:eastAsia="TimesNewRomanPS-BoldMT"/>
          <w:bCs/>
          <w:sz w:val="24"/>
          <w:szCs w:val="24"/>
          <w:lang w:val="uz-Cyrl-UZ" w:eastAsia="ar-SA"/>
        </w:rPr>
        <w:t>онуда</w:t>
      </w:r>
      <w:r w:rsidRPr="00E772CA">
        <w:rPr>
          <w:rFonts w:eastAsia="TimesNewRomanPS-BoldMT"/>
          <w:bCs/>
          <w:sz w:val="24"/>
          <w:szCs w:val="24"/>
          <w:lang w:val="sr-Cyrl-CS" w:eastAsia="ar-SA"/>
        </w:rPr>
        <w:t xml:space="preserve"> </w:t>
      </w:r>
      <w:r w:rsidRPr="00E772CA">
        <w:rPr>
          <w:sz w:val="24"/>
          <w:szCs w:val="24"/>
          <w:lang w:val="sr-Cyrl-CS" w:eastAsia="ar-SA"/>
        </w:rPr>
        <w:t xml:space="preserve">за јавну набавку </w:t>
      </w:r>
      <w:r>
        <w:rPr>
          <w:rFonts w:eastAsia="Calibri"/>
          <w:sz w:val="24"/>
          <w:szCs w:val="24"/>
          <w:lang w:val="sr-Cyrl-RS"/>
        </w:rPr>
        <w:t>услуга – Одржавање постојеће</w:t>
      </w:r>
      <w:r w:rsidRPr="00EB375B">
        <w:rPr>
          <w:rFonts w:eastAsia="Calibri"/>
          <w:sz w:val="24"/>
          <w:szCs w:val="24"/>
          <w:lang w:val="sr-Cyrl-RS"/>
        </w:rPr>
        <w:t xml:space="preserve"> туристичке </w:t>
      </w:r>
      <w:bookmarkStart w:id="0" w:name="_GoBack"/>
      <w:r w:rsidRPr="00EB375B">
        <w:rPr>
          <w:rFonts w:eastAsia="Calibri"/>
          <w:sz w:val="24"/>
          <w:szCs w:val="24"/>
          <w:lang w:val="sr-Cyrl-RS"/>
        </w:rPr>
        <w:t>сигнализације на територији Републике Србије</w:t>
      </w:r>
      <w:r>
        <w:rPr>
          <w:rFonts w:eastAsia="Calibri"/>
          <w:sz w:val="24"/>
          <w:szCs w:val="24"/>
          <w:lang w:val="sr-Cyrl-RS"/>
        </w:rPr>
        <w:t>,</w:t>
      </w:r>
      <w:r w:rsidRPr="00EB375B">
        <w:rPr>
          <w:rFonts w:eastAsia="Calibri"/>
          <w:sz w:val="24"/>
          <w:szCs w:val="24"/>
          <w:lang w:val="sr-Cyrl-RS"/>
        </w:rPr>
        <w:t xml:space="preserve"> </w:t>
      </w:r>
      <w:r>
        <w:rPr>
          <w:rFonts w:eastAsia="Calibri"/>
          <w:sz w:val="24"/>
          <w:szCs w:val="24"/>
          <w:lang w:val="sr-Cyrl-RS"/>
        </w:rPr>
        <w:t xml:space="preserve"> ЈН МВ </w:t>
      </w:r>
      <w:r w:rsidR="00F91162">
        <w:rPr>
          <w:sz w:val="24"/>
          <w:szCs w:val="24"/>
          <w:lang w:val="sr-Cyrl-RS"/>
        </w:rPr>
        <w:t>55</w:t>
      </w:r>
      <w:r w:rsidR="00C87205" w:rsidRPr="00C87205">
        <w:rPr>
          <w:sz w:val="24"/>
          <w:szCs w:val="24"/>
          <w:lang w:val="sr-Cyrl-RS"/>
        </w:rPr>
        <w:t>/2017</w:t>
      </w:r>
      <w:r w:rsidR="00C87205">
        <w:rPr>
          <w:sz w:val="24"/>
          <w:szCs w:val="24"/>
        </w:rPr>
        <w:t xml:space="preserve"> </w:t>
      </w:r>
      <w:r w:rsidRPr="00AE328E">
        <w:rPr>
          <w:rFonts w:eastAsia="Calibri"/>
          <w:sz w:val="24"/>
          <w:szCs w:val="24"/>
          <w:lang w:val="sr-Cyrl-RS"/>
        </w:rPr>
        <w:t>”</w:t>
      </w:r>
    </w:p>
    <w:bookmarkEnd w:id="0"/>
    <w:p w:rsidR="00B23569" w:rsidRPr="00C4480F" w:rsidRDefault="00B23569" w:rsidP="00B23569">
      <w:pPr>
        <w:jc w:val="center"/>
        <w:rPr>
          <w:sz w:val="24"/>
          <w:szCs w:val="24"/>
          <w:lang w:val="sr-Cyrl-CS"/>
        </w:rPr>
      </w:pPr>
    </w:p>
    <w:p w:rsidR="00B23569" w:rsidRPr="00E772CA" w:rsidRDefault="00B23569" w:rsidP="00B23569">
      <w:pPr>
        <w:spacing w:line="360" w:lineRule="auto"/>
        <w:ind w:left="357" w:hanging="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Pr>
          <w:rFonts w:eastAsia="TimesNewRomanPS-BoldMT"/>
          <w:b/>
          <w:bCs/>
          <w:sz w:val="24"/>
          <w:szCs w:val="24"/>
          <w:lang w:val="sr-Cyrl-RS" w:eastAsia="x-none"/>
        </w:rPr>
        <w:t>ˮ</w:t>
      </w:r>
    </w:p>
    <w:p w:rsidR="00B23569" w:rsidRPr="00E772CA" w:rsidRDefault="00B23569" w:rsidP="00B23569">
      <w:pPr>
        <w:suppressAutoHyphens/>
        <w:ind w:firstLine="720"/>
        <w:jc w:val="both"/>
        <w:rPr>
          <w:b/>
          <w:sz w:val="24"/>
          <w:szCs w:val="24"/>
          <w:lang w:val="sr-Cyrl-RS" w:eastAsia="ar-SA"/>
        </w:rPr>
      </w:pPr>
      <w:r w:rsidRPr="00E772CA">
        <w:rPr>
          <w:b/>
          <w:sz w:val="24"/>
          <w:szCs w:val="24"/>
          <w:lang w:val="sr-Cyrl-RS" w:eastAsia="ar-SA"/>
        </w:rPr>
        <w:lastRenderedPageBreak/>
        <w:t>Послове писарнице за Наручиоца врши писарница Управе за заједничке послове републичких органа – Немањина 22-26, Београд, приземље.</w:t>
      </w:r>
    </w:p>
    <w:p w:rsidR="00B23569" w:rsidRPr="00E772CA" w:rsidRDefault="00B23569" w:rsidP="00B23569">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rsidR="00B23569" w:rsidRPr="000C5C3F" w:rsidRDefault="00B23569" w:rsidP="00B23569">
      <w:pPr>
        <w:suppressAutoHyphens/>
        <w:autoSpaceDE w:val="0"/>
        <w:autoSpaceDN w:val="0"/>
        <w:adjustRightInd w:val="0"/>
        <w:jc w:val="both"/>
        <w:rPr>
          <w:rFonts w:eastAsia="TimesNewRomanPSMT"/>
          <w:b/>
          <w:bCs/>
          <w:sz w:val="24"/>
          <w:szCs w:val="24"/>
          <w:lang w:val="uz-Cyrl-UZ" w:eastAsia="ar-SA"/>
        </w:rPr>
      </w:pPr>
      <w:r w:rsidRPr="000C5C3F">
        <w:rPr>
          <w:rFonts w:eastAsia="TimesNewRomanPSMT"/>
          <w:b/>
          <w:bCs/>
          <w:sz w:val="24"/>
          <w:szCs w:val="24"/>
          <w:lang w:val="uz-Cyrl-UZ" w:eastAsia="ar-SA"/>
        </w:rPr>
        <w:t>3. Партије</w:t>
      </w:r>
    </w:p>
    <w:p w:rsidR="00B23569" w:rsidRPr="000C5C3F" w:rsidRDefault="00B23569" w:rsidP="00B23569">
      <w:pPr>
        <w:autoSpaceDE w:val="0"/>
        <w:autoSpaceDN w:val="0"/>
        <w:adjustRightInd w:val="0"/>
        <w:ind w:left="720"/>
        <w:contextualSpacing/>
        <w:jc w:val="both"/>
        <w:rPr>
          <w:rFonts w:eastAsia="TimesNewRomanPSMT"/>
          <w:b/>
          <w:bCs/>
          <w:sz w:val="24"/>
          <w:szCs w:val="24"/>
          <w:lang w:val="uz-Cyrl-UZ" w:eastAsia="x-none"/>
        </w:rPr>
      </w:pPr>
      <w:r w:rsidRPr="000C5C3F">
        <w:rPr>
          <w:rFonts w:eastAsia="TimesNewRomanPSMT"/>
          <w:bCs/>
          <w:sz w:val="24"/>
          <w:szCs w:val="24"/>
          <w:lang w:val="x-none" w:eastAsia="x-none"/>
        </w:rPr>
        <w:t xml:space="preserve">Предметна јавна набавка </w:t>
      </w:r>
      <w:r w:rsidRPr="000C5C3F">
        <w:rPr>
          <w:rFonts w:eastAsia="TimesNewRomanPSMT"/>
          <w:bCs/>
          <w:sz w:val="24"/>
          <w:szCs w:val="24"/>
          <w:lang w:val="uz-Cyrl-UZ" w:eastAsia="x-none"/>
        </w:rPr>
        <w:t>ни</w:t>
      </w:r>
      <w:r w:rsidRPr="000C5C3F">
        <w:rPr>
          <w:rFonts w:eastAsia="TimesNewRomanPSMT"/>
          <w:bCs/>
          <w:sz w:val="24"/>
          <w:szCs w:val="24"/>
          <w:lang w:val="x-none" w:eastAsia="x-none"/>
        </w:rPr>
        <w:t>је обликована у више партиј</w:t>
      </w:r>
      <w:r w:rsidRPr="000C5C3F">
        <w:rPr>
          <w:rFonts w:eastAsia="TimesNewRomanPSMT"/>
          <w:bCs/>
          <w:sz w:val="24"/>
          <w:szCs w:val="24"/>
          <w:lang w:val="uz-Cyrl-UZ" w:eastAsia="x-none"/>
        </w:rPr>
        <w:t>а.</w:t>
      </w:r>
    </w:p>
    <w:p w:rsidR="00B23569" w:rsidRPr="00E772CA" w:rsidRDefault="00B23569" w:rsidP="00B23569">
      <w:pPr>
        <w:suppressAutoHyphens/>
        <w:autoSpaceDE w:val="0"/>
        <w:autoSpaceDN w:val="0"/>
        <w:adjustRightInd w:val="0"/>
        <w:jc w:val="both"/>
        <w:rPr>
          <w:rFonts w:eastAsia="TimesNewRomanPSMT"/>
          <w:b/>
          <w:bCs/>
          <w:color w:val="000000"/>
          <w:sz w:val="24"/>
          <w:szCs w:val="24"/>
          <w:lang w:val="uz-Cyrl-UZ" w:eastAsia="ar-SA"/>
        </w:rPr>
      </w:pPr>
    </w:p>
    <w:p w:rsidR="00B23569" w:rsidRPr="00E772CA" w:rsidRDefault="00B23569" w:rsidP="00B2356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Pr="00E772CA">
        <w:rPr>
          <w:rFonts w:eastAsia="TimesNewRomanPSMT"/>
          <w:b/>
          <w:bCs/>
          <w:iCs/>
          <w:sz w:val="24"/>
          <w:szCs w:val="24"/>
          <w:lang w:val="uz-Cyrl-UZ" w:eastAsia="ar-SA"/>
        </w:rPr>
        <w:t>. Варијанте понуде</w:t>
      </w:r>
    </w:p>
    <w:p w:rsidR="00B23569" w:rsidRPr="00E772CA" w:rsidRDefault="00B23569" w:rsidP="00B23569">
      <w:pPr>
        <w:autoSpaceDE w:val="0"/>
        <w:autoSpaceDN w:val="0"/>
        <w:adjustRightInd w:val="0"/>
        <w:ind w:left="786"/>
        <w:contextualSpacing/>
        <w:jc w:val="both"/>
        <w:rPr>
          <w:rFonts w:eastAsia="TimesNewRomanPSMT"/>
          <w:bCs/>
          <w:iCs/>
          <w:sz w:val="24"/>
          <w:szCs w:val="24"/>
          <w:lang w:val="uz-Cyrl-UZ" w:eastAsia="x-none"/>
        </w:rPr>
      </w:pPr>
      <w:r w:rsidRPr="00747765">
        <w:rPr>
          <w:rFonts w:eastAsia="TimesNewRomanPSMT"/>
          <w:bCs/>
          <w:iCs/>
          <w:sz w:val="24"/>
          <w:szCs w:val="24"/>
          <w:lang w:val="uz-Cyrl-UZ" w:eastAsia="x-none"/>
        </w:rPr>
        <w:t>Није дозвољено подношење понуде са варијантама.</w:t>
      </w:r>
    </w:p>
    <w:p w:rsidR="00B23569" w:rsidRPr="00E772CA" w:rsidRDefault="00B23569" w:rsidP="00B23569">
      <w:pPr>
        <w:suppressAutoHyphens/>
        <w:autoSpaceDE w:val="0"/>
        <w:autoSpaceDN w:val="0"/>
        <w:adjustRightInd w:val="0"/>
        <w:jc w:val="both"/>
        <w:rPr>
          <w:rFonts w:eastAsia="TimesNewRomanPSMT"/>
          <w:bCs/>
          <w:iCs/>
          <w:sz w:val="24"/>
          <w:szCs w:val="24"/>
          <w:lang w:eastAsia="ar-SA"/>
        </w:rPr>
      </w:pPr>
    </w:p>
    <w:p w:rsidR="00B23569" w:rsidRPr="00E772CA" w:rsidRDefault="00B23569" w:rsidP="00B2356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Pr="00E772CA">
        <w:rPr>
          <w:rFonts w:eastAsia="TimesNewRomanPSMT"/>
          <w:b/>
          <w:bCs/>
          <w:iCs/>
          <w:sz w:val="24"/>
          <w:szCs w:val="24"/>
          <w:lang w:val="uz-Cyrl-UZ" w:eastAsia="ar-SA"/>
        </w:rPr>
        <w:t>. Измене, допуне и опозив понуде</w:t>
      </w:r>
    </w:p>
    <w:p w:rsidR="00B23569" w:rsidRPr="00E772CA" w:rsidRDefault="00B23569" w:rsidP="00B23569">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B23569" w:rsidRPr="00E772CA" w:rsidRDefault="00B23569" w:rsidP="00B2356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B23569" w:rsidRDefault="00B23569" w:rsidP="000559F7">
      <w:pPr>
        <w:autoSpaceDE w:val="0"/>
        <w:autoSpaceDN w:val="0"/>
        <w:adjustRightInd w:val="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Измену, допуну или опозив понуде треба доставити на адресу:</w:t>
      </w:r>
    </w:p>
    <w:p w:rsidR="00B23569" w:rsidRPr="00E772CA" w:rsidRDefault="00B23569" w:rsidP="00B23569">
      <w:pPr>
        <w:autoSpaceDE w:val="0"/>
        <w:autoSpaceDN w:val="0"/>
        <w:adjustRightInd w:val="0"/>
        <w:contextualSpacing/>
        <w:jc w:val="both"/>
        <w:rPr>
          <w:rFonts w:eastAsia="TimesNewRomanPSMT"/>
          <w:bCs/>
          <w:iCs/>
          <w:sz w:val="24"/>
          <w:szCs w:val="24"/>
          <w:lang w:val="uz-Cyrl-UZ" w:eastAsia="x-none"/>
        </w:rPr>
      </w:pPr>
    </w:p>
    <w:p w:rsidR="00B23569" w:rsidRPr="00E772CA" w:rsidRDefault="00B23569" w:rsidP="00B23569">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rsidR="00B23569" w:rsidRPr="00E772CA" w:rsidRDefault="00B23569" w:rsidP="00B23569">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rsidR="00B23569" w:rsidRPr="00E772CA" w:rsidRDefault="00B23569" w:rsidP="00B23569">
      <w:pPr>
        <w:autoSpaceDE w:val="0"/>
        <w:autoSpaceDN w:val="0"/>
        <w:adjustRightInd w:val="0"/>
        <w:contextualSpacing/>
        <w:jc w:val="both"/>
        <w:rPr>
          <w:rFonts w:eastAsia="TimesNewRomanPSMT"/>
          <w:bCs/>
          <w:iCs/>
          <w:sz w:val="24"/>
          <w:szCs w:val="24"/>
          <w:lang w:val="uz-Cyrl-UZ" w:eastAsia="x-none"/>
        </w:rPr>
      </w:pPr>
    </w:p>
    <w:p w:rsidR="00B23569" w:rsidRDefault="00B23569" w:rsidP="00B23569">
      <w:pPr>
        <w:jc w:val="center"/>
        <w:rPr>
          <w:sz w:val="24"/>
          <w:szCs w:val="24"/>
          <w:lang w:val="sr-Cyrl-CS" w:eastAsia="sr-Latn-RS"/>
        </w:rPr>
      </w:pPr>
      <w:r w:rsidRPr="00E772CA">
        <w:rPr>
          <w:rFonts w:eastAsia="TimesNewRomanPSMT"/>
          <w:bCs/>
          <w:iCs/>
          <w:sz w:val="24"/>
          <w:szCs w:val="24"/>
          <w:lang w:val="uz-Cyrl-UZ" w:eastAsia="ar-SA"/>
        </w:rPr>
        <w:t xml:space="preserve">„Измена понуде </w:t>
      </w:r>
      <w:r w:rsidRPr="00E772CA">
        <w:rPr>
          <w:sz w:val="24"/>
          <w:szCs w:val="24"/>
          <w:lang w:val="sr-Cyrl-CS" w:eastAsia="ar-SA"/>
        </w:rPr>
        <w:t xml:space="preserve">за јавну набавку </w:t>
      </w:r>
      <w:r>
        <w:rPr>
          <w:rFonts w:eastAsia="Calibri"/>
          <w:sz w:val="24"/>
          <w:szCs w:val="24"/>
          <w:lang w:val="sr-Cyrl-RS"/>
        </w:rPr>
        <w:t>услуге –</w:t>
      </w:r>
      <w:r w:rsidRPr="00C4480F">
        <w:rPr>
          <w:rFonts w:eastAsia="Calibri"/>
          <w:sz w:val="24"/>
          <w:szCs w:val="24"/>
          <w:lang w:val="sr-Cyrl-RS"/>
        </w:rPr>
        <w:t xml:space="preserve"> </w:t>
      </w:r>
      <w:r>
        <w:rPr>
          <w:sz w:val="24"/>
          <w:szCs w:val="24"/>
          <w:lang w:val="sr-Cyrl-CS" w:eastAsia="sr-Latn-RS"/>
        </w:rPr>
        <w:t>Одржавање постојеће</w:t>
      </w:r>
      <w:r w:rsidRPr="00497E5A">
        <w:rPr>
          <w:sz w:val="24"/>
          <w:szCs w:val="24"/>
          <w:lang w:val="sr-Cyrl-CS" w:eastAsia="sr-Latn-RS"/>
        </w:rPr>
        <w:t xml:space="preserve"> туристичке саобраћајне сигнализације на територији Републике Србије</w:t>
      </w:r>
    </w:p>
    <w:p w:rsidR="00B23569" w:rsidRDefault="00B23569" w:rsidP="00B23569">
      <w:pPr>
        <w:jc w:val="center"/>
        <w:rPr>
          <w:rFonts w:eastAsia="Calibri"/>
          <w:sz w:val="24"/>
          <w:szCs w:val="24"/>
          <w:lang w:val="sr-Cyrl-RS"/>
        </w:rPr>
      </w:pPr>
      <w:r w:rsidRPr="00AE328E">
        <w:rPr>
          <w:rFonts w:eastAsia="Calibri"/>
          <w:sz w:val="24"/>
          <w:szCs w:val="24"/>
          <w:lang w:val="sr-Cyrl-RS"/>
        </w:rPr>
        <w:t xml:space="preserve">ЈН МВ </w:t>
      </w:r>
      <w:r w:rsidR="00F91162">
        <w:rPr>
          <w:sz w:val="24"/>
          <w:szCs w:val="24"/>
          <w:lang w:val="sr-Cyrl-RS"/>
        </w:rPr>
        <w:t>55</w:t>
      </w:r>
      <w:r w:rsidR="00C87205" w:rsidRPr="00C87205">
        <w:rPr>
          <w:sz w:val="24"/>
          <w:szCs w:val="24"/>
          <w:lang w:val="sr-Cyrl-RS"/>
        </w:rPr>
        <w:t>/2017</w:t>
      </w:r>
    </w:p>
    <w:p w:rsidR="00B23569" w:rsidRDefault="00B23569" w:rsidP="00B23569">
      <w:pPr>
        <w:jc w:val="center"/>
        <w:rPr>
          <w:rFonts w:eastAsia="Calibri"/>
          <w:sz w:val="24"/>
          <w:szCs w:val="24"/>
          <w:lang w:val="sr-Cyrl-RS"/>
        </w:rPr>
      </w:pPr>
    </w:p>
    <w:p w:rsidR="00B23569" w:rsidRDefault="00B23569" w:rsidP="00B23569">
      <w:pPr>
        <w:jc w:val="center"/>
        <w:rPr>
          <w:rFonts w:eastAsia="Calibri"/>
          <w:sz w:val="24"/>
          <w:szCs w:val="24"/>
          <w:lang w:val="sr-Cyrl-RS"/>
        </w:rPr>
      </w:pPr>
      <w:r>
        <w:rPr>
          <w:rFonts w:eastAsia="Calibri"/>
          <w:sz w:val="24"/>
          <w:szCs w:val="24"/>
          <w:lang w:val="sr-Cyrl-RS"/>
        </w:rPr>
        <w:t>или</w:t>
      </w:r>
    </w:p>
    <w:p w:rsidR="00B23569" w:rsidRPr="00C4480F" w:rsidRDefault="00B23569" w:rsidP="00B23569">
      <w:pPr>
        <w:jc w:val="center"/>
        <w:rPr>
          <w:sz w:val="24"/>
          <w:szCs w:val="24"/>
          <w:lang w:val="sr-Cyrl-CS"/>
        </w:rPr>
      </w:pPr>
    </w:p>
    <w:p w:rsidR="00B23569" w:rsidRDefault="00B23569" w:rsidP="00B23569">
      <w:pPr>
        <w:jc w:val="center"/>
        <w:rPr>
          <w:rFonts w:eastAsia="Calibri"/>
          <w:sz w:val="24"/>
          <w:szCs w:val="24"/>
          <w:lang w:val="sr-Cyrl-RS"/>
        </w:rPr>
      </w:pPr>
      <w:r w:rsidRPr="00144B64">
        <w:rPr>
          <w:rFonts w:eastAsia="TimesNewRomanPSMT"/>
          <w:bCs/>
          <w:iCs/>
          <w:sz w:val="24"/>
          <w:szCs w:val="24"/>
          <w:lang w:val="uz-Cyrl-UZ" w:eastAsia="ar-SA"/>
        </w:rPr>
        <w:t xml:space="preserve">„Допуна понуде </w:t>
      </w:r>
      <w:r w:rsidRPr="00144B64">
        <w:rPr>
          <w:sz w:val="24"/>
          <w:szCs w:val="24"/>
          <w:lang w:val="sr-Cyrl-CS" w:eastAsia="ar-SA"/>
        </w:rPr>
        <w:t xml:space="preserve">за јавну набавку </w:t>
      </w:r>
      <w:r>
        <w:rPr>
          <w:rFonts w:eastAsia="Calibri"/>
          <w:sz w:val="24"/>
          <w:szCs w:val="24"/>
          <w:lang w:val="sr-Cyrl-RS"/>
        </w:rPr>
        <w:t>услуге</w:t>
      </w:r>
      <w:r w:rsidRPr="00144B64">
        <w:rPr>
          <w:rFonts w:eastAsia="Calibri"/>
          <w:sz w:val="24"/>
          <w:szCs w:val="24"/>
          <w:lang w:val="sr-Cyrl-RS"/>
        </w:rPr>
        <w:t xml:space="preserve"> </w:t>
      </w:r>
      <w:r>
        <w:rPr>
          <w:rFonts w:eastAsia="Calibri"/>
          <w:sz w:val="24"/>
          <w:szCs w:val="24"/>
          <w:lang w:val="sr-Cyrl-RS"/>
        </w:rPr>
        <w:t>–</w:t>
      </w:r>
      <w:r w:rsidRPr="00144B64">
        <w:rPr>
          <w:rFonts w:eastAsia="Calibri"/>
          <w:sz w:val="24"/>
          <w:szCs w:val="24"/>
          <w:lang w:val="sr-Cyrl-RS"/>
        </w:rPr>
        <w:t xml:space="preserve"> </w:t>
      </w:r>
      <w:r>
        <w:rPr>
          <w:sz w:val="24"/>
          <w:szCs w:val="24"/>
          <w:lang w:val="sr-Cyrl-CS" w:eastAsia="sr-Latn-RS"/>
        </w:rPr>
        <w:t xml:space="preserve">Одржавање постојеће </w:t>
      </w:r>
      <w:r w:rsidRPr="00497E5A">
        <w:rPr>
          <w:sz w:val="24"/>
          <w:szCs w:val="24"/>
          <w:lang w:val="sr-Cyrl-CS" w:eastAsia="sr-Latn-RS"/>
        </w:rPr>
        <w:t xml:space="preserve">туристичке сигнализације на територији Републике </w:t>
      </w:r>
      <w:r w:rsidRPr="00AE328E">
        <w:rPr>
          <w:sz w:val="24"/>
          <w:szCs w:val="24"/>
          <w:lang w:val="sr-Cyrl-CS" w:eastAsia="sr-Latn-RS"/>
        </w:rPr>
        <w:t>Србије</w:t>
      </w:r>
      <w:r>
        <w:rPr>
          <w:sz w:val="24"/>
          <w:szCs w:val="24"/>
          <w:lang w:val="sr-Cyrl-CS" w:eastAsia="sr-Latn-RS"/>
        </w:rPr>
        <w:t>,</w:t>
      </w:r>
      <w:r w:rsidRPr="00AE328E">
        <w:rPr>
          <w:sz w:val="24"/>
          <w:szCs w:val="24"/>
          <w:lang w:val="sr-Cyrl-CS" w:eastAsia="sr-Latn-RS"/>
        </w:rPr>
        <w:t xml:space="preserve"> </w:t>
      </w:r>
      <w:r w:rsidRPr="00AE328E">
        <w:rPr>
          <w:rFonts w:eastAsia="Calibri"/>
          <w:sz w:val="24"/>
          <w:szCs w:val="24"/>
          <w:lang w:val="sr-Cyrl-RS"/>
        </w:rPr>
        <w:t xml:space="preserve"> ЈН МВ </w:t>
      </w:r>
      <w:r w:rsidR="00F91162">
        <w:rPr>
          <w:sz w:val="24"/>
          <w:szCs w:val="24"/>
          <w:lang w:val="sr-Cyrl-RS"/>
        </w:rPr>
        <w:t>55</w:t>
      </w:r>
      <w:r w:rsidR="00C87205" w:rsidRPr="00C87205">
        <w:rPr>
          <w:sz w:val="24"/>
          <w:szCs w:val="24"/>
          <w:lang w:val="sr-Cyrl-RS"/>
        </w:rPr>
        <w:t>/2017</w:t>
      </w:r>
      <w:r>
        <w:rPr>
          <w:rFonts w:eastAsia="Calibri"/>
          <w:sz w:val="24"/>
          <w:szCs w:val="24"/>
          <w:lang w:val="sr-Cyrl-RS"/>
        </w:rPr>
        <w:t>,</w:t>
      </w:r>
    </w:p>
    <w:p w:rsidR="00B23569" w:rsidRDefault="00B23569" w:rsidP="00B23569">
      <w:pPr>
        <w:jc w:val="center"/>
        <w:rPr>
          <w:rFonts w:eastAsia="Calibri"/>
          <w:sz w:val="24"/>
          <w:szCs w:val="24"/>
          <w:lang w:val="sr-Cyrl-RS"/>
        </w:rPr>
      </w:pPr>
    </w:p>
    <w:p w:rsidR="00B23569" w:rsidRPr="0096748D" w:rsidRDefault="00B23569" w:rsidP="00B23569">
      <w:pPr>
        <w:jc w:val="center"/>
        <w:rPr>
          <w:sz w:val="24"/>
          <w:szCs w:val="24"/>
          <w:lang w:val="sr-Cyrl-CS" w:eastAsia="sr-Latn-RS"/>
        </w:rPr>
      </w:pPr>
      <w:r>
        <w:rPr>
          <w:rFonts w:eastAsia="Calibri"/>
          <w:sz w:val="24"/>
          <w:szCs w:val="24"/>
          <w:lang w:val="sr-Cyrl-RS"/>
        </w:rPr>
        <w:t>или</w:t>
      </w:r>
    </w:p>
    <w:p w:rsidR="00B23569" w:rsidRDefault="00B23569" w:rsidP="00B23569">
      <w:pPr>
        <w:ind w:firstLine="720"/>
        <w:jc w:val="center"/>
        <w:rPr>
          <w:rFonts w:eastAsia="Calibri"/>
          <w:sz w:val="24"/>
          <w:szCs w:val="24"/>
          <w:lang w:val="sr-Cyrl-RS"/>
        </w:rPr>
      </w:pPr>
    </w:p>
    <w:p w:rsidR="00B23569" w:rsidRDefault="00B23569" w:rsidP="00B23569">
      <w:pPr>
        <w:jc w:val="center"/>
        <w:rPr>
          <w:rFonts w:eastAsia="Calibri"/>
          <w:sz w:val="24"/>
          <w:szCs w:val="24"/>
          <w:lang w:val="sr-Cyrl-RS"/>
        </w:rPr>
      </w:pPr>
      <w:r w:rsidRPr="00144B64">
        <w:rPr>
          <w:rFonts w:eastAsia="Calibri"/>
          <w:sz w:val="24"/>
          <w:szCs w:val="24"/>
          <w:lang w:val="sr-Cyrl-RS"/>
        </w:rPr>
        <w:t xml:space="preserve">„Измена и допуна понуде </w:t>
      </w:r>
      <w:r w:rsidRPr="00144B64">
        <w:rPr>
          <w:sz w:val="24"/>
          <w:szCs w:val="24"/>
          <w:lang w:val="sr-Cyrl-CS" w:eastAsia="ar-SA"/>
        </w:rPr>
        <w:t xml:space="preserve">за јавну набавку </w:t>
      </w:r>
      <w:r>
        <w:rPr>
          <w:rFonts w:eastAsia="Calibri"/>
          <w:sz w:val="24"/>
          <w:szCs w:val="24"/>
          <w:lang w:val="sr-Cyrl-RS"/>
        </w:rPr>
        <w:t xml:space="preserve">услуге - </w:t>
      </w:r>
      <w:r>
        <w:rPr>
          <w:sz w:val="24"/>
          <w:szCs w:val="24"/>
          <w:lang w:val="sr-Cyrl-CS" w:eastAsia="sr-Latn-RS"/>
        </w:rPr>
        <w:t xml:space="preserve">Одржавање постојеће </w:t>
      </w:r>
      <w:r w:rsidRPr="00497E5A">
        <w:rPr>
          <w:sz w:val="24"/>
          <w:szCs w:val="24"/>
          <w:lang w:val="sr-Cyrl-CS" w:eastAsia="sr-Latn-RS"/>
        </w:rPr>
        <w:t xml:space="preserve">туристичке сигнализације на територији Републике </w:t>
      </w:r>
      <w:r w:rsidRPr="00AE328E">
        <w:rPr>
          <w:sz w:val="24"/>
          <w:szCs w:val="24"/>
          <w:lang w:val="sr-Cyrl-CS" w:eastAsia="sr-Latn-RS"/>
        </w:rPr>
        <w:t>Србије</w:t>
      </w:r>
      <w:r>
        <w:rPr>
          <w:sz w:val="24"/>
          <w:szCs w:val="24"/>
          <w:lang w:val="sr-Cyrl-CS" w:eastAsia="sr-Latn-RS"/>
        </w:rPr>
        <w:t>,</w:t>
      </w:r>
      <w:r w:rsidRPr="00AE328E">
        <w:rPr>
          <w:sz w:val="24"/>
          <w:szCs w:val="24"/>
          <w:lang w:val="sr-Cyrl-CS" w:eastAsia="sr-Latn-RS"/>
        </w:rPr>
        <w:t xml:space="preserve"> </w:t>
      </w:r>
      <w:r w:rsidRPr="00AE328E">
        <w:rPr>
          <w:rFonts w:eastAsia="Calibri"/>
          <w:sz w:val="24"/>
          <w:szCs w:val="24"/>
          <w:lang w:val="sr-Cyrl-RS"/>
        </w:rPr>
        <w:t xml:space="preserve"> </w:t>
      </w:r>
    </w:p>
    <w:p w:rsidR="00B23569" w:rsidRPr="0096748D" w:rsidRDefault="00B23569" w:rsidP="00B23569">
      <w:pPr>
        <w:jc w:val="center"/>
        <w:rPr>
          <w:sz w:val="24"/>
          <w:szCs w:val="24"/>
          <w:lang w:val="sr-Cyrl-CS" w:eastAsia="sr-Latn-RS"/>
        </w:rPr>
      </w:pPr>
      <w:r w:rsidRPr="00AE328E">
        <w:rPr>
          <w:rFonts w:eastAsia="Calibri"/>
          <w:sz w:val="24"/>
          <w:szCs w:val="24"/>
          <w:lang w:val="sr-Cyrl-RS"/>
        </w:rPr>
        <w:t xml:space="preserve">ЈН МВ </w:t>
      </w:r>
      <w:r w:rsidR="00F91162">
        <w:rPr>
          <w:sz w:val="24"/>
          <w:szCs w:val="24"/>
          <w:lang w:val="sr-Cyrl-RS"/>
        </w:rPr>
        <w:t>55</w:t>
      </w:r>
      <w:r w:rsidR="00C87205" w:rsidRPr="00C87205">
        <w:rPr>
          <w:sz w:val="24"/>
          <w:szCs w:val="24"/>
          <w:lang w:val="sr-Cyrl-RS"/>
        </w:rPr>
        <w:t>/2017</w:t>
      </w:r>
      <w:r>
        <w:rPr>
          <w:rFonts w:eastAsia="Calibri"/>
          <w:sz w:val="24"/>
          <w:szCs w:val="24"/>
          <w:lang w:val="sr-Cyrl-RS"/>
        </w:rPr>
        <w:t>,</w:t>
      </w:r>
    </w:p>
    <w:p w:rsidR="00B23569" w:rsidRPr="00044260" w:rsidRDefault="00B23569" w:rsidP="00B23569">
      <w:pPr>
        <w:jc w:val="both"/>
        <w:rPr>
          <w:sz w:val="24"/>
          <w:szCs w:val="24"/>
          <w:lang w:val="sr-Cyrl-CS" w:eastAsia="sr-Latn-RS"/>
        </w:rPr>
      </w:pPr>
    </w:p>
    <w:p w:rsidR="00B23569" w:rsidRPr="00144B64" w:rsidRDefault="00B23569" w:rsidP="00B23569">
      <w:pPr>
        <w:spacing w:after="200" w:line="276" w:lineRule="auto"/>
        <w:jc w:val="center"/>
        <w:rPr>
          <w:rFonts w:eastAsia="Calibri"/>
          <w:b/>
          <w:sz w:val="24"/>
          <w:szCs w:val="24"/>
          <w:lang w:eastAsia="x-none"/>
        </w:rPr>
      </w:pPr>
      <w:r w:rsidRPr="00144B64">
        <w:rPr>
          <w:rFonts w:eastAsia="TimesNewRomanPSMT"/>
          <w:bCs/>
          <w:iCs/>
          <w:sz w:val="24"/>
          <w:szCs w:val="24"/>
          <w:lang w:val="uz-Cyrl-UZ" w:eastAsia="x-none"/>
        </w:rPr>
        <w:t>или</w:t>
      </w:r>
    </w:p>
    <w:p w:rsidR="00B23569" w:rsidRDefault="00B23569" w:rsidP="00B23569">
      <w:pPr>
        <w:ind w:firstLine="720"/>
        <w:jc w:val="center"/>
        <w:rPr>
          <w:rFonts w:eastAsia="Calibri"/>
          <w:sz w:val="24"/>
          <w:szCs w:val="24"/>
          <w:lang w:val="sr-Cyrl-R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Pr>
          <w:rFonts w:eastAsia="Calibri"/>
          <w:sz w:val="24"/>
          <w:szCs w:val="24"/>
          <w:lang w:val="sr-Cyrl-RS"/>
        </w:rPr>
        <w:t xml:space="preserve">услуге </w:t>
      </w:r>
      <w:r w:rsidRPr="00144B64">
        <w:rPr>
          <w:rFonts w:eastAsia="Calibri"/>
          <w:sz w:val="24"/>
          <w:szCs w:val="24"/>
          <w:lang w:val="sr-Cyrl-RS"/>
        </w:rPr>
        <w:t xml:space="preserve">- </w:t>
      </w:r>
      <w:r>
        <w:rPr>
          <w:sz w:val="24"/>
          <w:szCs w:val="24"/>
          <w:lang w:val="sr-Cyrl-CS" w:eastAsia="sr-Latn-RS"/>
        </w:rPr>
        <w:t xml:space="preserve">Одржавање постојеће </w:t>
      </w:r>
      <w:r w:rsidRPr="00497E5A">
        <w:rPr>
          <w:sz w:val="24"/>
          <w:szCs w:val="24"/>
          <w:lang w:val="sr-Cyrl-CS" w:eastAsia="sr-Latn-RS"/>
        </w:rPr>
        <w:t xml:space="preserve">туристичке сигнализације на територији Републике </w:t>
      </w:r>
      <w:r w:rsidRPr="00AE328E">
        <w:rPr>
          <w:sz w:val="24"/>
          <w:szCs w:val="24"/>
          <w:lang w:val="sr-Cyrl-CS" w:eastAsia="sr-Latn-RS"/>
        </w:rPr>
        <w:t>Србије</w:t>
      </w:r>
      <w:r>
        <w:rPr>
          <w:sz w:val="24"/>
          <w:szCs w:val="24"/>
          <w:lang w:val="sr-Cyrl-CS" w:eastAsia="sr-Latn-RS"/>
        </w:rPr>
        <w:t>,</w:t>
      </w:r>
      <w:r w:rsidRPr="00AE328E">
        <w:rPr>
          <w:sz w:val="24"/>
          <w:szCs w:val="24"/>
          <w:lang w:val="sr-Cyrl-CS" w:eastAsia="sr-Latn-RS"/>
        </w:rPr>
        <w:t xml:space="preserve"> </w:t>
      </w:r>
      <w:r w:rsidRPr="00AE328E">
        <w:rPr>
          <w:rFonts w:eastAsia="Calibri"/>
          <w:sz w:val="24"/>
          <w:szCs w:val="24"/>
          <w:lang w:val="sr-Cyrl-RS"/>
        </w:rPr>
        <w:t xml:space="preserve"> </w:t>
      </w:r>
    </w:p>
    <w:p w:rsidR="00B23569" w:rsidRDefault="00B23569" w:rsidP="00B23569">
      <w:pPr>
        <w:ind w:firstLine="720"/>
        <w:jc w:val="center"/>
        <w:rPr>
          <w:rFonts w:eastAsia="Calibri"/>
          <w:sz w:val="24"/>
          <w:szCs w:val="24"/>
          <w:lang w:val="sr-Cyrl-RS"/>
        </w:rPr>
      </w:pPr>
      <w:r w:rsidRPr="00AE328E">
        <w:rPr>
          <w:rFonts w:eastAsia="Calibri"/>
          <w:sz w:val="24"/>
          <w:szCs w:val="24"/>
          <w:lang w:val="sr-Cyrl-RS"/>
        </w:rPr>
        <w:t xml:space="preserve">ЈН МВ </w:t>
      </w:r>
      <w:r w:rsidR="00F91162">
        <w:rPr>
          <w:sz w:val="24"/>
          <w:szCs w:val="24"/>
          <w:lang w:val="sr-Cyrl-RS"/>
        </w:rPr>
        <w:t>55</w:t>
      </w:r>
      <w:r w:rsidR="00C87205" w:rsidRPr="00C87205">
        <w:rPr>
          <w:sz w:val="24"/>
          <w:szCs w:val="24"/>
          <w:lang w:val="sr-Cyrl-RS"/>
        </w:rPr>
        <w:t>/2017</w:t>
      </w:r>
      <w:r>
        <w:rPr>
          <w:rFonts w:eastAsia="Calibri"/>
          <w:sz w:val="24"/>
          <w:szCs w:val="24"/>
          <w:lang w:val="sr-Cyrl-RS"/>
        </w:rPr>
        <w:t>.</w:t>
      </w:r>
    </w:p>
    <w:p w:rsidR="00B23569" w:rsidRPr="0096748D" w:rsidRDefault="00B23569" w:rsidP="00B23569">
      <w:pPr>
        <w:ind w:firstLine="720"/>
        <w:jc w:val="both"/>
        <w:rPr>
          <w:sz w:val="24"/>
          <w:szCs w:val="24"/>
          <w:lang w:val="sr-Cyrl-CS" w:eastAsia="sr-Latn-RS"/>
        </w:rPr>
      </w:pPr>
    </w:p>
    <w:p w:rsidR="00B23569" w:rsidRDefault="00B23569" w:rsidP="00B23569">
      <w:pPr>
        <w:spacing w:after="200" w:line="276" w:lineRule="auto"/>
        <w:ind w:firstLine="720"/>
        <w:jc w:val="both"/>
        <w:rPr>
          <w:rFonts w:eastAsia="Calibri"/>
          <w:b/>
          <w:sz w:val="24"/>
          <w:szCs w:val="24"/>
          <w:lang w:val="sr-Cyrl-RS" w:eastAsia="x-none"/>
        </w:rPr>
      </w:pPr>
      <w:r w:rsidRPr="00E772CA">
        <w:rPr>
          <w:rFonts w:eastAsia="Calibri"/>
          <w:b/>
          <w:sz w:val="24"/>
          <w:szCs w:val="24"/>
          <w:lang w:val="sr-Cyrl-RS" w:eastAsia="x-none"/>
        </w:rPr>
        <w:lastRenderedPageBreak/>
        <w:t>Послове писарнице за Наручиоца врши писарница Управе за заједничке послове републичких органа – Немањина 22-26, Београд, приземље.</w:t>
      </w:r>
    </w:p>
    <w:p w:rsidR="00BB62A7" w:rsidRPr="001C047E" w:rsidRDefault="00EC44AB" w:rsidP="00BB62A7">
      <w:pPr>
        <w:autoSpaceDE w:val="0"/>
        <w:autoSpaceDN w:val="0"/>
        <w:adjustRightInd w:val="0"/>
        <w:contextualSpacing/>
        <w:jc w:val="both"/>
        <w:rPr>
          <w:rFonts w:eastAsia="TimesNewRomanPSMT"/>
          <w:b/>
          <w:bCs/>
          <w:iCs/>
          <w:sz w:val="24"/>
          <w:szCs w:val="24"/>
          <w:lang w:eastAsia="x-none"/>
        </w:rPr>
      </w:pPr>
      <w:r>
        <w:rPr>
          <w:rFonts w:eastAsia="TimesNewRomanPSMT"/>
          <w:b/>
          <w:bCs/>
          <w:iCs/>
          <w:sz w:val="24"/>
          <w:szCs w:val="24"/>
          <w:lang w:val="sr-Cyrl-RS" w:eastAsia="x-none"/>
        </w:rPr>
        <w:t>6</w:t>
      </w:r>
      <w:r w:rsidR="00BB62A7" w:rsidRPr="001C047E">
        <w:rPr>
          <w:rFonts w:eastAsia="TimesNewRomanPSMT"/>
          <w:b/>
          <w:bCs/>
          <w:iCs/>
          <w:sz w:val="24"/>
          <w:szCs w:val="24"/>
          <w:lang w:val="sr-Cyrl-RS" w:eastAsia="x-none"/>
        </w:rPr>
        <w:t>.</w:t>
      </w:r>
      <w:r w:rsidR="00BB62A7" w:rsidRPr="001C047E">
        <w:rPr>
          <w:rFonts w:eastAsia="TimesNewRomanPSMT"/>
          <w:b/>
          <w:bCs/>
          <w:i/>
          <w:iCs/>
          <w:sz w:val="24"/>
          <w:szCs w:val="24"/>
          <w:lang w:val="sr-Cyrl-RS" w:eastAsia="x-none"/>
        </w:rPr>
        <w:t xml:space="preserve"> </w:t>
      </w:r>
      <w:r w:rsidR="00BB62A7" w:rsidRPr="001C047E">
        <w:rPr>
          <w:rFonts w:eastAsia="TimesNewRomanPSMT"/>
          <w:b/>
          <w:bCs/>
          <w:iCs/>
          <w:sz w:val="24"/>
          <w:szCs w:val="24"/>
          <w:lang w:val="sr-Cyrl-RS" w:eastAsia="x-none"/>
        </w:rPr>
        <w:t>П</w:t>
      </w:r>
      <w:r w:rsidR="00BB62A7" w:rsidRPr="001C047E">
        <w:rPr>
          <w:rFonts w:eastAsia="TimesNewRomanPSMT"/>
          <w:b/>
          <w:bCs/>
          <w:iCs/>
          <w:sz w:val="24"/>
          <w:szCs w:val="24"/>
          <w:lang w:eastAsia="x-non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w:t>
      </w:r>
      <w:proofErr w:type="gramStart"/>
      <w:r w:rsidR="00BB62A7" w:rsidRPr="001C047E">
        <w:rPr>
          <w:rFonts w:eastAsia="TimesNewRomanPSMT"/>
          <w:b/>
          <w:bCs/>
          <w:iCs/>
          <w:sz w:val="24"/>
          <w:szCs w:val="24"/>
          <w:lang w:eastAsia="x-none"/>
        </w:rPr>
        <w:t>а</w:t>
      </w:r>
      <w:proofErr w:type="gramEnd"/>
      <w:r w:rsidR="00BB62A7" w:rsidRPr="001C047E">
        <w:rPr>
          <w:rFonts w:eastAsia="TimesNewRomanPSMT"/>
          <w:b/>
          <w:bCs/>
          <w:iCs/>
          <w:sz w:val="24"/>
          <w:szCs w:val="24"/>
          <w:lang w:eastAsia="x-none"/>
        </w:rPr>
        <w:t xml:space="preserve"> који су везани за извршење уговора о јавној набавци </w:t>
      </w:r>
    </w:p>
    <w:p w:rsidR="00BB62A7" w:rsidRPr="001C047E" w:rsidRDefault="00BB62A7" w:rsidP="00BB62A7">
      <w:pPr>
        <w:autoSpaceDE w:val="0"/>
        <w:autoSpaceDN w:val="0"/>
        <w:adjustRightInd w:val="0"/>
        <w:contextualSpacing/>
        <w:jc w:val="both"/>
        <w:rPr>
          <w:rFonts w:eastAsia="TimesNewRomanPSMT"/>
          <w:bCs/>
          <w:iCs/>
          <w:sz w:val="24"/>
          <w:szCs w:val="24"/>
          <w:lang w:val="uz-Cyrl-UZ" w:eastAsia="x-none"/>
        </w:rPr>
      </w:pPr>
    </w:p>
    <w:p w:rsidR="00BB62A7" w:rsidRPr="001C047E" w:rsidRDefault="00BB62A7" w:rsidP="00BB62A7">
      <w:pPr>
        <w:autoSpaceDE w:val="0"/>
        <w:autoSpaceDN w:val="0"/>
        <w:adjustRightInd w:val="0"/>
        <w:contextualSpacing/>
        <w:jc w:val="both"/>
        <w:rPr>
          <w:rFonts w:eastAsia="TimesNewRomanPSMT"/>
          <w:bCs/>
          <w:i/>
          <w:iCs/>
          <w:sz w:val="24"/>
          <w:szCs w:val="24"/>
          <w:lang w:val="sr-Cyrl-RS" w:eastAsia="x-none"/>
        </w:rPr>
      </w:pPr>
      <w:r w:rsidRPr="001C047E">
        <w:rPr>
          <w:rFonts w:eastAsia="TimesNewRomanPSMT"/>
          <w:bCs/>
          <w:iCs/>
          <w:sz w:val="24"/>
          <w:szCs w:val="24"/>
          <w:lang w:val="uz-Cyrl-UZ" w:eastAsia="x-none"/>
        </w:rPr>
        <w:t xml:space="preserve">Подаци о пореским обавезама се могу добити у </w:t>
      </w:r>
      <w:r w:rsidRPr="001C047E">
        <w:rPr>
          <w:rFonts w:eastAsia="TimesNewRomanPSMT"/>
          <w:bCs/>
          <w:iCs/>
          <w:sz w:val="24"/>
          <w:szCs w:val="24"/>
          <w:lang w:val="ru-RU" w:eastAsia="x-none"/>
        </w:rPr>
        <w:t xml:space="preserve">Пореској управи (Министарство финансија, Република Србија), Саве Машковића 3-5, Београд, Интернет адреса: </w:t>
      </w:r>
      <w:hyperlink r:id="rId12" w:history="1">
        <w:r w:rsidRPr="001C047E">
          <w:rPr>
            <w:rStyle w:val="Hyperlink"/>
            <w:rFonts w:eastAsia="TimesNewRomanPSMT"/>
            <w:bCs/>
            <w:iCs/>
            <w:sz w:val="24"/>
            <w:szCs w:val="24"/>
            <w:lang w:eastAsia="x-none"/>
          </w:rPr>
          <w:t>www</w:t>
        </w:r>
        <w:r w:rsidRPr="001C047E">
          <w:rPr>
            <w:rStyle w:val="Hyperlink"/>
            <w:rFonts w:eastAsia="TimesNewRomanPSMT"/>
            <w:bCs/>
            <w:iCs/>
            <w:sz w:val="24"/>
            <w:szCs w:val="24"/>
            <w:lang w:val="ru-RU" w:eastAsia="x-none"/>
          </w:rPr>
          <w:t>.</w:t>
        </w:r>
        <w:r w:rsidRPr="001C047E">
          <w:rPr>
            <w:rStyle w:val="Hyperlink"/>
            <w:rFonts w:eastAsia="TimesNewRomanPSMT"/>
            <w:bCs/>
            <w:iCs/>
            <w:sz w:val="24"/>
            <w:szCs w:val="24"/>
            <w:lang w:eastAsia="x-none"/>
          </w:rPr>
          <w:t>poreskauprava</w:t>
        </w:r>
        <w:r w:rsidRPr="001C047E">
          <w:rPr>
            <w:rStyle w:val="Hyperlink"/>
            <w:rFonts w:eastAsia="TimesNewRomanPSMT"/>
            <w:bCs/>
            <w:iCs/>
            <w:sz w:val="24"/>
            <w:szCs w:val="24"/>
            <w:lang w:val="ru-RU" w:eastAsia="x-none"/>
          </w:rPr>
          <w:t>.</w:t>
        </w:r>
        <w:r w:rsidRPr="001C047E">
          <w:rPr>
            <w:rStyle w:val="Hyperlink"/>
            <w:rFonts w:eastAsia="TimesNewRomanPSMT"/>
            <w:bCs/>
            <w:iCs/>
            <w:sz w:val="24"/>
            <w:szCs w:val="24"/>
            <w:lang w:eastAsia="x-none"/>
          </w:rPr>
          <w:t>gov</w:t>
        </w:r>
        <w:r w:rsidRPr="001C047E">
          <w:rPr>
            <w:rStyle w:val="Hyperlink"/>
            <w:rFonts w:eastAsia="TimesNewRomanPSMT"/>
            <w:bCs/>
            <w:iCs/>
            <w:sz w:val="24"/>
            <w:szCs w:val="24"/>
            <w:lang w:val="ru-RU" w:eastAsia="x-none"/>
          </w:rPr>
          <w:t>.</w:t>
        </w:r>
        <w:r w:rsidRPr="001C047E">
          <w:rPr>
            <w:rStyle w:val="Hyperlink"/>
            <w:rFonts w:eastAsia="TimesNewRomanPSMT"/>
            <w:bCs/>
            <w:iCs/>
            <w:sz w:val="24"/>
            <w:szCs w:val="24"/>
            <w:lang w:eastAsia="x-none"/>
          </w:rPr>
          <w:t>rs</w:t>
        </w:r>
      </w:hyperlink>
      <w:r w:rsidRPr="001C047E">
        <w:rPr>
          <w:rFonts w:eastAsia="TimesNewRomanPSMT"/>
          <w:bCs/>
          <w:iCs/>
          <w:sz w:val="24"/>
          <w:szCs w:val="24"/>
          <w:lang w:val="ru-RU"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val="uz-Cyrl-UZ" w:eastAsia="x-none"/>
        </w:rPr>
        <w:t xml:space="preserve">Подаци о заштити животне средине се могу добити у </w:t>
      </w:r>
      <w:r w:rsidRPr="001C047E">
        <w:rPr>
          <w:rFonts w:eastAsia="TimesNewRomanPSMT"/>
          <w:bCs/>
          <w:iCs/>
          <w:sz w:val="24"/>
          <w:szCs w:val="24"/>
          <w:lang w:val="ru-RU" w:eastAsia="x-none"/>
        </w:rPr>
        <w:t xml:space="preserve">Агенцији за заштиту животне средине, Руже Јовановић 27а, Београд, Интернет адреса: </w:t>
      </w:r>
      <w:hyperlink r:id="rId13" w:history="1">
        <w:r w:rsidRPr="001C047E">
          <w:rPr>
            <w:rStyle w:val="Hyperlink"/>
            <w:rFonts w:eastAsia="TimesNewRomanPSMT"/>
            <w:bCs/>
            <w:iCs/>
            <w:sz w:val="24"/>
            <w:szCs w:val="24"/>
            <w:lang w:eastAsia="x-none"/>
          </w:rPr>
          <w:t>www</w:t>
        </w:r>
        <w:r w:rsidRPr="001C047E">
          <w:rPr>
            <w:rStyle w:val="Hyperlink"/>
            <w:rFonts w:eastAsia="TimesNewRomanPSMT"/>
            <w:bCs/>
            <w:iCs/>
            <w:sz w:val="24"/>
            <w:szCs w:val="24"/>
            <w:lang w:val="ru-RU" w:eastAsia="x-none"/>
          </w:rPr>
          <w:t>.</w:t>
        </w:r>
        <w:r w:rsidRPr="001C047E">
          <w:rPr>
            <w:rStyle w:val="Hyperlink"/>
            <w:rFonts w:eastAsia="TimesNewRomanPSMT"/>
            <w:bCs/>
            <w:iCs/>
            <w:sz w:val="24"/>
            <w:szCs w:val="24"/>
            <w:lang w:eastAsia="x-none"/>
          </w:rPr>
          <w:t>sepa</w:t>
        </w:r>
        <w:r w:rsidRPr="001C047E">
          <w:rPr>
            <w:rStyle w:val="Hyperlink"/>
            <w:rFonts w:eastAsia="TimesNewRomanPSMT"/>
            <w:bCs/>
            <w:iCs/>
            <w:sz w:val="24"/>
            <w:szCs w:val="24"/>
            <w:lang w:val="ru-RU" w:eastAsia="x-none"/>
          </w:rPr>
          <w:t>.</w:t>
        </w:r>
        <w:r w:rsidRPr="001C047E">
          <w:rPr>
            <w:rStyle w:val="Hyperlink"/>
            <w:rFonts w:eastAsia="TimesNewRomanPSMT"/>
            <w:bCs/>
            <w:iCs/>
            <w:sz w:val="24"/>
            <w:szCs w:val="24"/>
            <w:lang w:eastAsia="x-none"/>
          </w:rPr>
          <w:t>gov</w:t>
        </w:r>
        <w:r w:rsidRPr="001C047E">
          <w:rPr>
            <w:rStyle w:val="Hyperlink"/>
            <w:rFonts w:eastAsia="TimesNewRomanPSMT"/>
            <w:bCs/>
            <w:iCs/>
            <w:sz w:val="24"/>
            <w:szCs w:val="24"/>
            <w:lang w:val="ru-RU" w:eastAsia="x-none"/>
          </w:rPr>
          <w:t>.</w:t>
        </w:r>
        <w:r w:rsidRPr="001C047E">
          <w:rPr>
            <w:rStyle w:val="Hyperlink"/>
            <w:rFonts w:eastAsia="TimesNewRomanPSMT"/>
            <w:bCs/>
            <w:iCs/>
            <w:sz w:val="24"/>
            <w:szCs w:val="24"/>
            <w:lang w:eastAsia="x-none"/>
          </w:rPr>
          <w:t>rs</w:t>
        </w:r>
      </w:hyperlink>
      <w:r w:rsidRPr="001C047E">
        <w:rPr>
          <w:rFonts w:eastAsia="TimesNewRomanPSMT"/>
          <w:bCs/>
          <w:iCs/>
          <w:sz w:val="24"/>
          <w:szCs w:val="24"/>
          <w:lang w:val="ru-RU" w:eastAsia="x-none"/>
        </w:rPr>
        <w:t xml:space="preserve">., и у </w:t>
      </w:r>
      <w:r w:rsidRPr="001C047E">
        <w:rPr>
          <w:rFonts w:eastAsia="TimesNewRomanPSMT"/>
          <w:bCs/>
          <w:iCs/>
          <w:sz w:val="24"/>
          <w:szCs w:val="24"/>
          <w:lang w:eastAsia="x-none"/>
        </w:rPr>
        <w:t xml:space="preserve">Министарству </w:t>
      </w:r>
      <w:r w:rsidRPr="001C047E">
        <w:rPr>
          <w:rFonts w:eastAsia="TimesNewRomanPSMT"/>
          <w:bCs/>
          <w:iCs/>
          <w:sz w:val="24"/>
          <w:szCs w:val="24"/>
          <w:lang w:val="sr-Cyrl-RS" w:eastAsia="x-none"/>
        </w:rPr>
        <w:t>пољопривреде</w:t>
      </w:r>
      <w:r w:rsidRPr="001C047E">
        <w:rPr>
          <w:rFonts w:eastAsia="TimesNewRomanPSMT"/>
          <w:bCs/>
          <w:iCs/>
          <w:sz w:val="24"/>
          <w:szCs w:val="24"/>
          <w:lang w:eastAsia="x-none"/>
        </w:rPr>
        <w:t xml:space="preserve"> и заштите животне средине</w:t>
      </w:r>
      <w:r w:rsidRPr="001C047E">
        <w:rPr>
          <w:rFonts w:eastAsia="TimesNewRomanPSMT"/>
          <w:bCs/>
          <w:iCs/>
          <w:sz w:val="24"/>
          <w:szCs w:val="24"/>
          <w:lang w:val="ru-RU" w:eastAsia="x-none"/>
        </w:rPr>
        <w:t xml:space="preserve"> Републике Србије, Немањина 22-26, Београд, </w:t>
      </w:r>
      <w:r w:rsidRPr="001C047E">
        <w:rPr>
          <w:rFonts w:eastAsia="TimesNewRomanPSMT"/>
          <w:bCs/>
          <w:iCs/>
          <w:sz w:val="24"/>
          <w:szCs w:val="24"/>
          <w:lang w:eastAsia="x-none"/>
        </w:rPr>
        <w:t xml:space="preserve">Интернет адреса: </w:t>
      </w:r>
      <w:hyperlink r:id="rId14" w:history="1">
        <w:r w:rsidRPr="001C047E">
          <w:rPr>
            <w:rStyle w:val="Hyperlink"/>
            <w:rFonts w:eastAsia="TimesNewRomanPSMT"/>
            <w:bCs/>
            <w:iCs/>
            <w:sz w:val="24"/>
            <w:szCs w:val="24"/>
            <w:lang w:eastAsia="x-none"/>
          </w:rPr>
          <w:t xml:space="preserve">www. </w:t>
        </w:r>
        <w:r w:rsidR="00CF38AE">
          <w:fldChar w:fldCharType="begin"/>
        </w:r>
        <w:r w:rsidR="00CF38AE">
          <w:instrText xml:space="preserve"> HYPERLINK "mailto:office@minpolj.gov.rs" </w:instrText>
        </w:r>
        <w:r w:rsidR="00CF38AE">
          <w:fldChar w:fldCharType="separate"/>
        </w:r>
        <w:r w:rsidRPr="001C047E">
          <w:rPr>
            <w:rStyle w:val="Hyperlink"/>
            <w:rFonts w:eastAsia="TimesNewRomanPSMT"/>
            <w:bCs/>
            <w:iCs/>
            <w:sz w:val="24"/>
            <w:szCs w:val="24"/>
            <w:lang w:eastAsia="x-none"/>
          </w:rPr>
          <w:t>minpolj.gov.rs</w:t>
        </w:r>
        <w:r w:rsidR="00CF38AE">
          <w:rPr>
            <w:rStyle w:val="Hyperlink"/>
            <w:rFonts w:eastAsia="TimesNewRomanPSMT"/>
            <w:bCs/>
            <w:iCs/>
            <w:sz w:val="24"/>
            <w:szCs w:val="24"/>
            <w:lang w:eastAsia="x-none"/>
          </w:rPr>
          <w:fldChar w:fldCharType="end"/>
        </w:r>
        <w:r w:rsidRPr="001C047E">
          <w:rPr>
            <w:rStyle w:val="Hyperlink"/>
            <w:rFonts w:eastAsia="TimesNewRomanPSMT"/>
            <w:bCs/>
            <w:iCs/>
            <w:sz w:val="24"/>
            <w:szCs w:val="24"/>
            <w:lang w:eastAsia="x-none"/>
          </w:rPr>
          <w:t xml:space="preserve"> </w:t>
        </w:r>
      </w:hyperlink>
      <w:r w:rsidRPr="001C047E">
        <w:rPr>
          <w:rFonts w:eastAsia="TimesNewRomanPSMT"/>
          <w:bCs/>
          <w:iCs/>
          <w:sz w:val="24"/>
          <w:szCs w:val="24"/>
          <w:lang w:eastAsia="x-none"/>
        </w:rPr>
        <w:t>);</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val="uz-Cyrl-UZ" w:eastAsia="x-none"/>
        </w:rPr>
        <w:t xml:space="preserve">Подаци о заштити при запошљавању и условима рада се могу добити у </w:t>
      </w:r>
      <w:r w:rsidRPr="001C047E">
        <w:rPr>
          <w:rFonts w:eastAsia="TimesNewRomanPSMT"/>
          <w:bCs/>
          <w:iCs/>
          <w:sz w:val="24"/>
          <w:szCs w:val="24"/>
          <w:lang w:eastAsia="x-none"/>
        </w:rPr>
        <w:t xml:space="preserve">Министарству </w:t>
      </w:r>
      <w:r w:rsidRPr="001C047E">
        <w:rPr>
          <w:rFonts w:eastAsia="TimesNewRomanPSMT"/>
          <w:bCs/>
          <w:iCs/>
          <w:sz w:val="24"/>
          <w:szCs w:val="24"/>
          <w:lang w:val="sr-Cyrl-RS" w:eastAsia="x-none"/>
        </w:rPr>
        <w:t xml:space="preserve">за </w:t>
      </w:r>
      <w:r w:rsidRPr="001C047E">
        <w:rPr>
          <w:rFonts w:eastAsia="TimesNewRomanPSMT"/>
          <w:bCs/>
          <w:iCs/>
          <w:sz w:val="24"/>
          <w:szCs w:val="24"/>
          <w:lang w:eastAsia="x-none"/>
        </w:rPr>
        <w:t>рад, запошљавањ</w:t>
      </w:r>
      <w:r w:rsidRPr="001C047E">
        <w:rPr>
          <w:rFonts w:eastAsia="TimesNewRomanPSMT"/>
          <w:bCs/>
          <w:iCs/>
          <w:sz w:val="24"/>
          <w:szCs w:val="24"/>
          <w:lang w:val="sr-Cyrl-RS" w:eastAsia="x-none"/>
        </w:rPr>
        <w:t>е, борачка</w:t>
      </w:r>
      <w:r w:rsidRPr="001C047E">
        <w:rPr>
          <w:rFonts w:eastAsia="TimesNewRomanPSMT"/>
          <w:bCs/>
          <w:iCs/>
          <w:sz w:val="24"/>
          <w:szCs w:val="24"/>
          <w:lang w:eastAsia="x-none"/>
        </w:rPr>
        <w:t xml:space="preserve"> и социјалн</w:t>
      </w:r>
      <w:r w:rsidRPr="001C047E">
        <w:rPr>
          <w:rFonts w:eastAsia="TimesNewRomanPSMT"/>
          <w:bCs/>
          <w:iCs/>
          <w:sz w:val="24"/>
          <w:szCs w:val="24"/>
          <w:lang w:val="sr-Cyrl-RS" w:eastAsia="x-none"/>
        </w:rPr>
        <w:t>а питања</w:t>
      </w:r>
      <w:r w:rsidRPr="001C047E">
        <w:rPr>
          <w:rFonts w:eastAsia="TimesNewRomanPSMT"/>
          <w:bCs/>
          <w:iCs/>
          <w:sz w:val="24"/>
          <w:szCs w:val="24"/>
          <w:lang w:val="ru-RU" w:eastAsia="x-none"/>
        </w:rPr>
        <w:t xml:space="preserve">, Немањина 22-26, Београд, </w:t>
      </w:r>
      <w:r w:rsidRPr="001C047E">
        <w:rPr>
          <w:rFonts w:eastAsia="TimesNewRomanPSMT"/>
          <w:bCs/>
          <w:iCs/>
          <w:sz w:val="24"/>
          <w:szCs w:val="24"/>
          <w:lang w:eastAsia="x-none"/>
        </w:rPr>
        <w:t xml:space="preserve">Интернет адреса: </w:t>
      </w:r>
      <w:hyperlink r:id="rId15" w:history="1">
        <w:r w:rsidRPr="001C047E">
          <w:rPr>
            <w:rStyle w:val="Hyperlink"/>
            <w:rFonts w:eastAsia="TimesNewRomanPSMT"/>
            <w:bCs/>
            <w:iCs/>
            <w:sz w:val="24"/>
            <w:szCs w:val="24"/>
            <w:lang w:eastAsia="x-none"/>
          </w:rPr>
          <w:t>www.minrzs.gov.rs</w:t>
        </w:r>
      </w:hyperlink>
      <w:r w:rsidRPr="001C047E">
        <w:rPr>
          <w:rFonts w:eastAsia="TimesNewRomanPSMT"/>
          <w:bCs/>
          <w:iCs/>
          <w:sz w:val="24"/>
          <w:szCs w:val="24"/>
          <w:lang w:eastAsia="x-none"/>
        </w:rPr>
        <w:t>.</w:t>
      </w:r>
    </w:p>
    <w:p w:rsidR="00BB62A7" w:rsidRPr="001C047E" w:rsidRDefault="00BB62A7" w:rsidP="00BB62A7">
      <w:pPr>
        <w:autoSpaceDE w:val="0"/>
        <w:autoSpaceDN w:val="0"/>
        <w:adjustRightInd w:val="0"/>
        <w:contextualSpacing/>
        <w:jc w:val="both"/>
        <w:rPr>
          <w:rFonts w:eastAsia="TimesNewRomanPSMT"/>
          <w:bCs/>
          <w:i/>
          <w:iCs/>
          <w:sz w:val="24"/>
          <w:szCs w:val="24"/>
          <w:lang w:eastAsia="x-none"/>
        </w:rPr>
      </w:pPr>
    </w:p>
    <w:p w:rsidR="00BB62A7" w:rsidRPr="001C047E" w:rsidRDefault="00EC44AB" w:rsidP="00BB62A7">
      <w:pPr>
        <w:autoSpaceDE w:val="0"/>
        <w:autoSpaceDN w:val="0"/>
        <w:adjustRightInd w:val="0"/>
        <w:contextualSpacing/>
        <w:jc w:val="both"/>
        <w:rPr>
          <w:rFonts w:eastAsia="TimesNewRomanPSMT"/>
          <w:b/>
          <w:bCs/>
          <w:iCs/>
          <w:sz w:val="24"/>
          <w:szCs w:val="24"/>
          <w:lang w:val="sr-Cyrl-RS" w:eastAsia="x-none"/>
        </w:rPr>
      </w:pPr>
      <w:r>
        <w:rPr>
          <w:rFonts w:eastAsia="TimesNewRomanPSMT"/>
          <w:b/>
          <w:bCs/>
          <w:iCs/>
          <w:sz w:val="24"/>
          <w:szCs w:val="24"/>
          <w:lang w:val="sr-Cyrl-RS" w:eastAsia="x-none"/>
        </w:rPr>
        <w:t>7</w:t>
      </w:r>
      <w:r w:rsidR="00BB62A7" w:rsidRPr="001C047E">
        <w:rPr>
          <w:rFonts w:eastAsia="TimesNewRomanPSMT"/>
          <w:b/>
          <w:bCs/>
          <w:iCs/>
          <w:sz w:val="24"/>
          <w:szCs w:val="24"/>
          <w:lang w:val="sr-Cyrl-RS" w:eastAsia="x-none"/>
        </w:rPr>
        <w:t>. З</w:t>
      </w:r>
      <w:r w:rsidR="00BB62A7" w:rsidRPr="001C047E">
        <w:rPr>
          <w:rFonts w:eastAsia="TimesNewRomanPSMT"/>
          <w:b/>
          <w:bCs/>
          <w:iCs/>
          <w:sz w:val="24"/>
          <w:szCs w:val="24"/>
          <w:lang w:eastAsia="x-none"/>
        </w:rPr>
        <w:t xml:space="preserve">аштита поверљивости података </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t>Предметна набавка не садржи поверљиве информације које наручилац ставља на располагање.</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t xml:space="preserve">Подаци </w:t>
      </w:r>
      <w:r w:rsidRPr="001C047E">
        <w:rPr>
          <w:rFonts w:eastAsia="TimesNewRomanPSMT"/>
          <w:bCs/>
          <w:iCs/>
          <w:sz w:val="24"/>
          <w:szCs w:val="24"/>
          <w:lang w:val="sr-Cyrl-RS" w:eastAsia="x-none"/>
        </w:rPr>
        <w:t>које понуђач оправдано означи као поверљиве биће коришћени само за намену позива и неће бити доступни никоме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val="sr-Cyrl-RS" w:eastAsia="x-none"/>
        </w:rPr>
        <w:t>Као поверљива, понуђач може назначити документа која садрже личне податке, а која не садржи ниједан јавни регистар или која на други начин нису доступна, као и пословне податке који су по прописима или интерним актима понуђача означени као поверљиви.</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val="sr-Cyrl-RS" w:eastAsia="x-none"/>
        </w:rPr>
        <w:t>Наручилац ће као поверљива третирати она докумнета која у десном горњем углу, великим словима, имају исписану реч „ПОВЕРЉИВО“.</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val="sr-Cyrl-RS" w:eastAsia="x-none"/>
        </w:rPr>
        <w:t>Наручилац не одговара за поверљивост података који нису означени на горе наведени начин. Ако се као повериви означе подаци који не одговарају горе наведеним условима, Наручилац ће позвати понуђача да уклони ознаку поверљивости. Понуђач ће то учинити тако ште ће његов представник изнад ознаке поверљивости напосати „ОПОЗИВ“, уписати датум, време и потписати се.</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val="sr-Cyrl-RS" w:eastAsia="x-none"/>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val="sr-Cyrl-RS" w:eastAsia="x-none"/>
        </w:rPr>
        <w:t>Нпр. Чланом 4. став 1. Закона о заштити пословне тајне предвиђено је да</w:t>
      </w:r>
      <w:r w:rsidRPr="001C047E">
        <w:rPr>
          <w:rFonts w:eastAsia="TimesNewRomanPSMT"/>
          <w:bCs/>
          <w:iCs/>
          <w:sz w:val="24"/>
          <w:szCs w:val="24"/>
          <w:lang w:eastAsia="x-none"/>
        </w:rPr>
        <w:t>:</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val="sr-Cyrl-RS" w:eastAsia="x-none"/>
        </w:rPr>
        <w:lastRenderedPageBreak/>
        <w:t>„</w:t>
      </w:r>
      <w:r w:rsidRPr="001C047E">
        <w:rPr>
          <w:rFonts w:eastAsia="TimesNewRomanPSMT"/>
          <w:b/>
          <w:bCs/>
          <w:iCs/>
          <w:sz w:val="24"/>
          <w:szCs w:val="24"/>
          <w:lang w:eastAsia="x-none"/>
        </w:rPr>
        <w:t>Пословном тајном,</w:t>
      </w:r>
      <w:r w:rsidRPr="001C047E">
        <w:rPr>
          <w:rFonts w:eastAsia="TimesNewRomanPSMT"/>
          <w:bCs/>
          <w:iCs/>
          <w:sz w:val="24"/>
          <w:szCs w:val="24"/>
          <w:lang w:eastAsia="x-none"/>
        </w:rPr>
        <w:t xml:space="preserve"> у смислу овог закона, сматра се било која </w:t>
      </w:r>
      <w:r w:rsidRPr="001C047E">
        <w:rPr>
          <w:rFonts w:eastAsia="TimesNewRomanPSMT"/>
          <w:b/>
          <w:bCs/>
          <w:iCs/>
          <w:sz w:val="24"/>
          <w:szCs w:val="24"/>
          <w:u w:val="single"/>
          <w:lang w:eastAsia="x-none"/>
        </w:rPr>
        <w:t>информација која има комерцијалну вредност</w:t>
      </w:r>
      <w:r w:rsidRPr="001C047E">
        <w:rPr>
          <w:rFonts w:eastAsia="TimesNewRomanPSMT"/>
          <w:b/>
          <w:bCs/>
          <w:iCs/>
          <w:sz w:val="24"/>
          <w:szCs w:val="24"/>
          <w:lang w:eastAsia="x-none"/>
        </w:rPr>
        <w:t xml:space="preserve"> </w:t>
      </w:r>
      <w:r w:rsidRPr="001C047E">
        <w:rPr>
          <w:rFonts w:eastAsia="TimesNewRomanPSMT"/>
          <w:bCs/>
          <w:iCs/>
          <w:sz w:val="24"/>
          <w:szCs w:val="24"/>
          <w:lang w:eastAsia="x-none"/>
        </w:rPr>
        <w:t xml:space="preserve">зато што није опште позната нити је доступна трећим лицима која би њеним коришћењем или саопштавањем </w:t>
      </w:r>
      <w:r w:rsidRPr="001C047E">
        <w:rPr>
          <w:rFonts w:eastAsia="TimesNewRomanPSMT"/>
          <w:b/>
          <w:bCs/>
          <w:iCs/>
          <w:sz w:val="24"/>
          <w:szCs w:val="24"/>
          <w:u w:val="single"/>
          <w:lang w:eastAsia="x-none"/>
        </w:rPr>
        <w:t>могла остварити економску корист</w:t>
      </w:r>
      <w:r w:rsidRPr="001C047E">
        <w:rPr>
          <w:rFonts w:eastAsia="TimesNewRomanPSMT"/>
          <w:b/>
          <w:bCs/>
          <w:iCs/>
          <w:sz w:val="24"/>
          <w:szCs w:val="24"/>
          <w:lang w:eastAsia="x-none"/>
        </w:rPr>
        <w:t>,</w:t>
      </w:r>
      <w:r w:rsidRPr="001C047E">
        <w:rPr>
          <w:rFonts w:eastAsia="TimesNewRomanPSMT"/>
          <w:bCs/>
          <w:iCs/>
          <w:sz w:val="24"/>
          <w:szCs w:val="24"/>
          <w:lang w:eastAsia="x-none"/>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1C047E">
        <w:rPr>
          <w:rFonts w:eastAsia="TimesNewRomanPSMT"/>
          <w:b/>
          <w:bCs/>
          <w:iCs/>
          <w:sz w:val="24"/>
          <w:szCs w:val="24"/>
          <w:u w:val="single"/>
          <w:lang w:eastAsia="x-none"/>
        </w:rPr>
        <w:t>саопштавање трећем лицу могло нанети штету држаоцу пословне тајне.</w:t>
      </w:r>
      <w:r w:rsidRPr="001C047E">
        <w:rPr>
          <w:rFonts w:eastAsia="TimesNewRomanPSMT"/>
          <w:b/>
          <w:bCs/>
          <w:iCs/>
          <w:sz w:val="24"/>
          <w:szCs w:val="24"/>
          <w:lang w:val="sr-Cyrl-RS" w:eastAsia="x-none"/>
        </w:rPr>
        <w:t xml:space="preserve"> </w:t>
      </w:r>
      <w:r w:rsidRPr="001C047E">
        <w:rPr>
          <w:rFonts w:eastAsia="TimesNewRomanPSMT"/>
          <w:bCs/>
          <w:iCs/>
          <w:sz w:val="24"/>
          <w:szCs w:val="24"/>
          <w:lang w:val="sr-Cyrl-RS" w:eastAsia="x-none"/>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val="sr-Cyrl-RS" w:eastAsia="x-none"/>
        </w:rPr>
        <w:t>Неће се сматрати поверљивим цена и остали подаци из понуде који су од значаја за примену елемената критеријума и рангирање понуда.</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val="sr-Cyrl-RS" w:eastAsia="x-none"/>
        </w:rPr>
        <w:t>Наручилац ће чувати као пословну тајну имена понуђача, као и поднете понуде, до истека рока предвиђеног за отварање понуда.</w:t>
      </w:r>
    </w:p>
    <w:p w:rsidR="00BB62A7" w:rsidRPr="001C047E" w:rsidRDefault="00BB62A7" w:rsidP="00BB62A7">
      <w:pPr>
        <w:autoSpaceDE w:val="0"/>
        <w:autoSpaceDN w:val="0"/>
        <w:adjustRightInd w:val="0"/>
        <w:contextualSpacing/>
        <w:jc w:val="both"/>
        <w:rPr>
          <w:rFonts w:eastAsia="TimesNewRomanPSMT"/>
          <w:b/>
          <w:bCs/>
          <w:iCs/>
          <w:sz w:val="24"/>
          <w:szCs w:val="24"/>
          <w:u w:val="single"/>
          <w:lang w:val="sr-Cyrl-RS" w:eastAsia="x-none"/>
        </w:rPr>
      </w:pPr>
    </w:p>
    <w:p w:rsidR="00BB62A7" w:rsidRPr="001C047E" w:rsidRDefault="00EC44AB" w:rsidP="00BB62A7">
      <w:pPr>
        <w:autoSpaceDE w:val="0"/>
        <w:autoSpaceDN w:val="0"/>
        <w:adjustRightInd w:val="0"/>
        <w:contextualSpacing/>
        <w:jc w:val="both"/>
        <w:rPr>
          <w:rFonts w:eastAsia="TimesNewRomanPSMT"/>
          <w:b/>
          <w:bCs/>
          <w:iCs/>
          <w:sz w:val="24"/>
          <w:szCs w:val="24"/>
          <w:lang w:val="sr-Cyrl-RS" w:eastAsia="x-none"/>
        </w:rPr>
      </w:pPr>
      <w:r>
        <w:rPr>
          <w:rFonts w:eastAsia="TimesNewRomanPSMT"/>
          <w:b/>
          <w:bCs/>
          <w:iCs/>
          <w:sz w:val="24"/>
          <w:szCs w:val="24"/>
          <w:lang w:val="sr-Cyrl-RS" w:eastAsia="x-none"/>
        </w:rPr>
        <w:t>8</w:t>
      </w:r>
      <w:r w:rsidR="00BB62A7" w:rsidRPr="001C047E">
        <w:rPr>
          <w:rFonts w:eastAsia="TimesNewRomanPSMT"/>
          <w:b/>
          <w:bCs/>
          <w:iCs/>
          <w:sz w:val="24"/>
          <w:szCs w:val="24"/>
          <w:lang w:val="sr-Cyrl-RS" w:eastAsia="x-none"/>
        </w:rPr>
        <w:t>. Д</w:t>
      </w:r>
      <w:r w:rsidR="00BB62A7" w:rsidRPr="001C047E">
        <w:rPr>
          <w:rFonts w:eastAsia="TimesNewRomanPSMT"/>
          <w:b/>
          <w:bCs/>
          <w:iCs/>
          <w:sz w:val="24"/>
          <w:szCs w:val="24"/>
          <w:lang w:eastAsia="x-none"/>
        </w:rPr>
        <w:t>одатне информације или појашњења у вези са припремањем понуде</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Заинтересовано лице може, у писаном облику</w:t>
      </w:r>
      <w:r w:rsidRPr="001C047E">
        <w:rPr>
          <w:rFonts w:eastAsia="TimesNewRomanPSMT"/>
          <w:bCs/>
          <w:iCs/>
          <w:sz w:val="24"/>
          <w:szCs w:val="24"/>
          <w:lang w:val="sr-Cyrl-RS" w:eastAsia="x-none"/>
        </w:rPr>
        <w:t>,</w:t>
      </w:r>
      <w:r w:rsidRPr="001C047E">
        <w:rPr>
          <w:rFonts w:eastAsia="TimesNewRomanPSMT"/>
          <w:bCs/>
          <w:iCs/>
          <w:sz w:val="24"/>
          <w:szCs w:val="24"/>
          <w:lang w:eastAsia="x-none"/>
        </w:rPr>
        <w:t xml:space="preserve"> тражити од наручиоца додатне информације или појашњења у вези са припремањем понуде, </w:t>
      </w:r>
      <w:r w:rsidRPr="001C047E">
        <w:rPr>
          <w:rFonts w:eastAsia="TimesNewRomanPSMT"/>
          <w:bCs/>
          <w:iCs/>
          <w:sz w:val="24"/>
          <w:szCs w:val="24"/>
          <w:lang w:val="sr-Cyrl-RS" w:eastAsia="x-none"/>
        </w:rPr>
        <w:t xml:space="preserve">при чему може да укаже наручиоцу и на евентуално уочене недостатке и неправилности у конкурсној документацији, </w:t>
      </w:r>
      <w:r w:rsidRPr="001C047E">
        <w:rPr>
          <w:rFonts w:eastAsia="TimesNewRomanPSMT"/>
          <w:bCs/>
          <w:iCs/>
          <w:sz w:val="24"/>
          <w:szCs w:val="24"/>
          <w:lang w:eastAsia="x-none"/>
        </w:rPr>
        <w:t>најкасније 5 дана пре истека рока за подношење понуда.</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Наручилац ће у року од 3 (три) дана од дана пријема захтева, одговор објавити на Порталу јавних набавки и на својој </w:t>
      </w:r>
      <w:r w:rsidRPr="001C047E">
        <w:rPr>
          <w:rFonts w:eastAsia="TimesNewRomanPSMT"/>
          <w:bCs/>
          <w:iCs/>
          <w:sz w:val="24"/>
          <w:szCs w:val="24"/>
          <w:lang w:val="sr-Cyrl-RS" w:eastAsia="x-none"/>
        </w:rPr>
        <w:t>и</w:t>
      </w:r>
      <w:r w:rsidRPr="001C047E">
        <w:rPr>
          <w:rFonts w:eastAsia="TimesNewRomanPSMT"/>
          <w:bCs/>
          <w:iCs/>
          <w:sz w:val="24"/>
          <w:szCs w:val="24"/>
          <w:lang w:eastAsia="x-none"/>
        </w:rPr>
        <w:t>нтернет страници.</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1C047E">
        <w:rPr>
          <w:rFonts w:eastAsia="TimesNewRomanPSMT"/>
          <w:bCs/>
          <w:iCs/>
          <w:sz w:val="24"/>
          <w:szCs w:val="24"/>
          <w:lang w:val="sr-Cyrl-RS" w:eastAsia="x-none"/>
        </w:rPr>
        <w:t>ЈН</w:t>
      </w:r>
      <w:r w:rsidR="00F91162">
        <w:rPr>
          <w:rFonts w:eastAsia="TimesNewRomanPSMT"/>
          <w:bCs/>
          <w:iCs/>
          <w:sz w:val="24"/>
          <w:szCs w:val="24"/>
          <w:lang w:val="sr-Latn-RS" w:eastAsia="x-none"/>
        </w:rPr>
        <w:t xml:space="preserve"> </w:t>
      </w:r>
      <w:r w:rsidR="00F91162">
        <w:rPr>
          <w:rFonts w:eastAsia="TimesNewRomanPSMT"/>
          <w:bCs/>
          <w:iCs/>
          <w:sz w:val="24"/>
          <w:szCs w:val="24"/>
          <w:lang w:val="sr-Cyrl-RS" w:eastAsia="x-none"/>
        </w:rPr>
        <w:t>МВ 55</w:t>
      </w:r>
      <w:r w:rsidRPr="001C047E">
        <w:rPr>
          <w:rFonts w:eastAsia="TimesNewRomanPSMT"/>
          <w:bCs/>
          <w:iCs/>
          <w:sz w:val="24"/>
          <w:szCs w:val="24"/>
          <w:lang w:val="sr-Cyrl-RS" w:eastAsia="x-none"/>
        </w:rPr>
        <w:t>/2017</w:t>
      </w:r>
      <w:r w:rsidRPr="001C047E">
        <w:rPr>
          <w:rFonts w:eastAsia="TimesNewRomanPSMT"/>
          <w:bCs/>
          <w:iCs/>
          <w:sz w:val="24"/>
          <w:szCs w:val="24"/>
          <w:lang w:eastAsia="x-none"/>
        </w:rPr>
        <w:t>.</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t>Напомена</w:t>
      </w:r>
      <w:proofErr w:type="gramStart"/>
      <w:r w:rsidRPr="001C047E">
        <w:rPr>
          <w:rFonts w:eastAsia="TimesNewRomanPSMT"/>
          <w:bCs/>
          <w:iCs/>
          <w:sz w:val="24"/>
          <w:szCs w:val="24"/>
          <w:lang w:eastAsia="x-none"/>
        </w:rPr>
        <w:t>:.</w:t>
      </w:r>
      <w:proofErr w:type="gramEnd"/>
      <w:r w:rsidRPr="001C047E">
        <w:rPr>
          <w:rFonts w:eastAsia="TimesNewRomanPSMT"/>
          <w:bCs/>
          <w:iCs/>
          <w:sz w:val="24"/>
          <w:szCs w:val="24"/>
          <w:lang w:val="sr-Cyrl-RS" w:eastAsia="x-none"/>
        </w:rPr>
        <w:t xml:space="preserve"> Питања се могу слати током радног времена Наручиоца и то од 07:30 до 15:30 часова од понедељка до петка, на мејл адресу: </w:t>
      </w:r>
      <w:hyperlink r:id="rId16" w:history="1">
        <w:r w:rsidRPr="001C047E">
          <w:rPr>
            <w:rStyle w:val="Hyperlink"/>
            <w:rFonts w:eastAsia="TimesNewRomanPSMT"/>
            <w:bCs/>
            <w:iCs/>
            <w:sz w:val="24"/>
            <w:szCs w:val="24"/>
            <w:lang w:val="sr-Cyrl-RS" w:eastAsia="x-none"/>
          </w:rPr>
          <w:t>javnenabavke@mtt.gov.rs.</w:t>
        </w:r>
      </w:hyperlink>
      <w:r w:rsidRPr="001C047E">
        <w:rPr>
          <w:rFonts w:eastAsia="TimesNewRomanPSMT"/>
          <w:bCs/>
          <w:iCs/>
          <w:sz w:val="24"/>
          <w:szCs w:val="24"/>
          <w:lang w:val="sr-Cyrl-RS" w:eastAsia="x-none"/>
        </w:rPr>
        <w:t xml:space="preserve"> Питање у е-форми мора бити достављено са печатом и потписом овлашћеног лица понуђача – скениран документ. Питања се могу достављати и путем поште на адресу Наручиоца.</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val="sr-Cyrl-RS" w:eastAsia="x-none"/>
        </w:rPr>
        <w:t>Наручилац ће одговор објавити на Порталу јавних набавки и на својој интернет страници у року од три дана од дана пријема захтева.</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val="sr-Cyrl-RS" w:eastAsia="x-none"/>
        </w:rPr>
        <w:t>Тражење додатних информација и појашњења телефоном није дозвољено.</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val="sr-Cyrl-RS" w:eastAsia="x-none"/>
        </w:rPr>
        <w:t>Комуникација се у поступку јавне набавке одвија на начин прописан чланом 20. ЗЈН, а то је писаним путем, односно путем поште или електронске поште, као и објављивањем од стране наручиоца на Порталу јавних набавки.</w:t>
      </w:r>
      <w:r w:rsidRPr="001C047E">
        <w:rPr>
          <w:rFonts w:eastAsia="TimesNewRomanPSMT"/>
          <w:bCs/>
          <w:iCs/>
          <w:sz w:val="24"/>
          <w:szCs w:val="24"/>
          <w:lang w:eastAsia="x-none"/>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По истеку рока предвиђеног за подношење понуда н</w:t>
      </w:r>
      <w:r w:rsidRPr="001C047E">
        <w:rPr>
          <w:rFonts w:eastAsia="TimesNewRomanPSMT"/>
          <w:bCs/>
          <w:iCs/>
          <w:sz w:val="24"/>
          <w:szCs w:val="24"/>
          <w:lang w:val="sr-Cyrl-CS" w:eastAsia="x-none"/>
        </w:rPr>
        <w:t>а</w:t>
      </w:r>
      <w:r w:rsidRPr="001C047E">
        <w:rPr>
          <w:rFonts w:eastAsia="TimesNewRomanPSMT"/>
          <w:bCs/>
          <w:iCs/>
          <w:sz w:val="24"/>
          <w:szCs w:val="24"/>
          <w:lang w:eastAsia="x-none"/>
        </w:rPr>
        <w:t>ручилац не може да мења нити да допуњује конкурсну документацију.</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Тражење додатних информација или појашњења у вези са припремањем понуде телефоном није дозвољено.</w:t>
      </w:r>
    </w:p>
    <w:p w:rsidR="00BB62A7" w:rsidRDefault="00BB62A7" w:rsidP="00BB62A7">
      <w:pPr>
        <w:autoSpaceDE w:val="0"/>
        <w:autoSpaceDN w:val="0"/>
        <w:adjustRightInd w:val="0"/>
        <w:contextualSpacing/>
        <w:jc w:val="both"/>
        <w:rPr>
          <w:rFonts w:eastAsia="TimesNewRomanPSMT"/>
          <w:bCs/>
          <w:iCs/>
          <w:sz w:val="24"/>
          <w:szCs w:val="24"/>
          <w:lang w:val="sr-Cyrl-RS" w:eastAsia="x-none"/>
        </w:rPr>
      </w:pPr>
    </w:p>
    <w:p w:rsidR="00D508C9" w:rsidRDefault="00D508C9" w:rsidP="00BB62A7">
      <w:pPr>
        <w:autoSpaceDE w:val="0"/>
        <w:autoSpaceDN w:val="0"/>
        <w:adjustRightInd w:val="0"/>
        <w:contextualSpacing/>
        <w:jc w:val="both"/>
        <w:rPr>
          <w:rFonts w:eastAsia="TimesNewRomanPSMT"/>
          <w:bCs/>
          <w:iCs/>
          <w:sz w:val="24"/>
          <w:szCs w:val="24"/>
          <w:lang w:val="sr-Cyrl-RS" w:eastAsia="x-none"/>
        </w:rPr>
      </w:pPr>
    </w:p>
    <w:p w:rsidR="00D508C9" w:rsidRPr="001C047E" w:rsidRDefault="00D508C9" w:rsidP="00BB62A7">
      <w:pPr>
        <w:autoSpaceDE w:val="0"/>
        <w:autoSpaceDN w:val="0"/>
        <w:adjustRightInd w:val="0"/>
        <w:contextualSpacing/>
        <w:jc w:val="both"/>
        <w:rPr>
          <w:rFonts w:eastAsia="TimesNewRomanPSMT"/>
          <w:bCs/>
          <w:iCs/>
          <w:sz w:val="24"/>
          <w:szCs w:val="24"/>
          <w:lang w:val="sr-Cyrl-RS" w:eastAsia="x-none"/>
        </w:rPr>
      </w:pPr>
    </w:p>
    <w:p w:rsidR="00BB62A7" w:rsidRPr="001C047E" w:rsidRDefault="00EC44AB" w:rsidP="00BB62A7">
      <w:pPr>
        <w:autoSpaceDE w:val="0"/>
        <w:autoSpaceDN w:val="0"/>
        <w:adjustRightInd w:val="0"/>
        <w:contextualSpacing/>
        <w:jc w:val="both"/>
        <w:rPr>
          <w:rFonts w:eastAsia="TimesNewRomanPSMT"/>
          <w:b/>
          <w:bCs/>
          <w:iCs/>
          <w:sz w:val="24"/>
          <w:szCs w:val="24"/>
          <w:lang w:val="sr-Cyrl-RS" w:eastAsia="x-none"/>
        </w:rPr>
      </w:pPr>
      <w:r>
        <w:rPr>
          <w:rFonts w:eastAsia="TimesNewRomanPSMT"/>
          <w:b/>
          <w:bCs/>
          <w:iCs/>
          <w:sz w:val="24"/>
          <w:szCs w:val="24"/>
          <w:lang w:val="sr-Cyrl-RS" w:eastAsia="x-none"/>
        </w:rPr>
        <w:lastRenderedPageBreak/>
        <w:t>9</w:t>
      </w:r>
      <w:r w:rsidR="00BB62A7" w:rsidRPr="001C047E">
        <w:rPr>
          <w:rFonts w:eastAsia="TimesNewRomanPSMT"/>
          <w:b/>
          <w:bCs/>
          <w:iCs/>
          <w:sz w:val="24"/>
          <w:szCs w:val="24"/>
          <w:lang w:val="sr-Cyrl-RS" w:eastAsia="x-none"/>
        </w:rPr>
        <w:t>. Д</w:t>
      </w:r>
      <w:r w:rsidR="00BB62A7" w:rsidRPr="001C047E">
        <w:rPr>
          <w:rFonts w:eastAsia="TimesNewRomanPSMT"/>
          <w:b/>
          <w:bCs/>
          <w:iCs/>
          <w:sz w:val="24"/>
          <w:szCs w:val="24"/>
          <w:lang w:eastAsia="x-none"/>
        </w:rPr>
        <w:t xml:space="preserve">одатна објашњења од понуђача после отварања понуда и контрола код понуђача односно његовог подизвођача </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У случају разлике између јединичне и укупне цене, меродавна је јединична цена.</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t>Ако се понуђач не сагласи са исправком рачунских грешака, наручил</w:t>
      </w:r>
      <w:r w:rsidRPr="001C047E">
        <w:rPr>
          <w:rFonts w:eastAsia="TimesNewRomanPSMT"/>
          <w:bCs/>
          <w:iCs/>
          <w:sz w:val="24"/>
          <w:szCs w:val="24"/>
          <w:lang w:val="sr-Cyrl-CS" w:eastAsia="x-none"/>
        </w:rPr>
        <w:t>а</w:t>
      </w:r>
      <w:r w:rsidRPr="001C047E">
        <w:rPr>
          <w:rFonts w:eastAsia="TimesNewRomanPSMT"/>
          <w:bCs/>
          <w:iCs/>
          <w:sz w:val="24"/>
          <w:szCs w:val="24"/>
          <w:lang w:eastAsia="x-none"/>
        </w:rPr>
        <w:t>ц ће његову понуду одбити као неприхватљиву.</w:t>
      </w:r>
    </w:p>
    <w:p w:rsidR="00BB62A7" w:rsidRPr="001C047E" w:rsidRDefault="00BB62A7" w:rsidP="00BB62A7">
      <w:pPr>
        <w:autoSpaceDE w:val="0"/>
        <w:autoSpaceDN w:val="0"/>
        <w:adjustRightInd w:val="0"/>
        <w:contextualSpacing/>
        <w:jc w:val="both"/>
        <w:rPr>
          <w:rFonts w:eastAsia="TimesNewRomanPSMT"/>
          <w:bCs/>
          <w:i/>
          <w:iCs/>
          <w:sz w:val="24"/>
          <w:szCs w:val="24"/>
          <w:lang w:val="sr-Cyrl-RS" w:eastAsia="x-none"/>
        </w:rPr>
      </w:pPr>
    </w:p>
    <w:p w:rsidR="00BB62A7" w:rsidRPr="001C047E" w:rsidRDefault="00EC44AB" w:rsidP="00BB62A7">
      <w:pPr>
        <w:autoSpaceDE w:val="0"/>
        <w:autoSpaceDN w:val="0"/>
        <w:adjustRightInd w:val="0"/>
        <w:contextualSpacing/>
        <w:jc w:val="both"/>
        <w:rPr>
          <w:rFonts w:eastAsia="TimesNewRomanPSMT"/>
          <w:b/>
          <w:bCs/>
          <w:iCs/>
          <w:sz w:val="24"/>
          <w:szCs w:val="24"/>
          <w:lang w:val="sr-Cyrl-RS" w:eastAsia="x-none"/>
        </w:rPr>
      </w:pPr>
      <w:r>
        <w:rPr>
          <w:rFonts w:eastAsia="TimesNewRomanPSMT"/>
          <w:b/>
          <w:bCs/>
          <w:iCs/>
          <w:sz w:val="24"/>
          <w:szCs w:val="24"/>
          <w:lang w:val="sr-Cyrl-RS" w:eastAsia="x-none"/>
        </w:rPr>
        <w:t>10</w:t>
      </w:r>
      <w:r w:rsidR="00BB62A7" w:rsidRPr="001C047E">
        <w:rPr>
          <w:rFonts w:eastAsia="TimesNewRomanPSMT"/>
          <w:b/>
          <w:bCs/>
          <w:iCs/>
          <w:sz w:val="24"/>
          <w:szCs w:val="24"/>
          <w:lang w:val="sr-Cyrl-RS" w:eastAsia="x-none"/>
        </w:rPr>
        <w:t>.</w:t>
      </w:r>
      <w:r w:rsidR="00BB62A7" w:rsidRPr="001C047E">
        <w:rPr>
          <w:rFonts w:eastAsia="TimesNewRomanPSMT"/>
          <w:bCs/>
          <w:iCs/>
          <w:sz w:val="24"/>
          <w:szCs w:val="24"/>
          <w:lang w:val="sr-Cyrl-RS" w:eastAsia="x-none"/>
        </w:rPr>
        <w:t xml:space="preserve"> </w:t>
      </w:r>
      <w:r w:rsidR="00BB62A7" w:rsidRPr="001C047E">
        <w:rPr>
          <w:rFonts w:eastAsia="TimesNewRomanPSMT"/>
          <w:b/>
          <w:bCs/>
          <w:iCs/>
          <w:sz w:val="24"/>
          <w:szCs w:val="24"/>
          <w:lang w:val="sr-Cyrl-RS" w:eastAsia="x-none"/>
        </w:rPr>
        <w:t>П</w:t>
      </w:r>
      <w:r w:rsidR="00BB62A7" w:rsidRPr="001C047E">
        <w:rPr>
          <w:rFonts w:eastAsia="TimesNewRomanPSMT"/>
          <w:b/>
          <w:bCs/>
          <w:iCs/>
          <w:sz w:val="24"/>
          <w:szCs w:val="24"/>
          <w:lang w:eastAsia="x-none"/>
        </w:rPr>
        <w:t>одаци о врсти, садржини, начину подношења, висини и роковима обезбеђења испуњења обавеза понуђача</w:t>
      </w:r>
    </w:p>
    <w:p w:rsidR="00BB62A7" w:rsidRPr="001C047E" w:rsidRDefault="00BB62A7" w:rsidP="00BB62A7">
      <w:pPr>
        <w:autoSpaceDE w:val="0"/>
        <w:autoSpaceDN w:val="0"/>
        <w:adjustRightInd w:val="0"/>
        <w:contextualSpacing/>
        <w:jc w:val="both"/>
        <w:rPr>
          <w:rFonts w:eastAsia="TimesNewRomanPSMT"/>
          <w:bCs/>
          <w:i/>
          <w:iCs/>
          <w:sz w:val="24"/>
          <w:szCs w:val="24"/>
          <w:lang w:val="sr-Cyrl-RS" w:eastAsia="x-none"/>
        </w:rPr>
      </w:pPr>
    </w:p>
    <w:p w:rsidR="00BB62A7" w:rsidRPr="001C047E" w:rsidRDefault="00BB62A7" w:rsidP="00BB62A7">
      <w:pPr>
        <w:autoSpaceDE w:val="0"/>
        <w:autoSpaceDN w:val="0"/>
        <w:adjustRightInd w:val="0"/>
        <w:contextualSpacing/>
        <w:jc w:val="both"/>
        <w:rPr>
          <w:rFonts w:eastAsia="TimesNewRomanPSMT"/>
          <w:bCs/>
          <w:iCs/>
          <w:sz w:val="24"/>
          <w:szCs w:val="24"/>
          <w:lang w:val="sr-Cyrl-CS" w:eastAsia="x-none"/>
        </w:rPr>
      </w:pPr>
      <w:r w:rsidRPr="001C047E">
        <w:rPr>
          <w:rFonts w:eastAsia="TimesNewRomanPSMT"/>
          <w:bCs/>
          <w:iCs/>
          <w:sz w:val="24"/>
          <w:szCs w:val="24"/>
          <w:lang w:val="sr-Cyrl-RS" w:eastAsia="x-none"/>
        </w:rPr>
        <w:t xml:space="preserve">Понуђач је дужан да у тренутку закључења уговора достави </w:t>
      </w:r>
      <w:r w:rsidRPr="001C047E">
        <w:rPr>
          <w:rFonts w:eastAsia="TimesNewRomanPSMT"/>
          <w:bCs/>
          <w:iCs/>
          <w:sz w:val="24"/>
          <w:szCs w:val="24"/>
          <w:lang w:val="sr-Cyrl-CS" w:eastAsia="x-none"/>
        </w:rPr>
        <w:t xml:space="preserve">бланко сопствену меницу за добро извршење посла,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w:t>
      </w:r>
      <w:r w:rsidRPr="001C047E">
        <w:rPr>
          <w:rFonts w:eastAsia="TimesNewRomanPSMT"/>
          <w:bCs/>
          <w:iCs/>
          <w:sz w:val="24"/>
          <w:szCs w:val="24"/>
          <w:lang w:eastAsia="x-none"/>
        </w:rPr>
        <w:t>са клаузул</w:t>
      </w:r>
      <w:r w:rsidRPr="001C047E">
        <w:rPr>
          <w:rFonts w:eastAsia="TimesNewRomanPSMT"/>
          <w:bCs/>
          <w:iCs/>
          <w:sz w:val="24"/>
          <w:szCs w:val="24"/>
          <w:lang w:val="sr-Cyrl-RS" w:eastAsia="x-none"/>
        </w:rPr>
        <w:t>ом</w:t>
      </w:r>
      <w:r w:rsidRPr="001C047E">
        <w:rPr>
          <w:rFonts w:eastAsia="TimesNewRomanPSMT"/>
          <w:bCs/>
          <w:iCs/>
          <w:sz w:val="24"/>
          <w:szCs w:val="24"/>
          <w:lang w:eastAsia="x-none"/>
        </w:rPr>
        <w:t xml:space="preserve"> „без протеста“</w:t>
      </w:r>
      <w:r w:rsidRPr="001C047E">
        <w:rPr>
          <w:rFonts w:eastAsia="TimesNewRomanPSMT"/>
          <w:bCs/>
          <w:iCs/>
          <w:sz w:val="24"/>
          <w:szCs w:val="24"/>
          <w:lang w:val="sr-Cyrl-RS" w:eastAsia="x-none"/>
        </w:rPr>
        <w:t xml:space="preserve"> и</w:t>
      </w:r>
      <w:r w:rsidRPr="001C047E">
        <w:rPr>
          <w:rFonts w:eastAsia="TimesNewRomanPSMT"/>
          <w:bCs/>
          <w:iCs/>
          <w:sz w:val="24"/>
          <w:szCs w:val="24"/>
          <w:lang w:val="sr-Cyrl-CS" w:eastAsia="x-none"/>
        </w:rPr>
        <w:t xml:space="preserve"> назначеним износом од 10% од вредности понуде 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меничног овлашћења је </w:t>
      </w:r>
      <w:r w:rsidRPr="001C047E">
        <w:rPr>
          <w:rFonts w:eastAsia="TimesNewRomanPSMT"/>
          <w:bCs/>
          <w:iCs/>
          <w:sz w:val="24"/>
          <w:szCs w:val="24"/>
          <w:lang w:val="sr-Cyrl-RS" w:eastAsia="x-none"/>
        </w:rPr>
        <w:t>30</w:t>
      </w:r>
      <w:r w:rsidRPr="001C047E">
        <w:rPr>
          <w:rFonts w:eastAsia="TimesNewRomanPSMT"/>
          <w:bCs/>
          <w:iCs/>
          <w:sz w:val="24"/>
          <w:szCs w:val="24"/>
          <w:lang w:eastAsia="x-none"/>
        </w:rPr>
        <w:t xml:space="preserve"> дана </w:t>
      </w:r>
      <w:r w:rsidRPr="001C047E">
        <w:rPr>
          <w:rFonts w:eastAsia="TimesNewRomanPSMT"/>
          <w:bCs/>
          <w:iCs/>
          <w:sz w:val="24"/>
          <w:szCs w:val="24"/>
          <w:lang w:val="sr-Cyrl-RS" w:eastAsia="x-none"/>
        </w:rPr>
        <w:t xml:space="preserve">дужи </w:t>
      </w:r>
      <w:r w:rsidRPr="001C047E">
        <w:rPr>
          <w:rFonts w:eastAsia="TimesNewRomanPSMT"/>
          <w:bCs/>
          <w:iCs/>
          <w:sz w:val="24"/>
          <w:szCs w:val="24"/>
          <w:lang w:eastAsia="x-none"/>
        </w:rPr>
        <w:t xml:space="preserve">од </w:t>
      </w:r>
      <w:r w:rsidRPr="001C047E">
        <w:rPr>
          <w:rFonts w:eastAsia="TimesNewRomanPSMT"/>
          <w:bCs/>
          <w:iCs/>
          <w:sz w:val="24"/>
          <w:szCs w:val="24"/>
          <w:lang w:val="sr-Cyrl-RS" w:eastAsia="x-none"/>
        </w:rPr>
        <w:t xml:space="preserve">дана </w:t>
      </w:r>
      <w:r w:rsidRPr="001C047E">
        <w:rPr>
          <w:rFonts w:eastAsia="TimesNewRomanPSMT"/>
          <w:bCs/>
          <w:iCs/>
          <w:sz w:val="24"/>
          <w:szCs w:val="24"/>
          <w:lang w:eastAsia="x-none"/>
        </w:rPr>
        <w:t>истека рока за коначно</w:t>
      </w:r>
      <w:r w:rsidRPr="001C047E">
        <w:rPr>
          <w:rFonts w:eastAsia="TimesNewRomanPSMT"/>
          <w:bCs/>
          <w:iCs/>
          <w:sz w:val="24"/>
          <w:szCs w:val="24"/>
          <w:lang w:val="sr-Cyrl-RS" w:eastAsia="x-none"/>
        </w:rPr>
        <w:t xml:space="preserve"> </w:t>
      </w:r>
      <w:r w:rsidRPr="001C047E">
        <w:rPr>
          <w:rFonts w:eastAsia="TimesNewRomanPSMT"/>
          <w:bCs/>
          <w:iCs/>
          <w:sz w:val="24"/>
          <w:szCs w:val="24"/>
          <w:lang w:eastAsia="x-none"/>
        </w:rPr>
        <w:t>извршење посла, с тим да евентуални продужетак рока за извршење посла</w:t>
      </w:r>
      <w:r w:rsidRPr="001C047E">
        <w:rPr>
          <w:rFonts w:eastAsia="TimesNewRomanPSMT"/>
          <w:bCs/>
          <w:iCs/>
          <w:sz w:val="24"/>
          <w:szCs w:val="24"/>
          <w:lang w:val="sr-Cyrl-RS" w:eastAsia="x-none"/>
        </w:rPr>
        <w:t xml:space="preserve"> </w:t>
      </w:r>
      <w:r w:rsidRPr="001C047E">
        <w:rPr>
          <w:rFonts w:eastAsia="TimesNewRomanPSMT"/>
          <w:bCs/>
          <w:iCs/>
          <w:sz w:val="24"/>
          <w:szCs w:val="24"/>
          <w:lang w:eastAsia="x-none"/>
        </w:rPr>
        <w:t>има за последицу и продужење рока важења менице и меничног овлашћења, за</w:t>
      </w:r>
      <w:r w:rsidRPr="001C047E">
        <w:rPr>
          <w:rFonts w:eastAsia="TimesNewRomanPSMT"/>
          <w:bCs/>
          <w:iCs/>
          <w:sz w:val="24"/>
          <w:szCs w:val="24"/>
          <w:lang w:val="sr-Cyrl-RS" w:eastAsia="x-none"/>
        </w:rPr>
        <w:t xml:space="preserve"> </w:t>
      </w:r>
      <w:r w:rsidRPr="001C047E">
        <w:rPr>
          <w:rFonts w:eastAsia="TimesNewRomanPSMT"/>
          <w:bCs/>
          <w:iCs/>
          <w:sz w:val="24"/>
          <w:szCs w:val="24"/>
          <w:lang w:eastAsia="x-none"/>
        </w:rPr>
        <w:t>исти број дана за који ће бити продужен рок за извршење посла.</w:t>
      </w:r>
    </w:p>
    <w:p w:rsidR="00BB62A7" w:rsidRPr="001C047E" w:rsidRDefault="00BB62A7" w:rsidP="00BB62A7">
      <w:pPr>
        <w:autoSpaceDE w:val="0"/>
        <w:autoSpaceDN w:val="0"/>
        <w:adjustRightInd w:val="0"/>
        <w:contextualSpacing/>
        <w:jc w:val="both"/>
        <w:rPr>
          <w:rFonts w:eastAsia="TimesNewRomanPSMT"/>
          <w:bCs/>
          <w:iCs/>
          <w:sz w:val="24"/>
          <w:szCs w:val="24"/>
          <w:lang w:val="sr-Cyrl-CS" w:eastAsia="x-none"/>
        </w:rPr>
      </w:pPr>
      <w:r w:rsidRPr="001C047E">
        <w:rPr>
          <w:rFonts w:eastAsia="TimesNewRomanPSMT"/>
          <w:bCs/>
          <w:iCs/>
          <w:sz w:val="24"/>
          <w:szCs w:val="24"/>
          <w:lang w:val="sr-Cyrl-CS" w:eastAsia="x-none"/>
        </w:rPr>
        <w:t>Наручилац ће уновчити меницу у случају да изабрани понуђач не буде извршавао своје уговорене обавезе у роковима и на начин предвиђен уговором.</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t>Наручилац ће одмах након извршења свих уговорних обавеза од стра</w:t>
      </w:r>
      <w:r w:rsidRPr="001C047E">
        <w:rPr>
          <w:rFonts w:eastAsia="TimesNewRomanPSMT"/>
          <w:bCs/>
          <w:iCs/>
          <w:sz w:val="24"/>
          <w:szCs w:val="24"/>
          <w:lang w:val="sr-Cyrl-RS" w:eastAsia="x-none"/>
        </w:rPr>
        <w:t>не изабраног понуђача</w:t>
      </w:r>
      <w:r w:rsidRPr="001C047E">
        <w:rPr>
          <w:rFonts w:eastAsia="TimesNewRomanPSMT"/>
          <w:bCs/>
          <w:iCs/>
          <w:sz w:val="24"/>
          <w:szCs w:val="24"/>
          <w:lang w:eastAsia="x-none"/>
        </w:rPr>
        <w:t xml:space="preserve">, </w:t>
      </w:r>
      <w:r w:rsidRPr="001C047E">
        <w:rPr>
          <w:rFonts w:eastAsia="TimesNewRomanPSMT"/>
          <w:bCs/>
          <w:iCs/>
          <w:sz w:val="24"/>
          <w:szCs w:val="24"/>
          <w:lang w:val="sr-Cyrl-RS" w:eastAsia="x-none"/>
        </w:rPr>
        <w:t>изабраном понуђачу</w:t>
      </w:r>
      <w:r w:rsidRPr="001C047E">
        <w:rPr>
          <w:rFonts w:eastAsia="TimesNewRomanPSMT"/>
          <w:bCs/>
          <w:iCs/>
          <w:sz w:val="24"/>
          <w:szCs w:val="24"/>
          <w:lang w:eastAsia="x-none"/>
        </w:rPr>
        <w:t xml:space="preserve"> вратити неискоришћену меницу и менично овлашћење.</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t xml:space="preserve">Ако се за време трајања уговора промене рокови за извршење уговорне обавезе, важност </w:t>
      </w:r>
      <w:r w:rsidRPr="001C047E">
        <w:rPr>
          <w:rFonts w:eastAsia="TimesNewRomanPSMT"/>
          <w:bCs/>
          <w:iCs/>
          <w:sz w:val="24"/>
          <w:szCs w:val="24"/>
          <w:lang w:val="sr-Cyrl-RS" w:eastAsia="x-none"/>
        </w:rPr>
        <w:t>финансијског обезбеђења</w:t>
      </w:r>
      <w:r w:rsidRPr="001C047E">
        <w:rPr>
          <w:rFonts w:eastAsia="TimesNewRomanPSMT"/>
          <w:bCs/>
          <w:iCs/>
          <w:sz w:val="24"/>
          <w:szCs w:val="24"/>
          <w:lang w:eastAsia="x-none"/>
        </w:rPr>
        <w:t xml:space="preserve"> за добро извршење посла мора да се продужи.</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t>Уколико током важења Уговора настану околности због којих се претходно</w:t>
      </w:r>
      <w:r w:rsidRPr="001C047E">
        <w:rPr>
          <w:rFonts w:eastAsia="TimesNewRomanPSMT"/>
          <w:bCs/>
          <w:iCs/>
          <w:sz w:val="24"/>
          <w:szCs w:val="24"/>
          <w:lang w:val="sr-Cyrl-RS" w:eastAsia="x-none"/>
        </w:rPr>
        <w:t xml:space="preserve"> </w:t>
      </w:r>
      <w:r w:rsidRPr="001C047E">
        <w:rPr>
          <w:rFonts w:eastAsia="TimesNewRomanPSMT"/>
          <w:bCs/>
          <w:iCs/>
          <w:sz w:val="24"/>
          <w:szCs w:val="24"/>
          <w:lang w:eastAsia="x-none"/>
        </w:rPr>
        <w:t xml:space="preserve">достављени инструмент обезбеђења не може искористити, </w:t>
      </w:r>
      <w:r w:rsidRPr="001C047E">
        <w:rPr>
          <w:rFonts w:eastAsia="TimesNewRomanPSMT"/>
          <w:bCs/>
          <w:iCs/>
          <w:sz w:val="24"/>
          <w:szCs w:val="24"/>
          <w:lang w:val="sr-Cyrl-RS" w:eastAsia="x-none"/>
        </w:rPr>
        <w:t>изабрани понуђач</w:t>
      </w:r>
      <w:r w:rsidRPr="001C047E">
        <w:rPr>
          <w:rFonts w:eastAsia="TimesNewRomanPSMT"/>
          <w:bCs/>
          <w:iCs/>
          <w:sz w:val="24"/>
          <w:szCs w:val="24"/>
          <w:lang w:eastAsia="x-none"/>
        </w:rPr>
        <w:t xml:space="preserve"> се обавезује да на</w:t>
      </w:r>
      <w:r w:rsidRPr="001C047E">
        <w:rPr>
          <w:rFonts w:eastAsia="TimesNewRomanPSMT"/>
          <w:bCs/>
          <w:iCs/>
          <w:sz w:val="24"/>
          <w:szCs w:val="24"/>
          <w:lang w:val="sr-Cyrl-RS" w:eastAsia="x-none"/>
        </w:rPr>
        <w:t xml:space="preserve"> </w:t>
      </w:r>
      <w:r w:rsidRPr="001C047E">
        <w:rPr>
          <w:rFonts w:eastAsia="TimesNewRomanPSMT"/>
          <w:bCs/>
          <w:iCs/>
          <w:sz w:val="24"/>
          <w:szCs w:val="24"/>
          <w:lang w:eastAsia="x-none"/>
        </w:rPr>
        <w:t xml:space="preserve">писани захтев </w:t>
      </w:r>
      <w:r w:rsidRPr="001C047E">
        <w:rPr>
          <w:rFonts w:eastAsia="TimesNewRomanPSMT"/>
          <w:bCs/>
          <w:iCs/>
          <w:sz w:val="24"/>
          <w:szCs w:val="24"/>
          <w:lang w:val="sr-Cyrl-RS" w:eastAsia="x-none"/>
        </w:rPr>
        <w:t>н</w:t>
      </w:r>
      <w:r w:rsidRPr="001C047E">
        <w:rPr>
          <w:rFonts w:eastAsia="TimesNewRomanPSMT"/>
          <w:bCs/>
          <w:iCs/>
          <w:sz w:val="24"/>
          <w:szCs w:val="24"/>
          <w:lang w:eastAsia="x-none"/>
        </w:rPr>
        <w:t>аручиоца одмах достави нов</w:t>
      </w:r>
      <w:r w:rsidRPr="001C047E">
        <w:rPr>
          <w:rFonts w:eastAsia="TimesNewRomanPSMT"/>
          <w:bCs/>
          <w:iCs/>
          <w:sz w:val="24"/>
          <w:szCs w:val="24"/>
          <w:lang w:val="sr-Cyrl-RS" w:eastAsia="x-none"/>
        </w:rPr>
        <w:t>и</w:t>
      </w:r>
      <w:r w:rsidRPr="001C047E">
        <w:rPr>
          <w:rFonts w:eastAsia="TimesNewRomanPSMT"/>
          <w:bCs/>
          <w:iCs/>
          <w:sz w:val="24"/>
          <w:szCs w:val="24"/>
          <w:lang w:eastAsia="x-none"/>
        </w:rPr>
        <w:t xml:space="preserve"> инструмент обезбеђења у форми и садржини</w:t>
      </w:r>
      <w:r w:rsidRPr="001C047E">
        <w:rPr>
          <w:rFonts w:eastAsia="TimesNewRomanPSMT"/>
          <w:bCs/>
          <w:iCs/>
          <w:sz w:val="24"/>
          <w:szCs w:val="24"/>
          <w:lang w:val="sr-Cyrl-RS" w:eastAsia="x-none"/>
        </w:rPr>
        <w:t xml:space="preserve"> </w:t>
      </w:r>
      <w:r w:rsidRPr="001C047E">
        <w:rPr>
          <w:rFonts w:eastAsia="TimesNewRomanPSMT"/>
          <w:bCs/>
          <w:iCs/>
          <w:sz w:val="24"/>
          <w:szCs w:val="24"/>
          <w:lang w:eastAsia="x-none"/>
        </w:rPr>
        <w:t xml:space="preserve">прихватљивој за </w:t>
      </w:r>
      <w:r w:rsidRPr="001C047E">
        <w:rPr>
          <w:rFonts w:eastAsia="TimesNewRomanPSMT"/>
          <w:bCs/>
          <w:iCs/>
          <w:sz w:val="24"/>
          <w:szCs w:val="24"/>
          <w:lang w:val="sr-Cyrl-RS" w:eastAsia="x-none"/>
        </w:rPr>
        <w:t>н</w:t>
      </w:r>
      <w:r w:rsidRPr="001C047E">
        <w:rPr>
          <w:rFonts w:eastAsia="TimesNewRomanPSMT"/>
          <w:bCs/>
          <w:iCs/>
          <w:sz w:val="24"/>
          <w:szCs w:val="24"/>
          <w:lang w:eastAsia="x-none"/>
        </w:rPr>
        <w:t>аручиоца</w:t>
      </w:r>
      <w:r w:rsidRPr="001C047E">
        <w:rPr>
          <w:rFonts w:eastAsia="TimesNewRomanPSMT"/>
          <w:bCs/>
          <w:iCs/>
          <w:sz w:val="24"/>
          <w:szCs w:val="24"/>
          <w:lang w:val="sr-Cyrl-RS" w:eastAsia="x-none"/>
        </w:rPr>
        <w:t>.</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t>У случају промене лица овлашћеног за заступање, менично овлашћење - писмо остаје на снази.</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lastRenderedPageBreak/>
        <w:t>Меница мора бити потписана оригиналним потписом (не може факсимил) од стране лица овлашће</w:t>
      </w:r>
      <w:r w:rsidRPr="001C047E">
        <w:rPr>
          <w:rFonts w:eastAsia="TimesNewRomanPSMT"/>
          <w:bCs/>
          <w:iCs/>
          <w:sz w:val="24"/>
          <w:szCs w:val="24"/>
          <w:lang w:val="sr-Cyrl-RS" w:eastAsia="x-none"/>
        </w:rPr>
        <w:t xml:space="preserve">ног </w:t>
      </w:r>
      <w:r w:rsidRPr="001C047E">
        <w:rPr>
          <w:rFonts w:eastAsia="TimesNewRomanPSMT"/>
          <w:bCs/>
          <w:iCs/>
          <w:sz w:val="24"/>
          <w:szCs w:val="24"/>
          <w:lang w:eastAsia="x-none"/>
        </w:rPr>
        <w:t>за располагање средствима на рачуну, која се налазе на депо картонима банака</w:t>
      </w:r>
      <w:r w:rsidRPr="001C047E">
        <w:rPr>
          <w:rFonts w:eastAsia="TimesNewRomanPSMT"/>
          <w:bCs/>
          <w:iCs/>
          <w:sz w:val="24"/>
          <w:szCs w:val="24"/>
          <w:lang w:val="sr-Cyrl-RS" w:eastAsia="x-none"/>
        </w:rPr>
        <w:t>.</w:t>
      </w:r>
    </w:p>
    <w:p w:rsidR="00BB62A7" w:rsidRPr="001C047E" w:rsidRDefault="00BB62A7" w:rsidP="00BB62A7">
      <w:pPr>
        <w:autoSpaceDE w:val="0"/>
        <w:autoSpaceDN w:val="0"/>
        <w:adjustRightInd w:val="0"/>
        <w:contextualSpacing/>
        <w:jc w:val="both"/>
        <w:rPr>
          <w:rFonts w:eastAsia="TimesNewRomanPSMT"/>
          <w:bCs/>
          <w:i/>
          <w:iCs/>
          <w:sz w:val="24"/>
          <w:szCs w:val="24"/>
          <w:lang w:val="sr-Cyrl-RS" w:eastAsia="x-none"/>
        </w:rPr>
      </w:pPr>
      <w:r w:rsidRPr="001C047E">
        <w:rPr>
          <w:rFonts w:eastAsia="TimesNewRomanPSMT"/>
          <w:bCs/>
          <w:iCs/>
          <w:sz w:val="24"/>
          <w:szCs w:val="24"/>
          <w:lang w:eastAsia="x-none"/>
        </w:rPr>
        <w:t>Меничн</w:t>
      </w:r>
      <w:r w:rsidRPr="001C047E">
        <w:rPr>
          <w:rFonts w:eastAsia="TimesNewRomanPSMT"/>
          <w:bCs/>
          <w:iCs/>
          <w:sz w:val="24"/>
          <w:szCs w:val="24"/>
          <w:lang w:val="sr-Cyrl-RS" w:eastAsia="x-none"/>
        </w:rPr>
        <w:t>о</w:t>
      </w:r>
      <w:r w:rsidRPr="001C047E">
        <w:rPr>
          <w:rFonts w:eastAsia="TimesNewRomanPSMT"/>
          <w:bCs/>
          <w:iCs/>
          <w:sz w:val="24"/>
          <w:szCs w:val="24"/>
          <w:lang w:eastAsia="x-none"/>
        </w:rPr>
        <w:t xml:space="preserve"> овлашћењ</w:t>
      </w:r>
      <w:r w:rsidRPr="001C047E">
        <w:rPr>
          <w:rFonts w:eastAsia="TimesNewRomanPSMT"/>
          <w:bCs/>
          <w:iCs/>
          <w:sz w:val="24"/>
          <w:szCs w:val="24"/>
          <w:lang w:val="sr-Cyrl-RS" w:eastAsia="x-none"/>
        </w:rPr>
        <w:t>е</w:t>
      </w:r>
      <w:r w:rsidRPr="001C047E">
        <w:rPr>
          <w:rFonts w:eastAsia="TimesNewRomanPSMT"/>
          <w:bCs/>
          <w:iCs/>
          <w:sz w:val="24"/>
          <w:szCs w:val="24"/>
          <w:lang w:eastAsia="x-none"/>
        </w:rPr>
        <w:t xml:space="preserve"> кој</w:t>
      </w:r>
      <w:r w:rsidRPr="001C047E">
        <w:rPr>
          <w:rFonts w:eastAsia="TimesNewRomanPSMT"/>
          <w:bCs/>
          <w:iCs/>
          <w:sz w:val="24"/>
          <w:szCs w:val="24"/>
          <w:lang w:val="sr-Cyrl-RS" w:eastAsia="x-none"/>
        </w:rPr>
        <w:t>е</w:t>
      </w:r>
      <w:r w:rsidRPr="001C047E">
        <w:rPr>
          <w:rFonts w:eastAsia="TimesNewRomanPSMT"/>
          <w:bCs/>
          <w:iCs/>
          <w:sz w:val="24"/>
          <w:szCs w:val="24"/>
          <w:lang w:eastAsia="x-none"/>
        </w:rPr>
        <w:t xml:space="preserve"> прат</w:t>
      </w:r>
      <w:r w:rsidRPr="001C047E">
        <w:rPr>
          <w:rFonts w:eastAsia="TimesNewRomanPSMT"/>
          <w:bCs/>
          <w:iCs/>
          <w:sz w:val="24"/>
          <w:szCs w:val="24"/>
          <w:lang w:val="sr-Cyrl-RS" w:eastAsia="x-none"/>
        </w:rPr>
        <w:t>и</w:t>
      </w:r>
      <w:r w:rsidRPr="001C047E">
        <w:rPr>
          <w:rFonts w:eastAsia="TimesNewRomanPSMT"/>
          <w:bCs/>
          <w:iCs/>
          <w:sz w:val="24"/>
          <w:szCs w:val="24"/>
          <w:lang w:eastAsia="x-none"/>
        </w:rPr>
        <w:t xml:space="preserve"> меницу мора бити потписана оригиналним потписом (не може факсимил) лица кој</w:t>
      </w:r>
      <w:r w:rsidRPr="001C047E">
        <w:rPr>
          <w:rFonts w:eastAsia="TimesNewRomanPSMT"/>
          <w:bCs/>
          <w:iCs/>
          <w:sz w:val="24"/>
          <w:szCs w:val="24"/>
          <w:lang w:val="sr-Cyrl-RS" w:eastAsia="x-none"/>
        </w:rPr>
        <w:t>е</w:t>
      </w:r>
      <w:r w:rsidRPr="001C047E">
        <w:rPr>
          <w:rFonts w:eastAsia="TimesNewRomanPSMT"/>
          <w:bCs/>
          <w:iCs/>
          <w:sz w:val="24"/>
          <w:szCs w:val="24"/>
          <w:lang w:eastAsia="x-none"/>
        </w:rPr>
        <w:t xml:space="preserve"> </w:t>
      </w:r>
      <w:r w:rsidRPr="001C047E">
        <w:rPr>
          <w:rFonts w:eastAsia="TimesNewRomanPSMT"/>
          <w:bCs/>
          <w:iCs/>
          <w:sz w:val="24"/>
          <w:szCs w:val="24"/>
          <w:lang w:val="sr-Cyrl-RS" w:eastAsia="x-none"/>
        </w:rPr>
        <w:t>је</w:t>
      </w:r>
      <w:r w:rsidRPr="001C047E">
        <w:rPr>
          <w:rFonts w:eastAsia="TimesNewRomanPSMT"/>
          <w:bCs/>
          <w:iCs/>
          <w:sz w:val="24"/>
          <w:szCs w:val="24"/>
          <w:lang w:eastAsia="x-none"/>
        </w:rPr>
        <w:t xml:space="preserve"> потписал</w:t>
      </w:r>
      <w:r w:rsidRPr="001C047E">
        <w:rPr>
          <w:rFonts w:eastAsia="TimesNewRomanPSMT"/>
          <w:bCs/>
          <w:iCs/>
          <w:sz w:val="24"/>
          <w:szCs w:val="24"/>
          <w:lang w:val="sr-Cyrl-RS" w:eastAsia="x-none"/>
        </w:rPr>
        <w:t>о</w:t>
      </w:r>
      <w:r w:rsidRPr="001C047E">
        <w:rPr>
          <w:rFonts w:eastAsia="TimesNewRomanPSMT"/>
          <w:bCs/>
          <w:iCs/>
          <w:sz w:val="24"/>
          <w:szCs w:val="24"/>
          <w:lang w:eastAsia="x-none"/>
        </w:rPr>
        <w:t xml:space="preserve"> меницу</w:t>
      </w:r>
    </w:p>
    <w:p w:rsidR="00BB62A7" w:rsidRPr="001C047E" w:rsidRDefault="00BB62A7" w:rsidP="00BB62A7">
      <w:pPr>
        <w:autoSpaceDE w:val="0"/>
        <w:autoSpaceDN w:val="0"/>
        <w:adjustRightInd w:val="0"/>
        <w:contextualSpacing/>
        <w:jc w:val="both"/>
        <w:rPr>
          <w:rFonts w:eastAsia="TimesNewRomanPSMT"/>
          <w:bCs/>
          <w:i/>
          <w:iCs/>
          <w:sz w:val="24"/>
          <w:szCs w:val="24"/>
          <w:lang w:eastAsia="x-none"/>
        </w:rPr>
      </w:pPr>
    </w:p>
    <w:p w:rsidR="00BB62A7" w:rsidRPr="001C047E" w:rsidRDefault="00BB62A7" w:rsidP="00BB62A7">
      <w:pPr>
        <w:autoSpaceDE w:val="0"/>
        <w:autoSpaceDN w:val="0"/>
        <w:adjustRightInd w:val="0"/>
        <w:contextualSpacing/>
        <w:jc w:val="both"/>
        <w:rPr>
          <w:rFonts w:eastAsia="TimesNewRomanPSMT"/>
          <w:b/>
          <w:bCs/>
          <w:iCs/>
          <w:sz w:val="24"/>
          <w:szCs w:val="24"/>
          <w:lang w:val="sr-Cyrl-RS" w:eastAsia="x-none"/>
        </w:rPr>
      </w:pPr>
      <w:r w:rsidRPr="001C047E">
        <w:rPr>
          <w:rFonts w:eastAsia="TimesNewRomanPSMT"/>
          <w:b/>
          <w:bCs/>
          <w:iCs/>
          <w:sz w:val="24"/>
          <w:szCs w:val="24"/>
          <w:lang w:val="sr-Cyrl-RS" w:eastAsia="x-none"/>
        </w:rPr>
        <w:t>1</w:t>
      </w:r>
      <w:r w:rsidR="00EC44AB">
        <w:rPr>
          <w:rFonts w:eastAsia="TimesNewRomanPSMT"/>
          <w:b/>
          <w:bCs/>
          <w:iCs/>
          <w:sz w:val="24"/>
          <w:szCs w:val="24"/>
          <w:lang w:val="sr-Cyrl-RS" w:eastAsia="x-none"/>
        </w:rPr>
        <w:t>1</w:t>
      </w:r>
      <w:r w:rsidRPr="001C047E">
        <w:rPr>
          <w:rFonts w:eastAsia="TimesNewRomanPSMT"/>
          <w:b/>
          <w:bCs/>
          <w:iCs/>
          <w:sz w:val="24"/>
          <w:szCs w:val="24"/>
          <w:lang w:val="sr-Cyrl-RS" w:eastAsia="x-none"/>
        </w:rPr>
        <w:t xml:space="preserve">. </w:t>
      </w:r>
      <w:r w:rsidRPr="001C047E">
        <w:rPr>
          <w:rFonts w:eastAsia="TimesNewRomanPSMT"/>
          <w:b/>
          <w:bCs/>
          <w:iCs/>
          <w:sz w:val="24"/>
          <w:szCs w:val="24"/>
          <w:lang w:eastAsia="x-none"/>
        </w:rPr>
        <w:t>Негативне референце</w:t>
      </w:r>
    </w:p>
    <w:p w:rsidR="00BB62A7" w:rsidRPr="001C047E" w:rsidRDefault="00BB62A7" w:rsidP="00BB62A7">
      <w:pPr>
        <w:autoSpaceDE w:val="0"/>
        <w:autoSpaceDN w:val="0"/>
        <w:adjustRightInd w:val="0"/>
        <w:contextualSpacing/>
        <w:jc w:val="both"/>
        <w:rPr>
          <w:rFonts w:eastAsia="TimesNewRomanPSMT"/>
          <w:bCs/>
          <w:i/>
          <w:iCs/>
          <w:sz w:val="24"/>
          <w:szCs w:val="24"/>
          <w:lang w:val="sr-Cyrl-RS" w:eastAsia="x-none"/>
        </w:rPr>
      </w:pPr>
    </w:p>
    <w:p w:rsidR="00BB62A7" w:rsidRPr="001C047E" w:rsidRDefault="00BB62A7" w:rsidP="00BB62A7">
      <w:pPr>
        <w:autoSpaceDE w:val="0"/>
        <w:autoSpaceDN w:val="0"/>
        <w:adjustRightInd w:val="0"/>
        <w:contextualSpacing/>
        <w:jc w:val="both"/>
        <w:rPr>
          <w:rFonts w:eastAsia="TimesNewRomanPSMT"/>
          <w:bCs/>
          <w:i/>
          <w:iCs/>
          <w:sz w:val="24"/>
          <w:szCs w:val="24"/>
          <w:lang w:val="sr-Cyrl-RS" w:eastAsia="x-none"/>
        </w:rPr>
      </w:pPr>
      <w:r w:rsidRPr="001C047E">
        <w:rPr>
          <w:rFonts w:eastAsia="TimesNewRomanPSMT"/>
          <w:bCs/>
          <w:iCs/>
          <w:sz w:val="24"/>
          <w:szCs w:val="24"/>
          <w:lang w:eastAsia="x-none"/>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1) </w:t>
      </w:r>
      <w:proofErr w:type="gramStart"/>
      <w:r w:rsidRPr="001C047E">
        <w:rPr>
          <w:rFonts w:eastAsia="TimesNewRomanPSMT"/>
          <w:bCs/>
          <w:iCs/>
          <w:sz w:val="24"/>
          <w:szCs w:val="24"/>
          <w:lang w:eastAsia="x-none"/>
        </w:rPr>
        <w:t>поступао</w:t>
      </w:r>
      <w:proofErr w:type="gramEnd"/>
      <w:r w:rsidRPr="001C047E">
        <w:rPr>
          <w:rFonts w:eastAsia="TimesNewRomanPSMT"/>
          <w:bCs/>
          <w:iCs/>
          <w:sz w:val="24"/>
          <w:szCs w:val="24"/>
          <w:lang w:eastAsia="x-none"/>
        </w:rPr>
        <w:t xml:space="preserve"> супротно забрани из чл. 23. </w:t>
      </w:r>
      <w:proofErr w:type="gramStart"/>
      <w:r w:rsidRPr="001C047E">
        <w:rPr>
          <w:rFonts w:eastAsia="TimesNewRomanPSMT"/>
          <w:bCs/>
          <w:iCs/>
          <w:sz w:val="24"/>
          <w:szCs w:val="24"/>
          <w:lang w:eastAsia="x-none"/>
        </w:rPr>
        <w:t>и</w:t>
      </w:r>
      <w:proofErr w:type="gramEnd"/>
      <w:r w:rsidRPr="001C047E">
        <w:rPr>
          <w:rFonts w:eastAsia="TimesNewRomanPSMT"/>
          <w:bCs/>
          <w:iCs/>
          <w:sz w:val="24"/>
          <w:szCs w:val="24"/>
          <w:lang w:eastAsia="x-none"/>
        </w:rPr>
        <w:t xml:space="preserve"> 25. </w:t>
      </w:r>
      <w:proofErr w:type="gramStart"/>
      <w:r w:rsidRPr="001C047E">
        <w:rPr>
          <w:rFonts w:eastAsia="TimesNewRomanPSMT"/>
          <w:bCs/>
          <w:iCs/>
          <w:sz w:val="24"/>
          <w:szCs w:val="24"/>
          <w:lang w:eastAsia="x-none"/>
        </w:rPr>
        <w:t>закона</w:t>
      </w:r>
      <w:proofErr w:type="gramEnd"/>
      <w:r w:rsidRPr="001C047E">
        <w:rPr>
          <w:rFonts w:eastAsia="TimesNewRomanPSMT"/>
          <w:bCs/>
          <w:iCs/>
          <w:sz w:val="24"/>
          <w:szCs w:val="24"/>
          <w:lang w:eastAsia="x-none"/>
        </w:rPr>
        <w:t xml:space="preserve">;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2) </w:t>
      </w:r>
      <w:proofErr w:type="gramStart"/>
      <w:r w:rsidRPr="001C047E">
        <w:rPr>
          <w:rFonts w:eastAsia="TimesNewRomanPSMT"/>
          <w:bCs/>
          <w:iCs/>
          <w:sz w:val="24"/>
          <w:szCs w:val="24"/>
          <w:lang w:eastAsia="x-none"/>
        </w:rPr>
        <w:t>учинио</w:t>
      </w:r>
      <w:proofErr w:type="gramEnd"/>
      <w:r w:rsidRPr="001C047E">
        <w:rPr>
          <w:rFonts w:eastAsia="TimesNewRomanPSMT"/>
          <w:bCs/>
          <w:iCs/>
          <w:sz w:val="24"/>
          <w:szCs w:val="24"/>
          <w:lang w:eastAsia="x-none"/>
        </w:rPr>
        <w:t xml:space="preserve"> повреду конкуренције;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3) </w:t>
      </w:r>
      <w:proofErr w:type="gramStart"/>
      <w:r w:rsidRPr="001C047E">
        <w:rPr>
          <w:rFonts w:eastAsia="TimesNewRomanPSMT"/>
          <w:bCs/>
          <w:iCs/>
          <w:sz w:val="24"/>
          <w:szCs w:val="24"/>
          <w:lang w:eastAsia="x-none"/>
        </w:rPr>
        <w:t>доставио</w:t>
      </w:r>
      <w:proofErr w:type="gramEnd"/>
      <w:r w:rsidRPr="001C047E">
        <w:rPr>
          <w:rFonts w:eastAsia="TimesNewRomanPSMT"/>
          <w:bCs/>
          <w:iCs/>
          <w:sz w:val="24"/>
          <w:szCs w:val="24"/>
          <w:lang w:eastAsia="x-none"/>
        </w:rPr>
        <w:t xml:space="preserve"> неистините податке у понуди или без оправданих разлога одбио да закључи уговор о јавној набавци, након што му је уговор додељен;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4) </w:t>
      </w:r>
      <w:proofErr w:type="gramStart"/>
      <w:r w:rsidRPr="001C047E">
        <w:rPr>
          <w:rFonts w:eastAsia="TimesNewRomanPSMT"/>
          <w:bCs/>
          <w:iCs/>
          <w:sz w:val="24"/>
          <w:szCs w:val="24"/>
          <w:lang w:eastAsia="x-none"/>
        </w:rPr>
        <w:t>одбио</w:t>
      </w:r>
      <w:proofErr w:type="gramEnd"/>
      <w:r w:rsidRPr="001C047E">
        <w:rPr>
          <w:rFonts w:eastAsia="TimesNewRomanPSMT"/>
          <w:bCs/>
          <w:iCs/>
          <w:sz w:val="24"/>
          <w:szCs w:val="24"/>
          <w:lang w:eastAsia="x-none"/>
        </w:rPr>
        <w:t xml:space="preserve"> да достави доказе и средства обезбеђења на шта се у понуди обавезао.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Доказ може бити: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1) </w:t>
      </w:r>
      <w:proofErr w:type="gramStart"/>
      <w:r w:rsidRPr="001C047E">
        <w:rPr>
          <w:rFonts w:eastAsia="TimesNewRomanPSMT"/>
          <w:bCs/>
          <w:iCs/>
          <w:sz w:val="24"/>
          <w:szCs w:val="24"/>
          <w:lang w:eastAsia="x-none"/>
        </w:rPr>
        <w:t>правоснажна</w:t>
      </w:r>
      <w:proofErr w:type="gramEnd"/>
      <w:r w:rsidRPr="001C047E">
        <w:rPr>
          <w:rFonts w:eastAsia="TimesNewRomanPSMT"/>
          <w:bCs/>
          <w:iCs/>
          <w:sz w:val="24"/>
          <w:szCs w:val="24"/>
          <w:lang w:eastAsia="x-none"/>
        </w:rPr>
        <w:t xml:space="preserve"> судска одлука или коначна одлука другог надлежног органа;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2) </w:t>
      </w:r>
      <w:proofErr w:type="gramStart"/>
      <w:r w:rsidRPr="001C047E">
        <w:rPr>
          <w:rFonts w:eastAsia="TimesNewRomanPSMT"/>
          <w:bCs/>
          <w:iCs/>
          <w:sz w:val="24"/>
          <w:szCs w:val="24"/>
          <w:lang w:eastAsia="x-none"/>
        </w:rPr>
        <w:t>исправа</w:t>
      </w:r>
      <w:proofErr w:type="gramEnd"/>
      <w:r w:rsidRPr="001C047E">
        <w:rPr>
          <w:rFonts w:eastAsia="TimesNewRomanPSMT"/>
          <w:bCs/>
          <w:iCs/>
          <w:sz w:val="24"/>
          <w:szCs w:val="24"/>
          <w:lang w:eastAsia="x-none"/>
        </w:rPr>
        <w:t xml:space="preserve"> о реализованом средству обезбеђења испуњења обавеза у поступку јавне набавке или испуњења уговорних обавеза;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3) </w:t>
      </w:r>
      <w:proofErr w:type="gramStart"/>
      <w:r w:rsidRPr="001C047E">
        <w:rPr>
          <w:rFonts w:eastAsia="TimesNewRomanPSMT"/>
          <w:bCs/>
          <w:iCs/>
          <w:sz w:val="24"/>
          <w:szCs w:val="24"/>
          <w:lang w:eastAsia="x-none"/>
        </w:rPr>
        <w:t>исправа</w:t>
      </w:r>
      <w:proofErr w:type="gramEnd"/>
      <w:r w:rsidRPr="001C047E">
        <w:rPr>
          <w:rFonts w:eastAsia="TimesNewRomanPSMT"/>
          <w:bCs/>
          <w:iCs/>
          <w:sz w:val="24"/>
          <w:szCs w:val="24"/>
          <w:lang w:eastAsia="x-none"/>
        </w:rPr>
        <w:t xml:space="preserve"> о наплаћеној уговорној казни;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4) </w:t>
      </w:r>
      <w:proofErr w:type="gramStart"/>
      <w:r w:rsidRPr="001C047E">
        <w:rPr>
          <w:rFonts w:eastAsia="TimesNewRomanPSMT"/>
          <w:bCs/>
          <w:iCs/>
          <w:sz w:val="24"/>
          <w:szCs w:val="24"/>
          <w:lang w:eastAsia="x-none"/>
        </w:rPr>
        <w:t>рекламације</w:t>
      </w:r>
      <w:proofErr w:type="gramEnd"/>
      <w:r w:rsidRPr="001C047E">
        <w:rPr>
          <w:rFonts w:eastAsia="TimesNewRomanPSMT"/>
          <w:bCs/>
          <w:iCs/>
          <w:sz w:val="24"/>
          <w:szCs w:val="24"/>
          <w:lang w:eastAsia="x-none"/>
        </w:rPr>
        <w:t xml:space="preserve"> корисника, ако нису отклоњене у уговореном року;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5) </w:t>
      </w:r>
      <w:proofErr w:type="gramStart"/>
      <w:r w:rsidRPr="001C047E">
        <w:rPr>
          <w:rFonts w:eastAsia="TimesNewRomanPSMT"/>
          <w:bCs/>
          <w:iCs/>
          <w:sz w:val="24"/>
          <w:szCs w:val="24"/>
          <w:lang w:eastAsia="x-none"/>
        </w:rPr>
        <w:t>изјава</w:t>
      </w:r>
      <w:proofErr w:type="gramEnd"/>
      <w:r w:rsidRPr="001C047E">
        <w:rPr>
          <w:rFonts w:eastAsia="TimesNewRomanPSMT"/>
          <w:bCs/>
          <w:iCs/>
          <w:sz w:val="24"/>
          <w:szCs w:val="24"/>
          <w:lang w:eastAsia="x-none"/>
        </w:rPr>
        <w:t xml:space="preserve">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6) </w:t>
      </w:r>
      <w:proofErr w:type="gramStart"/>
      <w:r w:rsidRPr="001C047E">
        <w:rPr>
          <w:rFonts w:eastAsia="TimesNewRomanPSMT"/>
          <w:bCs/>
          <w:iCs/>
          <w:sz w:val="24"/>
          <w:szCs w:val="24"/>
          <w:lang w:eastAsia="x-none"/>
        </w:rPr>
        <w:t>доказ</w:t>
      </w:r>
      <w:proofErr w:type="gramEnd"/>
      <w:r w:rsidRPr="001C047E">
        <w:rPr>
          <w:rFonts w:eastAsia="TimesNewRomanPSMT"/>
          <w:bCs/>
          <w:iCs/>
          <w:sz w:val="24"/>
          <w:szCs w:val="24"/>
          <w:lang w:eastAsia="x-none"/>
        </w:rPr>
        <w:t xml:space="preserve"> о ангажовању на извршењу уговора о јавној набавци лица која нису означена у понуди као подизвођачи, односно чланови групе понуђача;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7) </w:t>
      </w:r>
      <w:proofErr w:type="gramStart"/>
      <w:r w:rsidRPr="001C047E">
        <w:rPr>
          <w:rFonts w:eastAsia="TimesNewRomanPSMT"/>
          <w:bCs/>
          <w:iCs/>
          <w:sz w:val="24"/>
          <w:szCs w:val="24"/>
          <w:lang w:eastAsia="x-none"/>
        </w:rPr>
        <w:t>други</w:t>
      </w:r>
      <w:proofErr w:type="gramEnd"/>
      <w:r w:rsidRPr="001C047E">
        <w:rPr>
          <w:rFonts w:eastAsia="TimesNewRomanPSMT"/>
          <w:bCs/>
          <w:iCs/>
          <w:sz w:val="24"/>
          <w:szCs w:val="24"/>
          <w:lang w:eastAsia="x-none"/>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Институт негативне референце регулисан је одредбама чл. 82. Закона.</w:t>
      </w:r>
    </w:p>
    <w:p w:rsidR="00BB62A7" w:rsidRPr="00EC44AB" w:rsidRDefault="00BB62A7" w:rsidP="00BB62A7">
      <w:pPr>
        <w:suppressAutoHyphens/>
        <w:autoSpaceDE w:val="0"/>
        <w:autoSpaceDN w:val="0"/>
        <w:adjustRightInd w:val="0"/>
        <w:spacing w:after="120"/>
        <w:jc w:val="both"/>
        <w:rPr>
          <w:rFonts w:eastAsia="TimesNewRomanPSMT"/>
          <w:b/>
          <w:bCs/>
          <w:iCs/>
          <w:sz w:val="24"/>
          <w:szCs w:val="24"/>
          <w:lang w:val="uz-Cyrl-UZ" w:eastAsia="ar-SA"/>
        </w:rPr>
      </w:pPr>
    </w:p>
    <w:p w:rsidR="00BB62A7" w:rsidRPr="00EC44AB" w:rsidRDefault="00EC44AB" w:rsidP="00BB62A7">
      <w:pPr>
        <w:suppressAutoHyphens/>
        <w:autoSpaceDE w:val="0"/>
        <w:autoSpaceDN w:val="0"/>
        <w:adjustRightInd w:val="0"/>
        <w:spacing w:after="120"/>
        <w:jc w:val="both"/>
        <w:rPr>
          <w:rFonts w:eastAsia="TimesNewRomanPSMT"/>
          <w:b/>
          <w:bCs/>
          <w:iCs/>
          <w:sz w:val="24"/>
          <w:szCs w:val="24"/>
          <w:lang w:val="sr-Cyrl-RS" w:eastAsia="ar-SA"/>
        </w:rPr>
      </w:pPr>
      <w:r w:rsidRPr="00EC44AB">
        <w:rPr>
          <w:rFonts w:eastAsia="TimesNewRomanPSMT"/>
          <w:b/>
          <w:bCs/>
          <w:iCs/>
          <w:sz w:val="24"/>
          <w:szCs w:val="24"/>
          <w:lang w:val="uz-Cyrl-UZ" w:eastAsia="ar-SA"/>
        </w:rPr>
        <w:t>12</w:t>
      </w:r>
      <w:r w:rsidR="00BB62A7" w:rsidRPr="00EC44AB">
        <w:rPr>
          <w:rFonts w:eastAsia="TimesNewRomanPSMT"/>
          <w:b/>
          <w:bCs/>
          <w:iCs/>
          <w:sz w:val="24"/>
          <w:szCs w:val="24"/>
          <w:lang w:val="uz-Cyrl-UZ" w:eastAsia="ar-SA"/>
        </w:rPr>
        <w:t>. Остали захтеви Наручиоца</w:t>
      </w:r>
      <w:r w:rsidR="00BB62A7" w:rsidRPr="00EC44AB">
        <w:rPr>
          <w:rFonts w:eastAsia="TimesNewRomanPSMT"/>
          <w:b/>
          <w:bCs/>
          <w:iCs/>
          <w:sz w:val="24"/>
          <w:szCs w:val="24"/>
          <w:lang w:val="sr-Cyrl-CS" w:eastAsia="ar-SA"/>
        </w:rPr>
        <w:t xml:space="preserve"> </w:t>
      </w:r>
    </w:p>
    <w:p w:rsidR="00BB62A7" w:rsidRPr="00EC44AB" w:rsidRDefault="00BB62A7" w:rsidP="00BB62A7">
      <w:pPr>
        <w:jc w:val="both"/>
        <w:rPr>
          <w:strike/>
          <w:sz w:val="24"/>
          <w:szCs w:val="24"/>
          <w:lang w:val="sr-Cyrl-RS"/>
        </w:rPr>
      </w:pPr>
    </w:p>
    <w:p w:rsidR="00BB62A7" w:rsidRPr="00EC44AB" w:rsidRDefault="00BB62A7" w:rsidP="00BB62A7">
      <w:pPr>
        <w:jc w:val="both"/>
        <w:rPr>
          <w:b/>
          <w:sz w:val="24"/>
          <w:szCs w:val="24"/>
          <w:lang w:val="sr-Cyrl-RS"/>
        </w:rPr>
      </w:pPr>
      <w:r w:rsidRPr="00EC44AB">
        <w:rPr>
          <w:sz w:val="24"/>
          <w:szCs w:val="24"/>
          <w:lang w:val="sr-Cyrl-RS"/>
        </w:rPr>
        <w:tab/>
      </w:r>
      <w:r w:rsidR="00EC44AB" w:rsidRPr="00EC44AB">
        <w:rPr>
          <w:b/>
          <w:sz w:val="24"/>
          <w:szCs w:val="24"/>
          <w:lang w:val="sr-Cyrl-RS"/>
        </w:rPr>
        <w:t>12</w:t>
      </w:r>
      <w:r w:rsidRPr="00EC44AB">
        <w:rPr>
          <w:b/>
          <w:sz w:val="24"/>
          <w:szCs w:val="24"/>
          <w:lang w:val="sr-Cyrl-RS"/>
        </w:rPr>
        <w:t>.1 Цена и начин плаћања</w:t>
      </w:r>
    </w:p>
    <w:p w:rsidR="00BB62A7" w:rsidRPr="00EC44AB" w:rsidRDefault="00BB62A7" w:rsidP="00BB62A7">
      <w:pPr>
        <w:autoSpaceDE w:val="0"/>
        <w:autoSpaceDN w:val="0"/>
        <w:adjustRightInd w:val="0"/>
        <w:ind w:firstLine="720"/>
        <w:contextualSpacing/>
        <w:jc w:val="both"/>
        <w:rPr>
          <w:b/>
          <w:sz w:val="24"/>
          <w:szCs w:val="24"/>
          <w:lang w:val="sr-Cyrl-RS"/>
        </w:rPr>
      </w:pPr>
      <w:r w:rsidRPr="00EC44AB">
        <w:rPr>
          <w:rFonts w:eastAsia="TimesNewRomanPSMT"/>
          <w:bCs/>
          <w:iCs/>
          <w:sz w:val="24"/>
          <w:szCs w:val="24"/>
          <w:lang w:val="uz-Cyrl-UZ" w:eastAsia="x-none"/>
        </w:rPr>
        <w:t>Цена у понуди мора бити исказана у динарима.</w:t>
      </w:r>
    </w:p>
    <w:p w:rsidR="00BB62A7" w:rsidRPr="00EC44AB" w:rsidRDefault="00BB62A7" w:rsidP="00BB62A7">
      <w:pPr>
        <w:autoSpaceDE w:val="0"/>
        <w:autoSpaceDN w:val="0"/>
        <w:adjustRightInd w:val="0"/>
        <w:ind w:firstLine="720"/>
        <w:contextualSpacing/>
        <w:jc w:val="both"/>
        <w:rPr>
          <w:rFonts w:eastAsia="TimesNewRomanPSMT"/>
          <w:bCs/>
          <w:iCs/>
          <w:sz w:val="24"/>
          <w:szCs w:val="24"/>
          <w:lang w:val="sr-Latn-RS" w:eastAsia="x-none"/>
        </w:rPr>
      </w:pPr>
      <w:r w:rsidRPr="00EC44AB">
        <w:rPr>
          <w:rFonts w:eastAsia="TimesNewRomanPSMT"/>
          <w:bCs/>
          <w:iCs/>
          <w:sz w:val="24"/>
          <w:szCs w:val="24"/>
          <w:lang w:val="uz-Cyrl-UZ" w:eastAsia="x-none"/>
        </w:rPr>
        <w:t>Цене у понуди се исказују без ПДВ</w:t>
      </w:r>
      <w:r w:rsidRPr="00EC44AB">
        <w:rPr>
          <w:rFonts w:eastAsia="TimesNewRomanPSMT"/>
          <w:bCs/>
          <w:iCs/>
          <w:sz w:val="24"/>
          <w:szCs w:val="24"/>
          <w:lang w:val="sr-Latn-RS" w:eastAsia="x-none"/>
        </w:rPr>
        <w:t xml:space="preserve"> и са ПДВ</w:t>
      </w:r>
      <w:r w:rsidRPr="00EC44AB">
        <w:rPr>
          <w:rFonts w:eastAsia="TimesNewRomanPSMT"/>
          <w:bCs/>
          <w:iCs/>
          <w:sz w:val="24"/>
          <w:szCs w:val="24"/>
          <w:lang w:val="uz-Cyrl-UZ" w:eastAsia="x-none"/>
        </w:rPr>
        <w:t>, с тим што ће се приликом оцене критеријума „ценаˮ узимати цене без ПДВ</w:t>
      </w:r>
      <w:r w:rsidRPr="00EC44AB">
        <w:rPr>
          <w:rFonts w:eastAsia="TimesNewRomanPSMT"/>
          <w:bCs/>
          <w:iCs/>
          <w:sz w:val="24"/>
          <w:szCs w:val="24"/>
          <w:lang w:val="sr-Latn-RS" w:eastAsia="x-none"/>
        </w:rPr>
        <w:t>.</w:t>
      </w:r>
    </w:p>
    <w:p w:rsidR="00BB62A7" w:rsidRPr="00EC44AB" w:rsidRDefault="00BB62A7" w:rsidP="00BB62A7">
      <w:pPr>
        <w:ind w:firstLine="708"/>
        <w:jc w:val="both"/>
        <w:rPr>
          <w:bCs/>
          <w:sz w:val="24"/>
          <w:szCs w:val="24"/>
        </w:rPr>
      </w:pPr>
      <w:r w:rsidRPr="00EC44AB">
        <w:rPr>
          <w:bCs/>
          <w:sz w:val="24"/>
          <w:szCs w:val="24"/>
        </w:rPr>
        <w:t xml:space="preserve">У цену су урачунате све потребне активности </w:t>
      </w:r>
      <w:r w:rsidRPr="00EC44AB">
        <w:rPr>
          <w:bCs/>
          <w:sz w:val="24"/>
          <w:szCs w:val="24"/>
          <w:lang w:val="sr-Cyrl-RS"/>
        </w:rPr>
        <w:t xml:space="preserve">и сви зависни трошкови неопходни </w:t>
      </w:r>
      <w:r w:rsidRPr="00EC44AB">
        <w:rPr>
          <w:bCs/>
          <w:sz w:val="24"/>
          <w:szCs w:val="24"/>
        </w:rPr>
        <w:t xml:space="preserve">за </w:t>
      </w:r>
      <w:r w:rsidRPr="00EC44AB">
        <w:rPr>
          <w:bCs/>
          <w:sz w:val="24"/>
          <w:szCs w:val="24"/>
          <w:lang w:val="sr-Cyrl-RS"/>
        </w:rPr>
        <w:t>пружање</w:t>
      </w:r>
      <w:r w:rsidRPr="00EC44AB">
        <w:rPr>
          <w:bCs/>
          <w:szCs w:val="24"/>
          <w:lang w:val="sr-Cyrl-RS"/>
        </w:rPr>
        <w:t xml:space="preserve"> </w:t>
      </w:r>
      <w:r w:rsidRPr="00EC44AB">
        <w:rPr>
          <w:bCs/>
          <w:sz w:val="24"/>
          <w:szCs w:val="24"/>
          <w:lang w:val="sr-Cyrl-RS"/>
        </w:rPr>
        <w:t>услуге</w:t>
      </w:r>
      <w:r w:rsidRPr="00EC44AB">
        <w:rPr>
          <w:bCs/>
          <w:sz w:val="24"/>
          <w:szCs w:val="24"/>
        </w:rPr>
        <w:t xml:space="preserve"> </w:t>
      </w:r>
      <w:r w:rsidRPr="00EC44AB">
        <w:rPr>
          <w:bCs/>
          <w:sz w:val="24"/>
          <w:szCs w:val="24"/>
          <w:lang w:val="sr-Cyrl-RS"/>
        </w:rPr>
        <w:t>која је предмет јавне набавке</w:t>
      </w:r>
      <w:r w:rsidRPr="00EC44AB">
        <w:rPr>
          <w:bCs/>
          <w:sz w:val="24"/>
          <w:szCs w:val="24"/>
        </w:rPr>
        <w:t xml:space="preserve">. </w:t>
      </w:r>
    </w:p>
    <w:p w:rsidR="00BB62A7" w:rsidRPr="00EC44AB" w:rsidRDefault="00BB62A7" w:rsidP="00BB62A7">
      <w:pPr>
        <w:pStyle w:val="BodyText"/>
        <w:ind w:firstLine="708"/>
        <w:rPr>
          <w:rFonts w:ascii="Times New Roman" w:hAnsi="Times New Roman"/>
          <w:bCs/>
          <w:szCs w:val="24"/>
        </w:rPr>
      </w:pPr>
      <w:r w:rsidRPr="00EC44AB">
        <w:rPr>
          <w:rFonts w:ascii="Times New Roman" w:hAnsi="Times New Roman"/>
          <w:bCs/>
          <w:szCs w:val="24"/>
        </w:rPr>
        <w:lastRenderedPageBreak/>
        <w:t xml:space="preserve">Накнадно обрачунате трошкове од стране </w:t>
      </w:r>
      <w:r w:rsidRPr="00EC44AB">
        <w:rPr>
          <w:rFonts w:ascii="Times New Roman" w:hAnsi="Times New Roman"/>
          <w:bCs/>
          <w:szCs w:val="24"/>
          <w:lang w:val="sr-Cyrl-RS"/>
        </w:rPr>
        <w:t>понуђача</w:t>
      </w:r>
      <w:r w:rsidRPr="00EC44AB">
        <w:rPr>
          <w:rFonts w:ascii="Times New Roman" w:hAnsi="Times New Roman"/>
          <w:bCs/>
          <w:szCs w:val="24"/>
        </w:rPr>
        <w:t>, Наручилац неће узети у обзир.</w:t>
      </w:r>
    </w:p>
    <w:p w:rsidR="00BB62A7" w:rsidRPr="00EC44AB" w:rsidRDefault="00BB62A7" w:rsidP="00BB62A7">
      <w:pPr>
        <w:ind w:firstLine="720"/>
        <w:jc w:val="both"/>
        <w:rPr>
          <w:rFonts w:eastAsia="ヒラギノ角ゴ Pro W3"/>
          <w:sz w:val="24"/>
          <w:szCs w:val="24"/>
          <w:lang w:val="sr-Cyrl-RS"/>
        </w:rPr>
      </w:pPr>
      <w:r w:rsidRPr="00EC44AB">
        <w:rPr>
          <w:rFonts w:eastAsiaTheme="minorEastAsia"/>
          <w:sz w:val="24"/>
          <w:szCs w:val="24"/>
          <w:lang w:val="ru-RU"/>
        </w:rPr>
        <w:t>Цена је фиксна и не може се мењати.</w:t>
      </w:r>
      <w:r w:rsidRPr="00EC44AB">
        <w:rPr>
          <w:rFonts w:eastAsia="ヒラギノ角ゴ Pro W3"/>
          <w:sz w:val="24"/>
          <w:szCs w:val="24"/>
          <w:lang w:val="sr-Cyrl-RS"/>
        </w:rPr>
        <w:t xml:space="preserve"> </w:t>
      </w:r>
    </w:p>
    <w:p w:rsidR="00BB62A7" w:rsidRPr="00EC44AB" w:rsidRDefault="00BB62A7" w:rsidP="00BB62A7">
      <w:pPr>
        <w:ind w:firstLine="720"/>
        <w:jc w:val="both"/>
        <w:rPr>
          <w:noProof/>
          <w:sz w:val="24"/>
          <w:szCs w:val="24"/>
          <w:lang w:val="sr-Cyrl-RS"/>
        </w:rPr>
      </w:pPr>
      <w:r w:rsidRPr="00EC44AB">
        <w:rPr>
          <w:bCs/>
          <w:sz w:val="24"/>
          <w:szCs w:val="24"/>
        </w:rPr>
        <w:t xml:space="preserve">Наручилац се обавезује да ће уговорену цену </w:t>
      </w:r>
      <w:r w:rsidRPr="00EC44AB">
        <w:rPr>
          <w:sz w:val="24"/>
          <w:szCs w:val="24"/>
          <w:lang w:val="sr-Cyrl-RS"/>
        </w:rPr>
        <w:t>за пружене услуге</w:t>
      </w:r>
      <w:r w:rsidRPr="00EC44AB">
        <w:rPr>
          <w:bCs/>
          <w:sz w:val="24"/>
          <w:szCs w:val="24"/>
        </w:rPr>
        <w:t xml:space="preserve"> пла</w:t>
      </w:r>
      <w:r w:rsidRPr="00EC44AB">
        <w:rPr>
          <w:bCs/>
          <w:sz w:val="24"/>
          <w:szCs w:val="24"/>
          <w:lang w:val="sr-Cyrl-RS"/>
        </w:rPr>
        <w:t>ти</w:t>
      </w:r>
      <w:r w:rsidRPr="00EC44AB">
        <w:rPr>
          <w:bCs/>
          <w:sz w:val="24"/>
          <w:szCs w:val="24"/>
        </w:rPr>
        <w:t xml:space="preserve">ти </w:t>
      </w:r>
      <w:r w:rsidR="00F70282" w:rsidRPr="00F91162">
        <w:rPr>
          <w:bCs/>
          <w:sz w:val="24"/>
          <w:szCs w:val="24"/>
          <w:lang w:val="sr-Cyrl-RS"/>
        </w:rPr>
        <w:t xml:space="preserve">на основу привремених и окончане ситуације </w:t>
      </w:r>
      <w:r w:rsidRPr="00EC44AB">
        <w:rPr>
          <w:bCs/>
          <w:sz w:val="24"/>
          <w:szCs w:val="24"/>
          <w:lang w:val="sr-Cyrl-RS"/>
        </w:rPr>
        <w:t>у року</w:t>
      </w:r>
      <w:r w:rsidRPr="00EC44AB">
        <w:rPr>
          <w:noProof/>
          <w:sz w:val="24"/>
          <w:szCs w:val="24"/>
        </w:rPr>
        <w:t xml:space="preserve"> до 45 дана од дана службеног пријема исправног рачуна, овереног од стране овлашћеног лица Наручиоца, који мора да садржи број и датум предметног уговора</w:t>
      </w:r>
      <w:r w:rsidRPr="00EC44AB">
        <w:rPr>
          <w:noProof/>
          <w:sz w:val="24"/>
          <w:szCs w:val="24"/>
          <w:lang w:val="sr-Cyrl-RS"/>
        </w:rPr>
        <w:t xml:space="preserve">. </w:t>
      </w:r>
    </w:p>
    <w:p w:rsidR="00BB62A7" w:rsidRPr="00EC44AB" w:rsidRDefault="00BB62A7" w:rsidP="00BB62A7">
      <w:pPr>
        <w:ind w:firstLine="720"/>
        <w:jc w:val="both"/>
        <w:rPr>
          <w:sz w:val="24"/>
          <w:szCs w:val="24"/>
          <w:lang w:val="sr-Cyrl-RS"/>
        </w:rPr>
      </w:pPr>
      <w:r w:rsidRPr="00EC44AB">
        <w:rPr>
          <w:sz w:val="24"/>
          <w:szCs w:val="24"/>
          <w:lang w:val="sr-Cyrl-RS"/>
        </w:rPr>
        <w:t>Понуђач је дужан да уз испостављени рачун достави и Извештај о извршеним</w:t>
      </w:r>
      <w:r w:rsidRPr="00EC44AB">
        <w:rPr>
          <w:sz w:val="24"/>
          <w:szCs w:val="24"/>
        </w:rPr>
        <w:t xml:space="preserve"> </w:t>
      </w:r>
      <w:r w:rsidRPr="00EC44AB">
        <w:rPr>
          <w:sz w:val="24"/>
          <w:szCs w:val="24"/>
          <w:lang w:val="sr-Cyrl-RS"/>
        </w:rPr>
        <w:t>услугама, који потписује лице одређено од стране Наручиоца чиме потврђује да су услуге извршене.</w:t>
      </w:r>
    </w:p>
    <w:p w:rsidR="00BB62A7" w:rsidRPr="00EC44AB" w:rsidRDefault="00BB62A7" w:rsidP="00BB62A7">
      <w:pPr>
        <w:ind w:firstLine="720"/>
        <w:jc w:val="both"/>
        <w:rPr>
          <w:rFonts w:eastAsiaTheme="minorEastAsia"/>
          <w:iCs/>
          <w:sz w:val="24"/>
          <w:szCs w:val="24"/>
          <w:lang w:val="sr-Cyrl-RS"/>
        </w:rPr>
      </w:pPr>
      <w:r w:rsidRPr="00EC44AB">
        <w:rPr>
          <w:rFonts w:eastAsiaTheme="minorEastAsia"/>
          <w:iCs/>
          <w:sz w:val="24"/>
          <w:szCs w:val="24"/>
        </w:rPr>
        <w:t xml:space="preserve">Плаћање се врши уплатом на текући рачун </w:t>
      </w:r>
      <w:r w:rsidRPr="00EC44AB">
        <w:rPr>
          <w:rFonts w:eastAsiaTheme="minorEastAsia"/>
          <w:iCs/>
          <w:sz w:val="24"/>
          <w:szCs w:val="24"/>
          <w:lang w:val="sr-Cyrl-RS"/>
        </w:rPr>
        <w:t>понуђача</w:t>
      </w:r>
      <w:r w:rsidRPr="00EC44AB">
        <w:rPr>
          <w:rFonts w:eastAsiaTheme="minorEastAsia"/>
          <w:iCs/>
          <w:sz w:val="24"/>
          <w:szCs w:val="24"/>
        </w:rPr>
        <w:t>.</w:t>
      </w:r>
      <w:r w:rsidRPr="00EC44AB">
        <w:rPr>
          <w:rFonts w:eastAsiaTheme="minorEastAsia"/>
          <w:iCs/>
          <w:sz w:val="24"/>
          <w:szCs w:val="24"/>
          <w:lang w:val="sr-Cyrl-RS"/>
        </w:rPr>
        <w:t xml:space="preserve"> </w:t>
      </w:r>
    </w:p>
    <w:p w:rsidR="00BB62A7" w:rsidRPr="00EC44AB" w:rsidRDefault="00BB62A7" w:rsidP="00BB62A7">
      <w:pPr>
        <w:autoSpaceDE w:val="0"/>
        <w:autoSpaceDN w:val="0"/>
        <w:adjustRightInd w:val="0"/>
        <w:ind w:firstLine="720"/>
        <w:jc w:val="both"/>
        <w:rPr>
          <w:bCs/>
          <w:sz w:val="24"/>
          <w:szCs w:val="24"/>
          <w:lang w:val="sr-Cyrl-RS"/>
        </w:rPr>
      </w:pPr>
      <w:r w:rsidRPr="00EC44AB">
        <w:rPr>
          <w:bCs/>
          <w:sz w:val="24"/>
          <w:szCs w:val="24"/>
          <w:lang w:val="sr-Cyrl-RS"/>
        </w:rPr>
        <w:t>Уколико током трајања уговора понуђач, у складу са објективним потребама Наручиоца, изврши услуге које су предмет јавне набавке у укупном износу који је мањи од уговореног износа, вредност уговора ће бити сразмерно смањена.</w:t>
      </w:r>
    </w:p>
    <w:p w:rsidR="00BB62A7" w:rsidRPr="00EC44AB" w:rsidRDefault="00BB62A7" w:rsidP="00BB62A7">
      <w:pPr>
        <w:autoSpaceDE w:val="0"/>
        <w:autoSpaceDN w:val="0"/>
        <w:adjustRightInd w:val="0"/>
        <w:ind w:firstLine="720"/>
        <w:contextualSpacing/>
        <w:jc w:val="both"/>
        <w:rPr>
          <w:rFonts w:eastAsia="TimesNewRomanPSMT"/>
          <w:bCs/>
          <w:iCs/>
          <w:sz w:val="24"/>
          <w:szCs w:val="24"/>
          <w:lang w:val="uz-Cyrl-UZ" w:eastAsia="x-none"/>
        </w:rPr>
      </w:pPr>
    </w:p>
    <w:p w:rsidR="00BB62A7" w:rsidRPr="00EC44AB" w:rsidRDefault="00EC44AB" w:rsidP="00BB62A7">
      <w:pPr>
        <w:pStyle w:val="BodyText"/>
        <w:ind w:firstLine="720"/>
        <w:rPr>
          <w:rFonts w:ascii="Times New Roman" w:hAnsi="Times New Roman"/>
          <w:b/>
          <w:noProof/>
          <w:szCs w:val="24"/>
          <w:lang w:val="sr-Cyrl-RS"/>
        </w:rPr>
      </w:pPr>
      <w:r w:rsidRPr="00EC44AB">
        <w:rPr>
          <w:rFonts w:ascii="Times New Roman" w:hAnsi="Times New Roman"/>
          <w:b/>
          <w:noProof/>
          <w:szCs w:val="24"/>
          <w:lang w:val="sr-Cyrl-RS"/>
        </w:rPr>
        <w:t>12</w:t>
      </w:r>
      <w:r w:rsidR="00BB62A7" w:rsidRPr="00EC44AB">
        <w:rPr>
          <w:rFonts w:ascii="Times New Roman" w:hAnsi="Times New Roman"/>
          <w:b/>
          <w:noProof/>
          <w:szCs w:val="24"/>
          <w:lang w:val="sr-Latn-RS"/>
        </w:rPr>
        <w:t>.</w:t>
      </w:r>
      <w:r w:rsidR="00BB62A7" w:rsidRPr="00EC44AB">
        <w:rPr>
          <w:rFonts w:ascii="Times New Roman" w:hAnsi="Times New Roman"/>
          <w:b/>
          <w:noProof/>
          <w:szCs w:val="24"/>
          <w:lang w:val="sr-Cyrl-RS"/>
        </w:rPr>
        <w:t>2</w:t>
      </w:r>
      <w:r w:rsidR="00BB62A7" w:rsidRPr="00EC44AB">
        <w:rPr>
          <w:rFonts w:ascii="Times New Roman" w:hAnsi="Times New Roman"/>
          <w:b/>
          <w:noProof/>
          <w:szCs w:val="24"/>
          <w:lang w:val="sr-Latn-RS"/>
        </w:rPr>
        <w:t xml:space="preserve"> </w:t>
      </w:r>
      <w:r w:rsidR="00BB62A7" w:rsidRPr="00EC44AB">
        <w:rPr>
          <w:rFonts w:ascii="Times New Roman" w:hAnsi="Times New Roman"/>
          <w:b/>
          <w:noProof/>
          <w:szCs w:val="24"/>
          <w:lang w:val="sr-Cyrl-RS"/>
        </w:rPr>
        <w:t>Рок извршења услуга</w:t>
      </w:r>
    </w:p>
    <w:p w:rsidR="00BB62A7" w:rsidRPr="00F91162" w:rsidRDefault="00BB62A7" w:rsidP="00BB62A7">
      <w:pPr>
        <w:tabs>
          <w:tab w:val="left" w:pos="0"/>
        </w:tabs>
        <w:ind w:right="4"/>
        <w:jc w:val="both"/>
        <w:rPr>
          <w:sz w:val="24"/>
          <w:szCs w:val="24"/>
        </w:rPr>
      </w:pPr>
      <w:r w:rsidRPr="00EC44AB">
        <w:rPr>
          <w:sz w:val="24"/>
          <w:szCs w:val="24"/>
          <w:lang w:val="sr-Cyrl-RS"/>
        </w:rPr>
        <w:tab/>
        <w:t>Рок за</w:t>
      </w:r>
      <w:r w:rsidRPr="00EC44AB">
        <w:rPr>
          <w:sz w:val="24"/>
          <w:szCs w:val="24"/>
        </w:rPr>
        <w:t xml:space="preserve"> </w:t>
      </w:r>
      <w:r w:rsidRPr="00EC44AB">
        <w:rPr>
          <w:sz w:val="24"/>
          <w:szCs w:val="24"/>
          <w:lang w:val="sr-Cyrl-RS"/>
        </w:rPr>
        <w:t xml:space="preserve">пружање услуга које су предмет јавне набавке </w:t>
      </w:r>
      <w:r w:rsidRPr="00EC44AB">
        <w:rPr>
          <w:sz w:val="24"/>
          <w:szCs w:val="24"/>
        </w:rPr>
        <w:t xml:space="preserve">не </w:t>
      </w:r>
      <w:r w:rsidRPr="00EC44AB">
        <w:rPr>
          <w:sz w:val="24"/>
          <w:szCs w:val="24"/>
          <w:lang w:val="sr-Cyrl-RS"/>
        </w:rPr>
        <w:t xml:space="preserve">може бити </w:t>
      </w:r>
      <w:r w:rsidRPr="00EC44AB">
        <w:rPr>
          <w:sz w:val="24"/>
          <w:szCs w:val="24"/>
        </w:rPr>
        <w:t>дуж</w:t>
      </w:r>
      <w:r w:rsidRPr="00EC44AB">
        <w:rPr>
          <w:sz w:val="24"/>
          <w:szCs w:val="24"/>
          <w:lang w:val="sr-Cyrl-RS"/>
        </w:rPr>
        <w:t>и</w:t>
      </w:r>
      <w:r w:rsidRPr="00EC44AB">
        <w:rPr>
          <w:sz w:val="24"/>
          <w:szCs w:val="24"/>
        </w:rPr>
        <w:t xml:space="preserve"> од </w:t>
      </w:r>
      <w:r w:rsidR="00C74E10" w:rsidRPr="00BA20D3">
        <w:rPr>
          <w:sz w:val="24"/>
          <w:szCs w:val="24"/>
          <w:lang w:val="sr-Cyrl-RS"/>
        </w:rPr>
        <w:t>30</w:t>
      </w:r>
      <w:r w:rsidRPr="00BA20D3">
        <w:rPr>
          <w:sz w:val="24"/>
          <w:szCs w:val="24"/>
          <w:lang w:val="sr-Cyrl-RS"/>
        </w:rPr>
        <w:t xml:space="preserve"> </w:t>
      </w:r>
      <w:r w:rsidR="00155D79" w:rsidRPr="00F91162">
        <w:rPr>
          <w:sz w:val="24"/>
          <w:szCs w:val="24"/>
          <w:lang w:val="sr-Cyrl-RS"/>
        </w:rPr>
        <w:t xml:space="preserve">радних </w:t>
      </w:r>
      <w:r w:rsidRPr="00F91162">
        <w:rPr>
          <w:sz w:val="24"/>
          <w:szCs w:val="24"/>
          <w:lang w:val="sr-Cyrl-RS"/>
        </w:rPr>
        <w:t>дана</w:t>
      </w:r>
      <w:r w:rsidRPr="00F91162">
        <w:rPr>
          <w:sz w:val="24"/>
          <w:szCs w:val="24"/>
        </w:rPr>
        <w:t xml:space="preserve"> </w:t>
      </w:r>
      <w:r w:rsidRPr="00F91162">
        <w:rPr>
          <w:sz w:val="24"/>
          <w:szCs w:val="24"/>
          <w:lang w:val="sr-Cyrl-RS"/>
        </w:rPr>
        <w:t xml:space="preserve">нити краћи од </w:t>
      </w:r>
      <w:r w:rsidR="00C74E10" w:rsidRPr="00F91162">
        <w:rPr>
          <w:sz w:val="24"/>
          <w:szCs w:val="24"/>
          <w:lang w:val="sr-Cyrl-RS"/>
        </w:rPr>
        <w:t>2</w:t>
      </w:r>
      <w:r w:rsidRPr="00F91162">
        <w:rPr>
          <w:sz w:val="24"/>
          <w:szCs w:val="24"/>
          <w:lang w:val="sr-Cyrl-RS"/>
        </w:rPr>
        <w:t xml:space="preserve">0 </w:t>
      </w:r>
      <w:r w:rsidR="00155D79" w:rsidRPr="00F91162">
        <w:rPr>
          <w:sz w:val="24"/>
          <w:szCs w:val="24"/>
          <w:lang w:val="sr-Cyrl-RS"/>
        </w:rPr>
        <w:t xml:space="preserve">радних </w:t>
      </w:r>
      <w:r w:rsidRPr="00F91162">
        <w:rPr>
          <w:sz w:val="24"/>
          <w:szCs w:val="24"/>
        </w:rPr>
        <w:t>дана од</w:t>
      </w:r>
      <w:r w:rsidRPr="00F91162">
        <w:rPr>
          <w:sz w:val="24"/>
          <w:szCs w:val="24"/>
          <w:lang w:val="sr-Cyrl-RS"/>
        </w:rPr>
        <w:t xml:space="preserve"> дана</w:t>
      </w:r>
      <w:r w:rsidRPr="00F91162">
        <w:rPr>
          <w:sz w:val="24"/>
          <w:szCs w:val="24"/>
        </w:rPr>
        <w:t xml:space="preserve"> увођења у посао</w:t>
      </w:r>
      <w:r w:rsidRPr="00F91162">
        <w:rPr>
          <w:sz w:val="24"/>
          <w:szCs w:val="24"/>
          <w:lang w:val="sr-Cyrl-RS"/>
        </w:rPr>
        <w:t xml:space="preserve"> од стране Наручиоца</w:t>
      </w:r>
      <w:r w:rsidRPr="00F91162">
        <w:rPr>
          <w:sz w:val="24"/>
          <w:szCs w:val="24"/>
        </w:rPr>
        <w:t>.</w:t>
      </w:r>
    </w:p>
    <w:p w:rsidR="00BB62A7" w:rsidRPr="00EC44AB" w:rsidRDefault="00BB62A7" w:rsidP="00BB62A7">
      <w:pPr>
        <w:tabs>
          <w:tab w:val="left" w:pos="0"/>
        </w:tabs>
        <w:ind w:right="4"/>
        <w:jc w:val="both"/>
        <w:rPr>
          <w:sz w:val="24"/>
          <w:szCs w:val="24"/>
        </w:rPr>
      </w:pPr>
      <w:r w:rsidRPr="00EC44AB">
        <w:rPr>
          <w:sz w:val="24"/>
          <w:szCs w:val="24"/>
        </w:rPr>
        <w:tab/>
        <w:t xml:space="preserve">Утврђени рок </w:t>
      </w:r>
      <w:r w:rsidRPr="00EC44AB">
        <w:rPr>
          <w:sz w:val="24"/>
          <w:szCs w:val="24"/>
          <w:lang w:val="sr-Cyrl-RS"/>
        </w:rPr>
        <w:t>је</w:t>
      </w:r>
      <w:r w:rsidRPr="00EC44AB">
        <w:rPr>
          <w:sz w:val="24"/>
          <w:szCs w:val="24"/>
        </w:rPr>
        <w:t xml:space="preserve"> фикс</w:t>
      </w:r>
      <w:r w:rsidRPr="00EC44AB">
        <w:rPr>
          <w:sz w:val="24"/>
          <w:szCs w:val="24"/>
          <w:lang w:val="sr-Cyrl-RS"/>
        </w:rPr>
        <w:t>а</w:t>
      </w:r>
      <w:r w:rsidRPr="00EC44AB">
        <w:rPr>
          <w:sz w:val="24"/>
          <w:szCs w:val="24"/>
        </w:rPr>
        <w:t>н и не мо</w:t>
      </w:r>
      <w:r w:rsidRPr="00EC44AB">
        <w:rPr>
          <w:sz w:val="24"/>
          <w:szCs w:val="24"/>
          <w:lang w:val="sr-Cyrl-RS"/>
        </w:rPr>
        <w:t xml:space="preserve">же </w:t>
      </w:r>
      <w:r w:rsidRPr="00EC44AB">
        <w:rPr>
          <w:sz w:val="24"/>
          <w:szCs w:val="24"/>
        </w:rPr>
        <w:t xml:space="preserve">се мењати без сагласности </w:t>
      </w:r>
      <w:r w:rsidRPr="00EC44AB">
        <w:rPr>
          <w:sz w:val="24"/>
          <w:szCs w:val="24"/>
          <w:lang w:val="sr-Cyrl-RS"/>
        </w:rPr>
        <w:t>Наручиоца</w:t>
      </w:r>
      <w:r w:rsidRPr="00EC44AB">
        <w:rPr>
          <w:sz w:val="24"/>
          <w:szCs w:val="24"/>
        </w:rPr>
        <w:t xml:space="preserve">. </w:t>
      </w:r>
    </w:p>
    <w:p w:rsidR="00BB62A7" w:rsidRPr="00EC44AB" w:rsidRDefault="00BB62A7" w:rsidP="00BB62A7">
      <w:pPr>
        <w:pStyle w:val="BodyText"/>
        <w:ind w:firstLine="720"/>
        <w:rPr>
          <w:rFonts w:ascii="Times New Roman" w:hAnsi="Times New Roman"/>
          <w:b/>
          <w:noProof/>
          <w:szCs w:val="24"/>
          <w:lang w:val="sr-Cyrl-RS"/>
        </w:rPr>
      </w:pPr>
    </w:p>
    <w:p w:rsidR="00BB62A7" w:rsidRPr="00EC44AB" w:rsidRDefault="00EC44AB" w:rsidP="00BB62A7">
      <w:pPr>
        <w:autoSpaceDE w:val="0"/>
        <w:autoSpaceDN w:val="0"/>
        <w:adjustRightInd w:val="0"/>
        <w:ind w:firstLine="720"/>
        <w:contextualSpacing/>
        <w:jc w:val="both"/>
        <w:rPr>
          <w:rFonts w:eastAsia="TimesNewRomanPSMT"/>
          <w:b/>
          <w:bCs/>
          <w:iCs/>
          <w:sz w:val="24"/>
          <w:szCs w:val="24"/>
          <w:lang w:val="sr-Cyrl-CS" w:eastAsia="x-none"/>
        </w:rPr>
      </w:pPr>
      <w:r w:rsidRPr="00EC44AB">
        <w:rPr>
          <w:rFonts w:eastAsia="TimesNewRomanPSMT"/>
          <w:b/>
          <w:bCs/>
          <w:iCs/>
          <w:sz w:val="24"/>
          <w:szCs w:val="24"/>
          <w:lang w:val="uz-Cyrl-UZ" w:eastAsia="x-none"/>
        </w:rPr>
        <w:t>12</w:t>
      </w:r>
      <w:r w:rsidR="00BB62A7" w:rsidRPr="00EC44AB">
        <w:rPr>
          <w:rFonts w:eastAsia="TimesNewRomanPSMT"/>
          <w:b/>
          <w:bCs/>
          <w:iCs/>
          <w:sz w:val="24"/>
          <w:szCs w:val="24"/>
          <w:lang w:val="uz-Cyrl-UZ" w:eastAsia="x-none"/>
        </w:rPr>
        <w:t>.3 Гарантни рок, квалитет услуга и контрола квалитета</w:t>
      </w:r>
    </w:p>
    <w:p w:rsidR="00BB62A7" w:rsidRPr="00EC44AB" w:rsidRDefault="00BB62A7" w:rsidP="00BB62A7">
      <w:pPr>
        <w:pStyle w:val="BodyText"/>
        <w:rPr>
          <w:rFonts w:ascii="Times New Roman" w:hAnsi="Times New Roman"/>
          <w:szCs w:val="24"/>
          <w:lang w:val="ru-RU"/>
        </w:rPr>
      </w:pPr>
      <w:r w:rsidRPr="00EC44AB">
        <w:rPr>
          <w:rFonts w:eastAsia="TimesNewRomanPSMT"/>
          <w:bCs/>
          <w:iCs/>
          <w:szCs w:val="24"/>
          <w:lang w:eastAsia="ar-SA"/>
        </w:rPr>
        <w:tab/>
      </w:r>
      <w:r w:rsidRPr="00EC44AB">
        <w:rPr>
          <w:rFonts w:ascii="Times New Roman" w:eastAsia="TimesNewRomanPSMT" w:hAnsi="Times New Roman"/>
          <w:bCs/>
          <w:iCs/>
          <w:szCs w:val="24"/>
          <w:lang w:val="sr-Cyrl-RS" w:eastAsia="ar-SA"/>
        </w:rPr>
        <w:t>Понуђач</w:t>
      </w:r>
      <w:r w:rsidRPr="00EC44AB">
        <w:rPr>
          <w:rFonts w:ascii="Times New Roman" w:eastAsia="TimesNewRomanPSMT" w:hAnsi="Times New Roman"/>
          <w:bCs/>
          <w:iCs/>
          <w:szCs w:val="24"/>
          <w:lang w:eastAsia="ar-SA"/>
        </w:rPr>
        <w:t xml:space="preserve"> се обавезује да</w:t>
      </w:r>
      <w:r w:rsidRPr="00EC44AB">
        <w:rPr>
          <w:rFonts w:eastAsia="TimesNewRomanPSMT"/>
          <w:bCs/>
          <w:iCs/>
          <w:szCs w:val="24"/>
          <w:lang w:eastAsia="ar-SA"/>
        </w:rPr>
        <w:t xml:space="preserve"> </w:t>
      </w:r>
      <w:r w:rsidRPr="00EC44AB">
        <w:rPr>
          <w:rFonts w:ascii="Times New Roman" w:hAnsi="Times New Roman"/>
          <w:szCs w:val="24"/>
          <w:lang w:val="ru-RU"/>
        </w:rPr>
        <w:t>услуге које су предмет ове јавне набавке врши у свему према Техничкој спецификацији и</w:t>
      </w:r>
      <w:r w:rsidRPr="00EC44AB">
        <w:rPr>
          <w:rFonts w:eastAsia="TimesNewRomanPSMT"/>
          <w:bCs/>
          <w:iCs/>
          <w:szCs w:val="24"/>
          <w:lang w:eastAsia="ar-SA"/>
        </w:rPr>
        <w:t xml:space="preserve"> </w:t>
      </w:r>
      <w:r w:rsidRPr="00EC44AB">
        <w:rPr>
          <w:rFonts w:ascii="Times New Roman" w:eastAsia="TimesNewRomanPSMT" w:hAnsi="Times New Roman"/>
          <w:bCs/>
          <w:iCs/>
          <w:szCs w:val="24"/>
          <w:lang w:eastAsia="ar-SA"/>
        </w:rPr>
        <w:t xml:space="preserve">свим важећим прописима који регулишу област из које је предмет </w:t>
      </w:r>
      <w:r w:rsidRPr="00EC44AB">
        <w:rPr>
          <w:rFonts w:ascii="Times New Roman" w:eastAsia="TimesNewRomanPSMT" w:hAnsi="Times New Roman"/>
          <w:bCs/>
          <w:iCs/>
          <w:szCs w:val="24"/>
          <w:lang w:val="sr-Cyrl-RS" w:eastAsia="ar-SA"/>
        </w:rPr>
        <w:t>ове јавне набвке</w:t>
      </w:r>
      <w:r w:rsidRPr="00EC44AB">
        <w:rPr>
          <w:rFonts w:ascii="Times New Roman" w:eastAsia="TimesNewRomanPSMT" w:hAnsi="Times New Roman"/>
          <w:bCs/>
          <w:iCs/>
          <w:szCs w:val="24"/>
          <w:lang w:eastAsia="ar-SA"/>
        </w:rPr>
        <w:t xml:space="preserve">. </w:t>
      </w:r>
    </w:p>
    <w:p w:rsidR="00BB62A7" w:rsidRPr="00EC44AB" w:rsidRDefault="00BB62A7" w:rsidP="00BB62A7">
      <w:pPr>
        <w:tabs>
          <w:tab w:val="left" w:pos="0"/>
        </w:tabs>
        <w:jc w:val="both"/>
        <w:rPr>
          <w:rFonts w:eastAsia="TimesNewRomanPSMT"/>
          <w:bCs/>
          <w:iCs/>
          <w:sz w:val="24"/>
          <w:szCs w:val="24"/>
          <w:lang w:val="sr-Cyrl-RS" w:eastAsia="ar-SA"/>
        </w:rPr>
      </w:pPr>
      <w:r w:rsidRPr="00EC44AB">
        <w:rPr>
          <w:rFonts w:eastAsia="TimesNewRomanPSMT"/>
          <w:bCs/>
          <w:iCs/>
          <w:sz w:val="24"/>
          <w:szCs w:val="24"/>
          <w:lang w:val="sr-Cyrl-CS" w:eastAsia="ar-SA"/>
        </w:rPr>
        <w:tab/>
        <w:t xml:space="preserve">Лица одређена од стране Наручиоца која ће вршити контролу </w:t>
      </w:r>
      <w:r w:rsidRPr="00EC44AB">
        <w:rPr>
          <w:rFonts w:eastAsia="TimesNewRomanPSMT"/>
          <w:bCs/>
          <w:iCs/>
          <w:sz w:val="24"/>
          <w:szCs w:val="24"/>
          <w:lang w:val="sr-Cyrl-RS" w:eastAsia="ar-SA"/>
        </w:rPr>
        <w:t>извршења уговора,</w:t>
      </w:r>
      <w:r w:rsidRPr="00EC44AB">
        <w:rPr>
          <w:rFonts w:eastAsia="TimesNewRomanPSMT"/>
          <w:bCs/>
          <w:iCs/>
          <w:sz w:val="24"/>
          <w:szCs w:val="24"/>
          <w:lang w:val="sr-Cyrl-CS" w:eastAsia="ar-SA"/>
        </w:rPr>
        <w:t xml:space="preserve"> имају право да указују у писаној форми на недостатке</w:t>
      </w:r>
      <w:r w:rsidRPr="00EC44AB">
        <w:rPr>
          <w:rFonts w:eastAsia="TimesNewRomanPSMT"/>
          <w:bCs/>
          <w:iCs/>
          <w:sz w:val="24"/>
          <w:szCs w:val="24"/>
          <w:lang w:val="sr-Cyrl-RS" w:eastAsia="ar-SA"/>
        </w:rPr>
        <w:t xml:space="preserve"> у извршењу уговорних обавеза од стране понуђача.</w:t>
      </w:r>
    </w:p>
    <w:p w:rsidR="00BB62A7" w:rsidRPr="00EC44AB" w:rsidRDefault="00BB62A7" w:rsidP="00BB62A7">
      <w:pPr>
        <w:tabs>
          <w:tab w:val="left" w:pos="0"/>
        </w:tabs>
        <w:jc w:val="both"/>
        <w:rPr>
          <w:rFonts w:eastAsia="TimesNewRomanPSMT"/>
          <w:bCs/>
          <w:iCs/>
          <w:sz w:val="24"/>
          <w:szCs w:val="24"/>
          <w:lang w:val="sr-Latn-RS" w:eastAsia="ar-SA"/>
        </w:rPr>
      </w:pPr>
      <w:r w:rsidRPr="00EC44AB">
        <w:rPr>
          <w:rFonts w:eastAsia="TimesNewRomanPSMT"/>
          <w:bCs/>
          <w:iCs/>
          <w:sz w:val="24"/>
          <w:szCs w:val="24"/>
          <w:lang w:val="sr-Cyrl-CS" w:eastAsia="ar-SA"/>
        </w:rPr>
        <w:tab/>
      </w:r>
    </w:p>
    <w:p w:rsidR="00BB62A7" w:rsidRPr="00EC44AB" w:rsidRDefault="00BB62A7" w:rsidP="00BB62A7">
      <w:pPr>
        <w:pStyle w:val="NoSpacing"/>
        <w:tabs>
          <w:tab w:val="clear" w:pos="1440"/>
          <w:tab w:val="left" w:pos="0"/>
        </w:tabs>
        <w:rPr>
          <w:rFonts w:ascii="Times New Roman" w:hAnsi="Times New Roman" w:cs="Times New Roman"/>
          <w:b/>
          <w:lang w:val="sr-Cyrl-RS"/>
        </w:rPr>
      </w:pPr>
      <w:r w:rsidRPr="00EC44AB">
        <w:rPr>
          <w:b/>
        </w:rPr>
        <w:tab/>
      </w:r>
      <w:r w:rsidR="00EC44AB" w:rsidRPr="00EC44AB">
        <w:rPr>
          <w:rFonts w:ascii="Times New Roman" w:hAnsi="Times New Roman" w:cs="Times New Roman"/>
          <w:b/>
          <w:lang w:val="sr-Cyrl-RS"/>
        </w:rPr>
        <w:t>12</w:t>
      </w:r>
      <w:r w:rsidRPr="00EC44AB">
        <w:rPr>
          <w:rFonts w:ascii="Times New Roman" w:hAnsi="Times New Roman" w:cs="Times New Roman"/>
          <w:b/>
          <w:lang w:val="sr-Cyrl-RS"/>
        </w:rPr>
        <w:t>.4 Отклањање недостатака у квалитету извршених услуга</w:t>
      </w:r>
    </w:p>
    <w:p w:rsidR="00BB62A7" w:rsidRPr="00EC44AB" w:rsidRDefault="00BB62A7" w:rsidP="00BB62A7">
      <w:pPr>
        <w:tabs>
          <w:tab w:val="left" w:pos="0"/>
        </w:tabs>
        <w:jc w:val="both"/>
        <w:rPr>
          <w:rFonts w:eastAsia="TimesNewRomanPSMT"/>
          <w:bCs/>
          <w:iCs/>
          <w:sz w:val="24"/>
          <w:szCs w:val="24"/>
          <w:lang w:val="sr-Latn-RS" w:eastAsia="ar-SA"/>
        </w:rPr>
      </w:pPr>
      <w:r w:rsidRPr="00EC44AB">
        <w:rPr>
          <w:bCs/>
          <w:sz w:val="24"/>
          <w:szCs w:val="24"/>
        </w:rPr>
        <w:tab/>
        <w:t xml:space="preserve">Грешке, односно недостатке које утврди </w:t>
      </w:r>
      <w:r w:rsidRPr="00EC44AB">
        <w:rPr>
          <w:sz w:val="24"/>
          <w:szCs w:val="24"/>
          <w:lang w:val="sr-Cyrl-RS"/>
        </w:rPr>
        <w:t>Наручилац</w:t>
      </w:r>
      <w:r w:rsidRPr="00EC44AB">
        <w:rPr>
          <w:bCs/>
          <w:sz w:val="24"/>
          <w:szCs w:val="24"/>
        </w:rPr>
        <w:t xml:space="preserve"> преко Надзорног органа у току</w:t>
      </w:r>
      <w:r w:rsidRPr="00EC44AB">
        <w:rPr>
          <w:bCs/>
          <w:sz w:val="24"/>
          <w:szCs w:val="24"/>
          <w:lang w:val="sr-Cyrl-RS"/>
        </w:rPr>
        <w:t>,</w:t>
      </w:r>
      <w:r w:rsidRPr="00EC44AB">
        <w:rPr>
          <w:bCs/>
          <w:sz w:val="24"/>
          <w:szCs w:val="24"/>
        </w:rPr>
        <w:t xml:space="preserve"> односно по завршетку </w:t>
      </w:r>
      <w:r w:rsidRPr="00EC44AB">
        <w:rPr>
          <w:bCs/>
          <w:sz w:val="24"/>
          <w:szCs w:val="24"/>
          <w:lang w:val="sr-Cyrl-RS"/>
        </w:rPr>
        <w:t>пружања услуга</w:t>
      </w:r>
      <w:r w:rsidRPr="00EC44AB">
        <w:rPr>
          <w:bCs/>
          <w:sz w:val="24"/>
          <w:szCs w:val="24"/>
        </w:rPr>
        <w:t xml:space="preserve">, </w:t>
      </w:r>
      <w:r w:rsidRPr="00EC44AB">
        <w:rPr>
          <w:sz w:val="24"/>
          <w:szCs w:val="24"/>
          <w:lang w:val="sr-Cyrl-RS"/>
        </w:rPr>
        <w:t>понуђач</w:t>
      </w:r>
      <w:r w:rsidRPr="00EC44AB">
        <w:rPr>
          <w:sz w:val="24"/>
          <w:szCs w:val="24"/>
        </w:rPr>
        <w:t xml:space="preserve"> </w:t>
      </w:r>
      <w:r w:rsidRPr="00EC44AB">
        <w:rPr>
          <w:bCs/>
          <w:sz w:val="24"/>
          <w:szCs w:val="24"/>
        </w:rPr>
        <w:t>мора да отклони без одлагања</w:t>
      </w:r>
      <w:r w:rsidRPr="00EC44AB">
        <w:rPr>
          <w:rFonts w:eastAsia="TimesNewRomanPSMT"/>
          <w:bCs/>
          <w:iCs/>
          <w:sz w:val="24"/>
          <w:szCs w:val="24"/>
          <w:lang w:val="sr-Cyrl-CS" w:eastAsia="ar-SA"/>
        </w:rPr>
        <w:t xml:space="preserve"> у разумном року, сходно својим уговорним и законским обавезама</w:t>
      </w:r>
      <w:r w:rsidRPr="00EC44AB">
        <w:rPr>
          <w:rFonts w:eastAsia="TimesNewRomanPSMT"/>
          <w:bCs/>
          <w:iCs/>
          <w:sz w:val="24"/>
          <w:szCs w:val="24"/>
          <w:lang w:val="sr-Latn-RS" w:eastAsia="ar-SA"/>
        </w:rPr>
        <w:t>.</w:t>
      </w:r>
    </w:p>
    <w:p w:rsidR="00BB62A7" w:rsidRPr="00EC44AB" w:rsidRDefault="00BB62A7" w:rsidP="00BB62A7">
      <w:pPr>
        <w:ind w:firstLine="720"/>
        <w:jc w:val="both"/>
        <w:rPr>
          <w:bCs/>
          <w:sz w:val="24"/>
          <w:szCs w:val="24"/>
        </w:rPr>
      </w:pPr>
      <w:r w:rsidRPr="00EC44AB">
        <w:rPr>
          <w:bCs/>
          <w:sz w:val="24"/>
          <w:szCs w:val="24"/>
        </w:rPr>
        <w:t xml:space="preserve">Уколико те недостатке </w:t>
      </w:r>
      <w:r w:rsidRPr="00EC44AB">
        <w:rPr>
          <w:sz w:val="24"/>
          <w:szCs w:val="24"/>
          <w:lang w:val="sr-Cyrl-RS"/>
        </w:rPr>
        <w:t xml:space="preserve">понуђач </w:t>
      </w:r>
      <w:r w:rsidRPr="00EC44AB">
        <w:rPr>
          <w:bCs/>
          <w:sz w:val="24"/>
          <w:szCs w:val="24"/>
        </w:rPr>
        <w:t xml:space="preserve">не почне да отклања у року од </w:t>
      </w:r>
      <w:r w:rsidRPr="00EC44AB">
        <w:rPr>
          <w:bCs/>
          <w:sz w:val="24"/>
          <w:szCs w:val="24"/>
          <w:lang w:val="sr-Cyrl-RS"/>
        </w:rPr>
        <w:t>3</w:t>
      </w:r>
      <w:r w:rsidRPr="00EC44AB">
        <w:rPr>
          <w:bCs/>
          <w:sz w:val="24"/>
          <w:szCs w:val="24"/>
        </w:rPr>
        <w:t xml:space="preserve"> </w:t>
      </w:r>
      <w:r w:rsidRPr="00EC44AB">
        <w:rPr>
          <w:bCs/>
          <w:sz w:val="24"/>
          <w:szCs w:val="24"/>
          <w:lang w:val="sr-Cyrl-RS"/>
        </w:rPr>
        <w:t xml:space="preserve">(три) </w:t>
      </w:r>
      <w:r w:rsidRPr="00EC44AB">
        <w:rPr>
          <w:bCs/>
          <w:sz w:val="24"/>
          <w:szCs w:val="24"/>
        </w:rPr>
        <w:t xml:space="preserve">дана </w:t>
      </w:r>
      <w:r w:rsidRPr="00EC44AB">
        <w:rPr>
          <w:noProof/>
          <w:sz w:val="24"/>
          <w:szCs w:val="24"/>
          <w:lang w:val="ru-RU"/>
        </w:rPr>
        <w:t>од момента пријема писаног захтева Наручиоца (путем поште, електронске поште или факсом)</w:t>
      </w:r>
      <w:r w:rsidRPr="00EC44AB">
        <w:rPr>
          <w:bCs/>
          <w:sz w:val="24"/>
          <w:szCs w:val="24"/>
        </w:rPr>
        <w:t xml:space="preserve"> и ако их не отклони у споразумно утврђеном року, </w:t>
      </w:r>
      <w:r w:rsidRPr="00EC44AB">
        <w:rPr>
          <w:sz w:val="24"/>
          <w:szCs w:val="24"/>
          <w:lang w:val="sr-Cyrl-RS"/>
        </w:rPr>
        <w:t>Наручилац</w:t>
      </w:r>
      <w:r w:rsidRPr="00EC44AB">
        <w:rPr>
          <w:bCs/>
          <w:sz w:val="24"/>
          <w:szCs w:val="24"/>
        </w:rPr>
        <w:t xml:space="preserve"> ће недостатке отклонити на рачун </w:t>
      </w:r>
      <w:r w:rsidRPr="00EC44AB">
        <w:rPr>
          <w:sz w:val="24"/>
          <w:szCs w:val="24"/>
          <w:lang w:val="sr-Cyrl-RS"/>
        </w:rPr>
        <w:t>понуђача</w:t>
      </w:r>
      <w:r w:rsidRPr="00EC44AB">
        <w:rPr>
          <w:bCs/>
          <w:sz w:val="24"/>
          <w:szCs w:val="24"/>
        </w:rPr>
        <w:t>.</w:t>
      </w:r>
    </w:p>
    <w:p w:rsidR="00BB62A7" w:rsidRPr="00EC44AB" w:rsidRDefault="00BB62A7" w:rsidP="00BB62A7">
      <w:pPr>
        <w:tabs>
          <w:tab w:val="left" w:pos="0"/>
        </w:tabs>
        <w:ind w:right="4"/>
        <w:jc w:val="both"/>
        <w:rPr>
          <w:szCs w:val="24"/>
          <w:lang w:val="ru-RU"/>
        </w:rPr>
      </w:pPr>
      <w:r w:rsidRPr="00EC44AB">
        <w:rPr>
          <w:b/>
          <w:bCs/>
          <w:sz w:val="24"/>
          <w:szCs w:val="24"/>
          <w:lang w:val="sr-Cyrl-RS"/>
        </w:rPr>
        <w:tab/>
      </w:r>
    </w:p>
    <w:p w:rsidR="00BB62A7" w:rsidRPr="00EC44AB" w:rsidRDefault="00EC44AB" w:rsidP="00BB62A7">
      <w:pPr>
        <w:ind w:firstLine="720"/>
        <w:rPr>
          <w:b/>
          <w:sz w:val="24"/>
          <w:szCs w:val="24"/>
        </w:rPr>
      </w:pPr>
      <w:r w:rsidRPr="00EC44AB">
        <w:rPr>
          <w:b/>
          <w:sz w:val="24"/>
          <w:szCs w:val="24"/>
          <w:lang w:val="sr-Cyrl-RS"/>
        </w:rPr>
        <w:t>12</w:t>
      </w:r>
      <w:r w:rsidR="00BB62A7" w:rsidRPr="00EC44AB">
        <w:rPr>
          <w:b/>
          <w:sz w:val="24"/>
          <w:szCs w:val="24"/>
          <w:lang w:val="sr-Cyrl-RS"/>
        </w:rPr>
        <w:t>.5 О</w:t>
      </w:r>
      <w:r w:rsidR="00BB62A7" w:rsidRPr="00EC44AB">
        <w:rPr>
          <w:b/>
          <w:sz w:val="24"/>
          <w:szCs w:val="24"/>
        </w:rPr>
        <w:t>бавезе уговорних страна</w:t>
      </w:r>
    </w:p>
    <w:p w:rsidR="00BB62A7" w:rsidRPr="00EC44AB" w:rsidRDefault="00BB62A7" w:rsidP="00BB62A7">
      <w:pPr>
        <w:ind w:firstLine="720"/>
        <w:jc w:val="both"/>
        <w:rPr>
          <w:rFonts w:eastAsia="Calibri"/>
          <w:sz w:val="24"/>
          <w:szCs w:val="24"/>
          <w:lang w:val="sr-Cyrl-RS"/>
        </w:rPr>
      </w:pPr>
      <w:r w:rsidRPr="00EC44AB">
        <w:rPr>
          <w:rFonts w:eastAsia="Calibri"/>
          <w:sz w:val="24"/>
          <w:szCs w:val="24"/>
          <w:lang w:val="sr-Cyrl-RS"/>
        </w:rPr>
        <w:t>Понуђач</w:t>
      </w:r>
      <w:r w:rsidRPr="00EC44AB">
        <w:rPr>
          <w:rFonts w:eastAsia="Calibri"/>
          <w:sz w:val="24"/>
          <w:szCs w:val="24"/>
          <w:lang w:val="sr-Cyrl-CS"/>
        </w:rPr>
        <w:t xml:space="preserve"> </w:t>
      </w:r>
      <w:r w:rsidRPr="00EC44AB">
        <w:rPr>
          <w:rFonts w:eastAsia="Calibri"/>
          <w:sz w:val="24"/>
          <w:szCs w:val="24"/>
          <w:lang w:val="sr-Cyrl-RS"/>
        </w:rPr>
        <w:t xml:space="preserve">се обавезује да:  </w:t>
      </w:r>
    </w:p>
    <w:p w:rsidR="00BB62A7" w:rsidRPr="00EC44AB" w:rsidRDefault="00BB62A7" w:rsidP="00BB62A7">
      <w:pPr>
        <w:ind w:firstLine="720"/>
        <w:jc w:val="both"/>
        <w:rPr>
          <w:rFonts w:eastAsia="Calibri"/>
          <w:sz w:val="24"/>
          <w:szCs w:val="24"/>
          <w:lang w:val="sr-Cyrl-RS"/>
        </w:rPr>
      </w:pPr>
      <w:r w:rsidRPr="00EC44AB">
        <w:rPr>
          <w:rFonts w:eastAsia="Calibri"/>
          <w:sz w:val="24"/>
          <w:szCs w:val="24"/>
          <w:lang w:val="sr-Cyrl-RS"/>
        </w:rPr>
        <w:t>- одмах по закључењу уговора односно увођења у посао од стране Наручиоца, приступи његовој реализацији;</w:t>
      </w:r>
    </w:p>
    <w:p w:rsidR="00BB62A7" w:rsidRPr="00EC44AB" w:rsidRDefault="00BB62A7" w:rsidP="00BB62A7">
      <w:pPr>
        <w:tabs>
          <w:tab w:val="left" w:pos="600"/>
        </w:tabs>
        <w:jc w:val="both"/>
        <w:rPr>
          <w:sz w:val="24"/>
          <w:szCs w:val="24"/>
          <w:lang w:val="ru-RU"/>
        </w:rPr>
      </w:pPr>
      <w:r w:rsidRPr="00EC44AB">
        <w:rPr>
          <w:rFonts w:eastAsia="Calibri"/>
          <w:sz w:val="24"/>
          <w:szCs w:val="24"/>
          <w:lang w:val="sr-Cyrl-RS"/>
        </w:rPr>
        <w:tab/>
        <w:t xml:space="preserve">- </w:t>
      </w:r>
      <w:r w:rsidRPr="00EC44AB">
        <w:rPr>
          <w:sz w:val="24"/>
          <w:szCs w:val="24"/>
          <w:lang w:val="ru-RU"/>
        </w:rPr>
        <w:t xml:space="preserve">врши предметне услуге у свему </w:t>
      </w:r>
      <w:r w:rsidR="00D91271">
        <w:rPr>
          <w:sz w:val="24"/>
          <w:szCs w:val="24"/>
          <w:lang w:val="ru-RU"/>
        </w:rPr>
        <w:t xml:space="preserve">у складу са </w:t>
      </w:r>
      <w:r w:rsidRPr="00EC44AB">
        <w:rPr>
          <w:sz w:val="24"/>
          <w:szCs w:val="24"/>
          <w:lang w:val="ru-RU"/>
        </w:rPr>
        <w:t>Техничко</w:t>
      </w:r>
      <w:r w:rsidR="00D91271">
        <w:rPr>
          <w:sz w:val="24"/>
          <w:szCs w:val="24"/>
          <w:lang w:val="ru-RU"/>
        </w:rPr>
        <w:t>м</w:t>
      </w:r>
      <w:r w:rsidRPr="00EC44AB">
        <w:rPr>
          <w:sz w:val="24"/>
          <w:szCs w:val="24"/>
          <w:lang w:val="ru-RU"/>
        </w:rPr>
        <w:t xml:space="preserve"> спецификациј</w:t>
      </w:r>
      <w:r w:rsidR="00D91271">
        <w:rPr>
          <w:sz w:val="24"/>
          <w:szCs w:val="24"/>
          <w:lang w:val="ru-RU"/>
        </w:rPr>
        <w:t>ом</w:t>
      </w:r>
      <w:r w:rsidRPr="00EC44AB">
        <w:rPr>
          <w:sz w:val="24"/>
          <w:szCs w:val="24"/>
          <w:lang w:val="ru-RU"/>
        </w:rPr>
        <w:t>, Понуд</w:t>
      </w:r>
      <w:r w:rsidR="00D91271">
        <w:rPr>
          <w:sz w:val="24"/>
          <w:szCs w:val="24"/>
          <w:lang w:val="ru-RU"/>
        </w:rPr>
        <w:t>ом,</w:t>
      </w:r>
      <w:r w:rsidR="00D91271" w:rsidRPr="00D91271">
        <w:rPr>
          <w:sz w:val="24"/>
          <w:szCs w:val="24"/>
          <w:lang w:eastAsia="ar-SA"/>
        </w:rPr>
        <w:t xml:space="preserve"> Правилник</w:t>
      </w:r>
      <w:r w:rsidR="00D91271" w:rsidRPr="00D91271">
        <w:rPr>
          <w:sz w:val="24"/>
          <w:szCs w:val="24"/>
          <w:lang w:val="sr-Cyrl-RS" w:eastAsia="ar-SA"/>
        </w:rPr>
        <w:t>ом</w:t>
      </w:r>
      <w:r w:rsidR="00D91271" w:rsidRPr="00D91271">
        <w:rPr>
          <w:sz w:val="24"/>
          <w:szCs w:val="24"/>
          <w:lang w:eastAsia="ar-SA"/>
        </w:rPr>
        <w:t xml:space="preserve"> о саобраћајним знаковима на путевима („Службени гласник РСˮ, број 134/2014)</w:t>
      </w:r>
      <w:r w:rsidR="00D91271">
        <w:rPr>
          <w:sz w:val="24"/>
          <w:szCs w:val="24"/>
          <w:lang w:val="sr-Cyrl-RS" w:eastAsia="ar-SA"/>
        </w:rPr>
        <w:t xml:space="preserve"> </w:t>
      </w:r>
      <w:r w:rsidRPr="00EC44AB">
        <w:rPr>
          <w:sz w:val="24"/>
          <w:szCs w:val="24"/>
          <w:lang w:val="ru-RU"/>
        </w:rPr>
        <w:t xml:space="preserve">и свим захтевима Наручиоца из конкурсне документације за предметну јавну набавку; </w:t>
      </w:r>
    </w:p>
    <w:p w:rsidR="00BB62A7" w:rsidRDefault="00BB62A7" w:rsidP="00BB62A7">
      <w:pPr>
        <w:tabs>
          <w:tab w:val="left" w:pos="0"/>
        </w:tabs>
        <w:jc w:val="both"/>
        <w:outlineLvl w:val="0"/>
        <w:rPr>
          <w:rFonts w:eastAsia="ヒラギノ角ゴ Pro W3"/>
          <w:iCs/>
          <w:sz w:val="24"/>
          <w:szCs w:val="24"/>
          <w:lang w:val="sr-Cyrl-RS"/>
        </w:rPr>
      </w:pPr>
      <w:r w:rsidRPr="00EC44AB">
        <w:rPr>
          <w:rFonts w:eastAsia="ヒラギノ角ゴ Pro W3"/>
          <w:iCs/>
          <w:sz w:val="24"/>
          <w:szCs w:val="24"/>
          <w:lang w:val="sr-Cyrl-RS"/>
        </w:rPr>
        <w:lastRenderedPageBreak/>
        <w:tab/>
        <w:t>-   достави Наручиоцу меницу као средство финансијског обезбеђења за добро извршење посла на начин, под условима и у року дефинис</w:t>
      </w:r>
      <w:r w:rsidR="00D91271">
        <w:rPr>
          <w:rFonts w:eastAsia="ヒラギノ角ゴ Pro W3"/>
          <w:iCs/>
          <w:sz w:val="24"/>
          <w:szCs w:val="24"/>
          <w:lang w:val="sr-Cyrl-RS"/>
        </w:rPr>
        <w:t>аном у конкурсној документацији;</w:t>
      </w:r>
    </w:p>
    <w:p w:rsidR="00D91271" w:rsidRPr="00D91271" w:rsidRDefault="00D91271" w:rsidP="00BB62A7">
      <w:pPr>
        <w:tabs>
          <w:tab w:val="left" w:pos="0"/>
        </w:tabs>
        <w:jc w:val="both"/>
        <w:outlineLvl w:val="0"/>
        <w:rPr>
          <w:rFonts w:eastAsia="ヒラギノ角ゴ Pro W3"/>
          <w:iCs/>
          <w:sz w:val="24"/>
          <w:szCs w:val="24"/>
          <w:lang w:val="sr-Cyrl-RS"/>
        </w:rPr>
      </w:pPr>
      <w:r>
        <w:rPr>
          <w:bCs/>
          <w:lang w:val="sr-Cyrl-RS" w:eastAsia="sr-Latn-CS"/>
        </w:rPr>
        <w:tab/>
      </w:r>
      <w:r w:rsidRPr="00D91271">
        <w:rPr>
          <w:bCs/>
          <w:sz w:val="24"/>
          <w:szCs w:val="24"/>
          <w:lang w:val="sr-Cyrl-RS" w:eastAsia="sr-Latn-CS"/>
        </w:rPr>
        <w:t xml:space="preserve">- </w:t>
      </w:r>
      <w:r>
        <w:rPr>
          <w:bCs/>
          <w:sz w:val="24"/>
          <w:szCs w:val="24"/>
          <w:lang w:val="sr-Cyrl-RS" w:eastAsia="sr-Latn-CS"/>
        </w:rPr>
        <w:t>у</w:t>
      </w:r>
      <w:r w:rsidRPr="00D91271">
        <w:rPr>
          <w:bCs/>
          <w:sz w:val="24"/>
          <w:szCs w:val="24"/>
          <w:lang w:val="sr-Cyrl-RS" w:eastAsia="sr-Latn-CS"/>
        </w:rPr>
        <w:t xml:space="preserve">слугу </w:t>
      </w:r>
      <w:r>
        <w:rPr>
          <w:bCs/>
          <w:sz w:val="24"/>
          <w:szCs w:val="24"/>
          <w:lang w:val="sr-Cyrl-RS" w:eastAsia="sr-Latn-CS"/>
        </w:rPr>
        <w:t>која је предмет јавне набавке</w:t>
      </w:r>
      <w:r w:rsidRPr="00D91271">
        <w:rPr>
          <w:bCs/>
          <w:sz w:val="24"/>
          <w:szCs w:val="24"/>
          <w:lang w:val="sr-Cyrl-RS" w:eastAsia="sr-Latn-CS"/>
        </w:rPr>
        <w:t xml:space="preserve"> пружи у складу са </w:t>
      </w:r>
      <w:r w:rsidRPr="00D91271">
        <w:rPr>
          <w:sz w:val="24"/>
          <w:szCs w:val="24"/>
          <w:lang w:eastAsia="ar-SA"/>
        </w:rPr>
        <w:t>Правилник</w:t>
      </w:r>
      <w:r w:rsidRPr="00D91271">
        <w:rPr>
          <w:sz w:val="24"/>
          <w:szCs w:val="24"/>
          <w:lang w:val="sr-Cyrl-RS" w:eastAsia="ar-SA"/>
        </w:rPr>
        <w:t>ом</w:t>
      </w:r>
      <w:r w:rsidRPr="00D91271">
        <w:rPr>
          <w:sz w:val="24"/>
          <w:szCs w:val="24"/>
          <w:lang w:eastAsia="ar-SA"/>
        </w:rPr>
        <w:t xml:space="preserve"> о саобраћајним знаковима на путевима („Службени гласник РСˮ, број 134/2014)</w:t>
      </w:r>
      <w:r w:rsidRPr="00D91271">
        <w:rPr>
          <w:sz w:val="24"/>
          <w:szCs w:val="24"/>
          <w:lang w:val="sr-Cyrl-RS" w:eastAsia="ar-SA"/>
        </w:rPr>
        <w:t>.</w:t>
      </w:r>
    </w:p>
    <w:p w:rsidR="00BB62A7" w:rsidRPr="00EC44AB" w:rsidRDefault="00BB62A7" w:rsidP="00BB62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EC44AB">
        <w:rPr>
          <w:rFonts w:eastAsia="ヒラギノ角ゴ Pro W3"/>
          <w:sz w:val="24"/>
          <w:szCs w:val="24"/>
          <w:lang w:val="sr-Cyrl-RS"/>
        </w:rPr>
        <w:tab/>
        <w:t>Наручилац се обавезује да:</w:t>
      </w:r>
    </w:p>
    <w:p w:rsidR="00BB62A7" w:rsidRPr="00EC44AB" w:rsidRDefault="00BB62A7" w:rsidP="00BB62A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EC44AB">
        <w:rPr>
          <w:rFonts w:eastAsia="Calibri"/>
          <w:sz w:val="24"/>
          <w:szCs w:val="24"/>
          <w:lang w:val="sr-Cyrl-RS"/>
        </w:rPr>
        <w:tab/>
        <w:t>-  Понуђачу</w:t>
      </w:r>
      <w:r w:rsidRPr="00EC44AB">
        <w:rPr>
          <w:rFonts w:eastAsia="Calibri"/>
          <w:sz w:val="24"/>
          <w:szCs w:val="24"/>
          <w:lang w:val="sr-Cyrl-CS"/>
        </w:rPr>
        <w:t xml:space="preserve"> </w:t>
      </w:r>
      <w:r w:rsidRPr="00EC44AB">
        <w:rPr>
          <w:rFonts w:eastAsia="ヒラギノ角ゴ Pro W3"/>
          <w:sz w:val="24"/>
          <w:szCs w:val="24"/>
          <w:lang w:val="sr-Cyrl-RS"/>
        </w:rPr>
        <w:t xml:space="preserve">плати цену на начин и под условима наведеним у конкурсној документацији; </w:t>
      </w:r>
    </w:p>
    <w:p w:rsidR="00BB62A7" w:rsidRPr="00EC44AB" w:rsidRDefault="00BB62A7" w:rsidP="00BB62A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EC44AB">
        <w:rPr>
          <w:rFonts w:eastAsia="ヒラギノ角ゴ Pro W3"/>
          <w:sz w:val="24"/>
          <w:szCs w:val="24"/>
          <w:lang w:val="sr-Cyrl-RS"/>
        </w:rPr>
        <w:tab/>
        <w:t>-  пружи</w:t>
      </w:r>
      <w:r w:rsidRPr="00EC44AB">
        <w:rPr>
          <w:rFonts w:eastAsia="Calibri"/>
          <w:sz w:val="24"/>
          <w:szCs w:val="24"/>
          <w:lang w:val="sr-Cyrl-CS"/>
        </w:rPr>
        <w:t xml:space="preserve"> </w:t>
      </w:r>
      <w:r w:rsidRPr="00EC44AB">
        <w:rPr>
          <w:rFonts w:eastAsia="Calibri"/>
          <w:sz w:val="24"/>
          <w:szCs w:val="24"/>
          <w:lang w:val="sr-Cyrl-RS"/>
        </w:rPr>
        <w:t>Понуђачу</w:t>
      </w:r>
      <w:r w:rsidRPr="00EC44AB">
        <w:rPr>
          <w:rFonts w:eastAsia="Calibri"/>
          <w:sz w:val="24"/>
          <w:szCs w:val="24"/>
          <w:lang w:val="sr-Cyrl-CS"/>
        </w:rPr>
        <w:t xml:space="preserve"> </w:t>
      </w:r>
      <w:r w:rsidRPr="00EC44AB">
        <w:rPr>
          <w:rFonts w:eastAsia="ヒラギノ角ゴ Pro W3"/>
          <w:sz w:val="24"/>
          <w:szCs w:val="24"/>
          <w:lang w:val="sr-Cyrl-RS"/>
        </w:rPr>
        <w:t>све неопходне информације за извршење обавеза из предметне јавне набавке.</w:t>
      </w:r>
    </w:p>
    <w:p w:rsidR="00BB62A7" w:rsidRPr="00EC44AB" w:rsidRDefault="00BB62A7" w:rsidP="00BB62A7">
      <w:pPr>
        <w:tabs>
          <w:tab w:val="left" w:pos="0"/>
        </w:tabs>
        <w:jc w:val="both"/>
        <w:outlineLvl w:val="0"/>
        <w:rPr>
          <w:rFonts w:eastAsia="ヒラギノ角ゴ Pro W3"/>
          <w:iCs/>
          <w:sz w:val="24"/>
          <w:szCs w:val="24"/>
          <w:lang w:val="sr-Cyrl-RS"/>
        </w:rPr>
      </w:pPr>
    </w:p>
    <w:p w:rsidR="00BB62A7" w:rsidRPr="00EC44AB" w:rsidRDefault="00BB62A7" w:rsidP="00BB62A7">
      <w:pPr>
        <w:tabs>
          <w:tab w:val="left" w:pos="0"/>
        </w:tabs>
        <w:ind w:right="4"/>
        <w:jc w:val="both"/>
        <w:rPr>
          <w:b/>
          <w:sz w:val="24"/>
          <w:szCs w:val="24"/>
        </w:rPr>
      </w:pPr>
      <w:r w:rsidRPr="00EC44AB">
        <w:rPr>
          <w:b/>
          <w:bCs/>
          <w:sz w:val="24"/>
          <w:szCs w:val="24"/>
          <w:lang w:val="sr-Cyrl-RS"/>
        </w:rPr>
        <w:tab/>
      </w:r>
      <w:r w:rsidR="00EC44AB" w:rsidRPr="00EC44AB">
        <w:rPr>
          <w:b/>
          <w:bCs/>
          <w:sz w:val="24"/>
          <w:szCs w:val="24"/>
          <w:lang w:val="sr-Cyrl-RS"/>
        </w:rPr>
        <w:t>12</w:t>
      </w:r>
      <w:r w:rsidRPr="00EC44AB">
        <w:rPr>
          <w:b/>
          <w:bCs/>
          <w:sz w:val="24"/>
          <w:szCs w:val="24"/>
          <w:lang w:val="sr-Cyrl-RS"/>
        </w:rPr>
        <w:t>.6 Уговорна казна</w:t>
      </w:r>
    </w:p>
    <w:p w:rsidR="00BB62A7" w:rsidRPr="00EC44AB" w:rsidRDefault="00BB62A7" w:rsidP="00BB62A7">
      <w:pPr>
        <w:pStyle w:val="BodyText"/>
        <w:tabs>
          <w:tab w:val="left" w:pos="0"/>
        </w:tabs>
        <w:rPr>
          <w:rFonts w:ascii="Times New Roman" w:hAnsi="Times New Roman"/>
          <w:bCs/>
          <w:szCs w:val="24"/>
          <w:lang w:val="sr-Cyrl-RS"/>
        </w:rPr>
      </w:pPr>
      <w:r w:rsidRPr="00EC44AB">
        <w:rPr>
          <w:rFonts w:ascii="Times New Roman" w:hAnsi="Times New Roman"/>
          <w:bCs/>
          <w:szCs w:val="24"/>
        </w:rPr>
        <w:tab/>
        <w:t xml:space="preserve">У случају прекорачења рока </w:t>
      </w:r>
      <w:r w:rsidRPr="00EC44AB">
        <w:rPr>
          <w:rFonts w:ascii="Times New Roman" w:hAnsi="Times New Roman"/>
          <w:bCs/>
          <w:szCs w:val="24"/>
          <w:lang w:val="sr-Cyrl-RS"/>
        </w:rPr>
        <w:t>за пружање услуга које су предмет јавне набавке</w:t>
      </w:r>
      <w:r w:rsidRPr="00EC44AB">
        <w:rPr>
          <w:rFonts w:ascii="Times New Roman" w:hAnsi="Times New Roman"/>
          <w:bCs/>
          <w:szCs w:val="24"/>
        </w:rPr>
        <w:t xml:space="preserve">, </w:t>
      </w:r>
      <w:r w:rsidRPr="00EC44AB">
        <w:rPr>
          <w:rFonts w:ascii="Times New Roman" w:hAnsi="Times New Roman"/>
          <w:bCs/>
          <w:szCs w:val="24"/>
          <w:lang w:val="sr-Cyrl-RS"/>
        </w:rPr>
        <w:t>Понуђач</w:t>
      </w:r>
      <w:r w:rsidRPr="00EC44AB">
        <w:rPr>
          <w:rFonts w:ascii="Times New Roman" w:hAnsi="Times New Roman"/>
          <w:bCs/>
          <w:szCs w:val="24"/>
        </w:rPr>
        <w:t xml:space="preserve"> се обавезује да за сваки дан закашњења плати Наручиоцу пенале од </w:t>
      </w:r>
      <w:r w:rsidRPr="00EC44AB">
        <w:rPr>
          <w:rFonts w:ascii="Times New Roman" w:hAnsi="Times New Roman"/>
          <w:bCs/>
          <w:szCs w:val="24"/>
          <w:lang w:val="sr-Cyrl-RS"/>
        </w:rPr>
        <w:t>0,5</w:t>
      </w:r>
      <w:r w:rsidRPr="00EC44AB">
        <w:rPr>
          <w:rFonts w:ascii="Times New Roman" w:hAnsi="Times New Roman"/>
          <w:bCs/>
          <w:szCs w:val="24"/>
        </w:rPr>
        <w:t xml:space="preserve">‰ </w:t>
      </w:r>
      <w:r w:rsidRPr="00EC44AB">
        <w:rPr>
          <w:rFonts w:ascii="Times New Roman" w:hAnsi="Times New Roman"/>
          <w:bCs/>
          <w:szCs w:val="24"/>
          <w:lang w:val="sr-Cyrl-RS"/>
        </w:rPr>
        <w:t xml:space="preserve">(промила) </w:t>
      </w:r>
      <w:r w:rsidRPr="00EC44AB">
        <w:rPr>
          <w:rFonts w:ascii="Times New Roman" w:hAnsi="Times New Roman"/>
          <w:bCs/>
          <w:szCs w:val="24"/>
        </w:rPr>
        <w:t xml:space="preserve">од укупне вредности уговорене услуге, а највише до износа од 5% </w:t>
      </w:r>
      <w:r w:rsidRPr="00EC44AB">
        <w:rPr>
          <w:rFonts w:ascii="Times New Roman" w:hAnsi="Times New Roman"/>
          <w:bCs/>
          <w:szCs w:val="24"/>
          <w:lang w:val="sr-Cyrl-RS"/>
        </w:rPr>
        <w:t xml:space="preserve">(процената) </w:t>
      </w:r>
      <w:r w:rsidRPr="00EC44AB">
        <w:rPr>
          <w:rFonts w:ascii="Times New Roman" w:hAnsi="Times New Roman"/>
          <w:bCs/>
          <w:szCs w:val="24"/>
        </w:rPr>
        <w:t xml:space="preserve">од укупне </w:t>
      </w:r>
      <w:r w:rsidRPr="00EC44AB">
        <w:rPr>
          <w:rFonts w:ascii="Times New Roman" w:hAnsi="Times New Roman"/>
          <w:bCs/>
          <w:szCs w:val="24"/>
          <w:lang w:val="sr-Cyrl-RS"/>
        </w:rPr>
        <w:t xml:space="preserve">уговорене </w:t>
      </w:r>
      <w:r w:rsidRPr="00EC44AB">
        <w:rPr>
          <w:rFonts w:ascii="Times New Roman" w:hAnsi="Times New Roman"/>
          <w:bCs/>
          <w:szCs w:val="24"/>
        </w:rPr>
        <w:t>вредности.</w:t>
      </w:r>
      <w:r w:rsidRPr="00EC44AB">
        <w:rPr>
          <w:rFonts w:ascii="Times New Roman" w:hAnsi="Times New Roman"/>
          <w:bCs/>
          <w:szCs w:val="24"/>
          <w:lang w:val="sr-Cyrl-RS"/>
        </w:rPr>
        <w:t xml:space="preserve"> </w:t>
      </w:r>
    </w:p>
    <w:p w:rsidR="00BB62A7" w:rsidRPr="00EC44AB" w:rsidRDefault="00BB62A7" w:rsidP="00BB62A7">
      <w:pPr>
        <w:pStyle w:val="BodyText"/>
        <w:tabs>
          <w:tab w:val="left" w:pos="0"/>
        </w:tabs>
        <w:rPr>
          <w:rFonts w:ascii="Times New Roman" w:hAnsi="Times New Roman"/>
          <w:bCs/>
          <w:szCs w:val="24"/>
          <w:lang w:val="sr-Cyrl-RS"/>
        </w:rPr>
      </w:pPr>
      <w:r w:rsidRPr="00EC44AB">
        <w:rPr>
          <w:rFonts w:ascii="Times New Roman" w:hAnsi="Times New Roman"/>
          <w:bCs/>
          <w:szCs w:val="24"/>
          <w:lang w:val="sr-Cyrl-RS"/>
        </w:rPr>
        <w:tab/>
      </w:r>
      <w:r w:rsidRPr="00EC44AB">
        <w:rPr>
          <w:rFonts w:ascii="Times New Roman" w:hAnsi="Times New Roman"/>
          <w:bCs/>
          <w:szCs w:val="24"/>
        </w:rPr>
        <w:t>Делимично извршење услуг</w:t>
      </w:r>
      <w:r w:rsidRPr="00EC44AB">
        <w:rPr>
          <w:rFonts w:ascii="Times New Roman" w:hAnsi="Times New Roman"/>
          <w:bCs/>
          <w:szCs w:val="24"/>
          <w:lang w:val="sr-Cyrl-RS"/>
        </w:rPr>
        <w:t>а</w:t>
      </w:r>
      <w:r w:rsidRPr="00EC44AB">
        <w:rPr>
          <w:rFonts w:ascii="Times New Roman" w:hAnsi="Times New Roman"/>
          <w:bCs/>
          <w:szCs w:val="24"/>
        </w:rPr>
        <w:t xml:space="preserve"> у предвиђеном року не ослобађа </w:t>
      </w:r>
      <w:r w:rsidRPr="00EC44AB">
        <w:rPr>
          <w:rFonts w:ascii="Times New Roman" w:hAnsi="Times New Roman"/>
          <w:bCs/>
          <w:szCs w:val="24"/>
          <w:lang w:val="sr-Cyrl-RS"/>
        </w:rPr>
        <w:t>Понуђача</w:t>
      </w:r>
      <w:r w:rsidRPr="00EC44AB">
        <w:rPr>
          <w:rFonts w:ascii="Times New Roman" w:hAnsi="Times New Roman"/>
          <w:bCs/>
          <w:szCs w:val="24"/>
        </w:rPr>
        <w:t xml:space="preserve"> плаћања уговорене казне.</w:t>
      </w:r>
      <w:r w:rsidRPr="00EC44AB">
        <w:rPr>
          <w:rFonts w:ascii="Times New Roman" w:hAnsi="Times New Roman"/>
          <w:bCs/>
          <w:szCs w:val="24"/>
          <w:lang w:val="sr-Cyrl-RS"/>
        </w:rPr>
        <w:t xml:space="preserve"> </w:t>
      </w:r>
    </w:p>
    <w:p w:rsidR="00BB62A7" w:rsidRPr="00EC44AB" w:rsidRDefault="00BB62A7" w:rsidP="00BB62A7">
      <w:pPr>
        <w:pStyle w:val="BodyText"/>
        <w:tabs>
          <w:tab w:val="left" w:pos="0"/>
        </w:tabs>
        <w:rPr>
          <w:rFonts w:ascii="Times New Roman" w:hAnsi="Times New Roman"/>
          <w:bCs/>
          <w:szCs w:val="24"/>
        </w:rPr>
      </w:pPr>
      <w:r w:rsidRPr="00EC44AB">
        <w:rPr>
          <w:rFonts w:ascii="Times New Roman" w:hAnsi="Times New Roman"/>
          <w:bCs/>
          <w:szCs w:val="24"/>
          <w:lang w:val="sr-Cyrl-RS"/>
        </w:rPr>
        <w:tab/>
      </w:r>
      <w:r w:rsidRPr="00EC44AB">
        <w:rPr>
          <w:rFonts w:ascii="Times New Roman" w:hAnsi="Times New Roman"/>
          <w:bCs/>
          <w:szCs w:val="24"/>
        </w:rPr>
        <w:t xml:space="preserve">Наплату уговорне казне </w:t>
      </w:r>
      <w:r w:rsidRPr="00EC44AB">
        <w:rPr>
          <w:rFonts w:ascii="Times New Roman" w:hAnsi="Times New Roman"/>
          <w:szCs w:val="24"/>
          <w:lang w:val="sr-Cyrl-RS"/>
        </w:rPr>
        <w:t>Наручилац</w:t>
      </w:r>
      <w:r w:rsidRPr="00EC44AB">
        <w:rPr>
          <w:rFonts w:ascii="Times New Roman" w:hAnsi="Times New Roman"/>
          <w:bCs/>
          <w:szCs w:val="24"/>
        </w:rPr>
        <w:t xml:space="preserve"> ће извршити, без претходног пристанка </w:t>
      </w:r>
      <w:r w:rsidRPr="00EC44AB">
        <w:rPr>
          <w:rFonts w:ascii="Times New Roman" w:hAnsi="Times New Roman"/>
          <w:szCs w:val="24"/>
          <w:lang w:val="sr-Cyrl-RS"/>
        </w:rPr>
        <w:t>Понуђача</w:t>
      </w:r>
      <w:r w:rsidRPr="00EC44AB">
        <w:rPr>
          <w:rFonts w:ascii="Times New Roman" w:hAnsi="Times New Roman"/>
          <w:bCs/>
          <w:szCs w:val="24"/>
        </w:rPr>
        <w:t xml:space="preserve">, умањењем износа наведеног у </w:t>
      </w:r>
      <w:r w:rsidRPr="00EC44AB">
        <w:rPr>
          <w:rFonts w:ascii="Times New Roman" w:hAnsi="Times New Roman"/>
          <w:bCs/>
          <w:szCs w:val="24"/>
          <w:lang w:val="sr-Cyrl-RS"/>
        </w:rPr>
        <w:t>достављеном рачуну</w:t>
      </w:r>
      <w:r w:rsidRPr="00EC44AB">
        <w:rPr>
          <w:rFonts w:ascii="Times New Roman" w:hAnsi="Times New Roman"/>
          <w:bCs/>
          <w:szCs w:val="24"/>
        </w:rPr>
        <w:t>.</w:t>
      </w:r>
    </w:p>
    <w:p w:rsidR="00BB62A7" w:rsidRPr="00EC44AB" w:rsidRDefault="00BB62A7" w:rsidP="00BB62A7">
      <w:pPr>
        <w:pStyle w:val="BodyText"/>
        <w:tabs>
          <w:tab w:val="left" w:pos="0"/>
        </w:tabs>
        <w:rPr>
          <w:rFonts w:ascii="Times New Roman" w:eastAsia="ヒラギノ角ゴ Pro W3" w:hAnsi="Times New Roman"/>
          <w:iCs/>
          <w:szCs w:val="24"/>
          <w:lang w:val="sr-Cyrl-RS"/>
        </w:rPr>
      </w:pPr>
    </w:p>
    <w:p w:rsidR="00BB62A7" w:rsidRPr="00EC44AB" w:rsidRDefault="00BB62A7" w:rsidP="00BB62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noProof/>
          <w:sz w:val="24"/>
          <w:szCs w:val="24"/>
          <w:lang w:val="sr-Cyrl-RS" w:eastAsia="x-none"/>
        </w:rPr>
      </w:pPr>
      <w:r w:rsidRPr="00EC44AB">
        <w:rPr>
          <w:b/>
          <w:noProof/>
          <w:sz w:val="24"/>
          <w:szCs w:val="24"/>
          <w:lang w:val="sr-Cyrl-RS" w:eastAsia="x-none"/>
        </w:rPr>
        <w:tab/>
      </w:r>
      <w:r w:rsidR="00EC44AB" w:rsidRPr="00EC44AB">
        <w:rPr>
          <w:b/>
          <w:noProof/>
          <w:sz w:val="24"/>
          <w:szCs w:val="24"/>
          <w:lang w:val="sr-Cyrl-RS" w:eastAsia="x-none"/>
        </w:rPr>
        <w:t>12</w:t>
      </w:r>
      <w:r w:rsidRPr="00EC44AB">
        <w:rPr>
          <w:b/>
          <w:noProof/>
          <w:sz w:val="24"/>
          <w:szCs w:val="24"/>
          <w:lang w:val="sr-Cyrl-RS" w:eastAsia="x-none"/>
        </w:rPr>
        <w:t>.7 Рок важења понуде:</w:t>
      </w:r>
    </w:p>
    <w:p w:rsidR="00BB62A7" w:rsidRPr="00EC44AB" w:rsidRDefault="00BB62A7" w:rsidP="00BB62A7">
      <w:pPr>
        <w:jc w:val="both"/>
        <w:rPr>
          <w:noProof/>
          <w:sz w:val="24"/>
          <w:szCs w:val="24"/>
          <w:lang w:val="sr-Cyrl-RS" w:eastAsia="x-none"/>
        </w:rPr>
      </w:pPr>
      <w:r w:rsidRPr="00EC44AB">
        <w:rPr>
          <w:b/>
          <w:noProof/>
          <w:sz w:val="24"/>
          <w:szCs w:val="24"/>
          <w:lang w:val="sr-Cyrl-RS" w:eastAsia="x-none"/>
        </w:rPr>
        <w:tab/>
      </w:r>
      <w:r w:rsidRPr="00EC44AB">
        <w:rPr>
          <w:noProof/>
          <w:sz w:val="24"/>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rsidR="00EC44AB" w:rsidRPr="00EC44AB" w:rsidRDefault="00EC44AB" w:rsidP="00EC44AB">
      <w:pPr>
        <w:autoSpaceDE w:val="0"/>
        <w:autoSpaceDN w:val="0"/>
        <w:adjustRightInd w:val="0"/>
        <w:contextualSpacing/>
        <w:jc w:val="both"/>
        <w:rPr>
          <w:rFonts w:eastAsia="TimesNewRomanPSMT"/>
          <w:b/>
          <w:bCs/>
          <w:iCs/>
          <w:sz w:val="24"/>
          <w:szCs w:val="24"/>
          <w:lang w:val="uz-Cyrl-UZ" w:eastAsia="x-none"/>
        </w:rPr>
      </w:pPr>
    </w:p>
    <w:p w:rsidR="00EC44AB" w:rsidRPr="00EC44AB" w:rsidRDefault="00EC44AB" w:rsidP="00EC44AB">
      <w:pPr>
        <w:autoSpaceDE w:val="0"/>
        <w:autoSpaceDN w:val="0"/>
        <w:adjustRightInd w:val="0"/>
        <w:contextualSpacing/>
        <w:jc w:val="both"/>
        <w:rPr>
          <w:rFonts w:eastAsia="TimesNewRomanPSMT"/>
          <w:b/>
          <w:bCs/>
          <w:iCs/>
          <w:sz w:val="24"/>
          <w:szCs w:val="24"/>
          <w:lang w:val="uz-Cyrl-UZ" w:eastAsia="x-none"/>
        </w:rPr>
      </w:pPr>
      <w:r w:rsidRPr="00EC44AB">
        <w:rPr>
          <w:rFonts w:eastAsia="TimesNewRomanPSMT"/>
          <w:b/>
          <w:bCs/>
          <w:iCs/>
          <w:sz w:val="24"/>
          <w:szCs w:val="24"/>
          <w:lang w:val="uz-Cyrl-UZ" w:eastAsia="x-none"/>
        </w:rPr>
        <w:t>13. Средства обезбеђења</w:t>
      </w:r>
    </w:p>
    <w:p w:rsidR="00EC44AB" w:rsidRPr="00EC44AB" w:rsidRDefault="00EC44AB" w:rsidP="00EC44AB">
      <w:pPr>
        <w:autoSpaceDE w:val="0"/>
        <w:autoSpaceDN w:val="0"/>
        <w:adjustRightInd w:val="0"/>
        <w:contextualSpacing/>
        <w:jc w:val="both"/>
        <w:rPr>
          <w:rFonts w:eastAsia="TimesNewRomanPSMT"/>
          <w:b/>
          <w:bCs/>
          <w:iCs/>
          <w:sz w:val="24"/>
          <w:szCs w:val="24"/>
          <w:lang w:val="uz-Cyrl-UZ" w:eastAsia="x-none"/>
        </w:rPr>
      </w:pPr>
    </w:p>
    <w:p w:rsidR="00EC44AB" w:rsidRPr="00EC44AB" w:rsidRDefault="00EC44AB" w:rsidP="00EC44AB">
      <w:pPr>
        <w:autoSpaceDE w:val="0"/>
        <w:autoSpaceDN w:val="0"/>
        <w:adjustRightInd w:val="0"/>
        <w:contextualSpacing/>
        <w:jc w:val="both"/>
        <w:rPr>
          <w:rFonts w:eastAsia="TimesNewRomanPSMT"/>
          <w:b/>
          <w:bCs/>
          <w:iCs/>
          <w:sz w:val="24"/>
          <w:szCs w:val="24"/>
          <w:lang w:val="uz-Cyrl-UZ" w:eastAsia="x-none"/>
        </w:rPr>
      </w:pPr>
      <w:r w:rsidRPr="00EC44AB">
        <w:rPr>
          <w:rFonts w:eastAsia="TimesNewRomanPSMT"/>
          <w:b/>
          <w:bCs/>
          <w:iCs/>
          <w:sz w:val="24"/>
          <w:szCs w:val="24"/>
          <w:lang w:val="uz-Cyrl-UZ" w:eastAsia="x-none"/>
        </w:rPr>
        <w:t xml:space="preserve">Изабрани понуђач је дужан да достави: </w:t>
      </w:r>
    </w:p>
    <w:p w:rsidR="00EC44AB" w:rsidRPr="00EC44AB" w:rsidRDefault="00EC44AB" w:rsidP="00EC44AB">
      <w:pPr>
        <w:pStyle w:val="NoSpacing"/>
        <w:numPr>
          <w:ilvl w:val="0"/>
          <w:numId w:val="3"/>
        </w:numPr>
        <w:tabs>
          <w:tab w:val="clear" w:pos="1440"/>
          <w:tab w:val="left" w:pos="0"/>
        </w:tabs>
        <w:rPr>
          <w:rFonts w:ascii="Times New Roman" w:hAnsi="Times New Roman" w:cs="Times New Roman"/>
          <w:lang w:val="ru-RU"/>
        </w:rPr>
      </w:pPr>
      <w:r w:rsidRPr="00EC44AB">
        <w:rPr>
          <w:rFonts w:ascii="Times New Roman" w:hAnsi="Times New Roman" w:cs="Times New Roman"/>
          <w:b/>
          <w:szCs w:val="24"/>
        </w:rPr>
        <w:t>Мениц</w:t>
      </w:r>
      <w:r w:rsidRPr="00EC44AB">
        <w:rPr>
          <w:rFonts w:ascii="Times New Roman" w:hAnsi="Times New Roman" w:cs="Times New Roman"/>
          <w:b/>
          <w:szCs w:val="24"/>
          <w:lang w:val="sr-Cyrl-RS"/>
        </w:rPr>
        <w:t>у</w:t>
      </w:r>
      <w:r w:rsidRPr="00EC44AB">
        <w:rPr>
          <w:rFonts w:ascii="Times New Roman" w:hAnsi="Times New Roman" w:cs="Times New Roman"/>
          <w:b/>
          <w:szCs w:val="24"/>
        </w:rPr>
        <w:t xml:space="preserve"> за добро извршење посла</w:t>
      </w:r>
    </w:p>
    <w:p w:rsidR="00EC44AB" w:rsidRPr="00EC44AB" w:rsidRDefault="00EC44AB" w:rsidP="00EC44AB">
      <w:pPr>
        <w:tabs>
          <w:tab w:val="left" w:pos="9356"/>
        </w:tabs>
        <w:ind w:right="4" w:firstLine="720"/>
        <w:jc w:val="both"/>
        <w:rPr>
          <w:sz w:val="24"/>
          <w:szCs w:val="24"/>
        </w:rPr>
      </w:pPr>
      <w:r w:rsidRPr="00EC44AB">
        <w:rPr>
          <w:sz w:val="24"/>
          <w:szCs w:val="24"/>
          <w:lang w:val="sr-Cyrl-RS"/>
        </w:rPr>
        <w:t>Понуђач</w:t>
      </w:r>
      <w:r w:rsidRPr="00EC44AB">
        <w:rPr>
          <w:sz w:val="24"/>
          <w:szCs w:val="24"/>
        </w:rPr>
        <w:t xml:space="preserve"> </w:t>
      </w:r>
      <w:r w:rsidRPr="00EC44AB">
        <w:rPr>
          <w:bCs/>
          <w:sz w:val="24"/>
          <w:szCs w:val="24"/>
        </w:rPr>
        <w:t xml:space="preserve">се обавезује да </w:t>
      </w:r>
      <w:r w:rsidRPr="00EC44AB">
        <w:rPr>
          <w:sz w:val="24"/>
          <w:szCs w:val="24"/>
        </w:rPr>
        <w:t xml:space="preserve">у року од 15 дана од дана закључења уговора, као средство финансијског обезбеђења достави Наручиоцу: </w:t>
      </w:r>
    </w:p>
    <w:p w:rsidR="00EC44AB" w:rsidRPr="00EC44AB" w:rsidRDefault="00EC44AB" w:rsidP="00EC44AB">
      <w:pPr>
        <w:jc w:val="both"/>
        <w:rPr>
          <w:sz w:val="24"/>
          <w:szCs w:val="24"/>
        </w:rPr>
      </w:pPr>
      <w:r w:rsidRPr="00EC44AB">
        <w:rPr>
          <w:sz w:val="24"/>
          <w:szCs w:val="24"/>
        </w:rPr>
        <w:tab/>
        <w:t xml:space="preserve">-  </w:t>
      </w:r>
      <w:r w:rsidRPr="00EC44AB">
        <w:rPr>
          <w:sz w:val="24"/>
          <w:szCs w:val="24"/>
          <w:lang w:val="sr-Cyrl-RS"/>
        </w:rPr>
        <w:t xml:space="preserve">бланко соло </w:t>
      </w:r>
      <w:r w:rsidRPr="00EC44AB">
        <w:rPr>
          <w:b/>
          <w:sz w:val="24"/>
          <w:szCs w:val="24"/>
        </w:rPr>
        <w:t>меницу за добро извршење посла</w:t>
      </w:r>
      <w:r w:rsidRPr="00EC44AB">
        <w:rPr>
          <w:sz w:val="24"/>
          <w:szCs w:val="24"/>
        </w:rPr>
        <w:t xml:space="preserve"> </w:t>
      </w:r>
      <w:r w:rsidRPr="00EC44AB">
        <w:rPr>
          <w:sz w:val="24"/>
          <w:szCs w:val="24"/>
          <w:lang w:val="sr-Cyrl-RS"/>
        </w:rPr>
        <w:t>на износ</w:t>
      </w:r>
      <w:r w:rsidRPr="00EC44AB">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w:t>
      </w:r>
      <w:r w:rsidRPr="00EC44AB">
        <w:rPr>
          <w:sz w:val="24"/>
          <w:szCs w:val="24"/>
          <w:lang w:val="sr-Cyrl-RS"/>
        </w:rPr>
        <w:t>,</w:t>
      </w:r>
      <w:r w:rsidRPr="00EC44AB">
        <w:rPr>
          <w:sz w:val="24"/>
          <w:szCs w:val="24"/>
        </w:rPr>
        <w:t xml:space="preserve">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EC44AB">
        <w:rPr>
          <w:sz w:val="24"/>
          <w:szCs w:val="24"/>
          <w:lang w:val="ru-RU"/>
        </w:rPr>
        <w:t>1</w:t>
      </w:r>
      <w:r w:rsidRPr="00EC44AB">
        <w:rPr>
          <w:sz w:val="24"/>
          <w:szCs w:val="24"/>
        </w:rPr>
        <w:t xml:space="preserve">1), са роком важења 30 дана дужим од </w:t>
      </w:r>
      <w:r w:rsidRPr="00EC44AB">
        <w:rPr>
          <w:sz w:val="24"/>
          <w:szCs w:val="24"/>
          <w:lang w:val="sr-Cyrl-RS"/>
        </w:rPr>
        <w:t xml:space="preserve">рока </w:t>
      </w:r>
      <w:r w:rsidRPr="00EC44AB">
        <w:rPr>
          <w:sz w:val="24"/>
          <w:szCs w:val="24"/>
        </w:rPr>
        <w:t>важења уговора</w:t>
      </w:r>
    </w:p>
    <w:p w:rsidR="00EC44AB" w:rsidRPr="00EC44AB" w:rsidRDefault="00EC44AB" w:rsidP="00EC44AB">
      <w:pPr>
        <w:jc w:val="both"/>
        <w:rPr>
          <w:sz w:val="24"/>
          <w:szCs w:val="24"/>
        </w:rPr>
      </w:pPr>
      <w:r w:rsidRPr="00EC44AB">
        <w:rPr>
          <w:sz w:val="24"/>
          <w:szCs w:val="24"/>
        </w:rPr>
        <w:tab/>
        <w:t xml:space="preserve">- </w:t>
      </w:r>
      <w:proofErr w:type="gramStart"/>
      <w:r w:rsidRPr="00EC44AB">
        <w:rPr>
          <w:sz w:val="24"/>
          <w:szCs w:val="24"/>
        </w:rPr>
        <w:t>менично</w:t>
      </w:r>
      <w:proofErr w:type="gramEnd"/>
      <w:r w:rsidRPr="00EC44AB">
        <w:rPr>
          <w:sz w:val="24"/>
          <w:szCs w:val="24"/>
        </w:rPr>
        <w:t xml:space="preserve"> овлашћење да се меницa у износу од 10% од вредности уговора без ПДВ, без сагласности </w:t>
      </w:r>
      <w:r w:rsidRPr="00EC44AB">
        <w:rPr>
          <w:sz w:val="24"/>
          <w:szCs w:val="24"/>
          <w:lang w:val="sr-Cyrl-RS"/>
        </w:rPr>
        <w:t>понуђача</w:t>
      </w:r>
      <w:r w:rsidRPr="00EC44AB">
        <w:rPr>
          <w:sz w:val="24"/>
          <w:szCs w:val="24"/>
        </w:rPr>
        <w:t xml:space="preserve"> може поднети на наплату у случају неизвршења уговорних обавеза по закљученом уговору;</w:t>
      </w:r>
    </w:p>
    <w:p w:rsidR="00EC44AB" w:rsidRPr="00EC44AB" w:rsidRDefault="00EC44AB" w:rsidP="00EC44AB">
      <w:pPr>
        <w:ind w:firstLine="720"/>
        <w:jc w:val="both"/>
        <w:rPr>
          <w:sz w:val="24"/>
          <w:szCs w:val="24"/>
        </w:rPr>
      </w:pPr>
      <w:r w:rsidRPr="00EC44AB">
        <w:rPr>
          <w:sz w:val="24"/>
          <w:szCs w:val="24"/>
        </w:rPr>
        <w:t xml:space="preserve">- </w:t>
      </w:r>
      <w:proofErr w:type="gramStart"/>
      <w:r w:rsidRPr="00EC44AB">
        <w:rPr>
          <w:sz w:val="24"/>
          <w:szCs w:val="24"/>
        </w:rPr>
        <w:t>текст</w:t>
      </w:r>
      <w:proofErr w:type="gramEnd"/>
      <w:r w:rsidRPr="00EC44AB">
        <w:rPr>
          <w:sz w:val="24"/>
          <w:szCs w:val="24"/>
        </w:rPr>
        <w:t xml:space="preserve"> меничног овлашћења је потребно урадити у складу са издатом меницом;</w:t>
      </w:r>
    </w:p>
    <w:p w:rsidR="00EC44AB" w:rsidRPr="00EC44AB" w:rsidRDefault="00EC44AB" w:rsidP="00EC44AB">
      <w:pPr>
        <w:jc w:val="both"/>
        <w:rPr>
          <w:sz w:val="24"/>
          <w:szCs w:val="24"/>
        </w:rPr>
      </w:pPr>
      <w:r w:rsidRPr="00EC44AB">
        <w:rPr>
          <w:sz w:val="24"/>
          <w:szCs w:val="24"/>
        </w:rPr>
        <w:tab/>
        <w:t xml:space="preserve">- </w:t>
      </w:r>
      <w:proofErr w:type="gramStart"/>
      <w:r w:rsidRPr="00EC44AB">
        <w:rPr>
          <w:sz w:val="24"/>
          <w:szCs w:val="24"/>
        </w:rPr>
        <w:t>потврду</w:t>
      </w:r>
      <w:proofErr w:type="gramEnd"/>
      <w:r w:rsidRPr="00EC44AB">
        <w:rPr>
          <w:sz w:val="24"/>
          <w:szCs w:val="24"/>
        </w:rPr>
        <w:t xml:space="preserve"> о регистрацији менице; </w:t>
      </w:r>
    </w:p>
    <w:p w:rsidR="00EC44AB" w:rsidRPr="00EC44AB" w:rsidRDefault="00EC44AB" w:rsidP="00EC44AB">
      <w:pPr>
        <w:jc w:val="both"/>
        <w:rPr>
          <w:sz w:val="24"/>
          <w:szCs w:val="24"/>
        </w:rPr>
      </w:pPr>
      <w:r w:rsidRPr="00EC44AB">
        <w:rPr>
          <w:sz w:val="24"/>
          <w:szCs w:val="24"/>
        </w:rPr>
        <w:tab/>
        <w:t xml:space="preserve">- </w:t>
      </w:r>
      <w:proofErr w:type="gramStart"/>
      <w:r w:rsidRPr="00EC44AB">
        <w:rPr>
          <w:sz w:val="24"/>
          <w:szCs w:val="24"/>
        </w:rPr>
        <w:t>копију</w:t>
      </w:r>
      <w:proofErr w:type="gramEnd"/>
      <w:r w:rsidRPr="00EC44AB">
        <w:rPr>
          <w:sz w:val="24"/>
          <w:szCs w:val="24"/>
        </w:rPr>
        <w:t xml:space="preserve"> картона депонованих потписа код банке на којем се јасно виде депоновани потпис и печат </w:t>
      </w:r>
      <w:r w:rsidRPr="00EC44AB">
        <w:rPr>
          <w:sz w:val="24"/>
          <w:szCs w:val="24"/>
          <w:lang w:val="sr-Cyrl-RS"/>
        </w:rPr>
        <w:t>понуђача</w:t>
      </w:r>
      <w:r w:rsidRPr="00EC44AB">
        <w:rPr>
          <w:sz w:val="24"/>
          <w:szCs w:val="24"/>
        </w:rPr>
        <w:t>, оверен печатом банке са датумом овере (овера не старија од 30 дана, од дана закључења уговора).</w:t>
      </w:r>
    </w:p>
    <w:p w:rsidR="00EC44AB" w:rsidRPr="00EC44AB" w:rsidRDefault="00EC44AB" w:rsidP="00EC44AB">
      <w:pPr>
        <w:autoSpaceDE w:val="0"/>
        <w:autoSpaceDN w:val="0"/>
        <w:adjustRightInd w:val="0"/>
        <w:ind w:firstLine="720"/>
        <w:jc w:val="both"/>
        <w:rPr>
          <w:sz w:val="24"/>
          <w:szCs w:val="24"/>
          <w:lang w:val="ru-RU"/>
        </w:rPr>
      </w:pPr>
      <w:r w:rsidRPr="00EC44AB">
        <w:rPr>
          <w:sz w:val="24"/>
          <w:szCs w:val="24"/>
          <w:lang w:val="ru-RU"/>
        </w:rPr>
        <w:t>У</w:t>
      </w:r>
      <w:r w:rsidRPr="00EC44AB">
        <w:rPr>
          <w:sz w:val="24"/>
          <w:szCs w:val="24"/>
        </w:rPr>
        <w:t xml:space="preserve"> </w:t>
      </w:r>
      <w:r w:rsidRPr="00EC44AB">
        <w:rPr>
          <w:sz w:val="24"/>
          <w:szCs w:val="24"/>
          <w:lang w:val="ru-RU"/>
        </w:rPr>
        <w:t xml:space="preserve">случају промене лица овлашћеног за заступање, менично овлашћење остаје на снази. </w:t>
      </w:r>
    </w:p>
    <w:p w:rsidR="00EC44AB" w:rsidRPr="00EC44AB" w:rsidRDefault="00EC44AB" w:rsidP="00EC44AB">
      <w:pPr>
        <w:jc w:val="both"/>
        <w:rPr>
          <w:sz w:val="24"/>
          <w:szCs w:val="24"/>
        </w:rPr>
      </w:pPr>
      <w:r w:rsidRPr="00EC44AB">
        <w:rPr>
          <w:sz w:val="24"/>
          <w:szCs w:val="24"/>
        </w:rPr>
        <w:lastRenderedPageBreak/>
        <w:tab/>
      </w:r>
      <w:r w:rsidRPr="00EC44AB">
        <w:rPr>
          <w:sz w:val="24"/>
          <w:szCs w:val="24"/>
          <w:lang w:val="ru-RU"/>
        </w:rPr>
        <w:t>По завршеном послу Наручилац ће предметну меницу вратити, на</w:t>
      </w:r>
      <w:r w:rsidRPr="00EC44AB">
        <w:rPr>
          <w:sz w:val="24"/>
          <w:szCs w:val="24"/>
        </w:rPr>
        <w:t xml:space="preserve"> писани захтев </w:t>
      </w:r>
      <w:r w:rsidRPr="00EC44AB">
        <w:rPr>
          <w:sz w:val="24"/>
          <w:szCs w:val="24"/>
          <w:lang w:val="sr-Cyrl-RS"/>
        </w:rPr>
        <w:t>понуђача</w:t>
      </w:r>
      <w:r w:rsidRPr="00EC44AB">
        <w:rPr>
          <w:sz w:val="24"/>
          <w:szCs w:val="24"/>
        </w:rPr>
        <w:t>.</w:t>
      </w:r>
    </w:p>
    <w:p w:rsidR="00D508C9" w:rsidRPr="00E4530D" w:rsidRDefault="00D508C9" w:rsidP="00EC44AB">
      <w:pPr>
        <w:pStyle w:val="BodyText"/>
        <w:tabs>
          <w:tab w:val="left" w:pos="0"/>
        </w:tabs>
        <w:rPr>
          <w:rFonts w:eastAsia="TimesNewRomanPSMT"/>
          <w:b/>
          <w:bCs/>
          <w:iCs/>
          <w:szCs w:val="24"/>
          <w:lang w:val="uz-Cyrl-UZ"/>
        </w:rPr>
      </w:pPr>
    </w:p>
    <w:p w:rsidR="00E4530D" w:rsidRPr="00E4530D" w:rsidRDefault="00E4530D" w:rsidP="00E4530D">
      <w:pPr>
        <w:suppressAutoHyphens/>
        <w:autoSpaceDE w:val="0"/>
        <w:autoSpaceDN w:val="0"/>
        <w:adjustRightInd w:val="0"/>
        <w:spacing w:after="120"/>
        <w:jc w:val="both"/>
        <w:rPr>
          <w:rFonts w:eastAsia="TimesNewRomanPSMT"/>
          <w:b/>
          <w:bCs/>
          <w:iCs/>
          <w:sz w:val="24"/>
          <w:szCs w:val="24"/>
          <w:lang w:eastAsia="ar-SA"/>
        </w:rPr>
      </w:pPr>
      <w:r w:rsidRPr="00E4530D">
        <w:rPr>
          <w:rFonts w:eastAsia="TimesNewRomanPSMT"/>
          <w:b/>
          <w:bCs/>
          <w:iCs/>
          <w:sz w:val="24"/>
          <w:szCs w:val="24"/>
          <w:lang w:val="uz-Cyrl-UZ" w:eastAsia="ar-SA"/>
        </w:rPr>
        <w:t>14. Критеријум за доделу уговора</w:t>
      </w:r>
    </w:p>
    <w:p w:rsidR="00E4530D" w:rsidRPr="00E4530D" w:rsidRDefault="00E4530D" w:rsidP="00E4530D">
      <w:pPr>
        <w:pStyle w:val="ListParagraph"/>
        <w:autoSpaceDE w:val="0"/>
        <w:autoSpaceDN w:val="0"/>
        <w:adjustRightInd w:val="0"/>
        <w:ind w:left="0" w:firstLine="720"/>
        <w:jc w:val="both"/>
        <w:rPr>
          <w:rFonts w:eastAsia="TimesNewRomanPSMT"/>
          <w:bCs/>
          <w:lang w:val="sr-Cyrl-CS"/>
        </w:rPr>
      </w:pPr>
      <w:r w:rsidRPr="00E4530D">
        <w:rPr>
          <w:rFonts w:eastAsia="TimesNewRomanPSMT"/>
          <w:bCs/>
          <w:lang w:val="sr-Cyrl-CS"/>
        </w:rPr>
        <w:t xml:space="preserve">Критеријум за доделу уговора је укупна „најнижа понуђена ценаˮ без ПДВ. </w:t>
      </w:r>
    </w:p>
    <w:p w:rsidR="00E4530D" w:rsidRPr="00E4530D" w:rsidRDefault="00E4530D" w:rsidP="00E4530D">
      <w:pPr>
        <w:rPr>
          <w:sz w:val="24"/>
          <w:szCs w:val="24"/>
          <w:lang w:val="sr-Cyrl-RS"/>
        </w:rPr>
      </w:pPr>
      <w:r w:rsidRPr="00E4530D">
        <w:rPr>
          <w:sz w:val="24"/>
          <w:szCs w:val="24"/>
          <w:lang w:val="sr-Cyrl-RS"/>
        </w:rPr>
        <w:t xml:space="preserve">             </w:t>
      </w:r>
    </w:p>
    <w:p w:rsidR="00E4530D" w:rsidRPr="00E4530D" w:rsidRDefault="00E4530D" w:rsidP="00D508C9">
      <w:pPr>
        <w:suppressAutoHyphens/>
        <w:autoSpaceDE w:val="0"/>
        <w:autoSpaceDN w:val="0"/>
        <w:adjustRightInd w:val="0"/>
        <w:spacing w:after="120"/>
        <w:jc w:val="both"/>
        <w:rPr>
          <w:rFonts w:eastAsia="TimesNewRomanPSMT"/>
          <w:b/>
          <w:bCs/>
          <w:iCs/>
          <w:sz w:val="24"/>
          <w:szCs w:val="24"/>
          <w:lang w:val="sr-Latn-CS" w:eastAsia="ar-SA"/>
        </w:rPr>
      </w:pPr>
      <w:r w:rsidRPr="00E4530D">
        <w:rPr>
          <w:rFonts w:eastAsia="TimesNewRomanPSMT"/>
          <w:b/>
          <w:bCs/>
          <w:iCs/>
          <w:sz w:val="24"/>
          <w:szCs w:val="24"/>
          <w:lang w:val="uz-Cyrl-UZ" w:eastAsia="ar-SA"/>
        </w:rPr>
        <w:t xml:space="preserve">15. </w:t>
      </w:r>
      <w:r w:rsidR="00D508C9" w:rsidRPr="001C047E">
        <w:rPr>
          <w:rFonts w:eastAsia="TimesNewRomanPSMT"/>
          <w:b/>
          <w:bCs/>
          <w:sz w:val="24"/>
          <w:szCs w:val="24"/>
          <w:lang w:eastAsia="x-none" w:bidi="en-US"/>
        </w:rPr>
        <w:t xml:space="preserve">Елементи критеријума на основу којих ће наручилац извршити доделу уговора у ситуацији када постоје две или више понуда </w:t>
      </w:r>
      <w:proofErr w:type="gramStart"/>
      <w:r w:rsidR="00D508C9" w:rsidRPr="001C047E">
        <w:rPr>
          <w:rFonts w:eastAsia="TimesNewRomanPSMT"/>
          <w:b/>
          <w:bCs/>
          <w:sz w:val="24"/>
          <w:szCs w:val="24"/>
          <w:lang w:eastAsia="x-none" w:bidi="en-US"/>
        </w:rPr>
        <w:t>са  истом</w:t>
      </w:r>
      <w:proofErr w:type="gramEnd"/>
      <w:r w:rsidR="00D508C9" w:rsidRPr="001C047E">
        <w:rPr>
          <w:rFonts w:eastAsia="TimesNewRomanPSMT"/>
          <w:b/>
          <w:bCs/>
          <w:sz w:val="24"/>
          <w:szCs w:val="24"/>
          <w:lang w:eastAsia="x-none" w:bidi="en-US"/>
        </w:rPr>
        <w:t xml:space="preserve"> понуђеном ценом</w:t>
      </w:r>
    </w:p>
    <w:p w:rsidR="00E4530D" w:rsidRPr="00E4530D" w:rsidRDefault="00E4530D" w:rsidP="00E4530D">
      <w:pPr>
        <w:ind w:firstLine="540"/>
        <w:jc w:val="both"/>
        <w:rPr>
          <w:rFonts w:eastAsia="TimesNewRomanPSMT"/>
          <w:bCs/>
          <w:sz w:val="24"/>
          <w:szCs w:val="24"/>
          <w:lang w:val="sr-Cyrl-CS"/>
        </w:rPr>
      </w:pPr>
      <w:r w:rsidRPr="00E4530D">
        <w:rPr>
          <w:sz w:val="24"/>
          <w:szCs w:val="24"/>
          <w:lang w:val="sr-Cyrl-RS"/>
        </w:rPr>
        <w:t xml:space="preserve">  </w:t>
      </w:r>
      <w:r w:rsidRPr="00E4530D">
        <w:rPr>
          <w:sz w:val="24"/>
          <w:szCs w:val="24"/>
        </w:rPr>
        <w:t>Уколико дв</w:t>
      </w:r>
      <w:r w:rsidRPr="00E4530D">
        <w:rPr>
          <w:sz w:val="24"/>
          <w:szCs w:val="24"/>
          <w:lang w:val="sr-Cyrl-RS"/>
        </w:rPr>
        <w:t>а</w:t>
      </w:r>
      <w:r w:rsidRPr="00E4530D">
        <w:rPr>
          <w:sz w:val="24"/>
          <w:szCs w:val="24"/>
        </w:rPr>
        <w:t xml:space="preserve"> или више пону</w:t>
      </w:r>
      <w:r w:rsidRPr="00E4530D">
        <w:rPr>
          <w:sz w:val="24"/>
          <w:szCs w:val="24"/>
          <w:lang w:val="sr-Cyrl-RS"/>
        </w:rPr>
        <w:t>ђ</w:t>
      </w:r>
      <w:r w:rsidRPr="00E4530D">
        <w:rPr>
          <w:sz w:val="24"/>
          <w:szCs w:val="24"/>
        </w:rPr>
        <w:t>а</w:t>
      </w:r>
      <w:r w:rsidRPr="00E4530D">
        <w:rPr>
          <w:sz w:val="24"/>
          <w:szCs w:val="24"/>
          <w:lang w:val="sr-Cyrl-RS"/>
        </w:rPr>
        <w:t>ча</w:t>
      </w:r>
      <w:r w:rsidRPr="00E4530D">
        <w:rPr>
          <w:sz w:val="24"/>
          <w:szCs w:val="24"/>
        </w:rPr>
        <w:t xml:space="preserve"> </w:t>
      </w:r>
      <w:r w:rsidRPr="00E4530D">
        <w:rPr>
          <w:sz w:val="24"/>
          <w:szCs w:val="24"/>
          <w:lang w:val="sr-Cyrl-RS"/>
        </w:rPr>
        <w:t>понуде исту укупну цену,</w:t>
      </w:r>
      <w:r w:rsidRPr="00E4530D">
        <w:rPr>
          <w:sz w:val="24"/>
          <w:szCs w:val="24"/>
        </w:rPr>
        <w:t xml:space="preserve"> </w:t>
      </w:r>
      <w:r w:rsidRPr="00E4530D">
        <w:rPr>
          <w:sz w:val="24"/>
          <w:szCs w:val="24"/>
          <w:lang w:val="sr-Cyrl-RS"/>
        </w:rPr>
        <w:t>уговор</w:t>
      </w:r>
      <w:r w:rsidRPr="00E4530D">
        <w:rPr>
          <w:sz w:val="24"/>
          <w:szCs w:val="24"/>
        </w:rPr>
        <w:t xml:space="preserve"> ће бити додељен оном понуђачу који је </w:t>
      </w:r>
      <w:r w:rsidRPr="00E4530D">
        <w:rPr>
          <w:sz w:val="24"/>
          <w:szCs w:val="24"/>
          <w:lang w:val="sr-Cyrl-RS"/>
        </w:rPr>
        <w:t xml:space="preserve">понудио </w:t>
      </w:r>
      <w:r w:rsidRPr="00E4530D">
        <w:rPr>
          <w:sz w:val="24"/>
          <w:szCs w:val="24"/>
          <w:lang w:val="sr-Cyrl-RS" w:eastAsia="ar-SA"/>
        </w:rPr>
        <w:t xml:space="preserve">краћи рок </w:t>
      </w:r>
      <w:r w:rsidRPr="00E4530D">
        <w:rPr>
          <w:rFonts w:eastAsia="TimesNewRomanPSMT"/>
          <w:bCs/>
          <w:sz w:val="24"/>
          <w:szCs w:val="24"/>
          <w:lang w:val="sr-Cyrl-CS"/>
        </w:rPr>
        <w:t xml:space="preserve">за пружање услуга. </w:t>
      </w:r>
    </w:p>
    <w:p w:rsidR="00E4530D" w:rsidRPr="00E4530D" w:rsidRDefault="00E4530D" w:rsidP="00E4530D">
      <w:pPr>
        <w:suppressAutoHyphens/>
        <w:ind w:firstLine="540"/>
        <w:jc w:val="both"/>
        <w:rPr>
          <w:sz w:val="24"/>
          <w:szCs w:val="24"/>
          <w:lang w:val="sr-Cyrl-RS" w:eastAsia="ar-SA"/>
        </w:rPr>
      </w:pPr>
      <w:r w:rsidRPr="00E4530D">
        <w:rPr>
          <w:rFonts w:eastAsia="TimesNewRomanPSMT"/>
          <w:bCs/>
          <w:sz w:val="24"/>
          <w:szCs w:val="24"/>
          <w:lang w:val="sr-Cyrl-RS"/>
        </w:rPr>
        <w:t xml:space="preserve">  Уколико два или више понуђача понуде исти рок за пружање услуга,</w:t>
      </w:r>
      <w:r w:rsidRPr="00E4530D">
        <w:rPr>
          <w:sz w:val="24"/>
          <w:szCs w:val="24"/>
          <w:lang w:val="sr-Cyrl-CS" w:eastAsia="ar-SA"/>
        </w:rPr>
        <w:t xml:space="preserve"> уговор  ће бити додељен оном понуђачу који је понудио дужи рок плаћања.</w:t>
      </w:r>
    </w:p>
    <w:p w:rsidR="00E4530D" w:rsidRPr="00BB62A7" w:rsidRDefault="00E4530D" w:rsidP="00E4530D">
      <w:pPr>
        <w:ind w:firstLine="540"/>
        <w:jc w:val="both"/>
        <w:rPr>
          <w:b/>
          <w:color w:val="FF0000"/>
          <w:sz w:val="24"/>
          <w:szCs w:val="24"/>
          <w:lang w:val="sr-Cyrl-RS"/>
        </w:rPr>
      </w:pPr>
    </w:p>
    <w:p w:rsidR="001655A7" w:rsidRPr="001C047E" w:rsidRDefault="001655A7" w:rsidP="001655A7">
      <w:pPr>
        <w:autoSpaceDE w:val="0"/>
        <w:autoSpaceDN w:val="0"/>
        <w:adjustRightInd w:val="0"/>
        <w:contextualSpacing/>
        <w:jc w:val="both"/>
        <w:rPr>
          <w:rFonts w:eastAsia="TimesNewRomanPSMT"/>
          <w:b/>
          <w:bCs/>
          <w:iCs/>
          <w:sz w:val="24"/>
          <w:szCs w:val="24"/>
          <w:lang w:val="sr-Cyrl-RS" w:eastAsia="ar-SA"/>
        </w:rPr>
      </w:pPr>
      <w:r w:rsidRPr="001C047E">
        <w:rPr>
          <w:rFonts w:eastAsia="TimesNewRomanPSMT"/>
          <w:b/>
          <w:bCs/>
          <w:iCs/>
          <w:sz w:val="24"/>
          <w:szCs w:val="24"/>
          <w:lang w:val="sr-Cyrl-RS" w:eastAsia="ar-SA"/>
        </w:rPr>
        <w:t>1</w:t>
      </w:r>
      <w:r>
        <w:rPr>
          <w:rFonts w:eastAsia="TimesNewRomanPSMT"/>
          <w:b/>
          <w:bCs/>
          <w:iCs/>
          <w:sz w:val="24"/>
          <w:szCs w:val="24"/>
          <w:lang w:val="sr-Cyrl-RS" w:eastAsia="ar-SA"/>
        </w:rPr>
        <w:t>6</w:t>
      </w:r>
      <w:r w:rsidRPr="001C047E">
        <w:rPr>
          <w:rFonts w:eastAsia="TimesNewRomanPSMT"/>
          <w:b/>
          <w:bCs/>
          <w:iCs/>
          <w:sz w:val="24"/>
          <w:szCs w:val="24"/>
          <w:lang w:val="sr-Cyrl-RS" w:eastAsia="ar-SA"/>
        </w:rPr>
        <w:t>. К</w:t>
      </w:r>
      <w:r w:rsidRPr="001C047E">
        <w:rPr>
          <w:rFonts w:eastAsia="TimesNewRomanPSMT"/>
          <w:b/>
          <w:bCs/>
          <w:iCs/>
          <w:sz w:val="24"/>
          <w:szCs w:val="24"/>
          <w:lang w:eastAsia="ar-SA"/>
        </w:rPr>
        <w:t>оришћење патента и одговорност</w:t>
      </w:r>
      <w:r w:rsidRPr="001C047E">
        <w:rPr>
          <w:rFonts w:eastAsia="TimesNewRomanPSMT"/>
          <w:bCs/>
          <w:iCs/>
          <w:sz w:val="24"/>
          <w:szCs w:val="24"/>
          <w:lang w:eastAsia="ar-SA"/>
        </w:rPr>
        <w:t xml:space="preserve"> </w:t>
      </w:r>
      <w:r w:rsidRPr="001C047E">
        <w:rPr>
          <w:rFonts w:eastAsia="TimesNewRomanPSMT"/>
          <w:b/>
          <w:bCs/>
          <w:iCs/>
          <w:sz w:val="24"/>
          <w:szCs w:val="24"/>
          <w:lang w:eastAsia="ar-SA"/>
        </w:rPr>
        <w:t>за повреду заштићених права интелектуалне својине трећих лица</w:t>
      </w:r>
    </w:p>
    <w:p w:rsidR="001655A7" w:rsidRPr="001C047E" w:rsidRDefault="001655A7" w:rsidP="001655A7">
      <w:pPr>
        <w:autoSpaceDE w:val="0"/>
        <w:autoSpaceDN w:val="0"/>
        <w:adjustRightInd w:val="0"/>
        <w:contextualSpacing/>
        <w:jc w:val="both"/>
        <w:rPr>
          <w:rFonts w:eastAsia="TimesNewRomanPSMT"/>
          <w:bCs/>
          <w:iCs/>
          <w:sz w:val="24"/>
          <w:szCs w:val="24"/>
          <w:lang w:val="sr-Cyrl-CS" w:eastAsia="ar-SA"/>
        </w:rPr>
      </w:pPr>
    </w:p>
    <w:p w:rsidR="001655A7" w:rsidRPr="001C047E" w:rsidRDefault="001655A7" w:rsidP="001655A7">
      <w:pPr>
        <w:autoSpaceDE w:val="0"/>
        <w:autoSpaceDN w:val="0"/>
        <w:adjustRightInd w:val="0"/>
        <w:contextualSpacing/>
        <w:jc w:val="both"/>
        <w:rPr>
          <w:rFonts w:eastAsia="TimesNewRomanPSMT"/>
          <w:bCs/>
          <w:iCs/>
          <w:sz w:val="24"/>
          <w:szCs w:val="24"/>
          <w:lang w:val="sr-Cyrl-CS" w:eastAsia="ar-SA"/>
        </w:rPr>
      </w:pPr>
      <w:r w:rsidRPr="001C047E">
        <w:rPr>
          <w:rFonts w:eastAsia="TimesNewRomanPSMT"/>
          <w:bCs/>
          <w:iCs/>
          <w:sz w:val="24"/>
          <w:szCs w:val="24"/>
          <w:lang w:val="sr-Cyrl-CS" w:eastAsia="ar-SA"/>
        </w:rPr>
        <w:t xml:space="preserve">Накнаду за коришћење патената као и одговорност за повреду заштићених права интелектуалне својине трећих лица сноси понуђач.  </w:t>
      </w:r>
    </w:p>
    <w:p w:rsidR="001655A7" w:rsidRPr="001C047E" w:rsidRDefault="001655A7" w:rsidP="001655A7">
      <w:pPr>
        <w:autoSpaceDE w:val="0"/>
        <w:autoSpaceDN w:val="0"/>
        <w:adjustRightInd w:val="0"/>
        <w:contextualSpacing/>
        <w:jc w:val="both"/>
        <w:rPr>
          <w:rFonts w:eastAsia="TimesNewRomanPSMT"/>
          <w:bCs/>
          <w:iCs/>
          <w:sz w:val="24"/>
          <w:szCs w:val="24"/>
          <w:lang w:val="sr-Cyrl-RS" w:eastAsia="ar-SA"/>
        </w:rPr>
      </w:pPr>
    </w:p>
    <w:p w:rsidR="001655A7" w:rsidRPr="001C047E" w:rsidRDefault="001655A7" w:rsidP="001655A7">
      <w:pPr>
        <w:autoSpaceDE w:val="0"/>
        <w:autoSpaceDN w:val="0"/>
        <w:adjustRightInd w:val="0"/>
        <w:contextualSpacing/>
        <w:jc w:val="both"/>
        <w:rPr>
          <w:rFonts w:eastAsia="TimesNewRomanPSMT"/>
          <w:b/>
          <w:bCs/>
          <w:iCs/>
          <w:sz w:val="24"/>
          <w:szCs w:val="24"/>
          <w:lang w:val="sr-Cyrl-RS" w:eastAsia="ar-SA"/>
        </w:rPr>
      </w:pPr>
      <w:r w:rsidRPr="001C047E">
        <w:rPr>
          <w:rFonts w:eastAsia="TimesNewRomanPSMT"/>
          <w:b/>
          <w:bCs/>
          <w:iCs/>
          <w:sz w:val="24"/>
          <w:szCs w:val="24"/>
          <w:lang w:val="sr-Cyrl-RS" w:eastAsia="ar-SA"/>
        </w:rPr>
        <w:t>1</w:t>
      </w:r>
      <w:r>
        <w:rPr>
          <w:rFonts w:eastAsia="TimesNewRomanPSMT"/>
          <w:b/>
          <w:bCs/>
          <w:iCs/>
          <w:sz w:val="24"/>
          <w:szCs w:val="24"/>
          <w:lang w:val="sr-Cyrl-RS" w:eastAsia="ar-SA"/>
        </w:rPr>
        <w:t>7</w:t>
      </w:r>
      <w:r w:rsidRPr="001C047E">
        <w:rPr>
          <w:rFonts w:eastAsia="TimesNewRomanPSMT"/>
          <w:b/>
          <w:bCs/>
          <w:iCs/>
          <w:sz w:val="24"/>
          <w:szCs w:val="24"/>
          <w:lang w:val="sr-Cyrl-RS" w:eastAsia="ar-SA"/>
        </w:rPr>
        <w:t>. Н</w:t>
      </w:r>
      <w:r w:rsidRPr="001C047E">
        <w:rPr>
          <w:rFonts w:eastAsia="TimesNewRomanPSMT"/>
          <w:b/>
          <w:bCs/>
          <w:iCs/>
          <w:sz w:val="24"/>
          <w:szCs w:val="24"/>
          <w:lang w:eastAsia="ar-SA"/>
        </w:rPr>
        <w:t xml:space="preserve">ачин и рок за подношење захтева за заштиту права понуђача </w:t>
      </w:r>
    </w:p>
    <w:p w:rsidR="001655A7" w:rsidRPr="001C047E" w:rsidRDefault="001655A7" w:rsidP="001655A7">
      <w:pPr>
        <w:autoSpaceDE w:val="0"/>
        <w:autoSpaceDN w:val="0"/>
        <w:adjustRightInd w:val="0"/>
        <w:contextualSpacing/>
        <w:jc w:val="both"/>
        <w:rPr>
          <w:rFonts w:eastAsia="TimesNewRomanPSMT"/>
          <w:bCs/>
          <w:iCs/>
          <w:sz w:val="24"/>
          <w:szCs w:val="24"/>
          <w:lang w:eastAsia="ar-SA"/>
        </w:rPr>
      </w:pPr>
      <w:r w:rsidRPr="001C047E">
        <w:rPr>
          <w:rFonts w:eastAsia="TimesNewRomanPSMT"/>
          <w:bCs/>
          <w:iCs/>
          <w:sz w:val="24"/>
          <w:szCs w:val="24"/>
          <w:lang w:val="sr-Cyrl-RS" w:eastAsia="ar-SA"/>
        </w:rPr>
        <w:t xml:space="preserve">   </w:t>
      </w:r>
    </w:p>
    <w:p w:rsidR="001655A7" w:rsidRPr="001C047E" w:rsidRDefault="001655A7" w:rsidP="001655A7">
      <w:pPr>
        <w:autoSpaceDE w:val="0"/>
        <w:autoSpaceDN w:val="0"/>
        <w:adjustRightInd w:val="0"/>
        <w:ind w:firstLine="720"/>
        <w:jc w:val="both"/>
        <w:rPr>
          <w:sz w:val="24"/>
          <w:szCs w:val="24"/>
        </w:rPr>
      </w:pPr>
      <w:r w:rsidRPr="001C047E">
        <w:rPr>
          <w:sz w:val="24"/>
          <w:szCs w:val="24"/>
        </w:rPr>
        <w:t>Захтев за заштиту права подноси се наручиоцу, а копија се истовремено доставља Републичкој комисији.</w:t>
      </w:r>
    </w:p>
    <w:p w:rsidR="001655A7" w:rsidRPr="001C047E" w:rsidRDefault="001655A7" w:rsidP="001655A7">
      <w:pPr>
        <w:autoSpaceDE w:val="0"/>
        <w:autoSpaceDN w:val="0"/>
        <w:adjustRightInd w:val="0"/>
        <w:ind w:firstLine="720"/>
        <w:jc w:val="both"/>
        <w:rPr>
          <w:sz w:val="24"/>
          <w:szCs w:val="24"/>
        </w:rPr>
      </w:pPr>
      <w:r w:rsidRPr="001C047E">
        <w:rPr>
          <w:sz w:val="24"/>
          <w:szCs w:val="24"/>
        </w:rPr>
        <w:t>Захтев за заштиту права може се поднети у току целог поступка јавне набавке, против сваке радње наручиоца, осим ако</w:t>
      </w:r>
      <w:r w:rsidRPr="001C047E">
        <w:rPr>
          <w:sz w:val="24"/>
          <w:szCs w:val="24"/>
          <w:lang w:val="sr-Cyrl-RS"/>
        </w:rPr>
        <w:t xml:space="preserve"> </w:t>
      </w:r>
      <w:r w:rsidRPr="001C047E">
        <w:rPr>
          <w:sz w:val="24"/>
          <w:szCs w:val="24"/>
        </w:rPr>
        <w:t>овим законом није другачије одређено.</w:t>
      </w:r>
    </w:p>
    <w:p w:rsidR="001655A7" w:rsidRPr="001C047E" w:rsidRDefault="001655A7" w:rsidP="001655A7">
      <w:pPr>
        <w:autoSpaceDE w:val="0"/>
        <w:autoSpaceDN w:val="0"/>
        <w:adjustRightInd w:val="0"/>
        <w:ind w:firstLine="720"/>
        <w:jc w:val="both"/>
        <w:rPr>
          <w:sz w:val="24"/>
          <w:szCs w:val="24"/>
        </w:rPr>
      </w:pPr>
      <w:r w:rsidRPr="001C047E">
        <w:rPr>
          <w:sz w:val="24"/>
          <w:szCs w:val="24"/>
        </w:rPr>
        <w:t>Захтев за заштиту права којим се оспорава врста поступка, садржина позива за подношење понуда или конкурсне</w:t>
      </w:r>
      <w:r w:rsidRPr="001C047E">
        <w:rPr>
          <w:sz w:val="24"/>
          <w:szCs w:val="24"/>
          <w:lang w:val="sr-Cyrl-RS"/>
        </w:rPr>
        <w:t xml:space="preserve"> </w:t>
      </w:r>
      <w:r w:rsidRPr="001C047E">
        <w:rPr>
          <w:sz w:val="24"/>
          <w:szCs w:val="24"/>
        </w:rPr>
        <w:t>документације сматраће се благовременим ако је примљен од стране наручиоца најкасније седам дана пре истека рока за</w:t>
      </w:r>
      <w:r w:rsidRPr="001C047E">
        <w:rPr>
          <w:sz w:val="24"/>
          <w:szCs w:val="24"/>
          <w:lang w:val="sr-Cyrl-RS"/>
        </w:rPr>
        <w:t xml:space="preserve"> </w:t>
      </w:r>
      <w:r w:rsidRPr="001C047E">
        <w:rPr>
          <w:sz w:val="24"/>
          <w:szCs w:val="24"/>
        </w:rPr>
        <w:t>подношење понуда, а у поступку јавне набавке мале вредности и квалификационом поступку ако је примљен од стране</w:t>
      </w:r>
      <w:r w:rsidRPr="001C047E">
        <w:rPr>
          <w:sz w:val="24"/>
          <w:szCs w:val="24"/>
          <w:lang w:val="sr-Cyrl-RS"/>
        </w:rPr>
        <w:t xml:space="preserve"> </w:t>
      </w:r>
      <w:r w:rsidRPr="001C047E">
        <w:rPr>
          <w:sz w:val="24"/>
          <w:szCs w:val="24"/>
        </w:rPr>
        <w:t>наручиоца три дана пре истека рока за подношење понуда, без обзира на начин достављања и уколико је подносилац захтева у</w:t>
      </w:r>
      <w:r w:rsidRPr="001C047E">
        <w:rPr>
          <w:sz w:val="24"/>
          <w:szCs w:val="24"/>
          <w:lang w:val="sr-Cyrl-RS"/>
        </w:rPr>
        <w:t xml:space="preserve"> </w:t>
      </w:r>
      <w:r w:rsidRPr="001C047E">
        <w:rPr>
          <w:sz w:val="24"/>
          <w:szCs w:val="24"/>
        </w:rPr>
        <w:t xml:space="preserve">складу са чланом 63. </w:t>
      </w:r>
      <w:proofErr w:type="gramStart"/>
      <w:r w:rsidRPr="001C047E">
        <w:rPr>
          <w:sz w:val="24"/>
          <w:szCs w:val="24"/>
        </w:rPr>
        <w:t>став</w:t>
      </w:r>
      <w:proofErr w:type="gramEnd"/>
      <w:r w:rsidRPr="001C047E">
        <w:rPr>
          <w:sz w:val="24"/>
          <w:szCs w:val="24"/>
        </w:rPr>
        <w:t xml:space="preserve"> 2. </w:t>
      </w:r>
      <w:proofErr w:type="gramStart"/>
      <w:r w:rsidRPr="001C047E">
        <w:rPr>
          <w:sz w:val="24"/>
          <w:szCs w:val="24"/>
        </w:rPr>
        <w:t>овог</w:t>
      </w:r>
      <w:proofErr w:type="gramEnd"/>
      <w:r w:rsidRPr="001C047E">
        <w:rPr>
          <w:sz w:val="24"/>
          <w:szCs w:val="24"/>
        </w:rPr>
        <w:t xml:space="preserve"> закона указао наручиоцу на евентуалне недостатке и неправилности, а наручилац исте није</w:t>
      </w:r>
      <w:r w:rsidRPr="001C047E">
        <w:rPr>
          <w:sz w:val="24"/>
          <w:szCs w:val="24"/>
          <w:lang w:val="sr-Cyrl-RS"/>
        </w:rPr>
        <w:t xml:space="preserve"> </w:t>
      </w:r>
      <w:r w:rsidRPr="001C047E">
        <w:rPr>
          <w:sz w:val="24"/>
          <w:szCs w:val="24"/>
        </w:rPr>
        <w:t>отклонио.</w:t>
      </w:r>
    </w:p>
    <w:p w:rsidR="001655A7" w:rsidRPr="001C047E" w:rsidRDefault="001655A7" w:rsidP="001655A7">
      <w:pPr>
        <w:autoSpaceDE w:val="0"/>
        <w:autoSpaceDN w:val="0"/>
        <w:adjustRightInd w:val="0"/>
        <w:ind w:firstLine="720"/>
        <w:jc w:val="both"/>
        <w:rPr>
          <w:sz w:val="24"/>
          <w:szCs w:val="24"/>
        </w:rPr>
      </w:pPr>
      <w:r w:rsidRPr="001C047E">
        <w:rPr>
          <w:sz w:val="24"/>
          <w:szCs w:val="24"/>
        </w:rPr>
        <w:t>Захтев за заштиту права којим се оспоравају радње које наручилац предузме пре истека рока за подношење понуда, а</w:t>
      </w:r>
      <w:r w:rsidRPr="001C047E">
        <w:rPr>
          <w:sz w:val="24"/>
          <w:szCs w:val="24"/>
          <w:lang w:val="sr-Cyrl-RS"/>
        </w:rPr>
        <w:t xml:space="preserve"> </w:t>
      </w:r>
      <w:r w:rsidRPr="001C047E">
        <w:rPr>
          <w:sz w:val="24"/>
          <w:szCs w:val="24"/>
        </w:rPr>
        <w:t xml:space="preserve">након истека рока из става 3. </w:t>
      </w:r>
      <w:proofErr w:type="gramStart"/>
      <w:r w:rsidRPr="001C047E">
        <w:rPr>
          <w:sz w:val="24"/>
          <w:szCs w:val="24"/>
        </w:rPr>
        <w:t>члана</w:t>
      </w:r>
      <w:proofErr w:type="gramEnd"/>
      <w:r w:rsidRPr="001C047E">
        <w:rPr>
          <w:sz w:val="24"/>
          <w:szCs w:val="24"/>
          <w:lang w:val="sr-Cyrl-RS"/>
        </w:rPr>
        <w:t xml:space="preserve"> 149. ЗЈН</w:t>
      </w:r>
      <w:r w:rsidRPr="001C047E">
        <w:rPr>
          <w:sz w:val="24"/>
          <w:szCs w:val="24"/>
        </w:rPr>
        <w:t>, сматраће се благовременим уколико је поднет најкасније до истека рока за подношење</w:t>
      </w:r>
      <w:r w:rsidRPr="001C047E">
        <w:rPr>
          <w:sz w:val="24"/>
          <w:szCs w:val="24"/>
          <w:lang w:val="sr-Cyrl-RS"/>
        </w:rPr>
        <w:t xml:space="preserve"> </w:t>
      </w:r>
      <w:r w:rsidRPr="001C047E">
        <w:rPr>
          <w:sz w:val="24"/>
          <w:szCs w:val="24"/>
        </w:rPr>
        <w:t>понуда.</w:t>
      </w:r>
    </w:p>
    <w:p w:rsidR="001655A7" w:rsidRPr="001C047E" w:rsidRDefault="001655A7" w:rsidP="001655A7">
      <w:pPr>
        <w:autoSpaceDE w:val="0"/>
        <w:autoSpaceDN w:val="0"/>
        <w:adjustRightInd w:val="0"/>
        <w:ind w:firstLine="720"/>
        <w:jc w:val="both"/>
        <w:rPr>
          <w:sz w:val="24"/>
          <w:szCs w:val="24"/>
        </w:rPr>
      </w:pPr>
      <w:r w:rsidRPr="001C047E">
        <w:rPr>
          <w:sz w:val="24"/>
          <w:szCs w:val="24"/>
        </w:rPr>
        <w:t xml:space="preserve">Одредбе ст. 3. </w:t>
      </w:r>
      <w:proofErr w:type="gramStart"/>
      <w:r w:rsidRPr="001C047E">
        <w:rPr>
          <w:sz w:val="24"/>
          <w:szCs w:val="24"/>
        </w:rPr>
        <w:t>и</w:t>
      </w:r>
      <w:proofErr w:type="gramEnd"/>
      <w:r w:rsidRPr="001C047E">
        <w:rPr>
          <w:sz w:val="24"/>
          <w:szCs w:val="24"/>
        </w:rPr>
        <w:t xml:space="preserve"> 4. </w:t>
      </w:r>
      <w:proofErr w:type="gramStart"/>
      <w:r w:rsidRPr="001C047E">
        <w:rPr>
          <w:sz w:val="24"/>
          <w:szCs w:val="24"/>
        </w:rPr>
        <w:t>члана</w:t>
      </w:r>
      <w:proofErr w:type="gramEnd"/>
      <w:r w:rsidRPr="001C047E">
        <w:rPr>
          <w:sz w:val="24"/>
          <w:szCs w:val="24"/>
          <w:lang w:val="sr-Cyrl-RS"/>
        </w:rPr>
        <w:t xml:space="preserve"> 149. ЗЈН</w:t>
      </w:r>
      <w:r w:rsidRPr="001C047E">
        <w:rPr>
          <w:sz w:val="24"/>
          <w:szCs w:val="24"/>
        </w:rPr>
        <w:t xml:space="preserve"> не примењују се у случају преговарачког поступка без објављивања позива за подношење</w:t>
      </w:r>
      <w:r w:rsidRPr="001C047E">
        <w:rPr>
          <w:sz w:val="24"/>
          <w:szCs w:val="24"/>
          <w:lang w:val="sr-Cyrl-RS"/>
        </w:rPr>
        <w:t xml:space="preserve"> </w:t>
      </w:r>
      <w:r w:rsidRPr="001C047E">
        <w:rPr>
          <w:sz w:val="24"/>
          <w:szCs w:val="24"/>
        </w:rPr>
        <w:t>понуда, ако подносилац захтева или са њим повезано лице није учествовао у том поступку.</w:t>
      </w:r>
    </w:p>
    <w:p w:rsidR="001655A7" w:rsidRPr="001C047E" w:rsidRDefault="001655A7" w:rsidP="001655A7">
      <w:pPr>
        <w:autoSpaceDE w:val="0"/>
        <w:autoSpaceDN w:val="0"/>
        <w:adjustRightInd w:val="0"/>
        <w:ind w:firstLine="720"/>
        <w:jc w:val="both"/>
        <w:rPr>
          <w:sz w:val="24"/>
          <w:szCs w:val="24"/>
        </w:rPr>
      </w:pPr>
      <w:r w:rsidRPr="001C047E">
        <w:rPr>
          <w:sz w:val="24"/>
          <w:szCs w:val="24"/>
        </w:rPr>
        <w:t>После доношења одлуке о додели уговора, одлуке о закључењу оквирног споразума, одлуке о признавању квалификације</w:t>
      </w:r>
      <w:r w:rsidRPr="001C047E">
        <w:rPr>
          <w:sz w:val="24"/>
          <w:szCs w:val="24"/>
          <w:lang w:val="sr-Cyrl-RS"/>
        </w:rPr>
        <w:t xml:space="preserve"> </w:t>
      </w:r>
      <w:r w:rsidRPr="001C047E">
        <w:rPr>
          <w:sz w:val="24"/>
          <w:szCs w:val="24"/>
        </w:rPr>
        <w:t>и одлуке о обустави поступка, рок за подношење захтева за заштиту права је десет дана од дана објављивања одлуке на</w:t>
      </w:r>
      <w:r w:rsidRPr="001C047E">
        <w:rPr>
          <w:sz w:val="24"/>
          <w:szCs w:val="24"/>
          <w:lang w:val="sr-Cyrl-RS"/>
        </w:rPr>
        <w:t xml:space="preserve"> </w:t>
      </w:r>
      <w:r w:rsidRPr="001C047E">
        <w:rPr>
          <w:sz w:val="24"/>
          <w:szCs w:val="24"/>
        </w:rPr>
        <w:t>Порталу јавних набавки, а пет дана у поступку јавне набавке мале вредности и доношења одлуке о додели уговора на основу</w:t>
      </w:r>
      <w:r w:rsidRPr="001C047E">
        <w:rPr>
          <w:sz w:val="24"/>
          <w:szCs w:val="24"/>
          <w:lang w:val="sr-Cyrl-RS"/>
        </w:rPr>
        <w:t xml:space="preserve"> </w:t>
      </w:r>
      <w:r w:rsidRPr="001C047E">
        <w:rPr>
          <w:sz w:val="24"/>
          <w:szCs w:val="24"/>
        </w:rPr>
        <w:t>оквирног споразума у складу са чланом 40а овог закона.</w:t>
      </w:r>
    </w:p>
    <w:p w:rsidR="001655A7" w:rsidRPr="001C047E" w:rsidRDefault="001655A7" w:rsidP="001655A7">
      <w:pPr>
        <w:autoSpaceDE w:val="0"/>
        <w:autoSpaceDN w:val="0"/>
        <w:adjustRightInd w:val="0"/>
        <w:ind w:firstLine="720"/>
        <w:jc w:val="both"/>
        <w:rPr>
          <w:sz w:val="24"/>
          <w:szCs w:val="24"/>
        </w:rPr>
      </w:pPr>
      <w:r w:rsidRPr="001C047E">
        <w:rPr>
          <w:sz w:val="24"/>
          <w:szCs w:val="24"/>
        </w:rPr>
        <w:lastRenderedPageBreak/>
        <w:t>Захтевом за заштиту права не могу се оспоравати радње наручиоца предузете у поступку јавне набавке ако су подносиоцу</w:t>
      </w:r>
      <w:r w:rsidRPr="001C047E">
        <w:rPr>
          <w:sz w:val="24"/>
          <w:szCs w:val="24"/>
          <w:lang w:val="sr-Cyrl-RS"/>
        </w:rPr>
        <w:t xml:space="preserve"> </w:t>
      </w:r>
      <w:r w:rsidRPr="001C047E">
        <w:rPr>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1C047E">
        <w:rPr>
          <w:sz w:val="24"/>
          <w:szCs w:val="24"/>
        </w:rPr>
        <w:t>и</w:t>
      </w:r>
      <w:proofErr w:type="gramEnd"/>
      <w:r w:rsidRPr="001C047E">
        <w:rPr>
          <w:sz w:val="24"/>
          <w:szCs w:val="24"/>
        </w:rPr>
        <w:t xml:space="preserve"> 4. </w:t>
      </w:r>
      <w:proofErr w:type="gramStart"/>
      <w:r w:rsidRPr="001C047E">
        <w:rPr>
          <w:sz w:val="24"/>
          <w:szCs w:val="24"/>
        </w:rPr>
        <w:t>члана</w:t>
      </w:r>
      <w:proofErr w:type="gramEnd"/>
      <w:r w:rsidRPr="001C047E">
        <w:rPr>
          <w:sz w:val="24"/>
          <w:szCs w:val="24"/>
          <w:lang w:val="sr-Cyrl-RS"/>
        </w:rPr>
        <w:t xml:space="preserve"> 149. ЗЈН</w:t>
      </w:r>
      <w:r w:rsidRPr="001C047E">
        <w:rPr>
          <w:sz w:val="24"/>
          <w:szCs w:val="24"/>
        </w:rPr>
        <w:t>, а подносилац захтева га није поднео пре истека тог рока.</w:t>
      </w:r>
    </w:p>
    <w:p w:rsidR="001655A7" w:rsidRPr="001C047E" w:rsidRDefault="001655A7" w:rsidP="001655A7">
      <w:pPr>
        <w:autoSpaceDE w:val="0"/>
        <w:autoSpaceDN w:val="0"/>
        <w:adjustRightInd w:val="0"/>
        <w:ind w:firstLine="720"/>
        <w:jc w:val="both"/>
        <w:rPr>
          <w:sz w:val="24"/>
          <w:szCs w:val="24"/>
        </w:rPr>
      </w:pPr>
      <w:r w:rsidRPr="001C047E">
        <w:rPr>
          <w:sz w:val="24"/>
          <w:szCs w:val="24"/>
        </w:rPr>
        <w:t>Ако је у истом поступку јавне набавке поново поднет захтев за заштиту права од стране истог подносиоца захтева, у том</w:t>
      </w:r>
      <w:r w:rsidRPr="001C047E">
        <w:rPr>
          <w:sz w:val="24"/>
          <w:szCs w:val="24"/>
          <w:lang w:val="sr-Cyrl-RS"/>
        </w:rPr>
        <w:t xml:space="preserve"> </w:t>
      </w:r>
      <w:r w:rsidRPr="001C047E">
        <w:rPr>
          <w:sz w:val="24"/>
          <w:szCs w:val="24"/>
        </w:rPr>
        <w:t>захтеву се не могу оспоравати радње наручиоца за које је подносилац захтева знао или могао знати приликом подношења</w:t>
      </w:r>
      <w:r w:rsidRPr="001C047E">
        <w:rPr>
          <w:sz w:val="24"/>
          <w:szCs w:val="24"/>
          <w:lang w:val="sr-Cyrl-RS"/>
        </w:rPr>
        <w:t xml:space="preserve"> </w:t>
      </w:r>
      <w:r w:rsidRPr="001C047E">
        <w:rPr>
          <w:sz w:val="24"/>
          <w:szCs w:val="24"/>
        </w:rPr>
        <w:t>претходног захтева.</w:t>
      </w:r>
    </w:p>
    <w:p w:rsidR="001655A7" w:rsidRPr="001C047E" w:rsidRDefault="001655A7" w:rsidP="001655A7">
      <w:pPr>
        <w:autoSpaceDE w:val="0"/>
        <w:autoSpaceDN w:val="0"/>
        <w:adjustRightInd w:val="0"/>
        <w:ind w:firstLine="720"/>
        <w:jc w:val="both"/>
        <w:rPr>
          <w:sz w:val="24"/>
          <w:szCs w:val="24"/>
        </w:rPr>
      </w:pPr>
      <w:r w:rsidRPr="001C047E">
        <w:rPr>
          <w:sz w:val="24"/>
          <w:szCs w:val="24"/>
        </w:rPr>
        <w:t>Захтев за заштиту права не задржава даље активности наручиоца у поступку јавне набавке у складу са одредбама члана</w:t>
      </w:r>
      <w:r w:rsidRPr="001C047E">
        <w:rPr>
          <w:sz w:val="24"/>
          <w:szCs w:val="24"/>
          <w:lang w:val="sr-Cyrl-RS"/>
        </w:rPr>
        <w:t xml:space="preserve"> </w:t>
      </w:r>
      <w:r w:rsidRPr="001C047E">
        <w:rPr>
          <w:sz w:val="24"/>
          <w:szCs w:val="24"/>
        </w:rPr>
        <w:t>150. ЗЈН</w:t>
      </w:r>
    </w:p>
    <w:p w:rsidR="001655A7" w:rsidRPr="001C047E" w:rsidRDefault="001655A7" w:rsidP="001655A7">
      <w:pPr>
        <w:autoSpaceDE w:val="0"/>
        <w:autoSpaceDN w:val="0"/>
        <w:adjustRightInd w:val="0"/>
        <w:ind w:firstLine="720"/>
        <w:jc w:val="both"/>
        <w:rPr>
          <w:sz w:val="24"/>
          <w:szCs w:val="24"/>
        </w:rPr>
      </w:pPr>
      <w:r w:rsidRPr="001C047E">
        <w:rPr>
          <w:sz w:val="24"/>
          <w:szCs w:val="24"/>
        </w:rPr>
        <w:t>Наручилац објављује обавештење о поднетом захтеву за заштиту права на Порталу јавних набавки и на својој интернет</w:t>
      </w:r>
      <w:r w:rsidRPr="001C047E">
        <w:rPr>
          <w:sz w:val="24"/>
          <w:szCs w:val="24"/>
          <w:lang w:val="sr-Cyrl-RS"/>
        </w:rPr>
        <w:t xml:space="preserve"> </w:t>
      </w:r>
      <w:r w:rsidRPr="001C047E">
        <w:rPr>
          <w:sz w:val="24"/>
          <w:szCs w:val="24"/>
        </w:rPr>
        <w:t>страници најкасније у року од два дана од дана пријема захтева за заштиту права, које садржи податке из Прилога 3Љ.</w:t>
      </w:r>
    </w:p>
    <w:p w:rsidR="001655A7" w:rsidRDefault="001655A7" w:rsidP="001655A7">
      <w:pPr>
        <w:suppressAutoHyphens/>
        <w:ind w:firstLine="720"/>
        <w:jc w:val="both"/>
        <w:rPr>
          <w:b/>
          <w:sz w:val="24"/>
          <w:szCs w:val="24"/>
          <w:lang w:val="sr-Cyrl-RS"/>
        </w:rPr>
      </w:pPr>
      <w:r w:rsidRPr="001C047E">
        <w:rPr>
          <w:rFonts w:eastAsia="TimesNewRomanPSMT"/>
          <w:bCs/>
          <w:sz w:val="24"/>
          <w:szCs w:val="24"/>
          <w:lang w:val="uz-Cyrl-UZ" w:eastAsia="ar-SA"/>
        </w:rPr>
        <w:t xml:space="preserve">Захтев за заштиту права се доставља непосредно, електронском поштом, на адресу </w:t>
      </w:r>
      <w:hyperlink r:id="rId17" w:history="1">
        <w:r w:rsidRPr="001C047E">
          <w:rPr>
            <w:rFonts w:eastAsia="TimesNewRomanPSMT"/>
            <w:bCs/>
            <w:sz w:val="24"/>
            <w:szCs w:val="24"/>
            <w:u w:val="single"/>
            <w:lang w:val="uz-Cyrl-UZ" w:eastAsia="ar-SA"/>
          </w:rPr>
          <w:t>javnenabavke@mtt.gov.rs</w:t>
        </w:r>
      </w:hyperlink>
      <w:r w:rsidRPr="001C047E">
        <w:rPr>
          <w:rFonts w:eastAsia="TimesNewRomanPSMT"/>
          <w:bCs/>
          <w:sz w:val="24"/>
          <w:szCs w:val="24"/>
          <w:lang w:val="uz-Cyrl-UZ" w:eastAsia="ar-SA"/>
        </w:rPr>
        <w:t xml:space="preserve"> или препорученом пошиљком са повратницом  на адресу </w:t>
      </w:r>
      <w:r w:rsidRPr="001C047E">
        <w:rPr>
          <w:rFonts w:eastAsia="TimesNewRomanPSMT"/>
          <w:bCs/>
          <w:iCs/>
          <w:sz w:val="24"/>
          <w:szCs w:val="24"/>
          <w:lang w:val="uz-Cyrl-UZ" w:eastAsia="ar-SA"/>
        </w:rPr>
        <w:t xml:space="preserve"> </w:t>
      </w:r>
      <w:r w:rsidRPr="001C047E">
        <w:rPr>
          <w:rFonts w:eastAsia="TimesNewRomanPSMT"/>
          <w:bCs/>
          <w:sz w:val="24"/>
          <w:szCs w:val="24"/>
          <w:lang w:val="uz-Cyrl-UZ" w:eastAsia="ar-SA"/>
        </w:rPr>
        <w:t>Министарство трговине, туризма  и телекомуникација</w:t>
      </w:r>
      <w:r w:rsidRPr="001C047E">
        <w:rPr>
          <w:rFonts w:eastAsia="TimesNewRomanPSMT"/>
          <w:bCs/>
          <w:iCs/>
          <w:sz w:val="24"/>
          <w:szCs w:val="24"/>
          <w:lang w:val="sr-Cyrl-CS" w:eastAsia="ar-SA"/>
        </w:rPr>
        <w:t xml:space="preserve">, Одсек за јавне набавке, </w:t>
      </w:r>
      <w:r w:rsidRPr="001C047E">
        <w:rPr>
          <w:rFonts w:eastAsia="TimesNewRomanPSMT"/>
          <w:bCs/>
          <w:iCs/>
          <w:sz w:val="24"/>
          <w:szCs w:val="24"/>
          <w:lang w:val="uz-Cyrl-UZ" w:eastAsia="ar-SA"/>
        </w:rPr>
        <w:t>Београд,</w:t>
      </w:r>
      <w:r w:rsidRPr="001C047E">
        <w:rPr>
          <w:rFonts w:eastAsia="TimesNewRomanPSMT"/>
          <w:bCs/>
          <w:iCs/>
          <w:sz w:val="24"/>
          <w:szCs w:val="24"/>
          <w:lang w:val="sr-Cyrl-CS" w:eastAsia="ar-SA"/>
        </w:rPr>
        <w:t xml:space="preserve"> Немањина 22-26</w:t>
      </w:r>
      <w:r w:rsidRPr="001C047E">
        <w:rPr>
          <w:rFonts w:eastAsia="TimesNewRomanPSMT"/>
          <w:b/>
          <w:bCs/>
          <w:iCs/>
          <w:sz w:val="24"/>
          <w:szCs w:val="24"/>
          <w:lang w:val="sr-Cyrl-RS" w:eastAsia="ar-SA"/>
        </w:rPr>
        <w:t xml:space="preserve"> – </w:t>
      </w:r>
      <w:r w:rsidRPr="001C047E">
        <w:rPr>
          <w:rFonts w:eastAsia="TimesNewRomanPSMT"/>
          <w:bCs/>
          <w:iCs/>
          <w:sz w:val="24"/>
          <w:szCs w:val="24"/>
          <w:lang w:val="sr-Cyrl-RS" w:eastAsia="ar-SA"/>
        </w:rPr>
        <w:t>Писарница, са назнаком предмета и броја јавне набавке.</w:t>
      </w:r>
      <w:r w:rsidRPr="001C047E">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1C047E">
        <w:rPr>
          <w:b/>
          <w:sz w:val="24"/>
          <w:szCs w:val="24"/>
          <w:lang w:val="sr-Latn-RS"/>
        </w:rPr>
        <w:t xml:space="preserve">Word </w:t>
      </w:r>
      <w:r w:rsidRPr="001C047E">
        <w:rPr>
          <w:b/>
          <w:sz w:val="24"/>
          <w:szCs w:val="24"/>
        </w:rPr>
        <w:t>формату ради бржег и ефикаснијег поступања Наручиоц</w:t>
      </w:r>
      <w:r w:rsidRPr="001C047E">
        <w:rPr>
          <w:b/>
          <w:sz w:val="24"/>
          <w:szCs w:val="24"/>
          <w:lang w:val="sr-Cyrl-RS"/>
        </w:rPr>
        <w:t>а</w:t>
      </w:r>
      <w:r w:rsidRPr="001C047E">
        <w:rPr>
          <w:b/>
          <w:sz w:val="24"/>
          <w:szCs w:val="24"/>
        </w:rPr>
        <w:t xml:space="preserve"> (без преписивања</w:t>
      </w:r>
      <w:r w:rsidRPr="001C047E">
        <w:rPr>
          <w:b/>
          <w:sz w:val="24"/>
          <w:szCs w:val="24"/>
          <w:lang w:val="sr-Cyrl-RS"/>
        </w:rPr>
        <w:t xml:space="preserve"> навода подносиоца захтева</w:t>
      </w:r>
      <w:r w:rsidRPr="001C047E">
        <w:rPr>
          <w:b/>
          <w:sz w:val="24"/>
          <w:szCs w:val="24"/>
        </w:rPr>
        <w:t>)</w:t>
      </w:r>
      <w:r w:rsidRPr="001C047E">
        <w:rPr>
          <w:b/>
          <w:sz w:val="24"/>
          <w:szCs w:val="24"/>
          <w:lang w:val="sr-Cyrl-RS"/>
        </w:rPr>
        <w:t>.</w:t>
      </w:r>
    </w:p>
    <w:p w:rsidR="00502B4C" w:rsidRPr="001C047E" w:rsidRDefault="00502B4C" w:rsidP="001655A7">
      <w:pPr>
        <w:suppressAutoHyphens/>
        <w:ind w:firstLine="720"/>
        <w:jc w:val="both"/>
        <w:rPr>
          <w:rFonts w:eastAsia="TimesNewRomanPSMT"/>
          <w:bCs/>
          <w:sz w:val="24"/>
          <w:szCs w:val="24"/>
          <w:lang w:val="uz-Cyrl-UZ" w:eastAsia="ar-SA"/>
        </w:rPr>
      </w:pPr>
    </w:p>
    <w:p w:rsidR="001655A7" w:rsidRPr="001C047E" w:rsidRDefault="001655A7" w:rsidP="00F036F4">
      <w:pPr>
        <w:autoSpaceDE w:val="0"/>
        <w:autoSpaceDN w:val="0"/>
        <w:adjustRightInd w:val="0"/>
        <w:jc w:val="both"/>
        <w:rPr>
          <w:b/>
          <w:bCs/>
          <w:sz w:val="24"/>
          <w:szCs w:val="24"/>
          <w:lang w:val="sr-Cyrl-RS"/>
        </w:rPr>
      </w:pPr>
      <w:r w:rsidRPr="001C047E">
        <w:rPr>
          <w:b/>
          <w:bCs/>
          <w:sz w:val="24"/>
          <w:szCs w:val="24"/>
          <w:lang w:val="sr-Cyrl-RS"/>
        </w:rPr>
        <w:t>Висина таксе</w:t>
      </w:r>
    </w:p>
    <w:p w:rsidR="001655A7" w:rsidRPr="001C047E" w:rsidRDefault="001655A7" w:rsidP="00F036F4">
      <w:pPr>
        <w:autoSpaceDE w:val="0"/>
        <w:autoSpaceDN w:val="0"/>
        <w:adjustRightInd w:val="0"/>
        <w:jc w:val="both"/>
        <w:rPr>
          <w:sz w:val="24"/>
          <w:szCs w:val="24"/>
        </w:rPr>
      </w:pPr>
      <w:r w:rsidRPr="001C047E">
        <w:rPr>
          <w:sz w:val="24"/>
          <w:szCs w:val="24"/>
        </w:rPr>
        <w:t>Подносилац захтева за заштиту права је дужан да на одређени рачун буџета Републике Србије уплати таксу од:</w:t>
      </w:r>
    </w:p>
    <w:p w:rsidR="001655A7" w:rsidRPr="001C047E" w:rsidRDefault="001655A7" w:rsidP="00F036F4">
      <w:pPr>
        <w:autoSpaceDE w:val="0"/>
        <w:autoSpaceDN w:val="0"/>
        <w:adjustRightInd w:val="0"/>
        <w:jc w:val="both"/>
        <w:rPr>
          <w:sz w:val="24"/>
          <w:szCs w:val="24"/>
        </w:rPr>
      </w:pPr>
      <w:r w:rsidRPr="001C047E">
        <w:rPr>
          <w:sz w:val="24"/>
          <w:szCs w:val="24"/>
        </w:rPr>
        <w:t xml:space="preserve">1) </w:t>
      </w:r>
      <w:r w:rsidRPr="001C047E">
        <w:rPr>
          <w:b/>
          <w:sz w:val="24"/>
          <w:szCs w:val="24"/>
          <w:u w:val="single"/>
        </w:rPr>
        <w:t>60.000 динара у поступку јавне набавке мале вредности</w:t>
      </w:r>
      <w:r w:rsidRPr="001C047E">
        <w:rPr>
          <w:sz w:val="24"/>
          <w:szCs w:val="24"/>
        </w:rPr>
        <w:t xml:space="preserve"> и преговарачком поступку без објављивања позива за подношење понуда;</w:t>
      </w:r>
    </w:p>
    <w:p w:rsidR="001655A7" w:rsidRPr="001C047E" w:rsidRDefault="001655A7" w:rsidP="00F036F4">
      <w:pPr>
        <w:autoSpaceDE w:val="0"/>
        <w:autoSpaceDN w:val="0"/>
        <w:adjustRightInd w:val="0"/>
        <w:jc w:val="both"/>
        <w:rPr>
          <w:b/>
          <w:bCs/>
          <w:sz w:val="24"/>
          <w:szCs w:val="24"/>
          <w:lang w:val="sr-Cyrl-RS"/>
        </w:rPr>
      </w:pPr>
      <w:r w:rsidRPr="001C047E">
        <w:rPr>
          <w:b/>
          <w:bCs/>
          <w:sz w:val="24"/>
          <w:szCs w:val="24"/>
          <w:lang w:val="sr-Cyrl-RS"/>
        </w:rPr>
        <w:t>Уплата таксе: интернет адреса Републичке комисије за заштиту права у поступцима јавних набавки линк:</w:t>
      </w:r>
    </w:p>
    <w:p w:rsidR="001655A7" w:rsidRPr="001C047E" w:rsidRDefault="00CF38AE" w:rsidP="00F036F4">
      <w:pPr>
        <w:autoSpaceDE w:val="0"/>
        <w:autoSpaceDN w:val="0"/>
        <w:adjustRightInd w:val="0"/>
        <w:jc w:val="both"/>
        <w:rPr>
          <w:b/>
          <w:bCs/>
          <w:sz w:val="24"/>
          <w:szCs w:val="24"/>
          <w:lang w:val="sr-Cyrl-RS"/>
        </w:rPr>
      </w:pPr>
      <w:hyperlink r:id="rId18" w:history="1">
        <w:r w:rsidR="001655A7" w:rsidRPr="001C047E">
          <w:rPr>
            <w:b/>
            <w:bCs/>
            <w:sz w:val="24"/>
            <w:szCs w:val="24"/>
            <w:u w:val="single"/>
            <w:lang w:val="sr-Cyrl-RS"/>
          </w:rPr>
          <w:t>http://www.kjn.gov.rs/ci/uputstvo-o-uplati-republicke-administrativne-takse.html</w:t>
        </w:r>
      </w:hyperlink>
    </w:p>
    <w:p w:rsidR="001655A7" w:rsidRPr="001C047E" w:rsidRDefault="001655A7" w:rsidP="00F036F4">
      <w:pPr>
        <w:autoSpaceDE w:val="0"/>
        <w:autoSpaceDN w:val="0"/>
        <w:adjustRightInd w:val="0"/>
        <w:jc w:val="both"/>
        <w:rPr>
          <w:b/>
          <w:bCs/>
          <w:sz w:val="24"/>
          <w:szCs w:val="24"/>
          <w:lang w:val="sr-Cyrl-RS"/>
        </w:rPr>
      </w:pPr>
    </w:p>
    <w:p w:rsidR="001655A7" w:rsidRDefault="001655A7" w:rsidP="00F036F4">
      <w:pPr>
        <w:autoSpaceDE w:val="0"/>
        <w:autoSpaceDN w:val="0"/>
        <w:adjustRightInd w:val="0"/>
        <w:jc w:val="both"/>
        <w:rPr>
          <w:rFonts w:ascii="TimesNewRoman,Bold" w:hAnsi="TimesNewRoman,Bold" w:cs="TimesNewRoman,Bold"/>
          <w:b/>
          <w:bCs/>
          <w:sz w:val="23"/>
          <w:szCs w:val="23"/>
        </w:rPr>
      </w:pPr>
      <w:r w:rsidRPr="001C047E">
        <w:rPr>
          <w:rFonts w:ascii="TimesNewRoman,Bold" w:hAnsi="TimesNewRoman,Bold" w:cs="TimesNewRoman,Bold"/>
          <w:b/>
          <w:bCs/>
          <w:sz w:val="23"/>
          <w:szCs w:val="23"/>
        </w:rPr>
        <w:t>УПУТСТВО О УПЛАТИ ТАКСЕ ЗА</w:t>
      </w:r>
      <w:r w:rsidR="00502B4C">
        <w:rPr>
          <w:rFonts w:ascii="TimesNewRoman,Bold" w:hAnsi="TimesNewRoman,Bold" w:cs="TimesNewRoman,Bold"/>
          <w:b/>
          <w:bCs/>
          <w:sz w:val="23"/>
          <w:szCs w:val="23"/>
          <w:lang w:val="sr-Cyrl-RS"/>
        </w:rPr>
        <w:t xml:space="preserve"> </w:t>
      </w:r>
      <w:r w:rsidRPr="001C047E">
        <w:rPr>
          <w:rFonts w:ascii="TimesNewRoman,Bold" w:hAnsi="TimesNewRoman,Bold" w:cs="TimesNewRoman,Bold"/>
          <w:b/>
          <w:bCs/>
          <w:sz w:val="23"/>
          <w:szCs w:val="23"/>
        </w:rPr>
        <w:t>ПОДНОШЕЊЕ ЗАХТЕВА ЗА ЗАШТИТУ ПРАВА</w:t>
      </w:r>
    </w:p>
    <w:p w:rsidR="00502B4C" w:rsidRPr="001C047E" w:rsidRDefault="00502B4C" w:rsidP="00F036F4">
      <w:pPr>
        <w:autoSpaceDE w:val="0"/>
        <w:autoSpaceDN w:val="0"/>
        <w:adjustRightInd w:val="0"/>
        <w:jc w:val="both"/>
        <w:rPr>
          <w:rFonts w:ascii="TimesNewRoman,Bold" w:hAnsi="TimesNewRoman,Bold" w:cs="TimesNewRoman,Bold"/>
          <w:b/>
          <w:bCs/>
          <w:sz w:val="23"/>
          <w:szCs w:val="23"/>
        </w:rPr>
      </w:pPr>
    </w:p>
    <w:p w:rsidR="001655A7" w:rsidRPr="001C047E" w:rsidRDefault="001655A7" w:rsidP="00F036F4">
      <w:pPr>
        <w:autoSpaceDE w:val="0"/>
        <w:autoSpaceDN w:val="0"/>
        <w:adjustRightInd w:val="0"/>
        <w:jc w:val="both"/>
        <w:rPr>
          <w:sz w:val="24"/>
          <w:szCs w:val="24"/>
        </w:rPr>
      </w:pPr>
      <w:r w:rsidRPr="001C047E">
        <w:rPr>
          <w:sz w:val="24"/>
          <w:szCs w:val="24"/>
        </w:rPr>
        <w:t>Чланом 151. Закона о јавним набавкама („Сл</w:t>
      </w:r>
      <w:r w:rsidR="00502B4C">
        <w:rPr>
          <w:sz w:val="24"/>
          <w:szCs w:val="24"/>
          <w:lang w:val="sr-Cyrl-RS"/>
        </w:rPr>
        <w:t>ужбени</w:t>
      </w:r>
      <w:r w:rsidRPr="001C047E">
        <w:rPr>
          <w:sz w:val="24"/>
          <w:szCs w:val="24"/>
        </w:rPr>
        <w:t xml:space="preserve"> гласник РС</w:t>
      </w:r>
      <w:r w:rsidR="00502B4C">
        <w:rPr>
          <w:sz w:val="24"/>
          <w:szCs w:val="24"/>
        </w:rPr>
        <w:t>ˮ</w:t>
      </w:r>
      <w:r w:rsidRPr="001C047E">
        <w:rPr>
          <w:sz w:val="24"/>
          <w:szCs w:val="24"/>
        </w:rPr>
        <w:t>, број 124/12; у даљем тексту:</w:t>
      </w:r>
      <w:r w:rsidR="00502B4C">
        <w:rPr>
          <w:sz w:val="24"/>
          <w:szCs w:val="24"/>
          <w:lang w:val="sr-Cyrl-RS"/>
        </w:rPr>
        <w:t xml:space="preserve"> </w:t>
      </w:r>
      <w:r w:rsidRPr="001C047E">
        <w:rPr>
          <w:sz w:val="24"/>
          <w:szCs w:val="24"/>
        </w:rPr>
        <w:t>ЗЈН) је прописано да захтев за заштиту права мора да садржи, између осталог, и</w:t>
      </w:r>
      <w:r w:rsidR="00502B4C">
        <w:rPr>
          <w:sz w:val="24"/>
          <w:szCs w:val="24"/>
          <w:lang w:val="sr-Cyrl-RS"/>
        </w:rPr>
        <w:t xml:space="preserve"> </w:t>
      </w:r>
      <w:r w:rsidRPr="001C047E">
        <w:rPr>
          <w:sz w:val="24"/>
          <w:szCs w:val="24"/>
        </w:rPr>
        <w:t>потврду о уплати таксе из члана 156. ЗЈН.</w:t>
      </w:r>
    </w:p>
    <w:p w:rsidR="001655A7" w:rsidRPr="001C047E" w:rsidRDefault="001655A7" w:rsidP="00F036F4">
      <w:pPr>
        <w:autoSpaceDE w:val="0"/>
        <w:autoSpaceDN w:val="0"/>
        <w:adjustRightInd w:val="0"/>
        <w:jc w:val="both"/>
        <w:rPr>
          <w:sz w:val="24"/>
          <w:szCs w:val="24"/>
          <w:lang w:val="sr-Cyrl-RS"/>
        </w:rPr>
      </w:pPr>
      <w:r w:rsidRPr="001C047E">
        <w:rPr>
          <w:sz w:val="24"/>
          <w:szCs w:val="24"/>
        </w:rPr>
        <w:t>Подносилац захтева за заштиту права је дужан да на одређени рачун буџета Републике</w:t>
      </w:r>
      <w:r w:rsidR="00502B4C">
        <w:rPr>
          <w:sz w:val="24"/>
          <w:szCs w:val="24"/>
          <w:lang w:val="sr-Cyrl-RS"/>
        </w:rPr>
        <w:t xml:space="preserve"> </w:t>
      </w:r>
      <w:r w:rsidRPr="001C047E">
        <w:rPr>
          <w:sz w:val="24"/>
          <w:szCs w:val="24"/>
        </w:rPr>
        <w:t>Србије уплати таксу у износу прописаном чланом 156. ЗЈН.</w:t>
      </w:r>
    </w:p>
    <w:p w:rsidR="001655A7" w:rsidRPr="001C047E" w:rsidRDefault="001655A7" w:rsidP="00F036F4">
      <w:pPr>
        <w:autoSpaceDE w:val="0"/>
        <w:autoSpaceDN w:val="0"/>
        <w:adjustRightInd w:val="0"/>
        <w:jc w:val="both"/>
        <w:rPr>
          <w:b/>
          <w:bCs/>
          <w:sz w:val="24"/>
          <w:szCs w:val="24"/>
          <w:lang w:val="sr-Cyrl-RS"/>
        </w:rPr>
      </w:pPr>
      <w:r w:rsidRPr="001C047E">
        <w:rPr>
          <w:b/>
          <w:bCs/>
          <w:sz w:val="24"/>
          <w:szCs w:val="24"/>
        </w:rPr>
        <w:t xml:space="preserve">Као доказ о уплати таксе, у смислу члана 151. </w:t>
      </w:r>
      <w:proofErr w:type="gramStart"/>
      <w:r w:rsidRPr="001C047E">
        <w:rPr>
          <w:b/>
          <w:bCs/>
          <w:sz w:val="24"/>
          <w:szCs w:val="24"/>
        </w:rPr>
        <w:t>став</w:t>
      </w:r>
      <w:proofErr w:type="gramEnd"/>
      <w:r w:rsidRPr="001C047E">
        <w:rPr>
          <w:b/>
          <w:bCs/>
          <w:sz w:val="24"/>
          <w:szCs w:val="24"/>
        </w:rPr>
        <w:t xml:space="preserve"> 1. </w:t>
      </w:r>
      <w:proofErr w:type="gramStart"/>
      <w:r w:rsidRPr="001C047E">
        <w:rPr>
          <w:b/>
          <w:bCs/>
          <w:sz w:val="24"/>
          <w:szCs w:val="24"/>
        </w:rPr>
        <w:t>тачка</w:t>
      </w:r>
      <w:proofErr w:type="gramEnd"/>
      <w:r w:rsidRPr="001C047E">
        <w:rPr>
          <w:b/>
          <w:bCs/>
          <w:sz w:val="24"/>
          <w:szCs w:val="24"/>
        </w:rPr>
        <w:t xml:space="preserve"> 6) ЗЈН, </w:t>
      </w:r>
      <w:r w:rsidR="00502B4C">
        <w:rPr>
          <w:b/>
          <w:bCs/>
          <w:sz w:val="24"/>
          <w:szCs w:val="24"/>
          <w:lang w:val="sr-Cyrl-RS"/>
        </w:rPr>
        <w:t>п</w:t>
      </w:r>
      <w:r w:rsidRPr="001C047E">
        <w:rPr>
          <w:b/>
          <w:bCs/>
          <w:sz w:val="24"/>
          <w:szCs w:val="24"/>
        </w:rPr>
        <w:t>рихватиће се:</w:t>
      </w:r>
    </w:p>
    <w:p w:rsidR="001655A7" w:rsidRPr="001C047E" w:rsidRDefault="001655A7" w:rsidP="00F036F4">
      <w:pPr>
        <w:autoSpaceDE w:val="0"/>
        <w:autoSpaceDN w:val="0"/>
        <w:adjustRightInd w:val="0"/>
        <w:jc w:val="both"/>
        <w:rPr>
          <w:b/>
          <w:bCs/>
          <w:sz w:val="24"/>
          <w:szCs w:val="24"/>
        </w:rPr>
      </w:pPr>
      <w:r w:rsidRPr="001C047E">
        <w:rPr>
          <w:b/>
          <w:bCs/>
          <w:sz w:val="24"/>
          <w:szCs w:val="24"/>
        </w:rPr>
        <w:t>1. Потврда о извршеној уплати таксе из члана 156. ЗЈН која садржи следеће</w:t>
      </w:r>
    </w:p>
    <w:p w:rsidR="001655A7" w:rsidRPr="001C047E" w:rsidRDefault="001655A7" w:rsidP="00F036F4">
      <w:pPr>
        <w:autoSpaceDE w:val="0"/>
        <w:autoSpaceDN w:val="0"/>
        <w:adjustRightInd w:val="0"/>
        <w:jc w:val="both"/>
        <w:rPr>
          <w:b/>
          <w:bCs/>
          <w:sz w:val="24"/>
          <w:szCs w:val="24"/>
        </w:rPr>
      </w:pPr>
      <w:proofErr w:type="gramStart"/>
      <w:r w:rsidRPr="001C047E">
        <w:rPr>
          <w:b/>
          <w:bCs/>
          <w:sz w:val="24"/>
          <w:szCs w:val="24"/>
        </w:rPr>
        <w:t>елементе</w:t>
      </w:r>
      <w:proofErr w:type="gramEnd"/>
      <w:r w:rsidRPr="001C047E">
        <w:rPr>
          <w:b/>
          <w:bCs/>
          <w:sz w:val="24"/>
          <w:szCs w:val="24"/>
        </w:rPr>
        <w:t>:</w:t>
      </w:r>
    </w:p>
    <w:p w:rsidR="001655A7" w:rsidRPr="001C047E" w:rsidRDefault="001655A7" w:rsidP="00F036F4">
      <w:pPr>
        <w:autoSpaceDE w:val="0"/>
        <w:autoSpaceDN w:val="0"/>
        <w:adjustRightInd w:val="0"/>
        <w:jc w:val="both"/>
        <w:rPr>
          <w:sz w:val="24"/>
          <w:szCs w:val="24"/>
        </w:rPr>
      </w:pPr>
      <w:r w:rsidRPr="001C047E">
        <w:rPr>
          <w:sz w:val="24"/>
          <w:szCs w:val="24"/>
        </w:rPr>
        <w:t xml:space="preserve">(1) </w:t>
      </w:r>
      <w:proofErr w:type="gramStart"/>
      <w:r w:rsidRPr="001C047E">
        <w:rPr>
          <w:sz w:val="24"/>
          <w:szCs w:val="24"/>
        </w:rPr>
        <w:t>да</w:t>
      </w:r>
      <w:proofErr w:type="gramEnd"/>
      <w:r w:rsidRPr="001C047E">
        <w:rPr>
          <w:sz w:val="24"/>
          <w:szCs w:val="24"/>
        </w:rPr>
        <w:t xml:space="preserve"> буде издата од стране банке и да садржи печат банке;</w:t>
      </w:r>
    </w:p>
    <w:p w:rsidR="001655A7" w:rsidRPr="001C047E" w:rsidRDefault="001655A7" w:rsidP="00F036F4">
      <w:pPr>
        <w:autoSpaceDE w:val="0"/>
        <w:autoSpaceDN w:val="0"/>
        <w:adjustRightInd w:val="0"/>
        <w:jc w:val="both"/>
        <w:rPr>
          <w:sz w:val="24"/>
          <w:szCs w:val="24"/>
        </w:rPr>
      </w:pPr>
      <w:r w:rsidRPr="001C047E">
        <w:rPr>
          <w:sz w:val="24"/>
          <w:szCs w:val="24"/>
        </w:rPr>
        <w:t xml:space="preserve">(2) </w:t>
      </w:r>
      <w:proofErr w:type="gramStart"/>
      <w:r w:rsidRPr="001C047E">
        <w:rPr>
          <w:sz w:val="24"/>
          <w:szCs w:val="24"/>
        </w:rPr>
        <w:t>да</w:t>
      </w:r>
      <w:proofErr w:type="gramEnd"/>
      <w:r w:rsidRPr="001C047E">
        <w:rPr>
          <w:sz w:val="24"/>
          <w:szCs w:val="24"/>
        </w:rPr>
        <w:t xml:space="preserve"> представља доказ о извршеној уплати таксе, што значи да потврда мора да</w:t>
      </w:r>
    </w:p>
    <w:p w:rsidR="001655A7" w:rsidRPr="001C047E" w:rsidRDefault="001655A7" w:rsidP="00F036F4">
      <w:pPr>
        <w:autoSpaceDE w:val="0"/>
        <w:autoSpaceDN w:val="0"/>
        <w:adjustRightInd w:val="0"/>
        <w:jc w:val="both"/>
        <w:rPr>
          <w:sz w:val="24"/>
          <w:szCs w:val="24"/>
        </w:rPr>
      </w:pPr>
      <w:proofErr w:type="gramStart"/>
      <w:r w:rsidRPr="001C047E">
        <w:rPr>
          <w:sz w:val="24"/>
          <w:szCs w:val="24"/>
        </w:rPr>
        <w:lastRenderedPageBreak/>
        <w:t>садржи</w:t>
      </w:r>
      <w:proofErr w:type="gramEnd"/>
      <w:r w:rsidRPr="001C047E">
        <w:rPr>
          <w:sz w:val="24"/>
          <w:szCs w:val="24"/>
        </w:rPr>
        <w:t xml:space="preserve"> податак да је налог за уплату таксе, односно налог за пренос</w:t>
      </w:r>
    </w:p>
    <w:p w:rsidR="001655A7" w:rsidRPr="001C047E" w:rsidRDefault="001655A7" w:rsidP="00F036F4">
      <w:pPr>
        <w:autoSpaceDE w:val="0"/>
        <w:autoSpaceDN w:val="0"/>
        <w:adjustRightInd w:val="0"/>
        <w:jc w:val="both"/>
        <w:rPr>
          <w:b/>
          <w:bCs/>
          <w:i/>
          <w:iCs/>
          <w:sz w:val="24"/>
          <w:szCs w:val="24"/>
        </w:rPr>
      </w:pPr>
      <w:proofErr w:type="gramStart"/>
      <w:r w:rsidRPr="001C047E">
        <w:rPr>
          <w:sz w:val="24"/>
          <w:szCs w:val="24"/>
        </w:rPr>
        <w:t>средстава</w:t>
      </w:r>
      <w:proofErr w:type="gramEnd"/>
      <w:r w:rsidRPr="001C047E">
        <w:rPr>
          <w:sz w:val="24"/>
          <w:szCs w:val="24"/>
        </w:rPr>
        <w:t xml:space="preserve"> реализован, као и датум извршења налога. </w:t>
      </w:r>
      <w:r w:rsidRPr="001C047E">
        <w:rPr>
          <w:b/>
          <w:bCs/>
          <w:i/>
          <w:iCs/>
          <w:sz w:val="24"/>
          <w:szCs w:val="24"/>
        </w:rPr>
        <w:t>* Републичка комисија</w:t>
      </w:r>
    </w:p>
    <w:p w:rsidR="001655A7" w:rsidRPr="001C047E" w:rsidRDefault="001655A7" w:rsidP="00F036F4">
      <w:pPr>
        <w:autoSpaceDE w:val="0"/>
        <w:autoSpaceDN w:val="0"/>
        <w:adjustRightInd w:val="0"/>
        <w:jc w:val="both"/>
        <w:rPr>
          <w:b/>
          <w:bCs/>
          <w:i/>
          <w:iCs/>
          <w:sz w:val="24"/>
          <w:szCs w:val="24"/>
        </w:rPr>
      </w:pPr>
      <w:proofErr w:type="gramStart"/>
      <w:r w:rsidRPr="001C047E">
        <w:rPr>
          <w:b/>
          <w:bCs/>
          <w:i/>
          <w:iCs/>
          <w:sz w:val="24"/>
          <w:szCs w:val="24"/>
        </w:rPr>
        <w:t>може</w:t>
      </w:r>
      <w:proofErr w:type="gramEnd"/>
      <w:r w:rsidRPr="001C047E">
        <w:rPr>
          <w:b/>
          <w:bCs/>
          <w:i/>
          <w:iCs/>
          <w:sz w:val="24"/>
          <w:szCs w:val="24"/>
        </w:rPr>
        <w:t xml:space="preserve"> да изврши увид у одговарајући извод евиденционог рачуна</w:t>
      </w:r>
    </w:p>
    <w:p w:rsidR="001655A7" w:rsidRPr="001C047E" w:rsidRDefault="001655A7" w:rsidP="00F036F4">
      <w:pPr>
        <w:autoSpaceDE w:val="0"/>
        <w:autoSpaceDN w:val="0"/>
        <w:adjustRightInd w:val="0"/>
        <w:jc w:val="both"/>
        <w:rPr>
          <w:b/>
          <w:bCs/>
          <w:i/>
          <w:iCs/>
          <w:sz w:val="24"/>
          <w:szCs w:val="24"/>
        </w:rPr>
      </w:pPr>
      <w:proofErr w:type="gramStart"/>
      <w:r w:rsidRPr="001C047E">
        <w:rPr>
          <w:b/>
          <w:bCs/>
          <w:i/>
          <w:iCs/>
          <w:sz w:val="24"/>
          <w:szCs w:val="24"/>
        </w:rPr>
        <w:t>достављеног</w:t>
      </w:r>
      <w:proofErr w:type="gramEnd"/>
      <w:r w:rsidRPr="001C047E">
        <w:rPr>
          <w:b/>
          <w:bCs/>
          <w:i/>
          <w:iCs/>
          <w:sz w:val="24"/>
          <w:szCs w:val="24"/>
        </w:rPr>
        <w:t xml:space="preserve"> од стране Министарства финансија – Управе за трезор и на</w:t>
      </w:r>
    </w:p>
    <w:p w:rsidR="001655A7" w:rsidRPr="001C047E" w:rsidRDefault="001655A7" w:rsidP="00F036F4">
      <w:pPr>
        <w:autoSpaceDE w:val="0"/>
        <w:autoSpaceDN w:val="0"/>
        <w:adjustRightInd w:val="0"/>
        <w:jc w:val="both"/>
        <w:rPr>
          <w:b/>
          <w:bCs/>
          <w:i/>
          <w:iCs/>
          <w:sz w:val="24"/>
          <w:szCs w:val="24"/>
        </w:rPr>
      </w:pPr>
      <w:proofErr w:type="gramStart"/>
      <w:r w:rsidRPr="001C047E">
        <w:rPr>
          <w:b/>
          <w:bCs/>
          <w:i/>
          <w:iCs/>
          <w:sz w:val="24"/>
          <w:szCs w:val="24"/>
        </w:rPr>
        <w:t>тај</w:t>
      </w:r>
      <w:proofErr w:type="gramEnd"/>
      <w:r w:rsidRPr="001C047E">
        <w:rPr>
          <w:b/>
          <w:bCs/>
          <w:i/>
          <w:iCs/>
          <w:sz w:val="24"/>
          <w:szCs w:val="24"/>
        </w:rPr>
        <w:t xml:space="preserve"> начин додатно провери чињеницу да ли је налог за пренос реализован.</w:t>
      </w:r>
    </w:p>
    <w:p w:rsidR="001655A7" w:rsidRPr="001C047E" w:rsidRDefault="001655A7" w:rsidP="00F036F4">
      <w:pPr>
        <w:autoSpaceDE w:val="0"/>
        <w:autoSpaceDN w:val="0"/>
        <w:adjustRightInd w:val="0"/>
        <w:jc w:val="both"/>
        <w:rPr>
          <w:sz w:val="24"/>
          <w:szCs w:val="24"/>
        </w:rPr>
      </w:pPr>
      <w:r w:rsidRPr="001C047E">
        <w:rPr>
          <w:sz w:val="24"/>
          <w:szCs w:val="24"/>
        </w:rPr>
        <w:t xml:space="preserve">(3) </w:t>
      </w:r>
      <w:proofErr w:type="gramStart"/>
      <w:r w:rsidRPr="001C047E">
        <w:rPr>
          <w:sz w:val="24"/>
          <w:szCs w:val="24"/>
        </w:rPr>
        <w:t>износ</w:t>
      </w:r>
      <w:proofErr w:type="gramEnd"/>
      <w:r w:rsidRPr="001C047E">
        <w:rPr>
          <w:sz w:val="24"/>
          <w:szCs w:val="24"/>
        </w:rPr>
        <w:t xml:space="preserve"> таксе из члана 156. ЗЈН чија се уплата врши;</w:t>
      </w:r>
    </w:p>
    <w:p w:rsidR="001655A7" w:rsidRPr="001C047E" w:rsidRDefault="001655A7" w:rsidP="00F036F4">
      <w:pPr>
        <w:autoSpaceDE w:val="0"/>
        <w:autoSpaceDN w:val="0"/>
        <w:adjustRightInd w:val="0"/>
        <w:jc w:val="both"/>
        <w:rPr>
          <w:sz w:val="24"/>
          <w:szCs w:val="24"/>
        </w:rPr>
      </w:pPr>
      <w:r w:rsidRPr="001C047E">
        <w:rPr>
          <w:sz w:val="24"/>
          <w:szCs w:val="24"/>
        </w:rPr>
        <w:t xml:space="preserve">(4) </w:t>
      </w:r>
      <w:proofErr w:type="gramStart"/>
      <w:r w:rsidRPr="001C047E">
        <w:rPr>
          <w:sz w:val="24"/>
          <w:szCs w:val="24"/>
        </w:rPr>
        <w:t>број</w:t>
      </w:r>
      <w:proofErr w:type="gramEnd"/>
      <w:r w:rsidRPr="001C047E">
        <w:rPr>
          <w:sz w:val="24"/>
          <w:szCs w:val="24"/>
        </w:rPr>
        <w:t xml:space="preserve"> рачуна: 840-30678845-06;</w:t>
      </w:r>
    </w:p>
    <w:p w:rsidR="001655A7" w:rsidRPr="001C047E" w:rsidRDefault="001655A7" w:rsidP="00F036F4">
      <w:pPr>
        <w:autoSpaceDE w:val="0"/>
        <w:autoSpaceDN w:val="0"/>
        <w:adjustRightInd w:val="0"/>
        <w:jc w:val="both"/>
        <w:rPr>
          <w:sz w:val="24"/>
          <w:szCs w:val="24"/>
        </w:rPr>
      </w:pPr>
      <w:r w:rsidRPr="001C047E">
        <w:rPr>
          <w:sz w:val="24"/>
          <w:szCs w:val="24"/>
        </w:rPr>
        <w:t xml:space="preserve">(5) </w:t>
      </w:r>
      <w:proofErr w:type="gramStart"/>
      <w:r w:rsidRPr="001C047E">
        <w:rPr>
          <w:sz w:val="24"/>
          <w:szCs w:val="24"/>
        </w:rPr>
        <w:t>шифру</w:t>
      </w:r>
      <w:proofErr w:type="gramEnd"/>
      <w:r w:rsidRPr="001C047E">
        <w:rPr>
          <w:sz w:val="24"/>
          <w:szCs w:val="24"/>
        </w:rPr>
        <w:t xml:space="preserve"> плаћања: 153 или 253;</w:t>
      </w:r>
    </w:p>
    <w:p w:rsidR="001655A7" w:rsidRPr="001C047E" w:rsidRDefault="001655A7" w:rsidP="00F036F4">
      <w:pPr>
        <w:autoSpaceDE w:val="0"/>
        <w:autoSpaceDN w:val="0"/>
        <w:adjustRightInd w:val="0"/>
        <w:jc w:val="both"/>
        <w:rPr>
          <w:sz w:val="24"/>
          <w:szCs w:val="24"/>
        </w:rPr>
      </w:pPr>
      <w:r w:rsidRPr="001C047E">
        <w:rPr>
          <w:sz w:val="24"/>
          <w:szCs w:val="24"/>
        </w:rPr>
        <w:t xml:space="preserve">(6) </w:t>
      </w:r>
      <w:proofErr w:type="gramStart"/>
      <w:r w:rsidRPr="001C047E">
        <w:rPr>
          <w:sz w:val="24"/>
          <w:szCs w:val="24"/>
        </w:rPr>
        <w:t>позив</w:t>
      </w:r>
      <w:proofErr w:type="gramEnd"/>
      <w:r w:rsidRPr="001C047E">
        <w:rPr>
          <w:sz w:val="24"/>
          <w:szCs w:val="24"/>
        </w:rPr>
        <w:t xml:space="preserve"> на број: подаци о броју или ознаци јавне набавке поводом које се</w:t>
      </w:r>
    </w:p>
    <w:p w:rsidR="001655A7" w:rsidRPr="001C047E" w:rsidRDefault="001655A7" w:rsidP="00F036F4">
      <w:pPr>
        <w:autoSpaceDE w:val="0"/>
        <w:autoSpaceDN w:val="0"/>
        <w:adjustRightInd w:val="0"/>
        <w:jc w:val="both"/>
        <w:rPr>
          <w:sz w:val="24"/>
          <w:szCs w:val="24"/>
        </w:rPr>
      </w:pPr>
      <w:proofErr w:type="gramStart"/>
      <w:r w:rsidRPr="001C047E">
        <w:rPr>
          <w:sz w:val="24"/>
          <w:szCs w:val="24"/>
        </w:rPr>
        <w:t>подноси</w:t>
      </w:r>
      <w:proofErr w:type="gramEnd"/>
      <w:r w:rsidRPr="001C047E">
        <w:rPr>
          <w:sz w:val="24"/>
          <w:szCs w:val="24"/>
        </w:rPr>
        <w:t xml:space="preserve"> захтев за заштиту права;</w:t>
      </w:r>
    </w:p>
    <w:p w:rsidR="001655A7" w:rsidRPr="001C047E" w:rsidRDefault="001655A7" w:rsidP="00F036F4">
      <w:pPr>
        <w:autoSpaceDE w:val="0"/>
        <w:autoSpaceDN w:val="0"/>
        <w:adjustRightInd w:val="0"/>
        <w:jc w:val="both"/>
        <w:rPr>
          <w:sz w:val="24"/>
          <w:szCs w:val="24"/>
        </w:rPr>
      </w:pPr>
      <w:r w:rsidRPr="001C047E">
        <w:rPr>
          <w:sz w:val="24"/>
          <w:szCs w:val="24"/>
        </w:rPr>
        <w:t xml:space="preserve">(7) </w:t>
      </w:r>
      <w:proofErr w:type="gramStart"/>
      <w:r w:rsidRPr="001C047E">
        <w:rPr>
          <w:sz w:val="24"/>
          <w:szCs w:val="24"/>
        </w:rPr>
        <w:t>сврха</w:t>
      </w:r>
      <w:proofErr w:type="gramEnd"/>
      <w:r w:rsidRPr="001C047E">
        <w:rPr>
          <w:sz w:val="24"/>
          <w:szCs w:val="24"/>
        </w:rPr>
        <w:t>: ЗЗП; назив наручиоца; број или ознака јавне набавке поводом које се</w:t>
      </w:r>
    </w:p>
    <w:p w:rsidR="001655A7" w:rsidRPr="001C047E" w:rsidRDefault="001655A7" w:rsidP="00F036F4">
      <w:pPr>
        <w:autoSpaceDE w:val="0"/>
        <w:autoSpaceDN w:val="0"/>
        <w:adjustRightInd w:val="0"/>
        <w:jc w:val="both"/>
        <w:rPr>
          <w:sz w:val="24"/>
          <w:szCs w:val="24"/>
        </w:rPr>
      </w:pPr>
      <w:proofErr w:type="gramStart"/>
      <w:r w:rsidRPr="001C047E">
        <w:rPr>
          <w:sz w:val="24"/>
          <w:szCs w:val="24"/>
        </w:rPr>
        <w:t>подноси</w:t>
      </w:r>
      <w:proofErr w:type="gramEnd"/>
      <w:r w:rsidRPr="001C047E">
        <w:rPr>
          <w:sz w:val="24"/>
          <w:szCs w:val="24"/>
        </w:rPr>
        <w:t xml:space="preserve"> захтев за заштиту права;</w:t>
      </w:r>
    </w:p>
    <w:p w:rsidR="001655A7" w:rsidRPr="001C047E" w:rsidRDefault="001655A7" w:rsidP="00F036F4">
      <w:pPr>
        <w:autoSpaceDE w:val="0"/>
        <w:autoSpaceDN w:val="0"/>
        <w:adjustRightInd w:val="0"/>
        <w:jc w:val="both"/>
        <w:rPr>
          <w:sz w:val="24"/>
          <w:szCs w:val="24"/>
        </w:rPr>
      </w:pPr>
      <w:r w:rsidRPr="001C047E">
        <w:rPr>
          <w:sz w:val="24"/>
          <w:szCs w:val="24"/>
        </w:rPr>
        <w:t xml:space="preserve">(8) </w:t>
      </w:r>
      <w:proofErr w:type="gramStart"/>
      <w:r w:rsidRPr="001C047E">
        <w:rPr>
          <w:sz w:val="24"/>
          <w:szCs w:val="24"/>
        </w:rPr>
        <w:t>корисник</w:t>
      </w:r>
      <w:proofErr w:type="gramEnd"/>
      <w:r w:rsidRPr="001C047E">
        <w:rPr>
          <w:sz w:val="24"/>
          <w:szCs w:val="24"/>
        </w:rPr>
        <w:t>: буџет Републике Србије;</w:t>
      </w:r>
    </w:p>
    <w:p w:rsidR="001655A7" w:rsidRPr="001C047E" w:rsidRDefault="001655A7" w:rsidP="00F036F4">
      <w:pPr>
        <w:autoSpaceDE w:val="0"/>
        <w:autoSpaceDN w:val="0"/>
        <w:adjustRightInd w:val="0"/>
        <w:jc w:val="both"/>
        <w:rPr>
          <w:sz w:val="24"/>
          <w:szCs w:val="24"/>
        </w:rPr>
      </w:pPr>
      <w:r w:rsidRPr="001C047E">
        <w:rPr>
          <w:sz w:val="24"/>
          <w:szCs w:val="24"/>
        </w:rPr>
        <w:t xml:space="preserve">(9) </w:t>
      </w:r>
      <w:proofErr w:type="gramStart"/>
      <w:r w:rsidRPr="001C047E">
        <w:rPr>
          <w:sz w:val="24"/>
          <w:szCs w:val="24"/>
        </w:rPr>
        <w:t>назив</w:t>
      </w:r>
      <w:proofErr w:type="gramEnd"/>
      <w:r w:rsidRPr="001C047E">
        <w:rPr>
          <w:sz w:val="24"/>
          <w:szCs w:val="24"/>
        </w:rPr>
        <w:t xml:space="preserve"> уплатиоца, односно назив подносиоца захтева за заштиту права за</w:t>
      </w:r>
    </w:p>
    <w:p w:rsidR="001655A7" w:rsidRPr="001C047E" w:rsidRDefault="001655A7" w:rsidP="00F036F4">
      <w:pPr>
        <w:autoSpaceDE w:val="0"/>
        <w:autoSpaceDN w:val="0"/>
        <w:adjustRightInd w:val="0"/>
        <w:jc w:val="both"/>
        <w:rPr>
          <w:sz w:val="24"/>
          <w:szCs w:val="24"/>
        </w:rPr>
      </w:pPr>
      <w:proofErr w:type="gramStart"/>
      <w:r w:rsidRPr="001C047E">
        <w:rPr>
          <w:sz w:val="24"/>
          <w:szCs w:val="24"/>
        </w:rPr>
        <w:t>којег</w:t>
      </w:r>
      <w:proofErr w:type="gramEnd"/>
      <w:r w:rsidRPr="001C047E">
        <w:rPr>
          <w:sz w:val="24"/>
          <w:szCs w:val="24"/>
        </w:rPr>
        <w:t xml:space="preserve"> је извршена уплата таксе;</w:t>
      </w:r>
    </w:p>
    <w:p w:rsidR="001655A7" w:rsidRPr="001C047E" w:rsidRDefault="001655A7" w:rsidP="00F036F4">
      <w:pPr>
        <w:autoSpaceDE w:val="0"/>
        <w:autoSpaceDN w:val="0"/>
        <w:adjustRightInd w:val="0"/>
        <w:jc w:val="both"/>
        <w:rPr>
          <w:sz w:val="24"/>
          <w:szCs w:val="24"/>
          <w:lang w:val="sr-Cyrl-RS"/>
        </w:rPr>
      </w:pPr>
      <w:r w:rsidRPr="001C047E">
        <w:rPr>
          <w:sz w:val="24"/>
          <w:szCs w:val="24"/>
        </w:rPr>
        <w:t xml:space="preserve">(10) </w:t>
      </w:r>
      <w:proofErr w:type="gramStart"/>
      <w:r w:rsidRPr="001C047E">
        <w:rPr>
          <w:sz w:val="24"/>
          <w:szCs w:val="24"/>
        </w:rPr>
        <w:t>потпис</w:t>
      </w:r>
      <w:proofErr w:type="gramEnd"/>
      <w:r w:rsidRPr="001C047E">
        <w:rPr>
          <w:sz w:val="24"/>
          <w:szCs w:val="24"/>
        </w:rPr>
        <w:t xml:space="preserve"> овлашћеног лица банке.</w:t>
      </w:r>
    </w:p>
    <w:p w:rsidR="001655A7" w:rsidRPr="001C047E" w:rsidRDefault="001655A7" w:rsidP="00F036F4">
      <w:pPr>
        <w:autoSpaceDE w:val="0"/>
        <w:autoSpaceDN w:val="0"/>
        <w:adjustRightInd w:val="0"/>
        <w:jc w:val="both"/>
        <w:rPr>
          <w:sz w:val="24"/>
          <w:szCs w:val="24"/>
        </w:rPr>
      </w:pPr>
      <w:r w:rsidRPr="001C047E">
        <w:rPr>
          <w:b/>
          <w:bCs/>
          <w:sz w:val="24"/>
          <w:szCs w:val="24"/>
        </w:rPr>
        <w:t>2. Налог за уплату</w:t>
      </w:r>
      <w:r w:rsidRPr="001C047E">
        <w:rPr>
          <w:sz w:val="24"/>
          <w:szCs w:val="24"/>
        </w:rPr>
        <w:t xml:space="preserve">, </w:t>
      </w:r>
      <w:r w:rsidRPr="001C047E">
        <w:rPr>
          <w:b/>
          <w:bCs/>
          <w:sz w:val="24"/>
          <w:szCs w:val="24"/>
        </w:rPr>
        <w:t xml:space="preserve">први примерак, </w:t>
      </w:r>
      <w:r w:rsidRPr="001C047E">
        <w:rPr>
          <w:sz w:val="24"/>
          <w:szCs w:val="24"/>
        </w:rPr>
        <w:t>оверен потписом овлашћеног лица и печатом</w:t>
      </w:r>
      <w:r w:rsidR="00D508C9">
        <w:rPr>
          <w:sz w:val="24"/>
          <w:szCs w:val="24"/>
          <w:lang w:val="sr-Cyrl-RS"/>
        </w:rPr>
        <w:t xml:space="preserve"> </w:t>
      </w:r>
      <w:r w:rsidRPr="001C047E">
        <w:rPr>
          <w:sz w:val="24"/>
          <w:szCs w:val="24"/>
        </w:rPr>
        <w:t>банке или поште</w:t>
      </w:r>
      <w:r w:rsidRPr="001C047E">
        <w:rPr>
          <w:b/>
          <w:bCs/>
          <w:sz w:val="24"/>
          <w:szCs w:val="24"/>
        </w:rPr>
        <w:t xml:space="preserve">, </w:t>
      </w:r>
      <w:r w:rsidRPr="001C047E">
        <w:rPr>
          <w:sz w:val="24"/>
          <w:szCs w:val="24"/>
        </w:rPr>
        <w:t>који садржи и све друге елементе из потврде о извршеној уплати</w:t>
      </w:r>
      <w:r w:rsidR="00D508C9">
        <w:rPr>
          <w:sz w:val="24"/>
          <w:szCs w:val="24"/>
          <w:lang w:val="sr-Cyrl-RS"/>
        </w:rPr>
        <w:t xml:space="preserve"> </w:t>
      </w:r>
      <w:r w:rsidRPr="001C047E">
        <w:rPr>
          <w:sz w:val="24"/>
          <w:szCs w:val="24"/>
        </w:rPr>
        <w:t>таксе наведене под тачком 1.</w:t>
      </w:r>
    </w:p>
    <w:p w:rsidR="001655A7" w:rsidRPr="001C047E" w:rsidRDefault="001655A7" w:rsidP="00F036F4">
      <w:pPr>
        <w:autoSpaceDE w:val="0"/>
        <w:autoSpaceDN w:val="0"/>
        <w:adjustRightInd w:val="0"/>
        <w:jc w:val="both"/>
        <w:rPr>
          <w:b/>
          <w:bCs/>
          <w:sz w:val="24"/>
          <w:szCs w:val="24"/>
        </w:rPr>
      </w:pPr>
      <w:r w:rsidRPr="001C047E">
        <w:rPr>
          <w:b/>
          <w:bCs/>
          <w:sz w:val="24"/>
          <w:szCs w:val="24"/>
        </w:rPr>
        <w:t>3. Потврда издата од стране Републике Србије, Министарства финансија, Управе</w:t>
      </w:r>
    </w:p>
    <w:p w:rsidR="001655A7" w:rsidRPr="001C047E" w:rsidRDefault="001655A7" w:rsidP="00F036F4">
      <w:pPr>
        <w:autoSpaceDE w:val="0"/>
        <w:autoSpaceDN w:val="0"/>
        <w:adjustRightInd w:val="0"/>
        <w:jc w:val="both"/>
        <w:rPr>
          <w:sz w:val="24"/>
          <w:szCs w:val="24"/>
        </w:rPr>
      </w:pPr>
      <w:proofErr w:type="gramStart"/>
      <w:r w:rsidRPr="001C047E">
        <w:rPr>
          <w:b/>
          <w:bCs/>
          <w:sz w:val="24"/>
          <w:szCs w:val="24"/>
        </w:rPr>
        <w:t>за</w:t>
      </w:r>
      <w:proofErr w:type="gramEnd"/>
      <w:r w:rsidRPr="001C047E">
        <w:rPr>
          <w:b/>
          <w:bCs/>
          <w:sz w:val="24"/>
          <w:szCs w:val="24"/>
        </w:rPr>
        <w:t xml:space="preserve"> трезор, </w:t>
      </w:r>
      <w:r w:rsidRPr="001C047E">
        <w:rPr>
          <w:sz w:val="24"/>
          <w:szCs w:val="24"/>
        </w:rPr>
        <w:t>потписана и оверена печатом, која садржи све елементе из потврде о</w:t>
      </w:r>
    </w:p>
    <w:p w:rsidR="001655A7" w:rsidRPr="001C047E" w:rsidRDefault="001655A7" w:rsidP="00F036F4">
      <w:pPr>
        <w:autoSpaceDE w:val="0"/>
        <w:autoSpaceDN w:val="0"/>
        <w:adjustRightInd w:val="0"/>
        <w:jc w:val="both"/>
        <w:rPr>
          <w:sz w:val="24"/>
          <w:szCs w:val="24"/>
        </w:rPr>
      </w:pPr>
      <w:proofErr w:type="gramStart"/>
      <w:r w:rsidRPr="001C047E">
        <w:rPr>
          <w:sz w:val="24"/>
          <w:szCs w:val="24"/>
        </w:rPr>
        <w:t>извршеној</w:t>
      </w:r>
      <w:proofErr w:type="gramEnd"/>
      <w:r w:rsidRPr="001C047E">
        <w:rPr>
          <w:sz w:val="24"/>
          <w:szCs w:val="24"/>
        </w:rPr>
        <w:t xml:space="preserve"> уплати таксе из тачке 1, осим оних наведених под (1) и (10), за подносиоце</w:t>
      </w:r>
      <w:r w:rsidR="00D508C9">
        <w:rPr>
          <w:sz w:val="24"/>
          <w:szCs w:val="24"/>
          <w:lang w:val="sr-Cyrl-RS"/>
        </w:rPr>
        <w:t xml:space="preserve"> </w:t>
      </w:r>
      <w:r w:rsidRPr="001C047E">
        <w:rPr>
          <w:sz w:val="24"/>
          <w:szCs w:val="24"/>
        </w:rPr>
        <w:t>захтева за заштиту права који имају отворен рачун у оквиру припадајућег</w:t>
      </w:r>
      <w:r w:rsidR="00D508C9">
        <w:rPr>
          <w:sz w:val="24"/>
          <w:szCs w:val="24"/>
          <w:lang w:val="sr-Cyrl-RS"/>
        </w:rPr>
        <w:t xml:space="preserve"> </w:t>
      </w:r>
      <w:r w:rsidRPr="001C047E">
        <w:rPr>
          <w:sz w:val="24"/>
          <w:szCs w:val="24"/>
        </w:rPr>
        <w:t>консолидованог рачуна трезора, а који се води у Управи за трезор (корисници</w:t>
      </w:r>
      <w:r w:rsidR="00D508C9">
        <w:rPr>
          <w:sz w:val="24"/>
          <w:szCs w:val="24"/>
          <w:lang w:val="sr-Cyrl-RS"/>
        </w:rPr>
        <w:t xml:space="preserve"> </w:t>
      </w:r>
      <w:r w:rsidRPr="001C047E">
        <w:rPr>
          <w:sz w:val="24"/>
          <w:szCs w:val="24"/>
        </w:rPr>
        <w:t>буџетских средстава, корисници средстава организација за обавезно социјално</w:t>
      </w:r>
      <w:r w:rsidR="00D508C9">
        <w:rPr>
          <w:sz w:val="24"/>
          <w:szCs w:val="24"/>
          <w:lang w:val="sr-Cyrl-RS"/>
        </w:rPr>
        <w:t xml:space="preserve"> </w:t>
      </w:r>
      <w:r w:rsidRPr="001C047E">
        <w:rPr>
          <w:sz w:val="24"/>
          <w:szCs w:val="24"/>
        </w:rPr>
        <w:t>осигурање и други корисници јавних средстава);</w:t>
      </w:r>
    </w:p>
    <w:p w:rsidR="001655A7" w:rsidRPr="001C047E" w:rsidRDefault="001655A7" w:rsidP="00F036F4">
      <w:pPr>
        <w:autoSpaceDE w:val="0"/>
        <w:autoSpaceDN w:val="0"/>
        <w:adjustRightInd w:val="0"/>
        <w:jc w:val="both"/>
        <w:rPr>
          <w:sz w:val="24"/>
          <w:szCs w:val="24"/>
        </w:rPr>
      </w:pPr>
      <w:r w:rsidRPr="001C047E">
        <w:rPr>
          <w:b/>
          <w:bCs/>
          <w:sz w:val="24"/>
          <w:szCs w:val="24"/>
        </w:rPr>
        <w:t>4. Потврда издата од стране Народне банке Србије, која садржи све елементе из</w:t>
      </w:r>
      <w:r w:rsidR="00810392">
        <w:rPr>
          <w:b/>
          <w:bCs/>
          <w:sz w:val="24"/>
          <w:szCs w:val="24"/>
          <w:lang w:val="sr-Cyrl-RS"/>
        </w:rPr>
        <w:t xml:space="preserve"> </w:t>
      </w:r>
      <w:r w:rsidRPr="001C047E">
        <w:rPr>
          <w:b/>
          <w:bCs/>
          <w:sz w:val="24"/>
          <w:szCs w:val="24"/>
        </w:rPr>
        <w:t xml:space="preserve">потврде о извршеној уплати таксе из тачке 1, </w:t>
      </w:r>
      <w:r w:rsidRPr="001C047E">
        <w:rPr>
          <w:sz w:val="24"/>
          <w:szCs w:val="24"/>
        </w:rPr>
        <w:t>за подносиоце захтева за заштиту</w:t>
      </w:r>
      <w:r w:rsidR="00D508C9">
        <w:rPr>
          <w:sz w:val="24"/>
          <w:szCs w:val="24"/>
          <w:lang w:val="sr-Cyrl-RS"/>
        </w:rPr>
        <w:t xml:space="preserve"> </w:t>
      </w:r>
      <w:r w:rsidRPr="001C047E">
        <w:rPr>
          <w:sz w:val="24"/>
          <w:szCs w:val="24"/>
        </w:rPr>
        <w:t>права (банке и други субјекти) који имају отворен рачун код Народне банке Србије у</w:t>
      </w:r>
      <w:r w:rsidR="00D508C9">
        <w:rPr>
          <w:sz w:val="24"/>
          <w:szCs w:val="24"/>
          <w:lang w:val="sr-Cyrl-RS"/>
        </w:rPr>
        <w:t xml:space="preserve"> </w:t>
      </w:r>
      <w:r w:rsidRPr="001C047E">
        <w:rPr>
          <w:sz w:val="24"/>
          <w:szCs w:val="24"/>
        </w:rPr>
        <w:t>складу са законом и другим прописом.</w:t>
      </w:r>
    </w:p>
    <w:p w:rsidR="001655A7" w:rsidRPr="001C047E" w:rsidRDefault="001655A7" w:rsidP="00F036F4">
      <w:pPr>
        <w:spacing w:after="200" w:line="276" w:lineRule="auto"/>
        <w:ind w:firstLine="720"/>
        <w:contextualSpacing/>
        <w:jc w:val="both"/>
        <w:rPr>
          <w:rFonts w:eastAsia="Calibri"/>
          <w:sz w:val="24"/>
          <w:szCs w:val="24"/>
          <w:lang w:val="sr-Cyrl-RS"/>
        </w:rPr>
      </w:pPr>
      <w:r w:rsidRPr="001C047E">
        <w:rPr>
          <w:rFonts w:eastAsia="Calibri"/>
          <w:sz w:val="24"/>
          <w:szCs w:val="24"/>
        </w:rPr>
        <w:t>Примерак правилно попуњеног налога за пренос</w:t>
      </w:r>
      <w:r w:rsidRPr="001C047E">
        <w:rPr>
          <w:rFonts w:eastAsia="Calibri"/>
          <w:sz w:val="24"/>
          <w:szCs w:val="24"/>
          <w:lang w:val="sr-Cyrl-RS"/>
        </w:rPr>
        <w:t>:</w:t>
      </w:r>
    </w:p>
    <w:p w:rsidR="001655A7" w:rsidRPr="001C047E" w:rsidRDefault="00CF38AE" w:rsidP="00F036F4">
      <w:pPr>
        <w:autoSpaceDE w:val="0"/>
        <w:autoSpaceDN w:val="0"/>
        <w:adjustRightInd w:val="0"/>
        <w:contextualSpacing/>
        <w:jc w:val="both"/>
        <w:rPr>
          <w:rFonts w:eastAsia="TimesNewRomanPSMT"/>
          <w:bCs/>
          <w:i/>
          <w:iCs/>
          <w:sz w:val="24"/>
          <w:szCs w:val="24"/>
          <w:lang w:val="sr-Cyrl-RS" w:eastAsia="ar-SA"/>
        </w:rPr>
      </w:pPr>
      <w:hyperlink r:id="rId19" w:history="1">
        <w:r w:rsidR="001655A7" w:rsidRPr="001C047E">
          <w:rPr>
            <w:rFonts w:eastAsia="TimesNewRomanPSMT"/>
            <w:bCs/>
            <w:sz w:val="24"/>
            <w:szCs w:val="24"/>
            <w:u w:val="single"/>
            <w:lang w:val="sr-Cyrl-RS" w:eastAsia="x-none"/>
          </w:rPr>
          <w:t>http://www.kjn.gov.rs/ci/uputstvo-o-uplati-republicke-administrativne-takse.html</w:t>
        </w:r>
      </w:hyperlink>
    </w:p>
    <w:p w:rsidR="001655A7" w:rsidRPr="001C047E" w:rsidRDefault="001655A7" w:rsidP="001655A7">
      <w:pPr>
        <w:autoSpaceDE w:val="0"/>
        <w:autoSpaceDN w:val="0"/>
        <w:adjustRightInd w:val="0"/>
        <w:contextualSpacing/>
        <w:jc w:val="both"/>
        <w:rPr>
          <w:rFonts w:eastAsia="TimesNewRomanPSMT"/>
          <w:b/>
          <w:bCs/>
          <w:iCs/>
          <w:sz w:val="24"/>
          <w:szCs w:val="24"/>
          <w:lang w:val="sr-Cyrl-RS" w:eastAsia="ar-SA"/>
        </w:rPr>
      </w:pPr>
    </w:p>
    <w:p w:rsidR="001655A7" w:rsidRPr="001C047E" w:rsidRDefault="001655A7" w:rsidP="001655A7">
      <w:pPr>
        <w:autoSpaceDE w:val="0"/>
        <w:autoSpaceDN w:val="0"/>
        <w:adjustRightInd w:val="0"/>
        <w:contextualSpacing/>
        <w:jc w:val="both"/>
        <w:rPr>
          <w:rFonts w:eastAsia="TimesNewRomanPSMT"/>
          <w:b/>
          <w:bCs/>
          <w:iCs/>
          <w:sz w:val="24"/>
          <w:szCs w:val="24"/>
          <w:lang w:val="sr-Cyrl-RS" w:eastAsia="ar-SA"/>
        </w:rPr>
      </w:pPr>
      <w:r w:rsidRPr="001C047E">
        <w:rPr>
          <w:rFonts w:eastAsia="TimesNewRomanPSMT"/>
          <w:b/>
          <w:bCs/>
          <w:iCs/>
          <w:sz w:val="24"/>
          <w:szCs w:val="24"/>
          <w:lang w:val="sr-Cyrl-RS" w:eastAsia="ar-SA"/>
        </w:rPr>
        <w:t>1</w:t>
      </w:r>
      <w:r w:rsidR="00502B4C">
        <w:rPr>
          <w:rFonts w:eastAsia="TimesNewRomanPSMT"/>
          <w:b/>
          <w:bCs/>
          <w:iCs/>
          <w:sz w:val="24"/>
          <w:szCs w:val="24"/>
          <w:lang w:val="sr-Cyrl-RS" w:eastAsia="ar-SA"/>
        </w:rPr>
        <w:t>8</w:t>
      </w:r>
      <w:r w:rsidRPr="001C047E">
        <w:rPr>
          <w:rFonts w:eastAsia="TimesNewRomanPSMT"/>
          <w:b/>
          <w:bCs/>
          <w:iCs/>
          <w:sz w:val="24"/>
          <w:szCs w:val="24"/>
          <w:lang w:val="sr-Cyrl-RS" w:eastAsia="ar-SA"/>
        </w:rPr>
        <w:t xml:space="preserve">. Услови и </w:t>
      </w:r>
      <w:r w:rsidRPr="001C047E">
        <w:rPr>
          <w:rFonts w:eastAsia="TimesNewRomanPSMT"/>
          <w:b/>
          <w:bCs/>
          <w:iCs/>
          <w:sz w:val="24"/>
          <w:szCs w:val="24"/>
          <w:lang w:eastAsia="ar-SA"/>
        </w:rPr>
        <w:t>рок у којем ће уговор бити закључен</w:t>
      </w:r>
    </w:p>
    <w:p w:rsidR="001655A7" w:rsidRPr="001C047E" w:rsidRDefault="001655A7" w:rsidP="001655A7">
      <w:pPr>
        <w:autoSpaceDE w:val="0"/>
        <w:autoSpaceDN w:val="0"/>
        <w:adjustRightInd w:val="0"/>
        <w:contextualSpacing/>
        <w:jc w:val="both"/>
        <w:rPr>
          <w:rFonts w:eastAsia="TimesNewRomanPSMT"/>
          <w:bCs/>
          <w:iCs/>
          <w:sz w:val="24"/>
          <w:szCs w:val="24"/>
          <w:lang w:val="sr-Cyrl-RS" w:eastAsia="ar-SA"/>
        </w:rPr>
      </w:pPr>
      <w:r w:rsidRPr="001C047E">
        <w:rPr>
          <w:rFonts w:eastAsia="TimesNewRomanPSMT"/>
          <w:bCs/>
          <w:iCs/>
          <w:sz w:val="24"/>
          <w:szCs w:val="24"/>
          <w:lang w:val="sr-Cyrl-RS" w:eastAsia="ar-SA"/>
        </w:rPr>
        <w:t xml:space="preserve">Наручилац може закључити </w:t>
      </w:r>
      <w:r w:rsidRPr="001C047E">
        <w:rPr>
          <w:rFonts w:eastAsia="TimesNewRomanPSMT"/>
          <w:bCs/>
          <w:iCs/>
          <w:sz w:val="24"/>
          <w:szCs w:val="24"/>
          <w:lang w:eastAsia="ar-SA"/>
        </w:rPr>
        <w:t xml:space="preserve">Уговор о јавној набавци </w:t>
      </w:r>
      <w:r w:rsidRPr="001C047E">
        <w:rPr>
          <w:rFonts w:eastAsia="TimesNewRomanPSMT"/>
          <w:bCs/>
          <w:iCs/>
          <w:sz w:val="24"/>
          <w:szCs w:val="24"/>
          <w:lang w:val="sr-Cyrl-RS" w:eastAsia="ar-SA"/>
        </w:rPr>
        <w:t>након доношења одлуке о додели уговора, ако у року предвиђеном законом није поднет захтев за заштиту права или је захтев за заштиту права одбачен или одбијен.</w:t>
      </w:r>
    </w:p>
    <w:p w:rsidR="001655A7" w:rsidRPr="001C047E" w:rsidRDefault="001655A7" w:rsidP="001655A7">
      <w:pPr>
        <w:autoSpaceDE w:val="0"/>
        <w:autoSpaceDN w:val="0"/>
        <w:adjustRightInd w:val="0"/>
        <w:contextualSpacing/>
        <w:jc w:val="both"/>
        <w:rPr>
          <w:rFonts w:eastAsia="TimesNewRomanPSMT"/>
          <w:bCs/>
          <w:iCs/>
          <w:sz w:val="24"/>
          <w:szCs w:val="24"/>
          <w:lang w:val="sr-Cyrl-RS" w:eastAsia="ar-SA"/>
        </w:rPr>
      </w:pPr>
      <w:r w:rsidRPr="001C047E">
        <w:rPr>
          <w:rFonts w:eastAsia="TimesNewRomanPSMT"/>
          <w:bCs/>
          <w:iCs/>
          <w:sz w:val="24"/>
          <w:szCs w:val="24"/>
          <w:lang w:val="sr-Cyrl-RS" w:eastAsia="ar-SA"/>
        </w:rPr>
        <w:t>Наручилац може и пре истека рока за подношење захтева за заштиту права закључити уговор о јавној набавци ако је поднета само једна понуда</w:t>
      </w:r>
      <w:r w:rsidRPr="001C047E">
        <w:rPr>
          <w:rFonts w:eastAsia="TimesNewRomanPSMT"/>
          <w:bCs/>
          <w:iCs/>
          <w:sz w:val="24"/>
          <w:szCs w:val="24"/>
          <w:lang w:eastAsia="ar-SA"/>
        </w:rPr>
        <w:t xml:space="preserve">, у складу са чланом 112. </w:t>
      </w:r>
      <w:proofErr w:type="gramStart"/>
      <w:r w:rsidRPr="001C047E">
        <w:rPr>
          <w:rFonts w:eastAsia="TimesNewRomanPSMT"/>
          <w:bCs/>
          <w:iCs/>
          <w:sz w:val="24"/>
          <w:szCs w:val="24"/>
          <w:lang w:eastAsia="ar-SA"/>
        </w:rPr>
        <w:t>став</w:t>
      </w:r>
      <w:proofErr w:type="gramEnd"/>
      <w:r w:rsidRPr="001C047E">
        <w:rPr>
          <w:rFonts w:eastAsia="TimesNewRomanPSMT"/>
          <w:bCs/>
          <w:iCs/>
          <w:sz w:val="24"/>
          <w:szCs w:val="24"/>
          <w:lang w:eastAsia="ar-SA"/>
        </w:rPr>
        <w:t xml:space="preserve"> 2. </w:t>
      </w:r>
      <w:proofErr w:type="gramStart"/>
      <w:r w:rsidRPr="001C047E">
        <w:rPr>
          <w:rFonts w:eastAsia="TimesNewRomanPSMT"/>
          <w:bCs/>
          <w:iCs/>
          <w:sz w:val="24"/>
          <w:szCs w:val="24"/>
          <w:lang w:eastAsia="ar-SA"/>
        </w:rPr>
        <w:t>тачка</w:t>
      </w:r>
      <w:proofErr w:type="gramEnd"/>
      <w:r w:rsidRPr="001C047E">
        <w:rPr>
          <w:rFonts w:eastAsia="TimesNewRomanPSMT"/>
          <w:bCs/>
          <w:iCs/>
          <w:sz w:val="24"/>
          <w:szCs w:val="24"/>
          <w:lang w:eastAsia="ar-SA"/>
        </w:rPr>
        <w:t xml:space="preserve"> 5) </w:t>
      </w:r>
      <w:r w:rsidRPr="001C047E">
        <w:rPr>
          <w:rFonts w:eastAsia="TimesNewRomanPSMT"/>
          <w:bCs/>
          <w:iCs/>
          <w:sz w:val="24"/>
          <w:szCs w:val="24"/>
          <w:lang w:val="sr-Cyrl-RS" w:eastAsia="ar-SA"/>
        </w:rPr>
        <w:t>з</w:t>
      </w:r>
      <w:r w:rsidRPr="001C047E">
        <w:rPr>
          <w:rFonts w:eastAsia="TimesNewRomanPSMT"/>
          <w:bCs/>
          <w:iCs/>
          <w:sz w:val="24"/>
          <w:szCs w:val="24"/>
          <w:lang w:eastAsia="ar-SA"/>
        </w:rPr>
        <w:t>акона.</w:t>
      </w:r>
    </w:p>
    <w:p w:rsidR="001655A7" w:rsidRDefault="001655A7" w:rsidP="001655A7">
      <w:pPr>
        <w:autoSpaceDE w:val="0"/>
        <w:autoSpaceDN w:val="0"/>
        <w:adjustRightInd w:val="0"/>
        <w:contextualSpacing/>
        <w:jc w:val="both"/>
        <w:rPr>
          <w:rFonts w:eastAsia="TimesNewRomanPSMT"/>
          <w:bCs/>
          <w:iCs/>
          <w:sz w:val="24"/>
          <w:szCs w:val="24"/>
          <w:lang w:val="sr-Cyrl-RS" w:eastAsia="ar-SA"/>
        </w:rPr>
      </w:pPr>
      <w:r w:rsidRPr="001C047E">
        <w:rPr>
          <w:rFonts w:eastAsia="TimesNewRomanPSMT"/>
          <w:bCs/>
          <w:iCs/>
          <w:sz w:val="24"/>
          <w:szCs w:val="24"/>
          <w:lang w:val="sr-Cyrl-RS" w:eastAsia="ar-SA"/>
        </w:rPr>
        <w:t>Наручилац је дужан да уговор о јавној набавци достави понуђачу којем је уговор додељерн у року од 8 дана од дана протека рока за подношење захтева за заштиту права.</w:t>
      </w:r>
    </w:p>
    <w:p w:rsidR="001655A7" w:rsidRDefault="001655A7" w:rsidP="001655A7">
      <w:pPr>
        <w:autoSpaceDE w:val="0"/>
        <w:autoSpaceDN w:val="0"/>
        <w:adjustRightInd w:val="0"/>
        <w:contextualSpacing/>
        <w:jc w:val="both"/>
        <w:rPr>
          <w:rFonts w:eastAsia="TimesNewRomanPSMT"/>
          <w:bCs/>
          <w:iCs/>
          <w:sz w:val="24"/>
          <w:szCs w:val="24"/>
          <w:lang w:val="sr-Cyrl-RS" w:eastAsia="ar-SA"/>
        </w:rPr>
      </w:pPr>
    </w:p>
    <w:p w:rsidR="001655A7" w:rsidRPr="001C047E" w:rsidRDefault="001655A7" w:rsidP="001655A7">
      <w:pPr>
        <w:autoSpaceDE w:val="0"/>
        <w:autoSpaceDN w:val="0"/>
        <w:adjustRightInd w:val="0"/>
        <w:contextualSpacing/>
        <w:rPr>
          <w:rFonts w:eastAsia="TimesNewRomanPS-BoldMT"/>
          <w:b/>
          <w:bCs/>
          <w:sz w:val="24"/>
          <w:szCs w:val="24"/>
          <w:lang w:val="sr-Cyrl-RS" w:eastAsia="x-none"/>
        </w:rPr>
      </w:pPr>
      <w:r w:rsidRPr="001C047E">
        <w:rPr>
          <w:rFonts w:eastAsia="TimesNewRomanPS-BoldMT"/>
          <w:b/>
          <w:bCs/>
          <w:sz w:val="24"/>
          <w:szCs w:val="24"/>
          <w:lang w:val="sr-Cyrl-RS" w:eastAsia="x-none"/>
        </w:rPr>
        <w:t>1</w:t>
      </w:r>
      <w:r w:rsidR="00502B4C">
        <w:rPr>
          <w:rFonts w:eastAsia="TimesNewRomanPS-BoldMT"/>
          <w:b/>
          <w:bCs/>
          <w:sz w:val="24"/>
          <w:szCs w:val="24"/>
          <w:lang w:val="sr-Cyrl-RS" w:eastAsia="x-none"/>
        </w:rPr>
        <w:t>9</w:t>
      </w:r>
      <w:r w:rsidRPr="001C047E">
        <w:rPr>
          <w:rFonts w:eastAsia="TimesNewRomanPS-BoldMT"/>
          <w:b/>
          <w:bCs/>
          <w:sz w:val="24"/>
          <w:szCs w:val="24"/>
          <w:lang w:val="sr-Cyrl-RS" w:eastAsia="x-none"/>
        </w:rPr>
        <w:t>. Измене уговора о јавној набавци</w:t>
      </w:r>
    </w:p>
    <w:p w:rsidR="001655A7" w:rsidRPr="001C047E" w:rsidRDefault="001655A7" w:rsidP="001655A7">
      <w:pPr>
        <w:autoSpaceDE w:val="0"/>
        <w:autoSpaceDN w:val="0"/>
        <w:adjustRightInd w:val="0"/>
        <w:contextualSpacing/>
        <w:jc w:val="both"/>
        <w:rPr>
          <w:rFonts w:eastAsia="TimesNewRomanPS-BoldMT"/>
          <w:b/>
          <w:bCs/>
          <w:sz w:val="24"/>
          <w:szCs w:val="24"/>
          <w:lang w:val="sr-Cyrl-RS" w:eastAsia="x-none"/>
        </w:rPr>
      </w:pPr>
      <w:r w:rsidRPr="001C047E">
        <w:rPr>
          <w:rFonts w:eastAsia="TimesNewRomanPS-BoldMT"/>
          <w:bCs/>
          <w:sz w:val="24"/>
          <w:szCs w:val="24"/>
          <w:lang w:val="sr-Cyrl-RS" w:eastAsia="x-none"/>
        </w:rPr>
        <w:t xml:space="preserve">У складу са одредбама члана 115. став 1. Закона о јавним набавкама, Наручилац задржава право измене Уговора о јавној набавци. </w:t>
      </w:r>
    </w:p>
    <w:p w:rsidR="00B23569" w:rsidRDefault="00B23569" w:rsidP="00B23569">
      <w:pPr>
        <w:autoSpaceDE w:val="0"/>
        <w:autoSpaceDN w:val="0"/>
        <w:adjustRightInd w:val="0"/>
        <w:contextualSpacing/>
        <w:rPr>
          <w:rFonts w:eastAsia="TimesNewRomanPS-BoldMT"/>
          <w:bCs/>
          <w:color w:val="FF0000"/>
          <w:sz w:val="24"/>
          <w:szCs w:val="24"/>
          <w:lang w:val="sr-Cyrl-RS" w:eastAsia="x-none"/>
        </w:rPr>
      </w:pPr>
    </w:p>
    <w:p w:rsidR="008F386C" w:rsidRPr="00BB62A7" w:rsidRDefault="008F386C" w:rsidP="00B23569">
      <w:pPr>
        <w:autoSpaceDE w:val="0"/>
        <w:autoSpaceDN w:val="0"/>
        <w:adjustRightInd w:val="0"/>
        <w:contextualSpacing/>
        <w:rPr>
          <w:rFonts w:eastAsia="TimesNewRomanPS-BoldMT"/>
          <w:bCs/>
          <w:color w:val="FF0000"/>
          <w:sz w:val="24"/>
          <w:szCs w:val="24"/>
          <w:lang w:val="sr-Cyrl-RS" w:eastAsia="x-none"/>
        </w:rPr>
      </w:pPr>
    </w:p>
    <w:p w:rsidR="00502B4C" w:rsidRPr="006E48C8" w:rsidRDefault="00B23569" w:rsidP="00502B4C">
      <w:pPr>
        <w:jc w:val="center"/>
        <w:rPr>
          <w:rFonts w:eastAsia="TimesNewRomanPS-BoldMT"/>
          <w:bCs/>
          <w:color w:val="000000"/>
          <w:sz w:val="24"/>
          <w:szCs w:val="24"/>
          <w:lang w:val="sr-Cyrl-RS"/>
        </w:rPr>
      </w:pPr>
      <w:r w:rsidRPr="00D24816">
        <w:rPr>
          <w:b/>
          <w:sz w:val="24"/>
          <w:szCs w:val="24"/>
          <w:lang w:val="sr-Latn-RS"/>
        </w:rPr>
        <w:t xml:space="preserve">VII   </w:t>
      </w:r>
      <w:r w:rsidRPr="00D24816">
        <w:rPr>
          <w:b/>
          <w:sz w:val="24"/>
          <w:szCs w:val="24"/>
          <w:lang w:val="sr-Cyrl-RS"/>
        </w:rPr>
        <w:t xml:space="preserve">ОБРАЗАЦ </w:t>
      </w:r>
      <w:r w:rsidRPr="00D24816">
        <w:rPr>
          <w:b/>
          <w:sz w:val="24"/>
          <w:szCs w:val="24"/>
          <w:lang w:val="sr-Cyrl-CS"/>
        </w:rPr>
        <w:t xml:space="preserve">ПОНУДЕ </w:t>
      </w:r>
      <w:r>
        <w:rPr>
          <w:b/>
          <w:sz w:val="24"/>
          <w:szCs w:val="24"/>
          <w:lang w:val="sr-Cyrl-CS"/>
        </w:rPr>
        <w:t xml:space="preserve">СА </w:t>
      </w:r>
      <w:r w:rsidR="006E48C8">
        <w:rPr>
          <w:b/>
          <w:sz w:val="24"/>
          <w:szCs w:val="24"/>
          <w:lang w:val="sr-Cyrl-RS"/>
        </w:rPr>
        <w:t>ОБРАСЦЕМ СТРУКТУРЕ ПОНУЂЕНЕ ЦЕНЕ СА УПУТСТВОМ КАКО ДА СЕ ПОПУНИ</w:t>
      </w:r>
    </w:p>
    <w:p w:rsidR="00502B4C" w:rsidRDefault="00502B4C" w:rsidP="00502B4C">
      <w:pPr>
        <w:jc w:val="center"/>
        <w:rPr>
          <w:rFonts w:eastAsia="TimesNewRomanPS-BoldMT"/>
          <w:bCs/>
          <w:color w:val="000000"/>
          <w:sz w:val="24"/>
          <w:szCs w:val="24"/>
        </w:rPr>
      </w:pPr>
    </w:p>
    <w:p w:rsidR="00B23569" w:rsidRDefault="00B23569" w:rsidP="00502B4C">
      <w:pPr>
        <w:ind w:firstLine="450"/>
        <w:jc w:val="both"/>
        <w:rPr>
          <w:rFonts w:eastAsia="Calibri"/>
          <w:sz w:val="24"/>
          <w:szCs w:val="24"/>
          <w:lang w:val="sr-Cyrl-RS"/>
        </w:rPr>
      </w:pPr>
      <w:r w:rsidRPr="00E1303A">
        <w:rPr>
          <w:rFonts w:eastAsia="TimesNewRomanPS-BoldMT"/>
          <w:bCs/>
          <w:color w:val="000000"/>
          <w:sz w:val="24"/>
          <w:szCs w:val="24"/>
        </w:rPr>
        <w:t>Понуда бр.</w:t>
      </w:r>
      <w:r w:rsidRPr="00E1303A">
        <w:rPr>
          <w:rFonts w:eastAsia="TimesNewRomanPS-BoldMT"/>
          <w:bCs/>
          <w:color w:val="000000"/>
          <w:sz w:val="24"/>
          <w:szCs w:val="24"/>
          <w:lang w:val="sr-Cyrl-RS"/>
        </w:rPr>
        <w:t xml:space="preserve"> </w:t>
      </w:r>
      <w:r w:rsidRPr="00E1303A">
        <w:rPr>
          <w:rFonts w:eastAsia="TimesNewRomanPS-BoldMT"/>
          <w:bCs/>
          <w:color w:val="000000"/>
          <w:sz w:val="24"/>
          <w:szCs w:val="24"/>
        </w:rPr>
        <w:t>______</w:t>
      </w:r>
      <w:r w:rsidRPr="00E1303A">
        <w:rPr>
          <w:rFonts w:eastAsia="TimesNewRomanPS-BoldMT"/>
          <w:bCs/>
          <w:color w:val="000000"/>
          <w:sz w:val="24"/>
          <w:szCs w:val="24"/>
          <w:lang w:val="sr-Cyrl-RS"/>
        </w:rPr>
        <w:t>____</w:t>
      </w:r>
      <w:r w:rsidRPr="00E1303A">
        <w:rPr>
          <w:rFonts w:eastAsia="TimesNewRomanPS-BoldMT"/>
          <w:bCs/>
          <w:color w:val="000000"/>
          <w:sz w:val="24"/>
          <w:szCs w:val="24"/>
        </w:rPr>
        <w:t xml:space="preserve"> </w:t>
      </w:r>
      <w:proofErr w:type="gramStart"/>
      <w:r w:rsidRPr="00E1303A">
        <w:rPr>
          <w:rFonts w:eastAsia="TimesNewRomanPS-BoldMT"/>
          <w:bCs/>
          <w:color w:val="000000"/>
          <w:sz w:val="24"/>
          <w:szCs w:val="24"/>
        </w:rPr>
        <w:t>од</w:t>
      </w:r>
      <w:proofErr w:type="gramEnd"/>
      <w:r w:rsidRPr="00E1303A">
        <w:rPr>
          <w:rFonts w:eastAsia="TimesNewRomanPS-BoldMT"/>
          <w:bCs/>
          <w:color w:val="000000"/>
          <w:sz w:val="24"/>
          <w:szCs w:val="24"/>
        </w:rPr>
        <w:t xml:space="preserve"> _________</w:t>
      </w:r>
      <w:r w:rsidRPr="00E1303A">
        <w:rPr>
          <w:rFonts w:eastAsia="TimesNewRomanPS-BoldMT"/>
          <w:bCs/>
          <w:color w:val="000000"/>
          <w:sz w:val="24"/>
          <w:szCs w:val="24"/>
          <w:lang w:val="sr-Cyrl-RS"/>
        </w:rPr>
        <w:t>_</w:t>
      </w:r>
      <w:r>
        <w:rPr>
          <w:rFonts w:eastAsia="TimesNewRomanPS-BoldMT"/>
          <w:bCs/>
          <w:color w:val="000000"/>
          <w:sz w:val="24"/>
          <w:szCs w:val="24"/>
          <w:lang w:val="sr-Cyrl-RS"/>
        </w:rPr>
        <w:t xml:space="preserve"> </w:t>
      </w:r>
      <w:r w:rsidRPr="00E1303A">
        <w:rPr>
          <w:rFonts w:eastAsia="TimesNewRomanPS-BoldMT"/>
          <w:bCs/>
          <w:color w:val="000000"/>
          <w:sz w:val="24"/>
          <w:szCs w:val="24"/>
          <w:lang w:val="sr-Cyrl-CS"/>
        </w:rPr>
        <w:t>201</w:t>
      </w:r>
      <w:r>
        <w:rPr>
          <w:rFonts w:eastAsia="TimesNewRomanPS-BoldMT"/>
          <w:bCs/>
          <w:color w:val="000000"/>
          <w:sz w:val="24"/>
          <w:szCs w:val="24"/>
          <w:lang w:val="sr-Cyrl-RS"/>
        </w:rPr>
        <w:t>7</w:t>
      </w:r>
      <w:r w:rsidRPr="00E1303A">
        <w:rPr>
          <w:rFonts w:eastAsia="TimesNewRomanPS-BoldMT"/>
          <w:bCs/>
          <w:color w:val="000000"/>
          <w:sz w:val="24"/>
          <w:szCs w:val="24"/>
          <w:lang w:val="sr-Cyrl-CS"/>
        </w:rPr>
        <w:t>. године (</w:t>
      </w:r>
      <w:r w:rsidRPr="00E1303A">
        <w:rPr>
          <w:rFonts w:eastAsia="TimesNewRomanPS-BoldMT"/>
          <w:bCs/>
          <w:i/>
          <w:color w:val="000000"/>
          <w:sz w:val="24"/>
          <w:szCs w:val="24"/>
          <w:lang w:val="sr-Cyrl-CS"/>
        </w:rPr>
        <w:t>понуђач уписује свој заводни број</w:t>
      </w:r>
      <w:r w:rsidRPr="00E1303A">
        <w:rPr>
          <w:rFonts w:eastAsia="TimesNewRomanPS-BoldMT"/>
          <w:bCs/>
          <w:color w:val="000000"/>
          <w:sz w:val="24"/>
          <w:szCs w:val="24"/>
          <w:lang w:val="sr-Cyrl-CS"/>
        </w:rPr>
        <w:t xml:space="preserve">) </w:t>
      </w:r>
      <w:r w:rsidRPr="00E1303A">
        <w:rPr>
          <w:sz w:val="24"/>
          <w:szCs w:val="24"/>
          <w:lang w:val="sr-Cyrl-CS" w:eastAsia="ar-SA"/>
        </w:rPr>
        <w:t xml:space="preserve">за јавну набавку </w:t>
      </w:r>
      <w:r>
        <w:rPr>
          <w:rFonts w:eastAsia="Calibri"/>
          <w:sz w:val="24"/>
          <w:szCs w:val="24"/>
          <w:lang w:val="sr-Cyrl-RS"/>
        </w:rPr>
        <w:t>услуга</w:t>
      </w:r>
      <w:r w:rsidRPr="00E1303A">
        <w:rPr>
          <w:rFonts w:eastAsia="Calibri"/>
          <w:sz w:val="24"/>
          <w:szCs w:val="24"/>
          <w:lang w:val="sr-Cyrl-RS"/>
        </w:rPr>
        <w:t xml:space="preserve"> </w:t>
      </w:r>
      <w:r>
        <w:rPr>
          <w:rFonts w:eastAsia="Calibri"/>
          <w:sz w:val="24"/>
          <w:szCs w:val="24"/>
          <w:lang w:val="sr-Cyrl-RS"/>
        </w:rPr>
        <w:t xml:space="preserve">– </w:t>
      </w:r>
      <w:r>
        <w:rPr>
          <w:rFonts w:eastAsia="Calibri"/>
          <w:sz w:val="24"/>
          <w:szCs w:val="24"/>
          <w:lang w:val="sr-Cyrl-CS"/>
        </w:rPr>
        <w:t xml:space="preserve">Одржавање постојеће </w:t>
      </w:r>
      <w:r w:rsidRPr="005D30FC">
        <w:rPr>
          <w:rFonts w:eastAsia="Calibri"/>
          <w:sz w:val="24"/>
          <w:szCs w:val="24"/>
          <w:lang w:val="sr-Cyrl-CS"/>
        </w:rPr>
        <w:t>туристичке сигнализације на територији Републике Србије</w:t>
      </w:r>
      <w:r>
        <w:rPr>
          <w:rFonts w:eastAsia="Calibri"/>
          <w:sz w:val="24"/>
          <w:szCs w:val="24"/>
          <w:lang w:val="sr-Cyrl-RS"/>
        </w:rPr>
        <w:t xml:space="preserve">, </w:t>
      </w:r>
      <w:r w:rsidRPr="00CD55CC">
        <w:rPr>
          <w:rFonts w:eastAsia="Calibri"/>
          <w:sz w:val="24"/>
          <w:szCs w:val="24"/>
          <w:lang w:val="sr-Cyrl-RS"/>
        </w:rPr>
        <w:t>ЈН</w:t>
      </w:r>
      <w:r w:rsidRPr="00CD55CC">
        <w:rPr>
          <w:rFonts w:eastAsia="Calibri"/>
          <w:sz w:val="24"/>
          <w:szCs w:val="24"/>
          <w:lang w:val="sr-Latn-RS"/>
        </w:rPr>
        <w:t xml:space="preserve"> </w:t>
      </w:r>
      <w:r w:rsidRPr="00CD55CC">
        <w:rPr>
          <w:rFonts w:eastAsia="Calibri"/>
          <w:sz w:val="24"/>
          <w:szCs w:val="24"/>
          <w:lang w:val="sr-Cyrl-RS"/>
        </w:rPr>
        <w:t xml:space="preserve">МВ </w:t>
      </w:r>
      <w:r w:rsidR="006E48C8">
        <w:rPr>
          <w:sz w:val="24"/>
          <w:szCs w:val="24"/>
          <w:lang w:val="sr-Cyrl-RS"/>
        </w:rPr>
        <w:t>55</w:t>
      </w:r>
      <w:r w:rsidR="00C87205" w:rsidRPr="00C87205">
        <w:rPr>
          <w:sz w:val="24"/>
          <w:szCs w:val="24"/>
          <w:lang w:val="sr-Cyrl-RS"/>
        </w:rPr>
        <w:t>/2017</w:t>
      </w:r>
      <w:r w:rsidRPr="00CD55CC">
        <w:rPr>
          <w:rFonts w:eastAsia="Calibri"/>
          <w:sz w:val="24"/>
          <w:szCs w:val="24"/>
          <w:lang w:val="sr-Cyrl-RS"/>
        </w:rPr>
        <w:t>.</w:t>
      </w:r>
    </w:p>
    <w:p w:rsidR="00502B4C" w:rsidRDefault="00502B4C" w:rsidP="00502B4C">
      <w:pPr>
        <w:ind w:firstLine="450"/>
        <w:jc w:val="both"/>
        <w:rPr>
          <w:rFonts w:eastAsia="Calibri"/>
          <w:sz w:val="24"/>
          <w:szCs w:val="24"/>
          <w:lang w:val="sr-Cyrl-RS"/>
        </w:rPr>
      </w:pPr>
    </w:p>
    <w:p w:rsidR="00B23569" w:rsidRPr="00E1303A" w:rsidRDefault="00B23569" w:rsidP="00B23569">
      <w:pPr>
        <w:spacing w:after="200" w:line="276" w:lineRule="auto"/>
        <w:ind w:firstLine="450"/>
        <w:jc w:val="center"/>
        <w:rPr>
          <w:b/>
          <w:sz w:val="24"/>
          <w:szCs w:val="24"/>
          <w:lang w:val="sr-Cyrl-RS"/>
        </w:rPr>
      </w:pPr>
      <w:r w:rsidRPr="00E1303A">
        <w:rPr>
          <w:b/>
          <w:sz w:val="24"/>
          <w:szCs w:val="24"/>
          <w:lang w:val="sr-Cyrl-RS"/>
        </w:rPr>
        <w:t>ПОНУДУ ПОДНОСИМ:</w:t>
      </w:r>
    </w:p>
    <w:tbl>
      <w:tblPr>
        <w:tblW w:w="95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B23569" w:rsidRPr="00E1303A" w:rsidTr="009A7D92">
        <w:tc>
          <w:tcPr>
            <w:tcW w:w="9527" w:type="dxa"/>
            <w:shd w:val="clear" w:color="auto" w:fill="auto"/>
          </w:tcPr>
          <w:p w:rsidR="00B23569" w:rsidRPr="00E1303A" w:rsidRDefault="00B23569" w:rsidP="00BB62A7">
            <w:pPr>
              <w:spacing w:line="276" w:lineRule="auto"/>
              <w:jc w:val="center"/>
              <w:rPr>
                <w:b/>
                <w:sz w:val="24"/>
                <w:szCs w:val="24"/>
                <w:lang w:val="sr-Cyrl-RS"/>
              </w:rPr>
            </w:pPr>
            <w:r w:rsidRPr="00E1303A">
              <w:rPr>
                <w:b/>
                <w:sz w:val="24"/>
                <w:szCs w:val="24"/>
                <w:lang w:val="sr-Cyrl-RS"/>
              </w:rPr>
              <w:t>А)  САМОСТАЛНО</w:t>
            </w:r>
          </w:p>
        </w:tc>
      </w:tr>
      <w:tr w:rsidR="00B23569" w:rsidRPr="00E1303A" w:rsidTr="009A7D92">
        <w:tc>
          <w:tcPr>
            <w:tcW w:w="9527" w:type="dxa"/>
            <w:shd w:val="clear" w:color="auto" w:fill="auto"/>
          </w:tcPr>
          <w:p w:rsidR="00B23569" w:rsidRPr="00E1303A" w:rsidRDefault="00B23569" w:rsidP="00BB62A7">
            <w:pPr>
              <w:spacing w:line="276" w:lineRule="auto"/>
              <w:jc w:val="center"/>
              <w:rPr>
                <w:b/>
                <w:sz w:val="24"/>
                <w:szCs w:val="24"/>
                <w:lang w:val="sr-Cyrl-RS"/>
              </w:rPr>
            </w:pPr>
            <w:r w:rsidRPr="00E1303A">
              <w:rPr>
                <w:b/>
                <w:sz w:val="24"/>
                <w:szCs w:val="24"/>
                <w:lang w:val="sr-Cyrl-RS"/>
              </w:rPr>
              <w:t>Б) СА ПОДИЗВОЂАЧЕМ</w:t>
            </w:r>
          </w:p>
        </w:tc>
      </w:tr>
      <w:tr w:rsidR="00B23569" w:rsidRPr="00E1303A" w:rsidTr="009A7D92">
        <w:tc>
          <w:tcPr>
            <w:tcW w:w="9527" w:type="dxa"/>
            <w:shd w:val="clear" w:color="auto" w:fill="auto"/>
          </w:tcPr>
          <w:p w:rsidR="00B23569" w:rsidRPr="00E1303A" w:rsidRDefault="00B23569" w:rsidP="00BB62A7">
            <w:pPr>
              <w:spacing w:line="276" w:lineRule="auto"/>
              <w:jc w:val="center"/>
              <w:rPr>
                <w:b/>
                <w:sz w:val="24"/>
                <w:szCs w:val="24"/>
                <w:lang w:val="sr-Cyrl-RS"/>
              </w:rPr>
            </w:pPr>
            <w:r w:rsidRPr="00E1303A">
              <w:rPr>
                <w:b/>
                <w:sz w:val="24"/>
                <w:szCs w:val="24"/>
                <w:lang w:val="sr-Cyrl-RS"/>
              </w:rPr>
              <w:t>В) КАО ЗАЈЕДНИЧКУ ПОНУДУ</w:t>
            </w:r>
          </w:p>
        </w:tc>
      </w:tr>
    </w:tbl>
    <w:p w:rsidR="00B23569" w:rsidRPr="00E1303A" w:rsidRDefault="00B23569" w:rsidP="00B23569">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95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222"/>
      </w:tblGrid>
      <w:tr w:rsidR="00B23569" w:rsidRPr="00E1303A" w:rsidTr="009A7D92">
        <w:tc>
          <w:tcPr>
            <w:tcW w:w="9527" w:type="dxa"/>
            <w:gridSpan w:val="3"/>
            <w:shd w:val="clear" w:color="auto" w:fill="D9D9D9"/>
          </w:tcPr>
          <w:p w:rsidR="00B23569" w:rsidRPr="00E1303A" w:rsidRDefault="00B23569" w:rsidP="00BB62A7">
            <w:pPr>
              <w:spacing w:line="276" w:lineRule="auto"/>
              <w:jc w:val="center"/>
              <w:rPr>
                <w:b/>
                <w:sz w:val="24"/>
                <w:szCs w:val="24"/>
                <w:lang w:val="sr-Cyrl-RS"/>
              </w:rPr>
            </w:pPr>
            <w:r w:rsidRPr="00E1303A">
              <w:rPr>
                <w:b/>
                <w:sz w:val="24"/>
                <w:szCs w:val="24"/>
                <w:lang w:val="sr-Cyrl-RS"/>
              </w:rPr>
              <w:t>ПОДАЦИ О ПОНУЂАЧУ</w:t>
            </w:r>
          </w:p>
        </w:tc>
      </w:tr>
      <w:tr w:rsidR="00B23569" w:rsidRPr="00E1303A" w:rsidTr="009A7D92">
        <w:tc>
          <w:tcPr>
            <w:tcW w:w="5105" w:type="dxa"/>
            <w:shd w:val="clear" w:color="auto" w:fill="auto"/>
            <w:vAlign w:val="center"/>
          </w:tcPr>
          <w:p w:rsidR="00B23569" w:rsidRPr="00E1303A" w:rsidRDefault="00B23569" w:rsidP="00BB62A7">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Адреса седишта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Имејл адреса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Телефон</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Факс</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Име и презиме особе за контакт</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 xml:space="preserve">Име, презиме и </w:t>
            </w:r>
            <w:r w:rsidRPr="00E1303A">
              <w:rPr>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ПИБ</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Матични број</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Шифра делатности</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Назив банке и број рачуна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502B4C" w:rsidRPr="00E1303A" w:rsidTr="009A7D92">
        <w:tc>
          <w:tcPr>
            <w:tcW w:w="5105" w:type="dxa"/>
            <w:shd w:val="clear" w:color="auto" w:fill="auto"/>
          </w:tcPr>
          <w:p w:rsidR="00502B4C" w:rsidRPr="00E1303A" w:rsidRDefault="00502B4C" w:rsidP="00BB62A7">
            <w:pPr>
              <w:spacing w:line="276" w:lineRule="auto"/>
              <w:jc w:val="both"/>
              <w:rPr>
                <w:sz w:val="24"/>
                <w:szCs w:val="24"/>
                <w:lang w:val="sr-Cyrl-RS"/>
              </w:rPr>
            </w:pPr>
            <w:r w:rsidRPr="001C047E">
              <w:rPr>
                <w:rFonts w:eastAsia="TimesNewRomanPSMT"/>
                <w:bCs/>
                <w:sz w:val="22"/>
                <w:szCs w:val="22"/>
                <w:lang w:val="sr-Cyrl-RS"/>
              </w:rPr>
              <w:t xml:space="preserve">Законски заступници понуђача (навести име и презиме </w:t>
            </w:r>
            <w:r w:rsidRPr="001C047E">
              <w:rPr>
                <w:rFonts w:eastAsia="TimesNewRomanPSMT"/>
                <w:b/>
                <w:bCs/>
                <w:sz w:val="22"/>
                <w:szCs w:val="22"/>
                <w:lang w:val="sr-Cyrl-RS"/>
              </w:rPr>
              <w:t>свих законских заступника понуђача.</w:t>
            </w:r>
            <w:r w:rsidRPr="001C047E">
              <w:rPr>
                <w:rFonts w:eastAsia="TimesNewRomanPSMT"/>
                <w:bCs/>
                <w:sz w:val="22"/>
                <w:szCs w:val="22"/>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422" w:type="dxa"/>
            <w:gridSpan w:val="2"/>
            <w:shd w:val="clear" w:color="auto" w:fill="auto"/>
          </w:tcPr>
          <w:p w:rsidR="00502B4C" w:rsidRPr="00E1303A" w:rsidRDefault="00502B4C"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Pr>
                <w:sz w:val="24"/>
                <w:szCs w:val="24"/>
                <w:lang w:val="sr-Cyrl-RS"/>
              </w:rPr>
              <w:t>Врста предузећа</w:t>
            </w:r>
          </w:p>
        </w:tc>
        <w:tc>
          <w:tcPr>
            <w:tcW w:w="4422" w:type="dxa"/>
            <w:gridSpan w:val="2"/>
            <w:shd w:val="clear" w:color="auto" w:fill="auto"/>
          </w:tcPr>
          <w:p w:rsidR="00502B4C" w:rsidRPr="00502B4C" w:rsidRDefault="00502B4C" w:rsidP="00502B4C">
            <w:pPr>
              <w:spacing w:line="276" w:lineRule="auto"/>
              <w:jc w:val="both"/>
              <w:rPr>
                <w:sz w:val="22"/>
                <w:szCs w:val="22"/>
                <w:lang w:val="sr-Cyrl-RS"/>
              </w:rPr>
            </w:pPr>
            <w:r w:rsidRPr="00502B4C">
              <w:rPr>
                <w:sz w:val="22"/>
                <w:szCs w:val="22"/>
                <w:lang w:val="sr-Cyrl-RS"/>
              </w:rPr>
              <w:t>А)микро</w:t>
            </w:r>
          </w:p>
          <w:p w:rsidR="00502B4C" w:rsidRPr="00502B4C" w:rsidRDefault="00502B4C" w:rsidP="00502B4C">
            <w:pPr>
              <w:spacing w:line="276" w:lineRule="auto"/>
              <w:jc w:val="both"/>
              <w:rPr>
                <w:sz w:val="22"/>
                <w:szCs w:val="22"/>
                <w:lang w:val="sr-Cyrl-RS"/>
              </w:rPr>
            </w:pPr>
            <w:r w:rsidRPr="00502B4C">
              <w:rPr>
                <w:sz w:val="22"/>
                <w:szCs w:val="22"/>
                <w:lang w:val="sr-Cyrl-RS"/>
              </w:rPr>
              <w:t>Б)мало</w:t>
            </w:r>
          </w:p>
          <w:p w:rsidR="00502B4C" w:rsidRPr="00502B4C" w:rsidRDefault="00502B4C" w:rsidP="00502B4C">
            <w:pPr>
              <w:spacing w:line="276" w:lineRule="auto"/>
              <w:jc w:val="both"/>
              <w:rPr>
                <w:sz w:val="22"/>
                <w:szCs w:val="22"/>
                <w:lang w:val="sr-Cyrl-RS"/>
              </w:rPr>
            </w:pPr>
            <w:r w:rsidRPr="00502B4C">
              <w:rPr>
                <w:sz w:val="22"/>
                <w:szCs w:val="22"/>
                <w:lang w:val="sr-Cyrl-RS"/>
              </w:rPr>
              <w:t>В)средње</w:t>
            </w:r>
          </w:p>
          <w:p w:rsidR="00B23569" w:rsidRPr="00E1303A" w:rsidRDefault="00502B4C" w:rsidP="00502B4C">
            <w:pPr>
              <w:spacing w:line="276" w:lineRule="auto"/>
              <w:jc w:val="both"/>
              <w:rPr>
                <w:sz w:val="24"/>
                <w:szCs w:val="24"/>
                <w:lang w:val="sr-Cyrl-RS"/>
              </w:rPr>
            </w:pPr>
            <w:r w:rsidRPr="00502B4C">
              <w:rPr>
                <w:sz w:val="22"/>
                <w:szCs w:val="22"/>
                <w:lang w:val="sr-Cyrl-RS"/>
              </w:rPr>
              <w:t>Г) велико</w:t>
            </w: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rsidR="00B23569" w:rsidRPr="00E1303A" w:rsidRDefault="00B23569" w:rsidP="00BB62A7">
            <w:pPr>
              <w:spacing w:line="276" w:lineRule="auto"/>
              <w:jc w:val="center"/>
              <w:rPr>
                <w:b/>
                <w:sz w:val="24"/>
                <w:szCs w:val="24"/>
                <w:lang w:val="sr-Cyrl-RS"/>
              </w:rPr>
            </w:pPr>
            <w:r w:rsidRPr="00E1303A">
              <w:rPr>
                <w:b/>
                <w:sz w:val="24"/>
                <w:szCs w:val="24"/>
                <w:lang w:val="sr-Cyrl-RS"/>
              </w:rPr>
              <w:t>ДА</w:t>
            </w:r>
          </w:p>
        </w:tc>
        <w:tc>
          <w:tcPr>
            <w:tcW w:w="2222" w:type="dxa"/>
            <w:shd w:val="clear" w:color="auto" w:fill="auto"/>
            <w:vAlign w:val="center"/>
          </w:tcPr>
          <w:p w:rsidR="00B23569" w:rsidRPr="00E1303A" w:rsidRDefault="00B23569" w:rsidP="00BB62A7">
            <w:pPr>
              <w:spacing w:line="276" w:lineRule="auto"/>
              <w:jc w:val="center"/>
              <w:rPr>
                <w:b/>
                <w:sz w:val="24"/>
                <w:szCs w:val="24"/>
                <w:lang w:val="sr-Cyrl-RS"/>
              </w:rPr>
            </w:pPr>
            <w:r w:rsidRPr="00E1303A">
              <w:rPr>
                <w:b/>
                <w:sz w:val="24"/>
                <w:szCs w:val="24"/>
                <w:lang w:val="sr-Cyrl-RS"/>
              </w:rPr>
              <w:t>НЕ</w:t>
            </w:r>
          </w:p>
        </w:tc>
      </w:tr>
    </w:tbl>
    <w:p w:rsidR="00B23569" w:rsidRPr="00B30896" w:rsidRDefault="00B23569" w:rsidP="00B23569">
      <w:pPr>
        <w:rPr>
          <w:vanish/>
        </w:rPr>
      </w:pPr>
    </w:p>
    <w:tbl>
      <w:tblPr>
        <w:tblpPr w:leftFromText="180" w:rightFromText="180" w:vertAnchor="text" w:horzAnchor="margin" w:tblpX="-601" w:tblpY="-40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B23569" w:rsidRPr="00E1303A" w:rsidTr="009A7D92">
        <w:tc>
          <w:tcPr>
            <w:tcW w:w="9493" w:type="dxa"/>
            <w:shd w:val="clear" w:color="auto" w:fill="D9D9D9"/>
          </w:tcPr>
          <w:p w:rsidR="00B23569" w:rsidRPr="00E1303A" w:rsidRDefault="00B23569" w:rsidP="00BB62A7">
            <w:pPr>
              <w:spacing w:line="276" w:lineRule="auto"/>
              <w:jc w:val="center"/>
              <w:rPr>
                <w:b/>
                <w:sz w:val="24"/>
                <w:szCs w:val="24"/>
                <w:lang w:val="sr-Cyrl-RS"/>
              </w:rPr>
            </w:pPr>
            <w:r w:rsidRPr="00E1303A">
              <w:rPr>
                <w:b/>
                <w:sz w:val="24"/>
                <w:szCs w:val="24"/>
                <w:lang w:val="sr-Cyrl-RS"/>
              </w:rPr>
              <w:lastRenderedPageBreak/>
              <w:t>ПОДАЦИ О ПОДИЗВОЂАЧИМА</w:t>
            </w:r>
          </w:p>
        </w:tc>
      </w:tr>
      <w:tr w:rsidR="009161E9" w:rsidRPr="00E1303A" w:rsidTr="009A7D92">
        <w:tc>
          <w:tcPr>
            <w:tcW w:w="9493" w:type="dxa"/>
            <w:tcBorders>
              <w:left w:val="nil"/>
              <w:right w:val="nil"/>
            </w:tcBorders>
            <w:shd w:val="clear" w:color="auto" w:fill="auto"/>
          </w:tcPr>
          <w:p w:rsidR="009161E9" w:rsidRPr="00E1303A" w:rsidRDefault="00656BFF" w:rsidP="00656BFF">
            <w:pPr>
              <w:spacing w:line="276" w:lineRule="auto"/>
              <w:rPr>
                <w:b/>
                <w:sz w:val="24"/>
                <w:szCs w:val="24"/>
                <w:lang w:val="sr-Cyrl-RS"/>
              </w:rPr>
            </w:pPr>
            <w:r>
              <w:rPr>
                <w:b/>
                <w:sz w:val="24"/>
                <w:szCs w:val="24"/>
                <w:lang w:val="sr-Cyrl-RS"/>
              </w:rPr>
              <w:t>1.</w:t>
            </w:r>
          </w:p>
        </w:tc>
      </w:tr>
    </w:tbl>
    <w:tbl>
      <w:tblPr>
        <w:tblW w:w="95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222"/>
      </w:tblGrid>
      <w:tr w:rsidR="00B23569" w:rsidRPr="00E1303A" w:rsidTr="009A7D92">
        <w:tc>
          <w:tcPr>
            <w:tcW w:w="5105" w:type="dxa"/>
            <w:shd w:val="clear" w:color="auto" w:fill="auto"/>
            <w:vAlign w:val="center"/>
          </w:tcPr>
          <w:p w:rsidR="00B23569" w:rsidRPr="00E1303A" w:rsidRDefault="00B23569" w:rsidP="00BB62A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Адреса седишта</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Имејл адреса</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Телефон</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Факс</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Име и презиме особе за контакт</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ПИБ</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Матични број</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Шифра делатности</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Назив банке и број рачуна</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D37F98" w:rsidP="00BB62A7">
            <w:pPr>
              <w:spacing w:line="276" w:lineRule="auto"/>
              <w:jc w:val="both"/>
              <w:rPr>
                <w:sz w:val="22"/>
                <w:szCs w:val="22"/>
                <w:lang w:val="sr-Cyrl-RS"/>
              </w:rPr>
            </w:pPr>
            <w:r w:rsidRPr="001C047E">
              <w:rPr>
                <w:rFonts w:eastAsia="TimesNewRomanPSMT"/>
                <w:bCs/>
                <w:sz w:val="22"/>
                <w:szCs w:val="22"/>
                <w:lang w:val="sr-Cyrl-RS"/>
              </w:rPr>
              <w:t>Проценат укупне вредности набавке који ће извршити и део предмета набавке који извршава</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B23569" w:rsidRPr="00E1303A" w:rsidRDefault="00B23569" w:rsidP="00BB62A7">
            <w:pPr>
              <w:spacing w:line="276" w:lineRule="auto"/>
              <w:jc w:val="center"/>
              <w:rPr>
                <w:b/>
                <w:sz w:val="22"/>
                <w:szCs w:val="22"/>
                <w:lang w:val="sr-Cyrl-RS"/>
              </w:rPr>
            </w:pPr>
            <w:r w:rsidRPr="00E1303A">
              <w:rPr>
                <w:b/>
                <w:sz w:val="22"/>
                <w:szCs w:val="22"/>
                <w:lang w:val="sr-Cyrl-RS"/>
              </w:rPr>
              <w:t>ДА</w:t>
            </w:r>
          </w:p>
        </w:tc>
        <w:tc>
          <w:tcPr>
            <w:tcW w:w="2222" w:type="dxa"/>
            <w:shd w:val="clear" w:color="auto" w:fill="auto"/>
            <w:vAlign w:val="center"/>
          </w:tcPr>
          <w:p w:rsidR="00B23569" w:rsidRPr="00E1303A" w:rsidRDefault="00B23569" w:rsidP="00BB62A7">
            <w:pPr>
              <w:spacing w:line="276" w:lineRule="auto"/>
              <w:jc w:val="center"/>
              <w:rPr>
                <w:b/>
                <w:sz w:val="22"/>
                <w:szCs w:val="22"/>
                <w:lang w:val="sr-Cyrl-RS"/>
              </w:rPr>
            </w:pPr>
            <w:r w:rsidRPr="00E1303A">
              <w:rPr>
                <w:b/>
                <w:sz w:val="22"/>
                <w:szCs w:val="22"/>
                <w:lang w:val="sr-Cyrl-RS"/>
              </w:rPr>
              <w:t>НЕ</w:t>
            </w:r>
          </w:p>
        </w:tc>
      </w:tr>
      <w:tr w:rsidR="00BB1BE7" w:rsidRPr="00E1303A" w:rsidTr="009A7D92">
        <w:tc>
          <w:tcPr>
            <w:tcW w:w="9527" w:type="dxa"/>
            <w:gridSpan w:val="3"/>
            <w:tcBorders>
              <w:left w:val="nil"/>
              <w:right w:val="nil"/>
            </w:tcBorders>
            <w:shd w:val="clear" w:color="auto" w:fill="auto"/>
          </w:tcPr>
          <w:p w:rsidR="00BB1BE7" w:rsidRPr="00E1303A" w:rsidRDefault="00BB1BE7" w:rsidP="00BB1BE7">
            <w:pPr>
              <w:spacing w:line="276" w:lineRule="auto"/>
              <w:rPr>
                <w:b/>
                <w:sz w:val="22"/>
                <w:szCs w:val="22"/>
                <w:lang w:val="sr-Cyrl-RS"/>
              </w:rPr>
            </w:pPr>
            <w:r>
              <w:rPr>
                <w:b/>
                <w:sz w:val="22"/>
                <w:szCs w:val="22"/>
                <w:lang w:val="sr-Cyrl-RS"/>
              </w:rPr>
              <w:t>2.</w:t>
            </w:r>
          </w:p>
        </w:tc>
      </w:tr>
      <w:tr w:rsidR="00B23569" w:rsidRPr="00E1303A" w:rsidTr="009A7D92">
        <w:tc>
          <w:tcPr>
            <w:tcW w:w="5105" w:type="dxa"/>
            <w:shd w:val="clear" w:color="auto" w:fill="auto"/>
            <w:vAlign w:val="center"/>
          </w:tcPr>
          <w:p w:rsidR="00B23569" w:rsidRPr="00E1303A" w:rsidRDefault="00B23569" w:rsidP="00BB62A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Адреса седишта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Имејл адреса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Телефон</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Факс</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Име и презиме особе за контакт</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ПИБ</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Матични број</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Шифра делатности</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Назив банке и број рачуна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D37F98" w:rsidP="00BB62A7">
            <w:pPr>
              <w:spacing w:line="276" w:lineRule="auto"/>
              <w:jc w:val="both"/>
              <w:rPr>
                <w:sz w:val="22"/>
                <w:szCs w:val="22"/>
                <w:lang w:val="sr-Cyrl-RS"/>
              </w:rPr>
            </w:pPr>
            <w:r w:rsidRPr="001C047E">
              <w:rPr>
                <w:rFonts w:eastAsia="TimesNewRomanPSMT"/>
                <w:bCs/>
                <w:sz w:val="22"/>
                <w:szCs w:val="22"/>
                <w:lang w:val="sr-Cyrl-RS"/>
              </w:rPr>
              <w:t>Проценат укупне вредности набавке који ће извршити и део предмета набавке који извршава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B23569" w:rsidRPr="00E1303A" w:rsidRDefault="00B23569" w:rsidP="00BB62A7">
            <w:pPr>
              <w:spacing w:line="276" w:lineRule="auto"/>
              <w:jc w:val="center"/>
              <w:rPr>
                <w:b/>
                <w:sz w:val="24"/>
                <w:szCs w:val="24"/>
                <w:lang w:val="sr-Cyrl-RS"/>
              </w:rPr>
            </w:pPr>
            <w:r w:rsidRPr="00E1303A">
              <w:rPr>
                <w:b/>
                <w:sz w:val="24"/>
                <w:szCs w:val="24"/>
                <w:lang w:val="sr-Cyrl-RS"/>
              </w:rPr>
              <w:t>ДА</w:t>
            </w:r>
          </w:p>
        </w:tc>
        <w:tc>
          <w:tcPr>
            <w:tcW w:w="2222" w:type="dxa"/>
            <w:shd w:val="clear" w:color="auto" w:fill="auto"/>
            <w:vAlign w:val="center"/>
          </w:tcPr>
          <w:p w:rsidR="00B23569" w:rsidRPr="00E1303A" w:rsidRDefault="00B23569" w:rsidP="00BB62A7">
            <w:pPr>
              <w:spacing w:line="276" w:lineRule="auto"/>
              <w:jc w:val="center"/>
              <w:rPr>
                <w:b/>
                <w:sz w:val="24"/>
                <w:szCs w:val="24"/>
                <w:lang w:val="sr-Cyrl-RS"/>
              </w:rPr>
            </w:pPr>
            <w:r w:rsidRPr="00E1303A">
              <w:rPr>
                <w:b/>
                <w:sz w:val="24"/>
                <w:szCs w:val="24"/>
                <w:lang w:val="sr-Cyrl-RS"/>
              </w:rPr>
              <w:t>НЕ</w:t>
            </w:r>
          </w:p>
        </w:tc>
      </w:tr>
    </w:tbl>
    <w:p w:rsidR="008C1E6D" w:rsidRDefault="008C1E6D" w:rsidP="008C1E6D">
      <w:pPr>
        <w:spacing w:line="276" w:lineRule="auto"/>
        <w:jc w:val="both"/>
        <w:rPr>
          <w:b/>
          <w:sz w:val="24"/>
          <w:szCs w:val="24"/>
          <w:lang w:val="sr-Cyrl-RS"/>
        </w:rPr>
      </w:pPr>
    </w:p>
    <w:p w:rsidR="008C1E6D" w:rsidRDefault="008C1E6D" w:rsidP="008C1E6D">
      <w:pPr>
        <w:spacing w:line="276" w:lineRule="auto"/>
        <w:jc w:val="both"/>
        <w:rPr>
          <w:b/>
          <w:sz w:val="24"/>
          <w:szCs w:val="24"/>
          <w:lang w:val="sr-Cyrl-RS"/>
        </w:rPr>
      </w:pPr>
    </w:p>
    <w:p w:rsidR="008C1E6D" w:rsidRDefault="00B23569" w:rsidP="008C1E6D">
      <w:pPr>
        <w:spacing w:line="276" w:lineRule="auto"/>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008C1E6D" w:rsidRPr="00E1303A">
        <w:rPr>
          <w:b/>
          <w:sz w:val="22"/>
          <w:szCs w:val="22"/>
          <w:lang w:val="sr-Cyrl-RS"/>
        </w:rPr>
        <w:t>Напомена:</w:t>
      </w:r>
      <w:r w:rsidR="008C1E6D"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sidR="008C1E6D">
        <w:rPr>
          <w:i/>
          <w:sz w:val="22"/>
          <w:szCs w:val="22"/>
          <w:lang w:val="sr-Cyrl-RS"/>
        </w:rPr>
        <w:t xml:space="preserve"> све понуђаче из групе понуђача</w:t>
      </w:r>
    </w:p>
    <w:p w:rsidR="00B23569" w:rsidRDefault="00B23569" w:rsidP="00B23569">
      <w:pPr>
        <w:spacing w:line="276" w:lineRule="auto"/>
        <w:ind w:left="-709" w:firstLine="709"/>
        <w:jc w:val="both"/>
        <w:rPr>
          <w:i/>
          <w:sz w:val="22"/>
          <w:szCs w:val="22"/>
          <w:lang w:val="sr-Cyrl-RS"/>
        </w:rPr>
      </w:pPr>
    </w:p>
    <w:p w:rsidR="00B23569" w:rsidRDefault="00B23569" w:rsidP="00B23569">
      <w:pPr>
        <w:spacing w:line="276" w:lineRule="auto"/>
        <w:ind w:left="-709" w:firstLine="709"/>
        <w:jc w:val="both"/>
        <w:rPr>
          <w:i/>
          <w:sz w:val="22"/>
          <w:szCs w:val="22"/>
          <w:lang w:val="sr-Cyrl-RS"/>
        </w:rPr>
      </w:pPr>
    </w:p>
    <w:p w:rsidR="00B23569" w:rsidRDefault="00B23569" w:rsidP="00B23569">
      <w:pPr>
        <w:spacing w:line="276" w:lineRule="auto"/>
        <w:ind w:left="-709" w:firstLine="709"/>
        <w:jc w:val="both"/>
        <w:rPr>
          <w:i/>
          <w:sz w:val="22"/>
          <w:szCs w:val="22"/>
          <w:lang w:val="sr-Cyrl-RS"/>
        </w:rPr>
      </w:pPr>
    </w:p>
    <w:p w:rsidR="008C1E6D" w:rsidRDefault="008C1E6D" w:rsidP="00B23569">
      <w:pPr>
        <w:spacing w:line="276" w:lineRule="auto"/>
        <w:ind w:left="-709" w:firstLine="709"/>
        <w:jc w:val="both"/>
        <w:rPr>
          <w:i/>
          <w:sz w:val="22"/>
          <w:szCs w:val="22"/>
          <w:lang w:val="sr-Cyrl-RS"/>
        </w:rPr>
      </w:pPr>
    </w:p>
    <w:p w:rsidR="00B23569" w:rsidRDefault="00B23569" w:rsidP="00B23569">
      <w:pPr>
        <w:spacing w:line="276" w:lineRule="auto"/>
        <w:ind w:left="-709" w:firstLine="709"/>
        <w:jc w:val="both"/>
        <w:rPr>
          <w:i/>
          <w:sz w:val="22"/>
          <w:szCs w:val="22"/>
          <w:lang w:val="sr-Cyrl-RS"/>
        </w:rPr>
      </w:pPr>
    </w:p>
    <w:tbl>
      <w:tblPr>
        <w:tblW w:w="95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B23569" w:rsidRPr="00E1303A" w:rsidTr="009A7D92">
        <w:tc>
          <w:tcPr>
            <w:tcW w:w="9527" w:type="dxa"/>
            <w:shd w:val="clear" w:color="auto" w:fill="D9D9D9"/>
          </w:tcPr>
          <w:p w:rsidR="00B23569" w:rsidRPr="00E1303A" w:rsidRDefault="00B23569" w:rsidP="00BB62A7">
            <w:pPr>
              <w:spacing w:line="276" w:lineRule="auto"/>
              <w:jc w:val="center"/>
              <w:rPr>
                <w:b/>
                <w:sz w:val="24"/>
                <w:szCs w:val="24"/>
                <w:lang w:val="sr-Cyrl-RS"/>
              </w:rPr>
            </w:pPr>
            <w:r w:rsidRPr="00E1303A">
              <w:rPr>
                <w:b/>
                <w:sz w:val="24"/>
                <w:szCs w:val="24"/>
                <w:lang w:val="sr-Cyrl-RS"/>
              </w:rPr>
              <w:t>ПОДАЦИ О ПОНУЂАЧИМА ИЗ ГРУПЕ ПОНУЂАЧА</w:t>
            </w:r>
          </w:p>
        </w:tc>
      </w:tr>
    </w:tbl>
    <w:p w:rsidR="00B23569" w:rsidRPr="00123B95" w:rsidRDefault="00B23569" w:rsidP="00B23569">
      <w:pPr>
        <w:spacing w:line="276" w:lineRule="auto"/>
        <w:jc w:val="both"/>
        <w:rPr>
          <w:b/>
          <w:sz w:val="24"/>
          <w:szCs w:val="24"/>
          <w:lang w:val="sr-Cyrl-RS"/>
        </w:rPr>
      </w:pPr>
      <w:r w:rsidRPr="00123B95">
        <w:rPr>
          <w:b/>
          <w:sz w:val="24"/>
          <w:szCs w:val="24"/>
          <w:lang w:val="sr-Cyrl-RS"/>
        </w:rPr>
        <w:t>1.</w:t>
      </w:r>
    </w:p>
    <w:tbl>
      <w:tblPr>
        <w:tblW w:w="95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222"/>
      </w:tblGrid>
      <w:tr w:rsidR="00B23569" w:rsidRPr="00E1303A" w:rsidTr="009A7D92">
        <w:tc>
          <w:tcPr>
            <w:tcW w:w="5105" w:type="dxa"/>
            <w:shd w:val="clear" w:color="auto" w:fill="auto"/>
            <w:vAlign w:val="center"/>
          </w:tcPr>
          <w:p w:rsidR="00B23569" w:rsidRPr="00E1303A" w:rsidRDefault="00B23569" w:rsidP="00BB62A7">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Адреса седишта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Имејл адреса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Телефон</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Факс</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Име и презиме особе за контакт</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ПИБ</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Матични број</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Шифра делатности</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Назив банке и број рачуна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B23569" w:rsidRPr="00E1303A" w:rsidRDefault="00B23569" w:rsidP="00BB62A7">
            <w:pPr>
              <w:spacing w:line="276" w:lineRule="auto"/>
              <w:jc w:val="center"/>
              <w:rPr>
                <w:b/>
                <w:sz w:val="24"/>
                <w:szCs w:val="24"/>
                <w:lang w:val="sr-Cyrl-RS"/>
              </w:rPr>
            </w:pPr>
            <w:r w:rsidRPr="00E1303A">
              <w:rPr>
                <w:b/>
                <w:sz w:val="24"/>
                <w:szCs w:val="24"/>
                <w:lang w:val="sr-Cyrl-RS"/>
              </w:rPr>
              <w:t>ДА</w:t>
            </w:r>
          </w:p>
        </w:tc>
        <w:tc>
          <w:tcPr>
            <w:tcW w:w="2222" w:type="dxa"/>
            <w:shd w:val="clear" w:color="auto" w:fill="auto"/>
            <w:vAlign w:val="center"/>
          </w:tcPr>
          <w:p w:rsidR="00B23569" w:rsidRPr="00E1303A" w:rsidRDefault="00B23569" w:rsidP="00BB62A7">
            <w:pPr>
              <w:spacing w:line="276" w:lineRule="auto"/>
              <w:jc w:val="center"/>
              <w:rPr>
                <w:b/>
                <w:sz w:val="24"/>
                <w:szCs w:val="24"/>
                <w:lang w:val="sr-Cyrl-RS"/>
              </w:rPr>
            </w:pPr>
            <w:r w:rsidRPr="00E1303A">
              <w:rPr>
                <w:b/>
                <w:sz w:val="24"/>
                <w:szCs w:val="24"/>
                <w:lang w:val="sr-Cyrl-RS"/>
              </w:rPr>
              <w:t>НЕ</w:t>
            </w:r>
          </w:p>
        </w:tc>
      </w:tr>
    </w:tbl>
    <w:p w:rsidR="00B23569" w:rsidRPr="00123B95" w:rsidRDefault="00B23569" w:rsidP="00B23569">
      <w:pPr>
        <w:spacing w:line="276" w:lineRule="auto"/>
        <w:jc w:val="both"/>
        <w:rPr>
          <w:b/>
          <w:sz w:val="24"/>
          <w:szCs w:val="24"/>
          <w:lang w:val="sr-Cyrl-RS"/>
        </w:rPr>
      </w:pPr>
      <w:r w:rsidRPr="00123B95">
        <w:rPr>
          <w:b/>
          <w:sz w:val="24"/>
          <w:szCs w:val="24"/>
          <w:lang w:val="sr-Cyrl-RS"/>
        </w:rPr>
        <w:t>2.</w:t>
      </w:r>
    </w:p>
    <w:tbl>
      <w:tblPr>
        <w:tblW w:w="95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222"/>
      </w:tblGrid>
      <w:tr w:rsidR="00B23569" w:rsidRPr="00E1303A" w:rsidTr="009A7D92">
        <w:tc>
          <w:tcPr>
            <w:tcW w:w="5105" w:type="dxa"/>
            <w:shd w:val="clear" w:color="auto" w:fill="auto"/>
            <w:vAlign w:val="center"/>
          </w:tcPr>
          <w:p w:rsidR="00B23569" w:rsidRPr="00E1303A" w:rsidRDefault="00B23569" w:rsidP="00BB62A7">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Адреса седишта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Имејл адреса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Телефон</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Факс</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Име и презиме особе за контакт</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ПИБ</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Матични број</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Шифра делатности</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Назив банке и број рачуна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B23569" w:rsidRPr="00E1303A" w:rsidRDefault="00B23569" w:rsidP="00BB62A7">
            <w:pPr>
              <w:spacing w:line="276" w:lineRule="auto"/>
              <w:jc w:val="center"/>
              <w:rPr>
                <w:b/>
                <w:sz w:val="24"/>
                <w:szCs w:val="24"/>
                <w:lang w:val="sr-Cyrl-RS"/>
              </w:rPr>
            </w:pPr>
            <w:r w:rsidRPr="00E1303A">
              <w:rPr>
                <w:b/>
                <w:sz w:val="24"/>
                <w:szCs w:val="24"/>
                <w:lang w:val="sr-Cyrl-RS"/>
              </w:rPr>
              <w:t>ДА</w:t>
            </w:r>
          </w:p>
        </w:tc>
        <w:tc>
          <w:tcPr>
            <w:tcW w:w="2222" w:type="dxa"/>
            <w:shd w:val="clear" w:color="auto" w:fill="auto"/>
            <w:vAlign w:val="center"/>
          </w:tcPr>
          <w:p w:rsidR="00B23569" w:rsidRPr="00E1303A" w:rsidRDefault="00B23569" w:rsidP="00BB62A7">
            <w:pPr>
              <w:spacing w:line="276" w:lineRule="auto"/>
              <w:jc w:val="center"/>
              <w:rPr>
                <w:b/>
                <w:sz w:val="24"/>
                <w:szCs w:val="24"/>
                <w:lang w:val="sr-Cyrl-RS"/>
              </w:rPr>
            </w:pPr>
            <w:r w:rsidRPr="00E1303A">
              <w:rPr>
                <w:b/>
                <w:sz w:val="24"/>
                <w:szCs w:val="24"/>
                <w:lang w:val="sr-Cyrl-RS"/>
              </w:rPr>
              <w:t>НЕ</w:t>
            </w:r>
          </w:p>
        </w:tc>
      </w:tr>
    </w:tbl>
    <w:p w:rsidR="00B23569" w:rsidRDefault="00B23569" w:rsidP="00B23569">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p>
    <w:p w:rsidR="00B23569" w:rsidRDefault="00B23569" w:rsidP="00B23569">
      <w:pPr>
        <w:tabs>
          <w:tab w:val="left" w:pos="540"/>
        </w:tabs>
        <w:ind w:left="-709"/>
        <w:jc w:val="both"/>
        <w:rPr>
          <w:sz w:val="24"/>
          <w:szCs w:val="24"/>
          <w:lang w:val="sr-Cyrl-CS"/>
        </w:rPr>
      </w:pPr>
      <w:r>
        <w:rPr>
          <w:sz w:val="24"/>
          <w:szCs w:val="24"/>
          <w:lang w:val="sr-Cyrl-CS"/>
        </w:rPr>
        <w:t xml:space="preserve">       </w:t>
      </w:r>
    </w:p>
    <w:p w:rsidR="00B23569" w:rsidRDefault="00B23569" w:rsidP="00B23569">
      <w:pPr>
        <w:tabs>
          <w:tab w:val="left" w:pos="540"/>
        </w:tabs>
        <w:ind w:left="-709"/>
        <w:jc w:val="both"/>
        <w:rPr>
          <w:sz w:val="24"/>
          <w:szCs w:val="24"/>
          <w:lang w:val="sr-Cyrl-CS"/>
        </w:rPr>
      </w:pPr>
    </w:p>
    <w:p w:rsidR="00B23569" w:rsidRDefault="00B23569" w:rsidP="00B23569">
      <w:pPr>
        <w:tabs>
          <w:tab w:val="left" w:pos="540"/>
        </w:tabs>
        <w:ind w:left="-709"/>
        <w:jc w:val="both"/>
        <w:rPr>
          <w:sz w:val="24"/>
          <w:szCs w:val="24"/>
          <w:lang w:val="sr-Cyrl-CS"/>
        </w:rPr>
      </w:pPr>
    </w:p>
    <w:p w:rsidR="00B23569" w:rsidRDefault="00B23569" w:rsidP="00B23569">
      <w:pPr>
        <w:tabs>
          <w:tab w:val="left" w:pos="540"/>
        </w:tabs>
        <w:ind w:left="-709"/>
        <w:jc w:val="both"/>
        <w:rPr>
          <w:sz w:val="24"/>
          <w:szCs w:val="24"/>
          <w:lang w:val="sr-Cyrl-CS"/>
        </w:rPr>
      </w:pPr>
    </w:p>
    <w:p w:rsidR="009A7D92" w:rsidRDefault="009A7D92" w:rsidP="00B23569">
      <w:pPr>
        <w:tabs>
          <w:tab w:val="left" w:pos="540"/>
        </w:tabs>
        <w:ind w:left="-709"/>
        <w:jc w:val="both"/>
        <w:rPr>
          <w:sz w:val="24"/>
          <w:szCs w:val="24"/>
          <w:lang w:val="sr-Cyrl-CS"/>
        </w:rPr>
      </w:pPr>
    </w:p>
    <w:p w:rsidR="009A7D92" w:rsidRDefault="009A7D92" w:rsidP="00B23569">
      <w:pPr>
        <w:tabs>
          <w:tab w:val="left" w:pos="540"/>
        </w:tabs>
        <w:ind w:left="-709"/>
        <w:jc w:val="both"/>
        <w:rPr>
          <w:sz w:val="24"/>
          <w:szCs w:val="24"/>
          <w:lang w:val="sr-Cyrl-CS"/>
        </w:rPr>
      </w:pPr>
    </w:p>
    <w:p w:rsidR="00021649" w:rsidRDefault="00021649" w:rsidP="00B23569">
      <w:pPr>
        <w:tabs>
          <w:tab w:val="left" w:pos="540"/>
        </w:tabs>
        <w:ind w:left="-709"/>
        <w:jc w:val="both"/>
        <w:rPr>
          <w:sz w:val="24"/>
          <w:szCs w:val="24"/>
          <w:lang w:val="sr-Cyrl-CS"/>
        </w:rPr>
      </w:pPr>
    </w:p>
    <w:tbl>
      <w:tblPr>
        <w:tblW w:w="9072"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77"/>
      </w:tblGrid>
      <w:tr w:rsidR="00B23569" w:rsidTr="00BA20D3">
        <w:tc>
          <w:tcPr>
            <w:tcW w:w="4395" w:type="dxa"/>
            <w:tcBorders>
              <w:top w:val="single" w:sz="4" w:space="0" w:color="auto"/>
              <w:left w:val="single" w:sz="4" w:space="0" w:color="auto"/>
              <w:bottom w:val="single" w:sz="4" w:space="0" w:color="auto"/>
              <w:right w:val="single" w:sz="4" w:space="0" w:color="auto"/>
            </w:tcBorders>
          </w:tcPr>
          <w:p w:rsidR="00B23569" w:rsidRPr="00D35EB4" w:rsidRDefault="00B23569" w:rsidP="00BB62A7">
            <w:pPr>
              <w:autoSpaceDE w:val="0"/>
              <w:autoSpaceDN w:val="0"/>
              <w:adjustRightInd w:val="0"/>
              <w:jc w:val="both"/>
              <w:rPr>
                <w:rFonts w:eastAsia="TimesNewRomanPSMT"/>
                <w:bCs/>
                <w:color w:val="000000"/>
                <w:sz w:val="24"/>
                <w:szCs w:val="24"/>
              </w:rPr>
            </w:pPr>
            <w:r w:rsidRPr="00D35EB4">
              <w:rPr>
                <w:rFonts w:eastAsia="TimesNewRomanPSMT"/>
                <w:bCs/>
                <w:color w:val="000000"/>
                <w:sz w:val="24"/>
                <w:szCs w:val="24"/>
                <w:lang w:val="sr-Cyrl-RS"/>
              </w:rPr>
              <w:br w:type="page"/>
            </w:r>
            <w:r w:rsidRPr="00D35EB4">
              <w:rPr>
                <w:rFonts w:eastAsia="TimesNewRomanPSMT"/>
                <w:bCs/>
                <w:color w:val="000000"/>
                <w:sz w:val="24"/>
                <w:szCs w:val="24"/>
              </w:rPr>
              <w:t xml:space="preserve">   </w:t>
            </w:r>
          </w:p>
          <w:p w:rsidR="00B23569" w:rsidRPr="00E9689A" w:rsidRDefault="00B23569" w:rsidP="00BB62A7">
            <w:pPr>
              <w:autoSpaceDE w:val="0"/>
              <w:autoSpaceDN w:val="0"/>
              <w:adjustRightInd w:val="0"/>
              <w:jc w:val="both"/>
              <w:rPr>
                <w:rFonts w:eastAsia="TimesNewRomanPSMT"/>
                <w:b/>
                <w:bCs/>
                <w:color w:val="000000"/>
                <w:sz w:val="24"/>
                <w:szCs w:val="24"/>
                <w:lang w:val="sr-Latn-CS"/>
              </w:rPr>
            </w:pPr>
            <w:r w:rsidRPr="00E9689A">
              <w:rPr>
                <w:rFonts w:eastAsia="TimesNewRomanPSMT"/>
                <w:b/>
                <w:bCs/>
                <w:color w:val="000000"/>
                <w:sz w:val="24"/>
                <w:szCs w:val="24"/>
              </w:rPr>
              <w:t>Рок важења понуде</w:t>
            </w:r>
            <w:r w:rsidRPr="00E9689A">
              <w:rPr>
                <w:rFonts w:eastAsia="TimesNewRomanPSMT"/>
                <w:b/>
                <w:bCs/>
                <w:color w:val="000000"/>
                <w:sz w:val="24"/>
                <w:szCs w:val="24"/>
                <w:lang w:val="sr-Cyrl-RS"/>
              </w:rPr>
              <w:t>:</w:t>
            </w:r>
            <w:r w:rsidRPr="00E9689A">
              <w:rPr>
                <w:rFonts w:eastAsia="TimesNewRomanPSMT"/>
                <w:b/>
                <w:bCs/>
                <w:color w:val="000000"/>
                <w:sz w:val="24"/>
                <w:szCs w:val="24"/>
              </w:rPr>
              <w:t xml:space="preserve"> </w:t>
            </w:r>
          </w:p>
          <w:p w:rsidR="00B23569" w:rsidRPr="00D35EB4" w:rsidRDefault="00B23569" w:rsidP="00BB62A7">
            <w:pPr>
              <w:autoSpaceDE w:val="0"/>
              <w:autoSpaceDN w:val="0"/>
              <w:adjustRightInd w:val="0"/>
              <w:jc w:val="both"/>
              <w:rPr>
                <w:rFonts w:eastAsia="TimesNewRomanPSMT"/>
                <w:bCs/>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rsidR="00B23569" w:rsidRPr="00D35EB4" w:rsidRDefault="00B23569" w:rsidP="00BB62A7">
            <w:pPr>
              <w:autoSpaceDE w:val="0"/>
              <w:autoSpaceDN w:val="0"/>
              <w:adjustRightInd w:val="0"/>
              <w:jc w:val="both"/>
              <w:rPr>
                <w:rFonts w:eastAsia="TimesNewRomanPSMT"/>
                <w:bCs/>
                <w:color w:val="000000"/>
                <w:sz w:val="24"/>
                <w:szCs w:val="24"/>
                <w:lang w:val="sr-Latn-CS"/>
              </w:rPr>
            </w:pPr>
          </w:p>
          <w:p w:rsidR="00B23569" w:rsidRPr="00D35EB4" w:rsidRDefault="00B23569" w:rsidP="00BB62A7">
            <w:pPr>
              <w:autoSpaceDE w:val="0"/>
              <w:autoSpaceDN w:val="0"/>
              <w:adjustRightInd w:val="0"/>
              <w:jc w:val="center"/>
              <w:rPr>
                <w:rFonts w:eastAsia="TimesNewRomanPSMT"/>
                <w:bCs/>
                <w:color w:val="000000"/>
                <w:sz w:val="24"/>
                <w:szCs w:val="24"/>
                <w:lang w:val="uz-Cyrl-UZ"/>
              </w:rPr>
            </w:pPr>
            <w:r w:rsidRPr="00D35EB4">
              <w:rPr>
                <w:rFonts w:eastAsia="TimesNewRomanPSMT"/>
                <w:bCs/>
                <w:color w:val="000000"/>
                <w:sz w:val="24"/>
                <w:szCs w:val="24"/>
                <w:lang w:val="uz-Cyrl-UZ"/>
              </w:rPr>
              <w:t>________ дана од дана отварања понуда</w:t>
            </w:r>
          </w:p>
          <w:p w:rsidR="00B23569" w:rsidRPr="00D35EB4" w:rsidRDefault="00B23569" w:rsidP="00BB62A7">
            <w:pPr>
              <w:autoSpaceDE w:val="0"/>
              <w:autoSpaceDN w:val="0"/>
              <w:adjustRightInd w:val="0"/>
              <w:jc w:val="both"/>
              <w:rPr>
                <w:rFonts w:eastAsia="TimesNewRomanPSMT"/>
                <w:bCs/>
                <w:color w:val="000000"/>
                <w:sz w:val="24"/>
                <w:szCs w:val="24"/>
              </w:rPr>
            </w:pPr>
          </w:p>
        </w:tc>
      </w:tr>
      <w:tr w:rsidR="00B23569" w:rsidTr="00BA20D3">
        <w:tc>
          <w:tcPr>
            <w:tcW w:w="4395" w:type="dxa"/>
            <w:tcBorders>
              <w:top w:val="single" w:sz="4" w:space="0" w:color="auto"/>
              <w:left w:val="single" w:sz="4" w:space="0" w:color="auto"/>
              <w:bottom w:val="single" w:sz="4" w:space="0" w:color="auto"/>
              <w:right w:val="single" w:sz="4" w:space="0" w:color="auto"/>
            </w:tcBorders>
          </w:tcPr>
          <w:p w:rsidR="00B23569" w:rsidRPr="00E9689A" w:rsidRDefault="00B23569" w:rsidP="00BB62A7">
            <w:pPr>
              <w:autoSpaceDE w:val="0"/>
              <w:autoSpaceDN w:val="0"/>
              <w:adjustRightInd w:val="0"/>
              <w:jc w:val="both"/>
              <w:rPr>
                <w:rFonts w:eastAsia="TimesNewRomanPSMT"/>
                <w:b/>
                <w:bCs/>
                <w:color w:val="000000"/>
                <w:sz w:val="24"/>
                <w:szCs w:val="24"/>
                <w:lang w:val="sr-Cyrl-RS"/>
              </w:rPr>
            </w:pPr>
            <w:r w:rsidRPr="00E9689A">
              <w:rPr>
                <w:rFonts w:eastAsia="TimesNewRomanPSMT"/>
                <w:b/>
                <w:bCs/>
                <w:color w:val="000000"/>
                <w:sz w:val="24"/>
                <w:szCs w:val="24"/>
                <w:lang w:val="sr-Cyrl-RS"/>
              </w:rPr>
              <w:t>Рок извршења услуга:</w:t>
            </w:r>
          </w:p>
          <w:p w:rsidR="00B23569" w:rsidRPr="00D35EB4" w:rsidRDefault="00B23569" w:rsidP="006E48C8">
            <w:pPr>
              <w:autoSpaceDE w:val="0"/>
              <w:autoSpaceDN w:val="0"/>
              <w:adjustRightInd w:val="0"/>
              <w:rPr>
                <w:rFonts w:eastAsia="TimesNewRomanPSMT"/>
                <w:bCs/>
                <w:color w:val="000000"/>
                <w:sz w:val="24"/>
                <w:szCs w:val="24"/>
                <w:lang w:val="sr-Cyrl-RS"/>
              </w:rPr>
            </w:pPr>
            <w:r w:rsidRPr="00D35EB4">
              <w:rPr>
                <w:rFonts w:eastAsia="TimesNewRomanPSMT"/>
                <w:bCs/>
                <w:color w:val="000000"/>
                <w:sz w:val="24"/>
                <w:szCs w:val="24"/>
                <w:lang w:val="sr-Cyrl-RS"/>
              </w:rPr>
              <w:t>(</w:t>
            </w:r>
            <w:r w:rsidRPr="00D35EB4">
              <w:rPr>
                <w:sz w:val="24"/>
                <w:szCs w:val="24"/>
              </w:rPr>
              <w:t xml:space="preserve">не </w:t>
            </w:r>
            <w:r w:rsidRPr="00D35EB4">
              <w:rPr>
                <w:sz w:val="24"/>
                <w:szCs w:val="24"/>
                <w:lang w:val="sr-Cyrl-RS"/>
              </w:rPr>
              <w:t xml:space="preserve">може бити </w:t>
            </w:r>
            <w:r w:rsidRPr="00D35EB4">
              <w:rPr>
                <w:sz w:val="24"/>
                <w:szCs w:val="24"/>
              </w:rPr>
              <w:t>дуж</w:t>
            </w:r>
            <w:r w:rsidRPr="00D35EB4">
              <w:rPr>
                <w:sz w:val="24"/>
                <w:szCs w:val="24"/>
                <w:lang w:val="sr-Cyrl-RS"/>
              </w:rPr>
              <w:t>и</w:t>
            </w:r>
            <w:r w:rsidRPr="00D35EB4">
              <w:rPr>
                <w:sz w:val="24"/>
                <w:szCs w:val="24"/>
              </w:rPr>
              <w:t xml:space="preserve"> од </w:t>
            </w:r>
            <w:r w:rsidR="00944BDF">
              <w:rPr>
                <w:sz w:val="24"/>
                <w:szCs w:val="24"/>
                <w:lang w:val="sr-Cyrl-RS"/>
              </w:rPr>
              <w:t>30</w:t>
            </w:r>
            <w:r w:rsidRPr="00D35EB4">
              <w:rPr>
                <w:sz w:val="24"/>
                <w:szCs w:val="24"/>
              </w:rPr>
              <w:t xml:space="preserve"> </w:t>
            </w:r>
            <w:r w:rsidR="00944BDF">
              <w:rPr>
                <w:sz w:val="24"/>
                <w:szCs w:val="24"/>
                <w:lang w:val="sr-Cyrl-RS"/>
              </w:rPr>
              <w:t>нити краћи од 2</w:t>
            </w:r>
            <w:r w:rsidRPr="00D35EB4">
              <w:rPr>
                <w:sz w:val="24"/>
                <w:szCs w:val="24"/>
                <w:lang w:val="sr-Cyrl-RS"/>
              </w:rPr>
              <w:t>0</w:t>
            </w:r>
            <w:r w:rsidR="00332548">
              <w:rPr>
                <w:sz w:val="24"/>
                <w:szCs w:val="24"/>
                <w:lang w:val="sr-Cyrl-RS"/>
              </w:rPr>
              <w:t xml:space="preserve"> </w:t>
            </w:r>
            <w:r w:rsidR="00332548" w:rsidRPr="006E48C8">
              <w:rPr>
                <w:sz w:val="24"/>
                <w:szCs w:val="24"/>
                <w:lang w:val="sr-Cyrl-RS"/>
              </w:rPr>
              <w:t xml:space="preserve">радних </w:t>
            </w:r>
            <w:r w:rsidRPr="00D35EB4">
              <w:rPr>
                <w:sz w:val="24"/>
                <w:szCs w:val="24"/>
              </w:rPr>
              <w:t>дана од</w:t>
            </w:r>
            <w:r w:rsidRPr="00D35EB4">
              <w:rPr>
                <w:sz w:val="24"/>
                <w:szCs w:val="24"/>
                <w:lang w:val="sr-Cyrl-RS"/>
              </w:rPr>
              <w:t xml:space="preserve"> дана</w:t>
            </w:r>
            <w:r w:rsidRPr="00D35EB4">
              <w:rPr>
                <w:sz w:val="24"/>
                <w:szCs w:val="24"/>
              </w:rPr>
              <w:t xml:space="preserve"> увођења у посао </w:t>
            </w:r>
            <w:r w:rsidRPr="00D35EB4">
              <w:rPr>
                <w:sz w:val="24"/>
                <w:szCs w:val="24"/>
                <w:lang w:val="sr-Cyrl-RS"/>
              </w:rPr>
              <w:t>од стране Наручиоца)</w:t>
            </w:r>
          </w:p>
        </w:tc>
        <w:tc>
          <w:tcPr>
            <w:tcW w:w="4677" w:type="dxa"/>
            <w:tcBorders>
              <w:top w:val="single" w:sz="4" w:space="0" w:color="auto"/>
              <w:left w:val="single" w:sz="4" w:space="0" w:color="auto"/>
              <w:bottom w:val="single" w:sz="4" w:space="0" w:color="auto"/>
              <w:right w:val="single" w:sz="4" w:space="0" w:color="auto"/>
            </w:tcBorders>
          </w:tcPr>
          <w:p w:rsidR="00B23569" w:rsidRPr="00D35EB4" w:rsidRDefault="00B23569" w:rsidP="00BB62A7">
            <w:pPr>
              <w:autoSpaceDE w:val="0"/>
              <w:autoSpaceDN w:val="0"/>
              <w:adjustRightInd w:val="0"/>
              <w:jc w:val="both"/>
              <w:rPr>
                <w:rFonts w:eastAsia="TimesNewRomanPSMT"/>
                <w:bCs/>
                <w:color w:val="000000"/>
                <w:sz w:val="24"/>
                <w:szCs w:val="24"/>
                <w:lang w:val="uz-Cyrl-UZ"/>
              </w:rPr>
            </w:pPr>
          </w:p>
          <w:p w:rsidR="00B23569" w:rsidRPr="00D35EB4" w:rsidRDefault="00B23569" w:rsidP="00BB62A7">
            <w:pPr>
              <w:autoSpaceDE w:val="0"/>
              <w:autoSpaceDN w:val="0"/>
              <w:adjustRightInd w:val="0"/>
              <w:jc w:val="center"/>
              <w:rPr>
                <w:rFonts w:eastAsia="TimesNewRomanPSMT"/>
                <w:bCs/>
                <w:color w:val="000000"/>
                <w:sz w:val="24"/>
                <w:szCs w:val="24"/>
                <w:lang w:val="sr-Latn-CS"/>
              </w:rPr>
            </w:pPr>
            <w:r w:rsidRPr="00D35EB4">
              <w:rPr>
                <w:rFonts w:eastAsia="TimesNewRomanPSMT"/>
                <w:bCs/>
                <w:color w:val="000000"/>
                <w:sz w:val="24"/>
                <w:szCs w:val="24"/>
                <w:lang w:val="uz-Cyrl-UZ"/>
              </w:rPr>
              <w:t>__________ дана од дана</w:t>
            </w:r>
            <w:r w:rsidRPr="00D35EB4">
              <w:rPr>
                <w:sz w:val="24"/>
                <w:szCs w:val="24"/>
              </w:rPr>
              <w:t xml:space="preserve"> увођења у посао</w:t>
            </w:r>
          </w:p>
        </w:tc>
      </w:tr>
      <w:tr w:rsidR="00B23569" w:rsidTr="00BA20D3">
        <w:tc>
          <w:tcPr>
            <w:tcW w:w="4395" w:type="dxa"/>
            <w:tcBorders>
              <w:top w:val="single" w:sz="4" w:space="0" w:color="auto"/>
              <w:left w:val="single" w:sz="4" w:space="0" w:color="auto"/>
              <w:bottom w:val="single" w:sz="4" w:space="0" w:color="auto"/>
              <w:right w:val="single" w:sz="4" w:space="0" w:color="auto"/>
            </w:tcBorders>
          </w:tcPr>
          <w:p w:rsidR="00B23569" w:rsidRDefault="00B23569" w:rsidP="00BB62A7">
            <w:pPr>
              <w:autoSpaceDE w:val="0"/>
              <w:autoSpaceDN w:val="0"/>
              <w:adjustRightInd w:val="0"/>
              <w:jc w:val="both"/>
              <w:rPr>
                <w:rFonts w:eastAsia="TimesNewRomanPSMT"/>
                <w:bCs/>
                <w:color w:val="000000"/>
                <w:szCs w:val="24"/>
                <w:lang w:val="sr-Cyrl-RS"/>
              </w:rPr>
            </w:pPr>
          </w:p>
          <w:p w:rsidR="00B23569" w:rsidRPr="00E9689A" w:rsidRDefault="00B23569" w:rsidP="00BB62A7">
            <w:pPr>
              <w:rPr>
                <w:b/>
                <w:bCs/>
                <w:sz w:val="24"/>
                <w:szCs w:val="24"/>
                <w:lang w:val="ru-RU"/>
              </w:rPr>
            </w:pPr>
            <w:r w:rsidRPr="00E9689A">
              <w:rPr>
                <w:rFonts w:eastAsia="TimesNewRomanPSMT"/>
                <w:b/>
                <w:bCs/>
                <w:color w:val="000000"/>
                <w:sz w:val="24"/>
                <w:szCs w:val="24"/>
                <w:lang w:val="sr-Cyrl-RS"/>
              </w:rPr>
              <w:t>Рок плаћања:</w:t>
            </w:r>
            <w:r w:rsidRPr="00E9689A">
              <w:rPr>
                <w:b/>
                <w:bCs/>
                <w:sz w:val="24"/>
                <w:szCs w:val="24"/>
                <w:lang w:val="ru-RU"/>
              </w:rPr>
              <w:t xml:space="preserve"> </w:t>
            </w:r>
          </w:p>
          <w:p w:rsidR="00B23569" w:rsidRPr="00AF5B7E" w:rsidRDefault="00B23569" w:rsidP="00BB62A7">
            <w:pPr>
              <w:rPr>
                <w:bCs/>
                <w:sz w:val="24"/>
                <w:szCs w:val="24"/>
                <w:lang w:val="ru-RU"/>
              </w:rPr>
            </w:pPr>
            <w:r w:rsidRPr="00AF5B7E">
              <w:rPr>
                <w:bCs/>
                <w:sz w:val="24"/>
                <w:szCs w:val="24"/>
                <w:lang w:val="ru-RU"/>
              </w:rPr>
              <w:t xml:space="preserve">(не може бити дужи од 45 дана од дана </w:t>
            </w:r>
            <w:r w:rsidRPr="00AF5B7E">
              <w:rPr>
                <w:rFonts w:eastAsiaTheme="minorHAnsi"/>
                <w:sz w:val="24"/>
                <w:szCs w:val="24"/>
                <w:lang w:val="ru-RU"/>
              </w:rPr>
              <w:t>службеног пријема</w:t>
            </w:r>
            <w:r w:rsidRPr="00AF5B7E">
              <w:rPr>
                <w:rFonts w:eastAsiaTheme="minorHAnsi"/>
                <w:sz w:val="24"/>
                <w:szCs w:val="24"/>
              </w:rPr>
              <w:t xml:space="preserve"> и</w:t>
            </w:r>
            <w:r w:rsidRPr="00AF5B7E">
              <w:rPr>
                <w:rFonts w:eastAsiaTheme="minorHAnsi"/>
                <w:sz w:val="24"/>
                <w:szCs w:val="24"/>
                <w:lang w:val="ru-RU"/>
              </w:rPr>
              <w:t>справног рачуна</w:t>
            </w:r>
            <w:r>
              <w:rPr>
                <w:bCs/>
                <w:sz w:val="24"/>
                <w:szCs w:val="24"/>
                <w:lang w:val="ru-RU"/>
              </w:rPr>
              <w:t>)</w:t>
            </w:r>
          </w:p>
          <w:p w:rsidR="00B23569" w:rsidRPr="00D35EB4" w:rsidRDefault="00B23569" w:rsidP="00BB62A7">
            <w:pPr>
              <w:autoSpaceDE w:val="0"/>
              <w:autoSpaceDN w:val="0"/>
              <w:adjustRightInd w:val="0"/>
              <w:jc w:val="both"/>
              <w:rPr>
                <w:rFonts w:eastAsia="TimesNewRomanPSMT"/>
                <w:bCs/>
                <w:color w:val="000000"/>
                <w:sz w:val="24"/>
                <w:szCs w:val="24"/>
                <w:lang w:val="sr-Cyrl-RS"/>
              </w:rPr>
            </w:pPr>
          </w:p>
          <w:p w:rsidR="00B23569" w:rsidRDefault="00B23569" w:rsidP="00BB62A7">
            <w:pPr>
              <w:autoSpaceDE w:val="0"/>
              <w:autoSpaceDN w:val="0"/>
              <w:adjustRightInd w:val="0"/>
              <w:jc w:val="both"/>
              <w:rPr>
                <w:rFonts w:eastAsia="TimesNewRomanPSMT"/>
                <w:bCs/>
                <w:color w:val="000000"/>
                <w:szCs w:val="24"/>
                <w:lang w:val="sr-Cyrl-RS"/>
              </w:rPr>
            </w:pPr>
          </w:p>
        </w:tc>
        <w:tc>
          <w:tcPr>
            <w:tcW w:w="4677" w:type="dxa"/>
            <w:tcBorders>
              <w:top w:val="single" w:sz="4" w:space="0" w:color="auto"/>
              <w:left w:val="single" w:sz="4" w:space="0" w:color="auto"/>
              <w:bottom w:val="single" w:sz="4" w:space="0" w:color="auto"/>
              <w:right w:val="single" w:sz="4" w:space="0" w:color="auto"/>
            </w:tcBorders>
          </w:tcPr>
          <w:p w:rsidR="00B23569" w:rsidRDefault="00B23569" w:rsidP="00BB62A7">
            <w:pPr>
              <w:keepNext/>
              <w:jc w:val="center"/>
              <w:rPr>
                <w:rFonts w:eastAsia="TimesNewRomanPSMT"/>
                <w:bCs/>
                <w:color w:val="000000"/>
                <w:sz w:val="24"/>
                <w:szCs w:val="24"/>
                <w:lang w:val="sr-Cyrl-RS"/>
              </w:rPr>
            </w:pPr>
          </w:p>
          <w:p w:rsidR="00B23569" w:rsidRDefault="00B23569" w:rsidP="00BB62A7">
            <w:pPr>
              <w:keepNext/>
              <w:jc w:val="center"/>
              <w:rPr>
                <w:rFonts w:eastAsia="TimesNewRomanPSMT"/>
                <w:bCs/>
                <w:color w:val="000000"/>
                <w:sz w:val="24"/>
                <w:szCs w:val="24"/>
                <w:lang w:val="sr-Cyrl-RS"/>
              </w:rPr>
            </w:pPr>
          </w:p>
          <w:p w:rsidR="00B23569" w:rsidRDefault="00B23569" w:rsidP="00BB62A7">
            <w:pPr>
              <w:keepNext/>
              <w:jc w:val="center"/>
              <w:rPr>
                <w:rFonts w:eastAsia="TimesNewRomanPSMT"/>
                <w:bCs/>
                <w:color w:val="000000"/>
                <w:sz w:val="24"/>
                <w:szCs w:val="24"/>
                <w:lang w:val="sr-Cyrl-RS"/>
              </w:rPr>
            </w:pPr>
          </w:p>
          <w:p w:rsidR="00B23569" w:rsidRPr="0049218F" w:rsidRDefault="00B23569" w:rsidP="00BB62A7">
            <w:pPr>
              <w:keepNext/>
              <w:jc w:val="center"/>
              <w:rPr>
                <w:rFonts w:eastAsia="TimesNewRomanPSMT"/>
                <w:bCs/>
                <w:color w:val="000000"/>
                <w:sz w:val="22"/>
                <w:szCs w:val="22"/>
                <w:lang w:val="sr-Cyrl-RS"/>
              </w:rPr>
            </w:pPr>
            <w:r w:rsidRPr="00D35EB4">
              <w:rPr>
                <w:rFonts w:eastAsia="TimesNewRomanPSMT"/>
                <w:bCs/>
                <w:color w:val="000000"/>
                <w:sz w:val="24"/>
                <w:szCs w:val="24"/>
                <w:lang w:val="sr-Cyrl-RS"/>
              </w:rPr>
              <w:t>______________ да</w:t>
            </w:r>
            <w:r>
              <w:rPr>
                <w:rFonts w:eastAsia="TimesNewRomanPSMT"/>
                <w:bCs/>
                <w:color w:val="000000"/>
                <w:sz w:val="24"/>
                <w:szCs w:val="24"/>
                <w:lang w:val="sr-Cyrl-RS"/>
              </w:rPr>
              <w:t>на</w:t>
            </w:r>
          </w:p>
        </w:tc>
      </w:tr>
      <w:tr w:rsidR="00B23569" w:rsidTr="00BA20D3">
        <w:tc>
          <w:tcPr>
            <w:tcW w:w="4395" w:type="dxa"/>
            <w:tcBorders>
              <w:top w:val="single" w:sz="4" w:space="0" w:color="auto"/>
              <w:left w:val="single" w:sz="4" w:space="0" w:color="auto"/>
              <w:bottom w:val="single" w:sz="4" w:space="0" w:color="auto"/>
              <w:right w:val="single" w:sz="4" w:space="0" w:color="auto"/>
            </w:tcBorders>
          </w:tcPr>
          <w:p w:rsidR="00B23569" w:rsidRPr="006244EC" w:rsidRDefault="00B23569" w:rsidP="00BB62A7">
            <w:pPr>
              <w:pStyle w:val="ListParagraph"/>
              <w:snapToGrid w:val="0"/>
              <w:ind w:left="0"/>
              <w:rPr>
                <w:rFonts w:eastAsia="TimesNewRomanPSMT"/>
                <w:b/>
                <w:bCs/>
                <w:lang w:val="sr-Cyrl-CS"/>
              </w:rPr>
            </w:pPr>
            <w:r w:rsidRPr="006244EC">
              <w:rPr>
                <w:rFonts w:eastAsia="TimesNewRomanPSMT"/>
                <w:b/>
                <w:bCs/>
                <w:lang w:val="sr-Cyrl-CS"/>
              </w:rPr>
              <w:t>Рок за отклањање утврђених недостатака:</w:t>
            </w:r>
          </w:p>
          <w:p w:rsidR="00B23569" w:rsidRPr="006244EC" w:rsidRDefault="00B23569" w:rsidP="00BB62A7">
            <w:pPr>
              <w:pStyle w:val="ListParagraph"/>
              <w:snapToGrid w:val="0"/>
              <w:ind w:left="0"/>
              <w:rPr>
                <w:rFonts w:eastAsia="TimesNewRomanPSMT"/>
                <w:b/>
                <w:bCs/>
                <w:lang w:val="sr-Cyrl-CS"/>
              </w:rPr>
            </w:pPr>
            <w:r w:rsidRPr="006244EC">
              <w:rPr>
                <w:rFonts w:eastAsia="TimesNewRomanPSMT"/>
                <w:bCs/>
                <w:lang w:val="sr-Cyrl-CS"/>
              </w:rPr>
              <w:t xml:space="preserve">(не може бити дужи од </w:t>
            </w:r>
            <w:r w:rsidRPr="00EF04E6">
              <w:rPr>
                <w:bCs/>
                <w:lang w:val="sr-Cyrl-RS"/>
              </w:rPr>
              <w:t>3</w:t>
            </w:r>
            <w:r w:rsidRPr="00EF04E6">
              <w:rPr>
                <w:bCs/>
              </w:rPr>
              <w:t xml:space="preserve"> дана </w:t>
            </w:r>
            <w:r w:rsidRPr="00EF04E6">
              <w:rPr>
                <w:noProof/>
                <w:lang w:val="ru-RU"/>
              </w:rPr>
              <w:t>од момента пријема писаног захтева Наручиоца</w:t>
            </w:r>
            <w:r w:rsidRPr="006244EC">
              <w:rPr>
                <w:rFonts w:eastAsia="TimesNewRomanPSMT"/>
                <w:bCs/>
                <w:lang w:val="sr-Cyrl-CS"/>
              </w:rPr>
              <w:t>)</w:t>
            </w:r>
          </w:p>
        </w:tc>
        <w:tc>
          <w:tcPr>
            <w:tcW w:w="4677" w:type="dxa"/>
            <w:tcBorders>
              <w:top w:val="single" w:sz="4" w:space="0" w:color="auto"/>
              <w:left w:val="single" w:sz="4" w:space="0" w:color="auto"/>
              <w:bottom w:val="single" w:sz="4" w:space="0" w:color="auto"/>
              <w:right w:val="single" w:sz="4" w:space="0" w:color="auto"/>
            </w:tcBorders>
          </w:tcPr>
          <w:p w:rsidR="00B23569" w:rsidRDefault="00B23569" w:rsidP="00BB62A7">
            <w:pPr>
              <w:pStyle w:val="ListParagraph"/>
              <w:snapToGrid w:val="0"/>
              <w:ind w:left="0"/>
              <w:jc w:val="center"/>
              <w:rPr>
                <w:lang w:val="uz-Cyrl-UZ"/>
              </w:rPr>
            </w:pPr>
          </w:p>
          <w:p w:rsidR="00B23569" w:rsidRDefault="00B23569" w:rsidP="00BB62A7">
            <w:pPr>
              <w:pStyle w:val="ListParagraph"/>
              <w:snapToGrid w:val="0"/>
              <w:ind w:left="0"/>
              <w:jc w:val="center"/>
              <w:rPr>
                <w:lang w:val="uz-Cyrl-UZ"/>
              </w:rPr>
            </w:pPr>
            <w:r>
              <w:rPr>
                <w:lang w:val="uz-Cyrl-UZ"/>
              </w:rPr>
              <w:t>_____________ дана</w:t>
            </w:r>
          </w:p>
        </w:tc>
      </w:tr>
      <w:tr w:rsidR="00B23569" w:rsidTr="00BA20D3">
        <w:tc>
          <w:tcPr>
            <w:tcW w:w="4395" w:type="dxa"/>
            <w:tcBorders>
              <w:top w:val="single" w:sz="4" w:space="0" w:color="auto"/>
              <w:left w:val="single" w:sz="4" w:space="0" w:color="auto"/>
              <w:bottom w:val="single" w:sz="4" w:space="0" w:color="auto"/>
              <w:right w:val="single" w:sz="4" w:space="0" w:color="auto"/>
            </w:tcBorders>
          </w:tcPr>
          <w:p w:rsidR="00B23569" w:rsidRDefault="00B23569" w:rsidP="00BB62A7">
            <w:pPr>
              <w:autoSpaceDE w:val="0"/>
              <w:autoSpaceDN w:val="0"/>
              <w:adjustRightInd w:val="0"/>
              <w:rPr>
                <w:sz w:val="24"/>
                <w:szCs w:val="24"/>
                <w:lang w:val="sr-Cyrl-RS"/>
              </w:rPr>
            </w:pPr>
            <w:r w:rsidRPr="00E9689A">
              <w:rPr>
                <w:b/>
                <w:sz w:val="24"/>
                <w:szCs w:val="24"/>
                <w:lang w:val="sr-Cyrl-RS"/>
              </w:rPr>
              <w:t>УКУПНА ЦЕНА БЕЗ ПДВ</w:t>
            </w:r>
            <w:r w:rsidRPr="00D35EB4">
              <w:rPr>
                <w:sz w:val="24"/>
                <w:szCs w:val="24"/>
                <w:lang w:val="sr-Cyrl-RS"/>
              </w:rPr>
              <w:t xml:space="preserve"> </w:t>
            </w:r>
          </w:p>
          <w:p w:rsidR="00B23569" w:rsidRPr="00D35EB4" w:rsidRDefault="00B23569" w:rsidP="00BB62A7">
            <w:pPr>
              <w:autoSpaceDE w:val="0"/>
              <w:autoSpaceDN w:val="0"/>
              <w:adjustRightInd w:val="0"/>
              <w:rPr>
                <w:rFonts w:eastAsia="TimesNewRomanPSMT"/>
                <w:bCs/>
                <w:color w:val="000000"/>
                <w:sz w:val="24"/>
                <w:szCs w:val="24"/>
                <w:lang w:val="sr-Cyrl-RS"/>
              </w:rPr>
            </w:pPr>
            <w:r w:rsidRPr="00D35EB4">
              <w:rPr>
                <w:sz w:val="24"/>
                <w:szCs w:val="24"/>
                <w:lang w:val="ru-RU"/>
              </w:rPr>
              <w:t xml:space="preserve">(са урачунатим свим зависним трошковима које понуђач има у реализацији предметне </w:t>
            </w:r>
            <w:r>
              <w:rPr>
                <w:sz w:val="24"/>
                <w:szCs w:val="24"/>
                <w:lang w:val="ru-RU"/>
              </w:rPr>
              <w:t xml:space="preserve">јавне </w:t>
            </w:r>
            <w:r w:rsidRPr="00D35EB4">
              <w:rPr>
                <w:sz w:val="24"/>
                <w:szCs w:val="24"/>
                <w:lang w:val="ru-RU"/>
              </w:rPr>
              <w:t>набавке)</w:t>
            </w:r>
            <w:r w:rsidRPr="00D35EB4">
              <w:rPr>
                <w:sz w:val="24"/>
                <w:szCs w:val="24"/>
                <w:lang w:val="sr-Cyrl-RS"/>
              </w:rPr>
              <w:t>:</w:t>
            </w:r>
          </w:p>
        </w:tc>
        <w:tc>
          <w:tcPr>
            <w:tcW w:w="4677" w:type="dxa"/>
            <w:tcBorders>
              <w:top w:val="single" w:sz="4" w:space="0" w:color="auto"/>
              <w:left w:val="single" w:sz="4" w:space="0" w:color="auto"/>
              <w:bottom w:val="single" w:sz="4" w:space="0" w:color="auto"/>
              <w:right w:val="single" w:sz="4" w:space="0" w:color="auto"/>
            </w:tcBorders>
          </w:tcPr>
          <w:p w:rsidR="00B23569" w:rsidRPr="00D35EB4" w:rsidRDefault="00B23569" w:rsidP="00BB62A7">
            <w:pPr>
              <w:autoSpaceDE w:val="0"/>
              <w:autoSpaceDN w:val="0"/>
              <w:adjustRightInd w:val="0"/>
              <w:jc w:val="center"/>
              <w:rPr>
                <w:rFonts w:eastAsia="TimesNewRomanPSMT"/>
                <w:bCs/>
                <w:color w:val="000000"/>
                <w:sz w:val="24"/>
                <w:szCs w:val="24"/>
                <w:lang w:val="sr-Latn-CS"/>
              </w:rPr>
            </w:pPr>
          </w:p>
          <w:p w:rsidR="00B23569" w:rsidRPr="00D35EB4" w:rsidRDefault="00B23569" w:rsidP="00BB62A7">
            <w:pPr>
              <w:autoSpaceDE w:val="0"/>
              <w:autoSpaceDN w:val="0"/>
              <w:adjustRightInd w:val="0"/>
              <w:jc w:val="center"/>
              <w:rPr>
                <w:rFonts w:eastAsia="TimesNewRomanPSMT"/>
                <w:bCs/>
                <w:color w:val="000000"/>
                <w:sz w:val="24"/>
                <w:szCs w:val="24"/>
                <w:lang w:val="sr-Cyrl-RS"/>
              </w:rPr>
            </w:pPr>
          </w:p>
          <w:p w:rsidR="00B23569" w:rsidRPr="00D35EB4" w:rsidRDefault="00B23569" w:rsidP="00BB62A7">
            <w:pPr>
              <w:autoSpaceDE w:val="0"/>
              <w:autoSpaceDN w:val="0"/>
              <w:adjustRightInd w:val="0"/>
              <w:jc w:val="center"/>
              <w:rPr>
                <w:rFonts w:eastAsia="TimesNewRomanPSMT"/>
                <w:bCs/>
                <w:color w:val="000000"/>
                <w:sz w:val="24"/>
                <w:szCs w:val="24"/>
                <w:lang w:val="sr-Cyrl-RS"/>
              </w:rPr>
            </w:pPr>
            <w:r w:rsidRPr="00D35EB4">
              <w:rPr>
                <w:rFonts w:eastAsia="TimesNewRomanPSMT"/>
                <w:bCs/>
                <w:color w:val="000000"/>
                <w:sz w:val="24"/>
                <w:szCs w:val="24"/>
                <w:lang w:val="sr-Cyrl-RS"/>
              </w:rPr>
              <w:t>____________________ динара</w:t>
            </w:r>
          </w:p>
        </w:tc>
      </w:tr>
      <w:tr w:rsidR="00B23569" w:rsidTr="00BA20D3">
        <w:tc>
          <w:tcPr>
            <w:tcW w:w="4395" w:type="dxa"/>
            <w:tcBorders>
              <w:top w:val="single" w:sz="4" w:space="0" w:color="auto"/>
              <w:left w:val="single" w:sz="4" w:space="0" w:color="auto"/>
              <w:bottom w:val="single" w:sz="4" w:space="0" w:color="auto"/>
              <w:right w:val="single" w:sz="4" w:space="0" w:color="auto"/>
            </w:tcBorders>
            <w:vAlign w:val="center"/>
          </w:tcPr>
          <w:p w:rsidR="00B23569" w:rsidRPr="00E9689A" w:rsidRDefault="00B23569" w:rsidP="00BB62A7">
            <w:pPr>
              <w:autoSpaceDE w:val="0"/>
              <w:autoSpaceDN w:val="0"/>
              <w:adjustRightInd w:val="0"/>
              <w:rPr>
                <w:b/>
                <w:sz w:val="24"/>
                <w:szCs w:val="24"/>
                <w:lang w:val="sr-Cyrl-RS"/>
              </w:rPr>
            </w:pPr>
          </w:p>
          <w:p w:rsidR="00B23569" w:rsidRPr="00E9689A" w:rsidRDefault="00B23569" w:rsidP="00BB62A7">
            <w:pPr>
              <w:autoSpaceDE w:val="0"/>
              <w:autoSpaceDN w:val="0"/>
              <w:adjustRightInd w:val="0"/>
              <w:rPr>
                <w:b/>
                <w:sz w:val="24"/>
                <w:szCs w:val="24"/>
                <w:lang w:val="sr-Cyrl-RS"/>
              </w:rPr>
            </w:pPr>
            <w:r w:rsidRPr="00E9689A">
              <w:rPr>
                <w:b/>
                <w:sz w:val="24"/>
                <w:szCs w:val="24"/>
                <w:lang w:val="sr-Cyrl-RS"/>
              </w:rPr>
              <w:t>ПДВ:</w:t>
            </w:r>
          </w:p>
          <w:p w:rsidR="00B23569" w:rsidRPr="00E9689A" w:rsidRDefault="00B23569" w:rsidP="00BB62A7">
            <w:pPr>
              <w:autoSpaceDE w:val="0"/>
              <w:autoSpaceDN w:val="0"/>
              <w:adjustRightInd w:val="0"/>
              <w:rPr>
                <w:rFonts w:eastAsia="TimesNewRomanPSMT"/>
                <w:b/>
                <w:bCs/>
                <w:color w:val="000000"/>
                <w:sz w:val="24"/>
                <w:szCs w:val="24"/>
                <w:lang w:val="sr-Cyrl-RS"/>
              </w:rPr>
            </w:pPr>
          </w:p>
        </w:tc>
        <w:tc>
          <w:tcPr>
            <w:tcW w:w="4677" w:type="dxa"/>
            <w:tcBorders>
              <w:top w:val="single" w:sz="4" w:space="0" w:color="auto"/>
              <w:left w:val="single" w:sz="4" w:space="0" w:color="auto"/>
              <w:bottom w:val="single" w:sz="4" w:space="0" w:color="auto"/>
              <w:right w:val="single" w:sz="4" w:space="0" w:color="auto"/>
            </w:tcBorders>
          </w:tcPr>
          <w:p w:rsidR="00B23569" w:rsidRPr="00D35EB4" w:rsidRDefault="00B23569" w:rsidP="00BB62A7">
            <w:pPr>
              <w:autoSpaceDE w:val="0"/>
              <w:autoSpaceDN w:val="0"/>
              <w:adjustRightInd w:val="0"/>
              <w:jc w:val="center"/>
              <w:rPr>
                <w:rFonts w:eastAsia="TimesNewRomanPSMT"/>
                <w:bCs/>
                <w:color w:val="000000"/>
                <w:sz w:val="24"/>
                <w:szCs w:val="24"/>
                <w:lang w:val="sr-Cyrl-RS"/>
              </w:rPr>
            </w:pPr>
          </w:p>
          <w:p w:rsidR="00B23569" w:rsidRPr="00D35EB4" w:rsidRDefault="00B23569" w:rsidP="00BB62A7">
            <w:pPr>
              <w:autoSpaceDE w:val="0"/>
              <w:autoSpaceDN w:val="0"/>
              <w:adjustRightInd w:val="0"/>
              <w:jc w:val="center"/>
              <w:rPr>
                <w:rFonts w:eastAsia="TimesNewRomanPSMT"/>
                <w:bCs/>
                <w:color w:val="000000"/>
                <w:sz w:val="24"/>
                <w:szCs w:val="24"/>
                <w:lang w:val="sr-Latn-CS"/>
              </w:rPr>
            </w:pPr>
            <w:r w:rsidRPr="00D35EB4">
              <w:rPr>
                <w:rFonts w:eastAsia="TimesNewRomanPSMT"/>
                <w:bCs/>
                <w:color w:val="000000"/>
                <w:sz w:val="24"/>
                <w:szCs w:val="24"/>
                <w:lang w:val="sr-Cyrl-RS"/>
              </w:rPr>
              <w:t>____________________ динара</w:t>
            </w:r>
          </w:p>
        </w:tc>
      </w:tr>
      <w:tr w:rsidR="00B23569" w:rsidTr="00BA20D3">
        <w:tc>
          <w:tcPr>
            <w:tcW w:w="4395" w:type="dxa"/>
            <w:tcBorders>
              <w:top w:val="single" w:sz="4" w:space="0" w:color="auto"/>
              <w:left w:val="single" w:sz="4" w:space="0" w:color="auto"/>
              <w:bottom w:val="single" w:sz="4" w:space="0" w:color="auto"/>
              <w:right w:val="single" w:sz="4" w:space="0" w:color="auto"/>
            </w:tcBorders>
          </w:tcPr>
          <w:p w:rsidR="00B23569" w:rsidRDefault="00B23569" w:rsidP="00BB62A7">
            <w:pPr>
              <w:autoSpaceDE w:val="0"/>
              <w:autoSpaceDN w:val="0"/>
              <w:adjustRightInd w:val="0"/>
              <w:rPr>
                <w:sz w:val="24"/>
                <w:szCs w:val="24"/>
                <w:lang w:val="sr-Cyrl-RS"/>
              </w:rPr>
            </w:pPr>
            <w:r w:rsidRPr="00E9689A">
              <w:rPr>
                <w:b/>
                <w:sz w:val="24"/>
                <w:szCs w:val="24"/>
                <w:lang w:val="sr-Cyrl-RS"/>
              </w:rPr>
              <w:t>УКУПНА ЦЕНА СА ПДВ</w:t>
            </w:r>
            <w:r w:rsidRPr="00D35EB4">
              <w:rPr>
                <w:sz w:val="24"/>
                <w:szCs w:val="24"/>
                <w:lang w:val="sr-Cyrl-RS"/>
              </w:rPr>
              <w:t xml:space="preserve"> </w:t>
            </w:r>
          </w:p>
          <w:p w:rsidR="00B23569" w:rsidRPr="00D35EB4" w:rsidRDefault="00B23569" w:rsidP="00BB62A7">
            <w:pPr>
              <w:autoSpaceDE w:val="0"/>
              <w:autoSpaceDN w:val="0"/>
              <w:adjustRightInd w:val="0"/>
              <w:rPr>
                <w:rFonts w:eastAsia="TimesNewRomanPSMT"/>
                <w:bCs/>
                <w:color w:val="000000"/>
                <w:sz w:val="24"/>
                <w:szCs w:val="24"/>
                <w:lang w:val="sr-Cyrl-RS"/>
              </w:rPr>
            </w:pPr>
            <w:r w:rsidRPr="00D35EB4">
              <w:rPr>
                <w:sz w:val="24"/>
                <w:szCs w:val="24"/>
                <w:lang w:val="sr-Cyrl-RS"/>
              </w:rPr>
              <w:t>(</w:t>
            </w:r>
            <w:r w:rsidRPr="00D35EB4">
              <w:rPr>
                <w:sz w:val="24"/>
                <w:szCs w:val="24"/>
                <w:lang w:val="ru-RU"/>
              </w:rPr>
              <w:t xml:space="preserve">са урачунатим свим зависним трошковима које понуђач има у реализацији предметне </w:t>
            </w:r>
            <w:r>
              <w:rPr>
                <w:sz w:val="24"/>
                <w:szCs w:val="24"/>
                <w:lang w:val="ru-RU"/>
              </w:rPr>
              <w:t xml:space="preserve">јавне </w:t>
            </w:r>
            <w:r w:rsidRPr="00D35EB4">
              <w:rPr>
                <w:sz w:val="24"/>
                <w:szCs w:val="24"/>
                <w:lang w:val="ru-RU"/>
              </w:rPr>
              <w:t>набавке)</w:t>
            </w:r>
            <w:r w:rsidRPr="00D35EB4">
              <w:rPr>
                <w:sz w:val="24"/>
                <w:szCs w:val="24"/>
                <w:lang w:val="sr-Cyrl-RS"/>
              </w:rPr>
              <w:t>:</w:t>
            </w:r>
          </w:p>
        </w:tc>
        <w:tc>
          <w:tcPr>
            <w:tcW w:w="4677" w:type="dxa"/>
            <w:tcBorders>
              <w:top w:val="single" w:sz="4" w:space="0" w:color="auto"/>
              <w:left w:val="single" w:sz="4" w:space="0" w:color="auto"/>
              <w:bottom w:val="single" w:sz="4" w:space="0" w:color="auto"/>
              <w:right w:val="single" w:sz="4" w:space="0" w:color="auto"/>
            </w:tcBorders>
          </w:tcPr>
          <w:p w:rsidR="00B23569" w:rsidRPr="00D35EB4" w:rsidRDefault="00B23569" w:rsidP="00BB62A7">
            <w:pPr>
              <w:autoSpaceDE w:val="0"/>
              <w:autoSpaceDN w:val="0"/>
              <w:adjustRightInd w:val="0"/>
              <w:jc w:val="center"/>
              <w:rPr>
                <w:rFonts w:eastAsia="TimesNewRomanPSMT"/>
                <w:bCs/>
                <w:color w:val="000000"/>
                <w:sz w:val="24"/>
                <w:szCs w:val="24"/>
                <w:lang w:val="sr-Cyrl-RS"/>
              </w:rPr>
            </w:pPr>
          </w:p>
          <w:p w:rsidR="00B23569" w:rsidRPr="00D35EB4" w:rsidRDefault="00B23569" w:rsidP="00BB62A7">
            <w:pPr>
              <w:autoSpaceDE w:val="0"/>
              <w:autoSpaceDN w:val="0"/>
              <w:adjustRightInd w:val="0"/>
              <w:jc w:val="center"/>
              <w:rPr>
                <w:rFonts w:eastAsia="TimesNewRomanPSMT"/>
                <w:bCs/>
                <w:color w:val="000000"/>
                <w:sz w:val="24"/>
                <w:szCs w:val="24"/>
                <w:lang w:val="sr-Cyrl-RS"/>
              </w:rPr>
            </w:pPr>
          </w:p>
          <w:p w:rsidR="00B23569" w:rsidRPr="00D35EB4" w:rsidRDefault="00B23569" w:rsidP="00BB62A7">
            <w:pPr>
              <w:autoSpaceDE w:val="0"/>
              <w:autoSpaceDN w:val="0"/>
              <w:adjustRightInd w:val="0"/>
              <w:jc w:val="center"/>
              <w:rPr>
                <w:rFonts w:eastAsia="TimesNewRomanPSMT"/>
                <w:bCs/>
                <w:color w:val="000000"/>
                <w:sz w:val="24"/>
                <w:szCs w:val="24"/>
                <w:lang w:val="sr-Latn-CS"/>
              </w:rPr>
            </w:pPr>
            <w:r w:rsidRPr="00D35EB4">
              <w:rPr>
                <w:rFonts w:eastAsia="TimesNewRomanPSMT"/>
                <w:bCs/>
                <w:color w:val="000000"/>
                <w:sz w:val="24"/>
                <w:szCs w:val="24"/>
                <w:lang w:val="sr-Cyrl-RS"/>
              </w:rPr>
              <w:t>____________________ динара</w:t>
            </w:r>
          </w:p>
        </w:tc>
      </w:tr>
    </w:tbl>
    <w:p w:rsidR="00B23569" w:rsidRDefault="00B23569" w:rsidP="00B23569">
      <w:pPr>
        <w:tabs>
          <w:tab w:val="left" w:pos="540"/>
        </w:tabs>
        <w:ind w:left="-709"/>
        <w:jc w:val="both"/>
        <w:rPr>
          <w:sz w:val="24"/>
          <w:szCs w:val="24"/>
          <w:lang w:val="sr-Cyrl-CS"/>
        </w:rPr>
      </w:pPr>
    </w:p>
    <w:p w:rsidR="00285EE8" w:rsidRDefault="00285EE8" w:rsidP="00B23569">
      <w:pPr>
        <w:tabs>
          <w:tab w:val="left" w:pos="540"/>
        </w:tabs>
        <w:ind w:left="-709"/>
        <w:jc w:val="both"/>
        <w:rPr>
          <w:sz w:val="24"/>
          <w:szCs w:val="24"/>
          <w:lang w:val="sr-Cyrl-CS"/>
        </w:rPr>
      </w:pPr>
    </w:p>
    <w:p w:rsidR="00285EE8" w:rsidRDefault="00285EE8" w:rsidP="00B23569">
      <w:pPr>
        <w:tabs>
          <w:tab w:val="left" w:pos="540"/>
        </w:tabs>
        <w:ind w:left="-709"/>
        <w:jc w:val="both"/>
        <w:rPr>
          <w:sz w:val="24"/>
          <w:szCs w:val="24"/>
          <w:lang w:val="sr-Cyrl-CS"/>
        </w:rPr>
      </w:pPr>
    </w:p>
    <w:p w:rsidR="00B23569" w:rsidRPr="00285EE8" w:rsidRDefault="00B23569" w:rsidP="00B23569">
      <w:pPr>
        <w:autoSpaceDE w:val="0"/>
        <w:autoSpaceDN w:val="0"/>
        <w:adjustRightInd w:val="0"/>
        <w:ind w:left="5760" w:hanging="5340"/>
        <w:rPr>
          <w:rFonts w:eastAsia="TimesNewRomanPSMT"/>
          <w:b/>
          <w:bCs/>
          <w:sz w:val="24"/>
          <w:szCs w:val="24"/>
          <w:lang w:val="sr-Cyrl-CS"/>
        </w:rPr>
      </w:pPr>
      <w:r w:rsidRPr="00285EE8">
        <w:rPr>
          <w:rFonts w:eastAsia="TimesNewRomanPSMT"/>
          <w:b/>
          <w:bCs/>
          <w:sz w:val="24"/>
          <w:szCs w:val="24"/>
        </w:rPr>
        <w:t>Датум</w:t>
      </w:r>
      <w:r w:rsidRPr="00D24816">
        <w:rPr>
          <w:rFonts w:eastAsia="TimesNewRomanPSMT"/>
          <w:bCs/>
          <w:sz w:val="24"/>
          <w:szCs w:val="24"/>
        </w:rPr>
        <w:t xml:space="preserve"> </w:t>
      </w:r>
      <w:r w:rsidRPr="00D24816">
        <w:rPr>
          <w:rFonts w:eastAsia="TimesNewRomanPSMT"/>
          <w:bCs/>
          <w:sz w:val="24"/>
          <w:szCs w:val="24"/>
          <w:lang w:val="sr-Cyrl-CS"/>
        </w:rPr>
        <w:t xml:space="preserve">               </w:t>
      </w:r>
      <w:r>
        <w:rPr>
          <w:rFonts w:eastAsia="TimesNewRomanPSMT"/>
          <w:bCs/>
          <w:sz w:val="24"/>
          <w:szCs w:val="24"/>
          <w:lang w:val="sr-Cyrl-RS"/>
        </w:rPr>
        <w:t xml:space="preserve">                   </w:t>
      </w:r>
      <w:r>
        <w:rPr>
          <w:rFonts w:eastAsia="TimesNewRomanPSMT"/>
          <w:bCs/>
          <w:sz w:val="24"/>
          <w:szCs w:val="24"/>
          <w:lang w:val="sr-Cyrl-RS"/>
        </w:rPr>
        <w:tab/>
      </w:r>
      <w:r w:rsidRPr="00285EE8">
        <w:rPr>
          <w:rFonts w:eastAsia="TimesNewRomanPSMT"/>
          <w:b/>
          <w:bCs/>
          <w:sz w:val="24"/>
          <w:szCs w:val="24"/>
          <w:lang w:val="sr-Cyrl-CS"/>
        </w:rPr>
        <w:t xml:space="preserve">Печат и потпис </w:t>
      </w:r>
    </w:p>
    <w:p w:rsidR="00B23569" w:rsidRPr="00285EE8" w:rsidRDefault="00B23569" w:rsidP="00B23569">
      <w:pPr>
        <w:autoSpaceDE w:val="0"/>
        <w:autoSpaceDN w:val="0"/>
        <w:adjustRightInd w:val="0"/>
        <w:ind w:left="5760" w:hanging="5340"/>
        <w:rPr>
          <w:rFonts w:eastAsia="TimesNewRomanPSMT"/>
          <w:b/>
          <w:bCs/>
          <w:sz w:val="24"/>
          <w:szCs w:val="24"/>
          <w:lang w:val="sr-Cyrl-CS"/>
        </w:rPr>
      </w:pPr>
      <w:r w:rsidRPr="00285EE8">
        <w:rPr>
          <w:rFonts w:eastAsia="TimesNewRomanPSMT"/>
          <w:b/>
          <w:bCs/>
          <w:sz w:val="24"/>
          <w:szCs w:val="24"/>
          <w:lang w:val="sr-Cyrl-CS"/>
        </w:rPr>
        <w:t xml:space="preserve">                                                                                овлашћеног лица</w:t>
      </w:r>
      <w:r w:rsidRPr="00285EE8">
        <w:rPr>
          <w:rFonts w:eastAsia="TimesNewRomanPSMT"/>
          <w:b/>
          <w:bCs/>
          <w:sz w:val="24"/>
          <w:szCs w:val="24"/>
        </w:rPr>
        <w:t xml:space="preserve"> </w:t>
      </w:r>
      <w:r w:rsidRPr="00285EE8">
        <w:rPr>
          <w:rFonts w:eastAsia="TimesNewRomanPSMT"/>
          <w:b/>
          <w:bCs/>
          <w:sz w:val="24"/>
          <w:szCs w:val="24"/>
          <w:lang w:val="sr-Cyrl-CS"/>
        </w:rPr>
        <w:t>п</w:t>
      </w:r>
      <w:r w:rsidRPr="00285EE8">
        <w:rPr>
          <w:rFonts w:eastAsia="TimesNewRomanPSMT"/>
          <w:b/>
          <w:bCs/>
          <w:sz w:val="24"/>
          <w:szCs w:val="24"/>
        </w:rPr>
        <w:t>онуђач</w:t>
      </w:r>
      <w:r w:rsidRPr="00285EE8">
        <w:rPr>
          <w:rFonts w:eastAsia="TimesNewRomanPSMT"/>
          <w:b/>
          <w:bCs/>
          <w:sz w:val="24"/>
          <w:szCs w:val="24"/>
          <w:lang w:val="sr-Cyrl-CS"/>
        </w:rPr>
        <w:t>а</w:t>
      </w:r>
    </w:p>
    <w:p w:rsidR="00B23569" w:rsidRPr="00DD7A14" w:rsidRDefault="00B23569" w:rsidP="00B23569">
      <w:pPr>
        <w:autoSpaceDE w:val="0"/>
        <w:autoSpaceDN w:val="0"/>
        <w:adjustRightInd w:val="0"/>
        <w:jc w:val="center"/>
        <w:rPr>
          <w:rFonts w:eastAsia="TimesNewRomanPSMT"/>
          <w:bCs/>
          <w:i/>
          <w:sz w:val="22"/>
          <w:szCs w:val="22"/>
          <w:lang w:val="sr-Cyrl-RS"/>
        </w:rPr>
      </w:pPr>
      <w:r w:rsidRPr="00DD7A14">
        <w:rPr>
          <w:rFonts w:eastAsia="TimesNewRomanPSMT"/>
          <w:bCs/>
          <w:i/>
          <w:sz w:val="22"/>
          <w:szCs w:val="22"/>
          <w:lang w:val="sr-Cyrl-CS"/>
        </w:rPr>
        <w:t xml:space="preserve">                                                                </w:t>
      </w:r>
      <w:r>
        <w:rPr>
          <w:rFonts w:eastAsia="TimesNewRomanPSMT"/>
          <w:bCs/>
          <w:i/>
          <w:sz w:val="22"/>
          <w:szCs w:val="22"/>
          <w:lang w:val="sr-Cyrl-CS"/>
        </w:rPr>
        <w:t xml:space="preserve">        </w:t>
      </w:r>
      <w:r w:rsidRPr="00DD7A14">
        <w:rPr>
          <w:rFonts w:eastAsia="TimesNewRomanPSMT"/>
          <w:bCs/>
          <w:i/>
          <w:sz w:val="22"/>
          <w:szCs w:val="22"/>
          <w:lang w:val="sr-Cyrl-CS"/>
        </w:rPr>
        <w:t xml:space="preserve"> </w:t>
      </w:r>
      <w:r>
        <w:rPr>
          <w:rFonts w:eastAsia="TimesNewRomanPSMT"/>
          <w:bCs/>
          <w:i/>
          <w:sz w:val="22"/>
          <w:szCs w:val="22"/>
          <w:lang w:val="sr-Cyrl-CS"/>
        </w:rPr>
        <w:t xml:space="preserve">           </w:t>
      </w:r>
      <w:r w:rsidR="00285EE8">
        <w:rPr>
          <w:rFonts w:eastAsia="TimesNewRomanPSMT"/>
          <w:bCs/>
          <w:i/>
          <w:sz w:val="22"/>
          <w:szCs w:val="22"/>
          <w:lang w:val="sr-Latn-RS"/>
        </w:rPr>
        <w:t xml:space="preserve">     </w:t>
      </w:r>
      <w:r>
        <w:rPr>
          <w:rFonts w:eastAsia="TimesNewRomanPSMT"/>
          <w:bCs/>
          <w:i/>
          <w:sz w:val="22"/>
          <w:szCs w:val="22"/>
          <w:lang w:val="sr-Cyrl-CS"/>
        </w:rPr>
        <w:t xml:space="preserve"> </w:t>
      </w:r>
      <w:r w:rsidRPr="00DD7A14">
        <w:rPr>
          <w:rFonts w:eastAsia="TimesNewRomanPSMT"/>
          <w:bCs/>
          <w:i/>
          <w:sz w:val="22"/>
          <w:szCs w:val="22"/>
          <w:lang w:val="sr-Cyrl-CS"/>
        </w:rPr>
        <w:t>(самостал</w:t>
      </w:r>
      <w:r w:rsidRPr="00DD7A14">
        <w:rPr>
          <w:rFonts w:eastAsia="TimesNewRomanPSMT"/>
          <w:bCs/>
          <w:i/>
          <w:sz w:val="22"/>
          <w:szCs w:val="22"/>
          <w:lang w:val="sr-Cyrl-RS"/>
        </w:rPr>
        <w:t>на</w:t>
      </w:r>
      <w:r w:rsidRPr="00DD7A14">
        <w:rPr>
          <w:rFonts w:eastAsia="TimesNewRomanPSMT"/>
          <w:bCs/>
          <w:i/>
          <w:sz w:val="22"/>
          <w:szCs w:val="22"/>
          <w:lang w:val="sr-Cyrl-CS"/>
        </w:rPr>
        <w:t xml:space="preserve"> понуда</w:t>
      </w:r>
      <w:r w:rsidRPr="00DD7A14">
        <w:rPr>
          <w:rFonts w:eastAsia="TimesNewRomanPSMT"/>
          <w:bCs/>
          <w:i/>
          <w:sz w:val="22"/>
          <w:szCs w:val="22"/>
          <w:lang w:val="sr-Cyrl-RS"/>
        </w:rPr>
        <w:t xml:space="preserve"> или носилац </w:t>
      </w:r>
    </w:p>
    <w:p w:rsidR="00B23569" w:rsidRPr="00DD7A14" w:rsidRDefault="00B23569" w:rsidP="00B23569">
      <w:pPr>
        <w:autoSpaceDE w:val="0"/>
        <w:autoSpaceDN w:val="0"/>
        <w:adjustRightInd w:val="0"/>
        <w:jc w:val="center"/>
        <w:rPr>
          <w:rFonts w:eastAsia="TimesNewRomanPSMT"/>
          <w:bCs/>
          <w:i/>
          <w:sz w:val="22"/>
          <w:szCs w:val="22"/>
          <w:lang w:val="sr-Cyrl-CS"/>
        </w:rPr>
      </w:pPr>
      <w:r w:rsidRPr="00DD7A14">
        <w:rPr>
          <w:rFonts w:eastAsia="TimesNewRomanPSMT"/>
          <w:bCs/>
          <w:i/>
          <w:sz w:val="22"/>
          <w:szCs w:val="22"/>
          <w:lang w:val="sr-Cyrl-RS"/>
        </w:rPr>
        <w:t xml:space="preserve">                                                                 </w:t>
      </w:r>
      <w:r>
        <w:rPr>
          <w:rFonts w:eastAsia="TimesNewRomanPSMT"/>
          <w:bCs/>
          <w:i/>
          <w:sz w:val="22"/>
          <w:szCs w:val="22"/>
          <w:lang w:val="sr-Cyrl-RS"/>
        </w:rPr>
        <w:t xml:space="preserve">           </w:t>
      </w:r>
      <w:r w:rsidRPr="00DD7A14">
        <w:rPr>
          <w:rFonts w:eastAsia="TimesNewRomanPSMT"/>
          <w:bCs/>
          <w:i/>
          <w:sz w:val="22"/>
          <w:szCs w:val="22"/>
          <w:lang w:val="sr-Cyrl-RS"/>
        </w:rPr>
        <w:t xml:space="preserve"> </w:t>
      </w:r>
      <w:r>
        <w:rPr>
          <w:rFonts w:eastAsia="TimesNewRomanPSMT"/>
          <w:bCs/>
          <w:i/>
          <w:sz w:val="22"/>
          <w:szCs w:val="22"/>
          <w:lang w:val="sr-Cyrl-RS"/>
        </w:rPr>
        <w:t xml:space="preserve">        </w:t>
      </w:r>
      <w:r w:rsidR="00285EE8">
        <w:rPr>
          <w:rFonts w:eastAsia="TimesNewRomanPSMT"/>
          <w:bCs/>
          <w:i/>
          <w:sz w:val="22"/>
          <w:szCs w:val="22"/>
          <w:lang w:val="sr-Latn-RS"/>
        </w:rPr>
        <w:t xml:space="preserve">   </w:t>
      </w:r>
      <w:r w:rsidRPr="00DD7A14">
        <w:rPr>
          <w:rFonts w:eastAsia="TimesNewRomanPSMT"/>
          <w:bCs/>
          <w:i/>
          <w:sz w:val="22"/>
          <w:szCs w:val="22"/>
          <w:lang w:val="sr-Cyrl-RS"/>
        </w:rPr>
        <w:t>посла у заједничкој понуди</w:t>
      </w:r>
      <w:r w:rsidRPr="00DD7A14">
        <w:rPr>
          <w:rFonts w:eastAsia="TimesNewRomanPSMT"/>
          <w:bCs/>
          <w:i/>
          <w:sz w:val="22"/>
          <w:szCs w:val="22"/>
          <w:lang w:val="sr-Cyrl-CS"/>
        </w:rPr>
        <w:t>)</w:t>
      </w:r>
    </w:p>
    <w:p w:rsidR="00B23569" w:rsidRDefault="00B23569" w:rsidP="00B23569">
      <w:pPr>
        <w:autoSpaceDE w:val="0"/>
        <w:autoSpaceDN w:val="0"/>
        <w:adjustRightInd w:val="0"/>
        <w:jc w:val="both"/>
        <w:rPr>
          <w:rFonts w:eastAsia="TimesNewRomanPS-BoldMT"/>
          <w:b/>
          <w:bCs/>
          <w:iCs/>
          <w:sz w:val="24"/>
          <w:szCs w:val="24"/>
        </w:rPr>
      </w:pPr>
    </w:p>
    <w:p w:rsidR="00B23569" w:rsidRPr="00A153A0" w:rsidRDefault="00B23569" w:rsidP="00B23569">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rPr>
        <w:t>_____________</w:t>
      </w: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00285EE8">
        <w:rPr>
          <w:rFonts w:eastAsia="TimesNewRomanPS-BoldMT"/>
          <w:b/>
          <w:bCs/>
          <w:iCs/>
          <w:sz w:val="24"/>
          <w:szCs w:val="24"/>
          <w:lang w:val="sr-Latn-RS"/>
        </w:rPr>
        <w:t xml:space="preserve">  </w:t>
      </w:r>
      <w:r>
        <w:rPr>
          <w:rFonts w:eastAsia="TimesNewRomanPS-BoldMT"/>
          <w:b/>
          <w:bCs/>
          <w:iCs/>
          <w:sz w:val="24"/>
          <w:szCs w:val="24"/>
          <w:lang w:val="sr-Cyrl-RS"/>
        </w:rPr>
        <w:t>____________________________</w:t>
      </w:r>
    </w:p>
    <w:p w:rsidR="00B23569" w:rsidRPr="00D24816" w:rsidRDefault="00B23569" w:rsidP="00B23569">
      <w:pPr>
        <w:autoSpaceDE w:val="0"/>
        <w:autoSpaceDN w:val="0"/>
        <w:adjustRightInd w:val="0"/>
        <w:jc w:val="both"/>
        <w:rPr>
          <w:rFonts w:eastAsia="TimesNewRomanPS-BoldMT"/>
          <w:b/>
          <w:bCs/>
          <w:iCs/>
          <w:sz w:val="24"/>
          <w:szCs w:val="24"/>
          <w:u w:val="single"/>
        </w:rPr>
      </w:pPr>
    </w:p>
    <w:p w:rsidR="00B23569" w:rsidRDefault="00B23569" w:rsidP="007E4783">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Pr="00D24816">
        <w:rPr>
          <w:rFonts w:eastAsia="TimesNewRomanPSMT"/>
          <w:bCs/>
          <w:sz w:val="24"/>
          <w:szCs w:val="24"/>
          <w:lang w:val="sr-Cyrl-CS"/>
        </w:rPr>
        <w:t xml:space="preserve">            </w:t>
      </w:r>
    </w:p>
    <w:p w:rsidR="007E4783" w:rsidRDefault="007E4783" w:rsidP="007E4783">
      <w:pPr>
        <w:autoSpaceDE w:val="0"/>
        <w:autoSpaceDN w:val="0"/>
        <w:adjustRightInd w:val="0"/>
        <w:jc w:val="both"/>
        <w:rPr>
          <w:rFonts w:eastAsia="TimesNewRomanPSMT"/>
          <w:bCs/>
          <w:sz w:val="24"/>
          <w:szCs w:val="24"/>
          <w:lang w:val="sr-Cyrl-CS"/>
        </w:rPr>
      </w:pPr>
    </w:p>
    <w:p w:rsidR="007E4783" w:rsidRDefault="007E4783" w:rsidP="007E4783">
      <w:pPr>
        <w:autoSpaceDE w:val="0"/>
        <w:autoSpaceDN w:val="0"/>
        <w:adjustRightInd w:val="0"/>
        <w:jc w:val="both"/>
        <w:rPr>
          <w:rFonts w:eastAsia="TimesNewRomanPSMT"/>
          <w:bCs/>
          <w:sz w:val="24"/>
          <w:szCs w:val="24"/>
          <w:lang w:val="sr-Cyrl-CS"/>
        </w:rPr>
      </w:pPr>
    </w:p>
    <w:p w:rsidR="007E4783" w:rsidRDefault="007E4783" w:rsidP="007E4783">
      <w:pPr>
        <w:autoSpaceDE w:val="0"/>
        <w:autoSpaceDN w:val="0"/>
        <w:adjustRightInd w:val="0"/>
        <w:jc w:val="both"/>
        <w:rPr>
          <w:rFonts w:eastAsia="TimesNewRomanPSMT"/>
          <w:bCs/>
          <w:sz w:val="24"/>
          <w:szCs w:val="24"/>
          <w:lang w:val="sr-Cyrl-CS"/>
        </w:rPr>
      </w:pPr>
    </w:p>
    <w:p w:rsidR="007E4783" w:rsidRDefault="007E4783" w:rsidP="007E4783">
      <w:pPr>
        <w:autoSpaceDE w:val="0"/>
        <w:autoSpaceDN w:val="0"/>
        <w:adjustRightInd w:val="0"/>
        <w:jc w:val="both"/>
        <w:rPr>
          <w:rFonts w:eastAsia="TimesNewRomanPSMT"/>
          <w:bCs/>
          <w:sz w:val="24"/>
          <w:szCs w:val="24"/>
          <w:lang w:val="sr-Cyrl-CS"/>
        </w:rPr>
      </w:pPr>
    </w:p>
    <w:p w:rsidR="007E4783" w:rsidRDefault="007E4783" w:rsidP="007E4783">
      <w:pPr>
        <w:autoSpaceDE w:val="0"/>
        <w:autoSpaceDN w:val="0"/>
        <w:adjustRightInd w:val="0"/>
        <w:jc w:val="both"/>
        <w:rPr>
          <w:rFonts w:eastAsia="TimesNewRomanPSMT"/>
          <w:bCs/>
          <w:sz w:val="24"/>
          <w:szCs w:val="24"/>
          <w:lang w:val="sr-Cyrl-CS"/>
        </w:rPr>
      </w:pPr>
    </w:p>
    <w:p w:rsidR="007E4783" w:rsidRPr="00570BA2" w:rsidRDefault="007E4783" w:rsidP="007E4783">
      <w:pPr>
        <w:autoSpaceDE w:val="0"/>
        <w:autoSpaceDN w:val="0"/>
        <w:adjustRightInd w:val="0"/>
        <w:jc w:val="both"/>
        <w:rPr>
          <w:rFonts w:eastAsia="TimesNewRomanPS-BoldMT"/>
          <w:b/>
          <w:bCs/>
          <w:iCs/>
          <w:sz w:val="24"/>
          <w:szCs w:val="24"/>
          <w:lang w:val="sr-Cyrl-CS"/>
        </w:rPr>
      </w:pPr>
    </w:p>
    <w:p w:rsidR="00B23569" w:rsidRDefault="00B23569" w:rsidP="00B23569">
      <w:pPr>
        <w:autoSpaceDE w:val="0"/>
        <w:autoSpaceDN w:val="0"/>
        <w:adjustRightInd w:val="0"/>
        <w:jc w:val="both"/>
        <w:rPr>
          <w:rFonts w:eastAsia="TimesNewRomanPS-BoldMT"/>
          <w:b/>
          <w:bCs/>
          <w:iCs/>
          <w:sz w:val="24"/>
          <w:szCs w:val="24"/>
          <w:u w:val="single"/>
        </w:rPr>
      </w:pPr>
    </w:p>
    <w:p w:rsidR="00B23569" w:rsidRDefault="00B23569" w:rsidP="00B23569">
      <w:pPr>
        <w:autoSpaceDE w:val="0"/>
        <w:autoSpaceDN w:val="0"/>
        <w:adjustRightInd w:val="0"/>
        <w:jc w:val="both"/>
        <w:rPr>
          <w:rFonts w:eastAsia="TimesNewRomanPS-BoldMT"/>
          <w:b/>
          <w:bCs/>
          <w:iCs/>
          <w:sz w:val="24"/>
          <w:szCs w:val="24"/>
          <w:u w:val="single"/>
        </w:rPr>
      </w:pPr>
    </w:p>
    <w:p w:rsidR="000365FB" w:rsidRDefault="000365FB" w:rsidP="000365FB">
      <w:pPr>
        <w:spacing w:after="120"/>
        <w:ind w:left="709" w:hanging="709"/>
        <w:jc w:val="center"/>
        <w:rPr>
          <w:b/>
          <w:bCs/>
          <w:iCs/>
          <w:sz w:val="24"/>
          <w:szCs w:val="24"/>
          <w:lang w:val="sr-Cyrl-RS"/>
        </w:rPr>
      </w:pPr>
      <w:r w:rsidRPr="001C047E">
        <w:rPr>
          <w:b/>
          <w:bCs/>
          <w:iCs/>
          <w:sz w:val="24"/>
          <w:szCs w:val="24"/>
          <w:lang w:val="sr-Latn-RS"/>
        </w:rPr>
        <w:t xml:space="preserve">     ОБРАЗАЦ СТРУКТУРЕ ПОНУ</w:t>
      </w:r>
      <w:r w:rsidRPr="001C047E">
        <w:rPr>
          <w:b/>
          <w:bCs/>
          <w:iCs/>
          <w:sz w:val="24"/>
          <w:szCs w:val="24"/>
          <w:lang w:val="sr-Cyrl-RS"/>
        </w:rPr>
        <w:t>ЂЕНЕ ЦЕНЕ СА УПУТСТВОМ КАКО ДА СЕ ПОПУНИ</w:t>
      </w:r>
    </w:p>
    <w:p w:rsidR="00B01839" w:rsidRDefault="00B01839" w:rsidP="000365FB">
      <w:pPr>
        <w:spacing w:after="120"/>
        <w:ind w:left="709" w:hanging="709"/>
        <w:jc w:val="center"/>
        <w:rPr>
          <w:b/>
          <w:bCs/>
          <w:iCs/>
          <w:sz w:val="24"/>
          <w:szCs w:val="24"/>
          <w:lang w:val="sr-Cyrl-RS"/>
        </w:rPr>
      </w:pPr>
    </w:p>
    <w:tbl>
      <w:tblPr>
        <w:tblStyle w:val="TableGrid"/>
        <w:tblW w:w="11341" w:type="dxa"/>
        <w:tblInd w:w="-1565" w:type="dxa"/>
        <w:tblLayout w:type="fixed"/>
        <w:tblLook w:val="04A0" w:firstRow="1" w:lastRow="0" w:firstColumn="1" w:lastColumn="0" w:noHBand="0" w:noVBand="1"/>
      </w:tblPr>
      <w:tblGrid>
        <w:gridCol w:w="426"/>
        <w:gridCol w:w="4253"/>
        <w:gridCol w:w="992"/>
        <w:gridCol w:w="567"/>
        <w:gridCol w:w="1276"/>
        <w:gridCol w:w="1276"/>
        <w:gridCol w:w="1275"/>
        <w:gridCol w:w="1276"/>
      </w:tblGrid>
      <w:tr w:rsidR="001B4838" w:rsidTr="00A925E8">
        <w:trPr>
          <w:cantSplit/>
          <w:trHeight w:val="1134"/>
        </w:trPr>
        <w:tc>
          <w:tcPr>
            <w:tcW w:w="426" w:type="dxa"/>
            <w:textDirection w:val="btLr"/>
            <w:vAlign w:val="center"/>
          </w:tcPr>
          <w:p w:rsidR="00A5345D" w:rsidRPr="00A5345D" w:rsidRDefault="00A5345D" w:rsidP="00C53EAD">
            <w:pPr>
              <w:spacing w:after="120"/>
              <w:ind w:left="113" w:right="113"/>
              <w:jc w:val="center"/>
              <w:rPr>
                <w:b/>
                <w:bCs/>
                <w:iCs/>
                <w:sz w:val="22"/>
                <w:szCs w:val="22"/>
                <w:lang w:val="sr-Cyrl-RS"/>
              </w:rPr>
            </w:pPr>
            <w:r w:rsidRPr="00A5345D">
              <w:rPr>
                <w:b/>
                <w:bCs/>
                <w:iCs/>
                <w:sz w:val="22"/>
                <w:szCs w:val="22"/>
                <w:lang w:val="sr-Cyrl-RS"/>
              </w:rPr>
              <w:t>Редни број</w:t>
            </w:r>
          </w:p>
        </w:tc>
        <w:tc>
          <w:tcPr>
            <w:tcW w:w="4253" w:type="dxa"/>
            <w:vAlign w:val="center"/>
          </w:tcPr>
          <w:p w:rsidR="00A5345D" w:rsidRPr="00A5345D" w:rsidRDefault="00A5345D" w:rsidP="00A5345D">
            <w:pPr>
              <w:spacing w:after="120"/>
              <w:jc w:val="center"/>
              <w:rPr>
                <w:b/>
                <w:bCs/>
                <w:iCs/>
                <w:sz w:val="22"/>
                <w:szCs w:val="22"/>
                <w:lang w:val="sr-Cyrl-RS"/>
              </w:rPr>
            </w:pPr>
            <w:r>
              <w:rPr>
                <w:b/>
                <w:bCs/>
                <w:iCs/>
                <w:sz w:val="22"/>
                <w:szCs w:val="22"/>
                <w:lang w:val="sr-Cyrl-RS"/>
              </w:rPr>
              <w:t>Опис позиције</w:t>
            </w:r>
          </w:p>
        </w:tc>
        <w:tc>
          <w:tcPr>
            <w:tcW w:w="992" w:type="dxa"/>
            <w:textDirection w:val="btLr"/>
            <w:vAlign w:val="center"/>
          </w:tcPr>
          <w:p w:rsidR="00A5345D" w:rsidRPr="00A5345D" w:rsidRDefault="00A5345D" w:rsidP="00E34D03">
            <w:pPr>
              <w:spacing w:after="120"/>
              <w:ind w:left="113" w:right="113"/>
              <w:jc w:val="center"/>
              <w:rPr>
                <w:b/>
                <w:bCs/>
                <w:iCs/>
                <w:sz w:val="22"/>
                <w:szCs w:val="22"/>
                <w:lang w:val="sr-Cyrl-RS"/>
              </w:rPr>
            </w:pPr>
            <w:r>
              <w:rPr>
                <w:b/>
                <w:bCs/>
                <w:iCs/>
                <w:sz w:val="22"/>
                <w:szCs w:val="22"/>
                <w:lang w:val="sr-Cyrl-RS"/>
              </w:rPr>
              <w:t>Јединица мере</w:t>
            </w:r>
          </w:p>
        </w:tc>
        <w:tc>
          <w:tcPr>
            <w:tcW w:w="567" w:type="dxa"/>
            <w:textDirection w:val="btLr"/>
            <w:vAlign w:val="center"/>
          </w:tcPr>
          <w:p w:rsidR="00A5345D" w:rsidRPr="00A5345D" w:rsidRDefault="00A5345D" w:rsidP="00403587">
            <w:pPr>
              <w:spacing w:after="120"/>
              <w:ind w:left="113" w:right="113"/>
              <w:jc w:val="center"/>
              <w:rPr>
                <w:b/>
                <w:bCs/>
                <w:iCs/>
                <w:sz w:val="22"/>
                <w:szCs w:val="22"/>
                <w:lang w:val="sr-Cyrl-RS"/>
              </w:rPr>
            </w:pPr>
            <w:r>
              <w:rPr>
                <w:b/>
                <w:bCs/>
                <w:iCs/>
                <w:sz w:val="22"/>
                <w:szCs w:val="22"/>
                <w:lang w:val="sr-Cyrl-RS"/>
              </w:rPr>
              <w:t>Количина</w:t>
            </w:r>
          </w:p>
        </w:tc>
        <w:tc>
          <w:tcPr>
            <w:tcW w:w="1276" w:type="dxa"/>
            <w:vAlign w:val="center"/>
          </w:tcPr>
          <w:p w:rsidR="00A5345D" w:rsidRPr="00CD35E7" w:rsidRDefault="00CD35E7" w:rsidP="00A5345D">
            <w:pPr>
              <w:spacing w:after="120"/>
              <w:jc w:val="center"/>
              <w:rPr>
                <w:b/>
                <w:bCs/>
                <w:iCs/>
                <w:sz w:val="22"/>
                <w:szCs w:val="22"/>
                <w:lang w:val="sr-Cyrl-RS"/>
              </w:rPr>
            </w:pPr>
            <w:r w:rsidRPr="00CD35E7">
              <w:rPr>
                <w:b/>
                <w:sz w:val="22"/>
                <w:szCs w:val="22"/>
                <w:lang w:val="ru-RU"/>
              </w:rPr>
              <w:t>Цена по јединици мере у динарима без ПДВ</w:t>
            </w:r>
          </w:p>
        </w:tc>
        <w:tc>
          <w:tcPr>
            <w:tcW w:w="1276" w:type="dxa"/>
            <w:vAlign w:val="center"/>
          </w:tcPr>
          <w:p w:rsidR="00A5345D" w:rsidRPr="00CD35E7" w:rsidRDefault="00CD35E7" w:rsidP="00CD35E7">
            <w:pPr>
              <w:spacing w:after="120"/>
              <w:jc w:val="center"/>
              <w:rPr>
                <w:b/>
                <w:bCs/>
                <w:iCs/>
                <w:sz w:val="22"/>
                <w:szCs w:val="22"/>
                <w:lang w:val="sr-Cyrl-RS"/>
              </w:rPr>
            </w:pPr>
            <w:r w:rsidRPr="00CD35E7">
              <w:rPr>
                <w:b/>
                <w:sz w:val="22"/>
                <w:szCs w:val="22"/>
                <w:lang w:val="ru-RU"/>
              </w:rPr>
              <w:t>Цена по јединици мере у динарима са ПДВ</w:t>
            </w:r>
          </w:p>
        </w:tc>
        <w:tc>
          <w:tcPr>
            <w:tcW w:w="1275" w:type="dxa"/>
            <w:vAlign w:val="center"/>
          </w:tcPr>
          <w:p w:rsidR="00A5345D" w:rsidRPr="00CD35E7" w:rsidRDefault="00CD35E7" w:rsidP="00F5059E">
            <w:pPr>
              <w:spacing w:after="160" w:line="256" w:lineRule="auto"/>
              <w:jc w:val="center"/>
              <w:rPr>
                <w:b/>
                <w:bCs/>
                <w:iCs/>
                <w:sz w:val="22"/>
                <w:szCs w:val="22"/>
                <w:lang w:val="sr-Cyrl-RS"/>
              </w:rPr>
            </w:pPr>
            <w:r w:rsidRPr="00CD35E7">
              <w:rPr>
                <w:b/>
                <w:sz w:val="22"/>
                <w:szCs w:val="22"/>
                <w:lang w:val="ru-RU"/>
              </w:rPr>
              <w:t xml:space="preserve">Укупан износ у динарима без ПДВ </w:t>
            </w:r>
            <w:r w:rsidR="00C53EAD" w:rsidRPr="00CD35E7">
              <w:rPr>
                <w:rFonts w:eastAsia="Calibri"/>
                <w:b/>
                <w:sz w:val="24"/>
                <w:szCs w:val="24"/>
                <w:lang w:val="sr-Cyrl-RS"/>
              </w:rPr>
              <w:t>(</w:t>
            </w:r>
            <w:r w:rsidR="00F5059E" w:rsidRPr="00CD35E7">
              <w:rPr>
                <w:rFonts w:eastAsia="Calibri"/>
                <w:b/>
                <w:sz w:val="24"/>
                <w:szCs w:val="24"/>
                <w:lang w:val="sr-Cyrl-RS"/>
              </w:rPr>
              <w:t>4</w:t>
            </w:r>
            <w:r w:rsidR="00C53EAD" w:rsidRPr="00CD35E7">
              <w:rPr>
                <w:rFonts w:eastAsia="Calibri"/>
                <w:b/>
                <w:sz w:val="24"/>
                <w:szCs w:val="24"/>
                <w:lang w:val="sr-Cyrl-RS"/>
              </w:rPr>
              <w:t>х</w:t>
            </w:r>
            <w:r w:rsidR="00F5059E" w:rsidRPr="00CD35E7">
              <w:rPr>
                <w:rFonts w:eastAsia="Calibri"/>
                <w:b/>
                <w:sz w:val="24"/>
                <w:szCs w:val="24"/>
                <w:lang w:val="sr-Cyrl-RS"/>
              </w:rPr>
              <w:t>5</w:t>
            </w:r>
            <w:r w:rsidR="00C53EAD" w:rsidRPr="00CD35E7">
              <w:rPr>
                <w:rFonts w:eastAsia="Calibri"/>
                <w:b/>
                <w:sz w:val="24"/>
                <w:szCs w:val="24"/>
                <w:lang w:val="sr-Cyrl-RS"/>
              </w:rPr>
              <w:t>)</w:t>
            </w:r>
          </w:p>
        </w:tc>
        <w:tc>
          <w:tcPr>
            <w:tcW w:w="1276" w:type="dxa"/>
            <w:vAlign w:val="center"/>
          </w:tcPr>
          <w:p w:rsidR="00A5345D" w:rsidRPr="00CD35E7" w:rsidRDefault="00CD35E7" w:rsidP="00CD35E7">
            <w:pPr>
              <w:spacing w:after="160" w:line="256" w:lineRule="auto"/>
              <w:jc w:val="center"/>
              <w:rPr>
                <w:b/>
                <w:bCs/>
                <w:iCs/>
                <w:sz w:val="22"/>
                <w:szCs w:val="22"/>
                <w:lang w:val="sr-Cyrl-RS"/>
              </w:rPr>
            </w:pPr>
            <w:r w:rsidRPr="00CD35E7">
              <w:rPr>
                <w:b/>
                <w:sz w:val="22"/>
                <w:szCs w:val="22"/>
                <w:lang w:val="ru-RU"/>
              </w:rPr>
              <w:t xml:space="preserve">Укупан износ у динарима са ПДВ </w:t>
            </w:r>
            <w:r w:rsidR="00C53EAD" w:rsidRPr="00CD35E7">
              <w:rPr>
                <w:rFonts w:eastAsia="Calibri"/>
                <w:b/>
                <w:sz w:val="24"/>
                <w:szCs w:val="24"/>
                <w:lang w:val="sr-Cyrl-RS"/>
              </w:rPr>
              <w:t>(</w:t>
            </w:r>
            <w:r w:rsidR="00F5059E" w:rsidRPr="00CD35E7">
              <w:rPr>
                <w:rFonts w:eastAsia="Calibri"/>
                <w:b/>
                <w:sz w:val="24"/>
                <w:szCs w:val="24"/>
                <w:lang w:val="sr-Cyrl-RS"/>
              </w:rPr>
              <w:t>4</w:t>
            </w:r>
            <w:r w:rsidR="00C53EAD" w:rsidRPr="00CD35E7">
              <w:rPr>
                <w:rFonts w:eastAsia="Calibri"/>
                <w:b/>
                <w:sz w:val="24"/>
                <w:szCs w:val="24"/>
                <w:lang w:val="sr-Cyrl-RS"/>
              </w:rPr>
              <w:t>х</w:t>
            </w:r>
            <w:r w:rsidR="00F5059E" w:rsidRPr="00CD35E7">
              <w:rPr>
                <w:rFonts w:eastAsia="Calibri"/>
                <w:b/>
                <w:sz w:val="24"/>
                <w:szCs w:val="24"/>
                <w:lang w:val="sr-Cyrl-RS"/>
              </w:rPr>
              <w:t>6</w:t>
            </w:r>
            <w:r w:rsidR="00C53EAD" w:rsidRPr="00CD35E7">
              <w:rPr>
                <w:rFonts w:eastAsia="Calibri"/>
                <w:b/>
                <w:sz w:val="24"/>
                <w:szCs w:val="24"/>
                <w:lang w:val="sr-Cyrl-RS"/>
              </w:rPr>
              <w:t>)</w:t>
            </w:r>
          </w:p>
        </w:tc>
      </w:tr>
      <w:tr w:rsidR="001B4838" w:rsidTr="00A925E8">
        <w:tc>
          <w:tcPr>
            <w:tcW w:w="426" w:type="dxa"/>
          </w:tcPr>
          <w:p w:rsidR="00A5345D" w:rsidRPr="00F5059E" w:rsidRDefault="00F5059E" w:rsidP="000365FB">
            <w:pPr>
              <w:spacing w:after="120"/>
              <w:jc w:val="center"/>
              <w:rPr>
                <w:bCs/>
                <w:iCs/>
                <w:sz w:val="22"/>
                <w:szCs w:val="22"/>
                <w:lang w:val="sr-Cyrl-RS"/>
              </w:rPr>
            </w:pPr>
            <w:r w:rsidRPr="00F5059E">
              <w:rPr>
                <w:bCs/>
                <w:iCs/>
                <w:sz w:val="22"/>
                <w:szCs w:val="22"/>
                <w:lang w:val="sr-Cyrl-RS"/>
              </w:rPr>
              <w:t>1</w:t>
            </w:r>
          </w:p>
        </w:tc>
        <w:tc>
          <w:tcPr>
            <w:tcW w:w="4253" w:type="dxa"/>
            <w:vAlign w:val="bottom"/>
          </w:tcPr>
          <w:p w:rsidR="00A5345D" w:rsidRPr="00A5345D" w:rsidRDefault="00F5059E" w:rsidP="00A5345D">
            <w:pPr>
              <w:spacing w:after="120"/>
              <w:jc w:val="center"/>
              <w:rPr>
                <w:bCs/>
                <w:iCs/>
                <w:sz w:val="22"/>
                <w:szCs w:val="22"/>
                <w:lang w:val="sr-Cyrl-RS"/>
              </w:rPr>
            </w:pPr>
            <w:r>
              <w:rPr>
                <w:bCs/>
                <w:iCs/>
                <w:sz w:val="22"/>
                <w:szCs w:val="22"/>
                <w:lang w:val="sr-Cyrl-RS"/>
              </w:rPr>
              <w:t>2</w:t>
            </w:r>
          </w:p>
        </w:tc>
        <w:tc>
          <w:tcPr>
            <w:tcW w:w="992" w:type="dxa"/>
            <w:vAlign w:val="bottom"/>
          </w:tcPr>
          <w:p w:rsidR="00A5345D" w:rsidRPr="00A5345D" w:rsidRDefault="00F5059E" w:rsidP="00A5345D">
            <w:pPr>
              <w:spacing w:after="120"/>
              <w:jc w:val="center"/>
              <w:rPr>
                <w:bCs/>
                <w:iCs/>
                <w:sz w:val="22"/>
                <w:szCs w:val="22"/>
                <w:lang w:val="sr-Cyrl-RS"/>
              </w:rPr>
            </w:pPr>
            <w:r>
              <w:rPr>
                <w:bCs/>
                <w:iCs/>
                <w:sz w:val="22"/>
                <w:szCs w:val="22"/>
                <w:lang w:val="sr-Cyrl-RS"/>
              </w:rPr>
              <w:t>3</w:t>
            </w:r>
          </w:p>
        </w:tc>
        <w:tc>
          <w:tcPr>
            <w:tcW w:w="567" w:type="dxa"/>
            <w:vAlign w:val="bottom"/>
          </w:tcPr>
          <w:p w:rsidR="00A5345D" w:rsidRPr="00A5345D" w:rsidRDefault="00F5059E" w:rsidP="00A5345D">
            <w:pPr>
              <w:spacing w:after="120"/>
              <w:jc w:val="center"/>
              <w:rPr>
                <w:bCs/>
                <w:iCs/>
                <w:sz w:val="22"/>
                <w:szCs w:val="22"/>
                <w:lang w:val="sr-Cyrl-RS"/>
              </w:rPr>
            </w:pPr>
            <w:r>
              <w:rPr>
                <w:bCs/>
                <w:iCs/>
                <w:sz w:val="22"/>
                <w:szCs w:val="22"/>
                <w:lang w:val="sr-Cyrl-RS"/>
              </w:rPr>
              <w:t>4</w:t>
            </w:r>
          </w:p>
        </w:tc>
        <w:tc>
          <w:tcPr>
            <w:tcW w:w="1276" w:type="dxa"/>
            <w:vAlign w:val="bottom"/>
          </w:tcPr>
          <w:p w:rsidR="00A5345D" w:rsidRPr="00A5345D" w:rsidRDefault="00F5059E" w:rsidP="00A5345D">
            <w:pPr>
              <w:spacing w:after="120"/>
              <w:jc w:val="center"/>
              <w:rPr>
                <w:rFonts w:eastAsia="Calibri"/>
                <w:sz w:val="24"/>
                <w:szCs w:val="24"/>
                <w:lang w:val="sr-Cyrl-RS"/>
              </w:rPr>
            </w:pPr>
            <w:r>
              <w:rPr>
                <w:rFonts w:eastAsia="Calibri"/>
                <w:sz w:val="24"/>
                <w:szCs w:val="24"/>
                <w:lang w:val="sr-Cyrl-RS"/>
              </w:rPr>
              <w:t>5</w:t>
            </w:r>
          </w:p>
        </w:tc>
        <w:tc>
          <w:tcPr>
            <w:tcW w:w="1276" w:type="dxa"/>
            <w:vAlign w:val="bottom"/>
          </w:tcPr>
          <w:p w:rsidR="00A5345D" w:rsidRPr="00A5345D" w:rsidRDefault="00F5059E" w:rsidP="00A5345D">
            <w:pPr>
              <w:spacing w:after="120"/>
              <w:jc w:val="center"/>
              <w:rPr>
                <w:rFonts w:eastAsia="Calibri"/>
                <w:sz w:val="24"/>
                <w:szCs w:val="24"/>
                <w:lang w:val="sr-Cyrl-RS"/>
              </w:rPr>
            </w:pPr>
            <w:r>
              <w:rPr>
                <w:rFonts w:eastAsia="Calibri"/>
                <w:sz w:val="24"/>
                <w:szCs w:val="24"/>
                <w:lang w:val="sr-Cyrl-RS"/>
              </w:rPr>
              <w:t>6</w:t>
            </w:r>
          </w:p>
        </w:tc>
        <w:tc>
          <w:tcPr>
            <w:tcW w:w="1275" w:type="dxa"/>
            <w:vAlign w:val="bottom"/>
          </w:tcPr>
          <w:p w:rsidR="00A5345D" w:rsidRPr="00A5345D" w:rsidRDefault="00F5059E" w:rsidP="00A5345D">
            <w:pPr>
              <w:spacing w:after="120"/>
              <w:jc w:val="center"/>
              <w:rPr>
                <w:bCs/>
                <w:iCs/>
                <w:sz w:val="22"/>
                <w:szCs w:val="22"/>
                <w:lang w:val="sr-Cyrl-RS"/>
              </w:rPr>
            </w:pPr>
            <w:r>
              <w:rPr>
                <w:bCs/>
                <w:iCs/>
                <w:sz w:val="22"/>
                <w:szCs w:val="22"/>
                <w:lang w:val="sr-Cyrl-RS"/>
              </w:rPr>
              <w:t>7</w:t>
            </w:r>
          </w:p>
        </w:tc>
        <w:tc>
          <w:tcPr>
            <w:tcW w:w="1276" w:type="dxa"/>
            <w:vAlign w:val="bottom"/>
          </w:tcPr>
          <w:p w:rsidR="00A5345D" w:rsidRPr="00A5345D" w:rsidRDefault="00F5059E" w:rsidP="00A5345D">
            <w:pPr>
              <w:spacing w:after="120"/>
              <w:jc w:val="center"/>
              <w:rPr>
                <w:bCs/>
                <w:iCs/>
                <w:sz w:val="22"/>
                <w:szCs w:val="22"/>
                <w:lang w:val="sr-Cyrl-RS"/>
              </w:rPr>
            </w:pPr>
            <w:r>
              <w:rPr>
                <w:bCs/>
                <w:iCs/>
                <w:sz w:val="22"/>
                <w:szCs w:val="22"/>
                <w:lang w:val="sr-Cyrl-RS"/>
              </w:rPr>
              <w:t>8</w:t>
            </w:r>
          </w:p>
        </w:tc>
      </w:tr>
      <w:tr w:rsidR="001A6C39" w:rsidTr="00C87205">
        <w:tc>
          <w:tcPr>
            <w:tcW w:w="426" w:type="dxa"/>
            <w:vAlign w:val="center"/>
          </w:tcPr>
          <w:p w:rsidR="001A6C39" w:rsidRDefault="001A6C39" w:rsidP="001A6C39">
            <w:pPr>
              <w:spacing w:after="120"/>
              <w:jc w:val="center"/>
              <w:rPr>
                <w:b/>
                <w:bCs/>
                <w:iCs/>
                <w:sz w:val="24"/>
                <w:szCs w:val="24"/>
                <w:lang w:val="sr-Cyrl-RS"/>
              </w:rPr>
            </w:pPr>
            <w:r>
              <w:rPr>
                <w:b/>
                <w:bCs/>
                <w:iCs/>
                <w:sz w:val="24"/>
                <w:szCs w:val="24"/>
                <w:lang w:val="sr-Cyrl-RS"/>
              </w:rPr>
              <w:t>1.</w:t>
            </w:r>
          </w:p>
        </w:tc>
        <w:tc>
          <w:tcPr>
            <w:tcW w:w="4253" w:type="dxa"/>
            <w:tcBorders>
              <w:top w:val="nil"/>
              <w:left w:val="nil"/>
              <w:bottom w:val="single" w:sz="8" w:space="0" w:color="auto"/>
              <w:right w:val="single" w:sz="8" w:space="0" w:color="auto"/>
            </w:tcBorders>
            <w:shd w:val="clear" w:color="auto" w:fill="auto"/>
          </w:tcPr>
          <w:p w:rsidR="001A6C39" w:rsidRPr="00B14680" w:rsidRDefault="001A6C39" w:rsidP="001A6C39">
            <w:pPr>
              <w:rPr>
                <w:sz w:val="22"/>
                <w:szCs w:val="22"/>
              </w:rPr>
            </w:pPr>
            <w:r w:rsidRPr="00B14680">
              <w:rPr>
                <w:sz w:val="22"/>
                <w:szCs w:val="22"/>
              </w:rPr>
              <w:t>Замена знакова вођења и специјализованих знакова -израда, испорука и монтажа знака на стуб - дим 1000</w:t>
            </w:r>
            <w:r>
              <w:rPr>
                <w:sz w:val="22"/>
                <w:szCs w:val="22"/>
                <w:lang w:val="sr-Cyrl-RS"/>
              </w:rPr>
              <w:t>х</w:t>
            </w:r>
            <w:r w:rsidRPr="00B14680">
              <w:rPr>
                <w:sz w:val="22"/>
                <w:szCs w:val="22"/>
              </w:rPr>
              <w:t xml:space="preserve">200 </w:t>
            </w:r>
            <w:r>
              <w:rPr>
                <w:sz w:val="22"/>
                <w:szCs w:val="22"/>
              </w:rPr>
              <w:t>mm</w:t>
            </w:r>
            <w:r w:rsidRPr="00B14680">
              <w:rPr>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1A6C39" w:rsidRPr="00A925E8" w:rsidRDefault="001A6C39" w:rsidP="001A6C39">
            <w:pPr>
              <w:jc w:val="center"/>
              <w:rPr>
                <w:sz w:val="22"/>
                <w:szCs w:val="22"/>
                <w:lang w:val="sr-Cyrl-RS"/>
              </w:rPr>
            </w:pPr>
            <w:r>
              <w:rPr>
                <w:sz w:val="22"/>
                <w:szCs w:val="22"/>
                <w:lang w:val="sr-Cyrl-RS"/>
              </w:rPr>
              <w:t>к</w:t>
            </w:r>
            <w:r w:rsidRPr="00A925E8">
              <w:rPr>
                <w:sz w:val="22"/>
                <w:szCs w:val="22"/>
              </w:rPr>
              <w:t>ом</w:t>
            </w:r>
            <w:r>
              <w:rPr>
                <w:sz w:val="22"/>
                <w:szCs w:val="22"/>
                <w:lang w:val="sr-Cyrl-RS"/>
              </w:rPr>
              <w:t>.</w:t>
            </w:r>
          </w:p>
        </w:tc>
        <w:tc>
          <w:tcPr>
            <w:tcW w:w="567" w:type="dxa"/>
            <w:vAlign w:val="center"/>
          </w:tcPr>
          <w:p w:rsidR="001A6C39" w:rsidRPr="00F109E5" w:rsidRDefault="001A6C39" w:rsidP="001A6C39">
            <w:pPr>
              <w:jc w:val="center"/>
              <w:rPr>
                <w:sz w:val="22"/>
                <w:szCs w:val="22"/>
              </w:rPr>
            </w:pPr>
            <w:r>
              <w:rPr>
                <w:sz w:val="22"/>
                <w:szCs w:val="22"/>
              </w:rPr>
              <w:t>130</w:t>
            </w:r>
          </w:p>
        </w:tc>
        <w:tc>
          <w:tcPr>
            <w:tcW w:w="1276"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c>
          <w:tcPr>
            <w:tcW w:w="1275"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r>
      <w:tr w:rsidR="001A6C39" w:rsidTr="00C87205">
        <w:tc>
          <w:tcPr>
            <w:tcW w:w="426" w:type="dxa"/>
            <w:vAlign w:val="center"/>
          </w:tcPr>
          <w:p w:rsidR="001A6C39" w:rsidRDefault="001A6C39" w:rsidP="001A6C39">
            <w:pPr>
              <w:spacing w:after="120"/>
              <w:jc w:val="center"/>
              <w:rPr>
                <w:b/>
                <w:bCs/>
                <w:iCs/>
                <w:sz w:val="24"/>
                <w:szCs w:val="24"/>
                <w:lang w:val="sr-Cyrl-RS"/>
              </w:rPr>
            </w:pPr>
            <w:r>
              <w:rPr>
                <w:b/>
                <w:bCs/>
                <w:iCs/>
                <w:sz w:val="24"/>
                <w:szCs w:val="24"/>
                <w:lang w:val="sr-Cyrl-RS"/>
              </w:rPr>
              <w:t>2.</w:t>
            </w:r>
          </w:p>
        </w:tc>
        <w:tc>
          <w:tcPr>
            <w:tcW w:w="4253" w:type="dxa"/>
            <w:tcBorders>
              <w:top w:val="nil"/>
              <w:left w:val="nil"/>
              <w:bottom w:val="single" w:sz="8" w:space="0" w:color="auto"/>
              <w:right w:val="single" w:sz="8" w:space="0" w:color="auto"/>
            </w:tcBorders>
            <w:shd w:val="clear" w:color="auto" w:fill="auto"/>
          </w:tcPr>
          <w:p w:rsidR="001A6C39" w:rsidRPr="00B14680" w:rsidRDefault="001A6C39" w:rsidP="001A6C39">
            <w:pPr>
              <w:rPr>
                <w:sz w:val="22"/>
                <w:szCs w:val="22"/>
              </w:rPr>
            </w:pPr>
            <w:r w:rsidRPr="00B14680">
              <w:rPr>
                <w:sz w:val="22"/>
                <w:szCs w:val="22"/>
              </w:rPr>
              <w:t xml:space="preserve">Замена носача знакова - израда, испорука и монтажа једностубних цевних носача -  дужине 3,20 - 3,40 </w:t>
            </w:r>
            <w:r>
              <w:rPr>
                <w:sz w:val="22"/>
                <w:szCs w:val="22"/>
              </w:rPr>
              <w:t>m</w:t>
            </w:r>
            <w:r w:rsidRPr="00B14680">
              <w:rPr>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1A6C39" w:rsidRPr="00A925E8" w:rsidRDefault="001A6C39" w:rsidP="001A6C39">
            <w:pPr>
              <w:jc w:val="center"/>
              <w:rPr>
                <w:sz w:val="22"/>
                <w:szCs w:val="22"/>
                <w:lang w:val="sr-Cyrl-RS"/>
              </w:rPr>
            </w:pPr>
            <w:r>
              <w:rPr>
                <w:sz w:val="22"/>
                <w:szCs w:val="22"/>
                <w:lang w:val="sr-Cyrl-RS"/>
              </w:rPr>
              <w:t>к</w:t>
            </w:r>
            <w:r w:rsidRPr="00A925E8">
              <w:rPr>
                <w:sz w:val="22"/>
                <w:szCs w:val="22"/>
              </w:rPr>
              <w:t>ом</w:t>
            </w:r>
            <w:r>
              <w:rPr>
                <w:sz w:val="22"/>
                <w:szCs w:val="22"/>
                <w:lang w:val="sr-Cyrl-RS"/>
              </w:rPr>
              <w:t>.</w:t>
            </w:r>
          </w:p>
        </w:tc>
        <w:tc>
          <w:tcPr>
            <w:tcW w:w="567" w:type="dxa"/>
            <w:vAlign w:val="center"/>
          </w:tcPr>
          <w:p w:rsidR="001A6C39" w:rsidRPr="00F109E5" w:rsidRDefault="001A6C39" w:rsidP="001A6C39">
            <w:pPr>
              <w:jc w:val="center"/>
              <w:rPr>
                <w:sz w:val="22"/>
                <w:szCs w:val="22"/>
              </w:rPr>
            </w:pPr>
            <w:r>
              <w:rPr>
                <w:sz w:val="22"/>
                <w:szCs w:val="22"/>
              </w:rPr>
              <w:t>25</w:t>
            </w:r>
          </w:p>
        </w:tc>
        <w:tc>
          <w:tcPr>
            <w:tcW w:w="1276"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c>
          <w:tcPr>
            <w:tcW w:w="1275"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r>
      <w:tr w:rsidR="001A6C39" w:rsidTr="00C87205">
        <w:tc>
          <w:tcPr>
            <w:tcW w:w="426" w:type="dxa"/>
            <w:vAlign w:val="center"/>
          </w:tcPr>
          <w:p w:rsidR="001A6C39" w:rsidRDefault="001A6C39" w:rsidP="001A6C39">
            <w:pPr>
              <w:spacing w:after="120"/>
              <w:jc w:val="center"/>
              <w:rPr>
                <w:b/>
                <w:bCs/>
                <w:iCs/>
                <w:sz w:val="24"/>
                <w:szCs w:val="24"/>
                <w:lang w:val="sr-Cyrl-RS"/>
              </w:rPr>
            </w:pPr>
            <w:r>
              <w:rPr>
                <w:b/>
                <w:bCs/>
                <w:iCs/>
                <w:sz w:val="24"/>
                <w:szCs w:val="24"/>
                <w:lang w:val="sr-Cyrl-RS"/>
              </w:rPr>
              <w:t>3.</w:t>
            </w:r>
          </w:p>
        </w:tc>
        <w:tc>
          <w:tcPr>
            <w:tcW w:w="4253" w:type="dxa"/>
            <w:tcBorders>
              <w:top w:val="nil"/>
              <w:left w:val="nil"/>
              <w:bottom w:val="single" w:sz="8" w:space="0" w:color="auto"/>
              <w:right w:val="single" w:sz="8" w:space="0" w:color="auto"/>
            </w:tcBorders>
            <w:shd w:val="clear" w:color="auto" w:fill="auto"/>
          </w:tcPr>
          <w:p w:rsidR="001A6C39" w:rsidRPr="00B14680" w:rsidRDefault="001A6C39" w:rsidP="001A6C39">
            <w:pPr>
              <w:rPr>
                <w:sz w:val="22"/>
                <w:szCs w:val="22"/>
              </w:rPr>
            </w:pPr>
            <w:r w:rsidRPr="00B14680">
              <w:rPr>
                <w:sz w:val="22"/>
                <w:szCs w:val="22"/>
              </w:rPr>
              <w:t xml:space="preserve">Учвршћивање или исправљање постојећих носача знакова вођења и специјализованих знакова - дужине 3,20 - 3,40 </w:t>
            </w:r>
            <w:r>
              <w:rPr>
                <w:sz w:val="22"/>
                <w:szCs w:val="22"/>
              </w:rPr>
              <w:t>m</w:t>
            </w:r>
            <w:r w:rsidRPr="00B14680">
              <w:rPr>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1A6C39" w:rsidRPr="00A925E8" w:rsidRDefault="001A6C39" w:rsidP="001A6C39">
            <w:pPr>
              <w:jc w:val="center"/>
              <w:rPr>
                <w:sz w:val="22"/>
                <w:szCs w:val="22"/>
                <w:lang w:val="sr-Cyrl-RS"/>
              </w:rPr>
            </w:pPr>
            <w:r>
              <w:rPr>
                <w:sz w:val="22"/>
                <w:szCs w:val="22"/>
                <w:lang w:val="sr-Cyrl-RS"/>
              </w:rPr>
              <w:t>к</w:t>
            </w:r>
            <w:r w:rsidRPr="00A925E8">
              <w:rPr>
                <w:sz w:val="22"/>
                <w:szCs w:val="22"/>
              </w:rPr>
              <w:t>ом</w:t>
            </w:r>
            <w:r>
              <w:rPr>
                <w:sz w:val="22"/>
                <w:szCs w:val="22"/>
                <w:lang w:val="sr-Cyrl-RS"/>
              </w:rPr>
              <w:t>.</w:t>
            </w:r>
          </w:p>
        </w:tc>
        <w:tc>
          <w:tcPr>
            <w:tcW w:w="567" w:type="dxa"/>
            <w:vAlign w:val="center"/>
          </w:tcPr>
          <w:p w:rsidR="001A6C39" w:rsidRPr="00F109E5" w:rsidRDefault="001A6C39" w:rsidP="001A6C39">
            <w:pPr>
              <w:jc w:val="center"/>
              <w:rPr>
                <w:sz w:val="22"/>
                <w:szCs w:val="22"/>
              </w:rPr>
            </w:pPr>
            <w:r>
              <w:rPr>
                <w:sz w:val="22"/>
                <w:szCs w:val="22"/>
              </w:rPr>
              <w:t>6</w:t>
            </w:r>
          </w:p>
        </w:tc>
        <w:tc>
          <w:tcPr>
            <w:tcW w:w="1276"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c>
          <w:tcPr>
            <w:tcW w:w="1275"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r>
      <w:tr w:rsidR="001A6C39" w:rsidTr="00C87205">
        <w:tc>
          <w:tcPr>
            <w:tcW w:w="426" w:type="dxa"/>
            <w:vAlign w:val="center"/>
          </w:tcPr>
          <w:p w:rsidR="001A6C39" w:rsidRDefault="001A6C39" w:rsidP="001A6C39">
            <w:pPr>
              <w:spacing w:after="120"/>
              <w:jc w:val="center"/>
              <w:rPr>
                <w:b/>
                <w:bCs/>
                <w:iCs/>
                <w:sz w:val="24"/>
                <w:szCs w:val="24"/>
                <w:lang w:val="sr-Cyrl-RS"/>
              </w:rPr>
            </w:pPr>
            <w:r>
              <w:rPr>
                <w:b/>
                <w:bCs/>
                <w:iCs/>
                <w:sz w:val="24"/>
                <w:szCs w:val="24"/>
                <w:lang w:val="sr-Cyrl-RS"/>
              </w:rPr>
              <w:t>4.</w:t>
            </w:r>
          </w:p>
        </w:tc>
        <w:tc>
          <w:tcPr>
            <w:tcW w:w="4253" w:type="dxa"/>
            <w:tcBorders>
              <w:top w:val="nil"/>
              <w:left w:val="nil"/>
              <w:bottom w:val="single" w:sz="8" w:space="0" w:color="auto"/>
              <w:right w:val="single" w:sz="8" w:space="0" w:color="auto"/>
            </w:tcBorders>
            <w:shd w:val="clear" w:color="auto" w:fill="auto"/>
          </w:tcPr>
          <w:p w:rsidR="001A6C39" w:rsidRPr="00B14680" w:rsidRDefault="001A6C39" w:rsidP="001A6C39">
            <w:pPr>
              <w:rPr>
                <w:sz w:val="22"/>
                <w:szCs w:val="22"/>
              </w:rPr>
            </w:pPr>
            <w:r w:rsidRPr="00B14680">
              <w:rPr>
                <w:sz w:val="22"/>
                <w:szCs w:val="22"/>
              </w:rPr>
              <w:t>Исправљање искривљених постојећих знакова вођења и специјализованих знакова - дим 1000</w:t>
            </w:r>
            <w:r>
              <w:rPr>
                <w:sz w:val="22"/>
                <w:szCs w:val="22"/>
                <w:lang w:val="sr-Cyrl-RS"/>
              </w:rPr>
              <w:t>х</w:t>
            </w:r>
            <w:r w:rsidRPr="00B14680">
              <w:rPr>
                <w:sz w:val="22"/>
                <w:szCs w:val="22"/>
              </w:rPr>
              <w:t xml:space="preserve">200 </w:t>
            </w:r>
            <w:r>
              <w:rPr>
                <w:sz w:val="22"/>
                <w:szCs w:val="22"/>
              </w:rPr>
              <w:t>m</w:t>
            </w:r>
            <w:r w:rsidRPr="00B14680">
              <w:rPr>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1A6C39" w:rsidRPr="00A925E8" w:rsidRDefault="001A6C39" w:rsidP="001A6C39">
            <w:pPr>
              <w:jc w:val="center"/>
              <w:rPr>
                <w:sz w:val="22"/>
                <w:szCs w:val="22"/>
                <w:lang w:val="sr-Cyrl-RS"/>
              </w:rPr>
            </w:pPr>
            <w:r>
              <w:rPr>
                <w:sz w:val="22"/>
                <w:szCs w:val="22"/>
                <w:lang w:val="sr-Cyrl-RS"/>
              </w:rPr>
              <w:t>к</w:t>
            </w:r>
            <w:r w:rsidRPr="00A925E8">
              <w:rPr>
                <w:sz w:val="22"/>
                <w:szCs w:val="22"/>
              </w:rPr>
              <w:t>ом</w:t>
            </w:r>
            <w:r>
              <w:rPr>
                <w:sz w:val="22"/>
                <w:szCs w:val="22"/>
                <w:lang w:val="sr-Cyrl-RS"/>
              </w:rPr>
              <w:t>.</w:t>
            </w:r>
          </w:p>
        </w:tc>
        <w:tc>
          <w:tcPr>
            <w:tcW w:w="567" w:type="dxa"/>
            <w:vAlign w:val="center"/>
          </w:tcPr>
          <w:p w:rsidR="001A6C39" w:rsidRPr="00F109E5" w:rsidRDefault="001A6C39" w:rsidP="001A6C39">
            <w:pPr>
              <w:jc w:val="center"/>
              <w:rPr>
                <w:sz w:val="22"/>
                <w:szCs w:val="22"/>
              </w:rPr>
            </w:pPr>
            <w:r>
              <w:rPr>
                <w:sz w:val="22"/>
                <w:szCs w:val="22"/>
              </w:rPr>
              <w:t>9</w:t>
            </w:r>
          </w:p>
        </w:tc>
        <w:tc>
          <w:tcPr>
            <w:tcW w:w="1276"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c>
          <w:tcPr>
            <w:tcW w:w="1275"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r>
      <w:tr w:rsidR="001A6C39" w:rsidTr="00C87205">
        <w:tc>
          <w:tcPr>
            <w:tcW w:w="426" w:type="dxa"/>
            <w:vAlign w:val="center"/>
          </w:tcPr>
          <w:p w:rsidR="001A6C39" w:rsidRDefault="001A6C39" w:rsidP="001A6C39">
            <w:pPr>
              <w:spacing w:after="120"/>
              <w:jc w:val="center"/>
              <w:rPr>
                <w:b/>
                <w:bCs/>
                <w:iCs/>
                <w:sz w:val="24"/>
                <w:szCs w:val="24"/>
                <w:lang w:val="sr-Cyrl-RS"/>
              </w:rPr>
            </w:pPr>
            <w:r>
              <w:rPr>
                <w:b/>
                <w:bCs/>
                <w:iCs/>
                <w:sz w:val="24"/>
                <w:szCs w:val="24"/>
                <w:lang w:val="sr-Cyrl-RS"/>
              </w:rPr>
              <w:t>5.</w:t>
            </w:r>
          </w:p>
        </w:tc>
        <w:tc>
          <w:tcPr>
            <w:tcW w:w="4253" w:type="dxa"/>
            <w:tcBorders>
              <w:top w:val="nil"/>
              <w:left w:val="nil"/>
              <w:bottom w:val="single" w:sz="8" w:space="0" w:color="auto"/>
              <w:right w:val="single" w:sz="8" w:space="0" w:color="auto"/>
            </w:tcBorders>
            <w:shd w:val="clear" w:color="auto" w:fill="auto"/>
          </w:tcPr>
          <w:p w:rsidR="001A6C39" w:rsidRPr="00B14680" w:rsidRDefault="001A6C39" w:rsidP="001A6C39">
            <w:pPr>
              <w:rPr>
                <w:sz w:val="22"/>
                <w:szCs w:val="22"/>
              </w:rPr>
            </w:pPr>
            <w:r w:rsidRPr="00B14680">
              <w:rPr>
                <w:sz w:val="22"/>
                <w:szCs w:val="22"/>
              </w:rPr>
              <w:t>Измештање целог знака са стубом на нову локацију</w:t>
            </w:r>
          </w:p>
        </w:tc>
        <w:tc>
          <w:tcPr>
            <w:tcW w:w="992" w:type="dxa"/>
            <w:tcBorders>
              <w:top w:val="nil"/>
              <w:left w:val="nil"/>
              <w:bottom w:val="single" w:sz="8" w:space="0" w:color="auto"/>
              <w:right w:val="single" w:sz="8" w:space="0" w:color="auto"/>
            </w:tcBorders>
            <w:shd w:val="clear" w:color="auto" w:fill="auto"/>
            <w:vAlign w:val="center"/>
          </w:tcPr>
          <w:p w:rsidR="001A6C39" w:rsidRPr="00A925E8" w:rsidRDefault="001A6C39" w:rsidP="001A6C39">
            <w:pPr>
              <w:jc w:val="center"/>
              <w:rPr>
                <w:sz w:val="22"/>
                <w:szCs w:val="22"/>
                <w:lang w:val="sr-Cyrl-RS"/>
              </w:rPr>
            </w:pPr>
            <w:r>
              <w:rPr>
                <w:sz w:val="22"/>
                <w:szCs w:val="22"/>
                <w:lang w:val="sr-Cyrl-RS"/>
              </w:rPr>
              <w:t>к</w:t>
            </w:r>
            <w:r w:rsidRPr="00A925E8">
              <w:rPr>
                <w:sz w:val="22"/>
                <w:szCs w:val="22"/>
              </w:rPr>
              <w:t>ом</w:t>
            </w:r>
            <w:r>
              <w:rPr>
                <w:sz w:val="22"/>
                <w:szCs w:val="22"/>
                <w:lang w:val="sr-Cyrl-RS"/>
              </w:rPr>
              <w:t>.</w:t>
            </w:r>
          </w:p>
        </w:tc>
        <w:tc>
          <w:tcPr>
            <w:tcW w:w="567" w:type="dxa"/>
            <w:vAlign w:val="center"/>
          </w:tcPr>
          <w:p w:rsidR="001A6C39" w:rsidRPr="00F109E5" w:rsidRDefault="001A6C39" w:rsidP="001A6C39">
            <w:pPr>
              <w:jc w:val="center"/>
              <w:rPr>
                <w:sz w:val="22"/>
                <w:szCs w:val="22"/>
              </w:rPr>
            </w:pPr>
            <w:r>
              <w:rPr>
                <w:sz w:val="22"/>
                <w:szCs w:val="22"/>
              </w:rPr>
              <w:t>6</w:t>
            </w:r>
          </w:p>
        </w:tc>
        <w:tc>
          <w:tcPr>
            <w:tcW w:w="1276"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c>
          <w:tcPr>
            <w:tcW w:w="1275"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r>
      <w:tr w:rsidR="001A6C39" w:rsidTr="00C87205">
        <w:tc>
          <w:tcPr>
            <w:tcW w:w="426" w:type="dxa"/>
            <w:vAlign w:val="center"/>
          </w:tcPr>
          <w:p w:rsidR="001A6C39" w:rsidRDefault="001A6C39" w:rsidP="001A6C39">
            <w:pPr>
              <w:spacing w:after="120"/>
              <w:jc w:val="center"/>
              <w:rPr>
                <w:b/>
                <w:bCs/>
                <w:iCs/>
                <w:sz w:val="24"/>
                <w:szCs w:val="24"/>
                <w:lang w:val="sr-Cyrl-RS"/>
              </w:rPr>
            </w:pPr>
            <w:r>
              <w:rPr>
                <w:b/>
                <w:bCs/>
                <w:iCs/>
                <w:sz w:val="24"/>
                <w:szCs w:val="24"/>
                <w:lang w:val="sr-Cyrl-RS"/>
              </w:rPr>
              <w:t>6.</w:t>
            </w:r>
          </w:p>
        </w:tc>
        <w:tc>
          <w:tcPr>
            <w:tcW w:w="4253" w:type="dxa"/>
            <w:tcBorders>
              <w:top w:val="nil"/>
              <w:left w:val="nil"/>
              <w:bottom w:val="single" w:sz="4" w:space="0" w:color="auto"/>
              <w:right w:val="single" w:sz="8" w:space="0" w:color="auto"/>
            </w:tcBorders>
            <w:shd w:val="clear" w:color="auto" w:fill="auto"/>
          </w:tcPr>
          <w:p w:rsidR="001A6C39" w:rsidRPr="00B14680" w:rsidRDefault="001A6C39" w:rsidP="001A6C39">
            <w:pPr>
              <w:rPr>
                <w:sz w:val="22"/>
                <w:szCs w:val="22"/>
              </w:rPr>
            </w:pPr>
            <w:r w:rsidRPr="00B14680">
              <w:rPr>
                <w:sz w:val="22"/>
                <w:szCs w:val="22"/>
              </w:rPr>
              <w:t>Уклањање нечистоћа са фолије на постојећим знаковима вођења и специјализованим знаковима – дим</w:t>
            </w:r>
            <w:r w:rsidRPr="00B14680">
              <w:rPr>
                <w:sz w:val="22"/>
                <w:szCs w:val="22"/>
                <w:lang w:val="sr-Cyrl-RS"/>
              </w:rPr>
              <w:t>.</w:t>
            </w:r>
            <w:r w:rsidRPr="00B14680">
              <w:rPr>
                <w:sz w:val="22"/>
                <w:szCs w:val="22"/>
              </w:rPr>
              <w:t xml:space="preserve"> 1000</w:t>
            </w:r>
            <w:r>
              <w:rPr>
                <w:sz w:val="22"/>
                <w:szCs w:val="22"/>
                <w:lang w:val="sr-Cyrl-RS"/>
              </w:rPr>
              <w:t>х</w:t>
            </w:r>
            <w:r w:rsidRPr="00B14680">
              <w:rPr>
                <w:sz w:val="22"/>
                <w:szCs w:val="22"/>
              </w:rPr>
              <w:t xml:space="preserve">200 </w:t>
            </w:r>
            <w:r>
              <w:rPr>
                <w:sz w:val="22"/>
                <w:szCs w:val="22"/>
              </w:rPr>
              <w:t>mm</w:t>
            </w:r>
            <w:r w:rsidRPr="00B14680">
              <w:rPr>
                <w:sz w:val="22"/>
                <w:szCs w:val="22"/>
              </w:rPr>
              <w:t xml:space="preserve">   </w:t>
            </w:r>
          </w:p>
        </w:tc>
        <w:tc>
          <w:tcPr>
            <w:tcW w:w="992" w:type="dxa"/>
            <w:tcBorders>
              <w:top w:val="nil"/>
              <w:left w:val="nil"/>
              <w:bottom w:val="single" w:sz="4" w:space="0" w:color="auto"/>
              <w:right w:val="single" w:sz="8" w:space="0" w:color="auto"/>
            </w:tcBorders>
            <w:shd w:val="clear" w:color="auto" w:fill="auto"/>
            <w:vAlign w:val="center"/>
          </w:tcPr>
          <w:p w:rsidR="001A6C39" w:rsidRPr="00A925E8" w:rsidRDefault="001A6C39" w:rsidP="001A6C39">
            <w:pPr>
              <w:jc w:val="center"/>
              <w:rPr>
                <w:sz w:val="22"/>
                <w:szCs w:val="22"/>
                <w:lang w:val="sr-Cyrl-RS"/>
              </w:rPr>
            </w:pPr>
            <w:r>
              <w:rPr>
                <w:sz w:val="22"/>
                <w:szCs w:val="22"/>
                <w:lang w:val="sr-Cyrl-RS"/>
              </w:rPr>
              <w:t>к</w:t>
            </w:r>
            <w:r w:rsidRPr="00A925E8">
              <w:rPr>
                <w:sz w:val="22"/>
                <w:szCs w:val="22"/>
              </w:rPr>
              <w:t>ом</w:t>
            </w:r>
            <w:r>
              <w:rPr>
                <w:sz w:val="22"/>
                <w:szCs w:val="22"/>
                <w:lang w:val="sr-Cyrl-RS"/>
              </w:rPr>
              <w:t>.</w:t>
            </w:r>
          </w:p>
        </w:tc>
        <w:tc>
          <w:tcPr>
            <w:tcW w:w="567" w:type="dxa"/>
            <w:vAlign w:val="center"/>
          </w:tcPr>
          <w:p w:rsidR="001A6C39" w:rsidRPr="00F109E5" w:rsidRDefault="001A6C39" w:rsidP="001A6C39">
            <w:pPr>
              <w:jc w:val="center"/>
              <w:rPr>
                <w:sz w:val="22"/>
                <w:szCs w:val="22"/>
              </w:rPr>
            </w:pPr>
            <w:r>
              <w:rPr>
                <w:sz w:val="22"/>
                <w:szCs w:val="22"/>
              </w:rPr>
              <w:t>25</w:t>
            </w:r>
          </w:p>
        </w:tc>
        <w:tc>
          <w:tcPr>
            <w:tcW w:w="1276"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c>
          <w:tcPr>
            <w:tcW w:w="1275"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r>
      <w:tr w:rsidR="001A6C39" w:rsidTr="00C87205">
        <w:tc>
          <w:tcPr>
            <w:tcW w:w="426" w:type="dxa"/>
            <w:vAlign w:val="center"/>
          </w:tcPr>
          <w:p w:rsidR="001A6C39" w:rsidRDefault="001A6C39" w:rsidP="001A6C39">
            <w:pPr>
              <w:spacing w:after="120"/>
              <w:jc w:val="center"/>
              <w:rPr>
                <w:b/>
                <w:bCs/>
                <w:iCs/>
                <w:sz w:val="24"/>
                <w:szCs w:val="24"/>
                <w:lang w:val="sr-Cyrl-RS"/>
              </w:rPr>
            </w:pPr>
            <w:r>
              <w:rPr>
                <w:b/>
                <w:bCs/>
                <w:iCs/>
                <w:sz w:val="24"/>
                <w:szCs w:val="24"/>
                <w:lang w:val="sr-Cyrl-RS"/>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A6C39" w:rsidRPr="00B14680" w:rsidRDefault="001A6C39" w:rsidP="001A6C39">
            <w:pPr>
              <w:rPr>
                <w:sz w:val="22"/>
                <w:szCs w:val="22"/>
              </w:rPr>
            </w:pPr>
            <w:r w:rsidRPr="00B14680">
              <w:rPr>
                <w:sz w:val="22"/>
                <w:szCs w:val="22"/>
              </w:rPr>
              <w:t>Израда и монтажа табле димензија 2000</w:t>
            </w:r>
            <w:r>
              <w:rPr>
                <w:sz w:val="22"/>
                <w:szCs w:val="22"/>
                <w:lang w:val="sr-Cyrl-RS"/>
              </w:rPr>
              <w:t>х</w:t>
            </w:r>
            <w:r w:rsidRPr="00B14680">
              <w:rPr>
                <w:sz w:val="22"/>
                <w:szCs w:val="22"/>
              </w:rPr>
              <w:t xml:space="preserve">1700 </w:t>
            </w:r>
            <w:r>
              <w:rPr>
                <w:sz w:val="22"/>
                <w:szCs w:val="22"/>
              </w:rPr>
              <w:t>mm</w:t>
            </w:r>
            <w:r w:rsidRPr="00B14680">
              <w:rPr>
                <w:sz w:val="22"/>
                <w:szCs w:val="22"/>
              </w:rPr>
              <w:t xml:space="preserve"> заједно са 2 решеткаста носача R -60-30-1 и уградњом бетонских темеља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6C39" w:rsidRPr="00A925E8" w:rsidRDefault="001A6C39" w:rsidP="001A6C39">
            <w:pPr>
              <w:jc w:val="center"/>
              <w:rPr>
                <w:sz w:val="22"/>
                <w:szCs w:val="22"/>
                <w:lang w:val="sr-Cyrl-RS"/>
              </w:rPr>
            </w:pPr>
            <w:r>
              <w:rPr>
                <w:sz w:val="22"/>
                <w:szCs w:val="22"/>
                <w:lang w:val="sr-Cyrl-RS"/>
              </w:rPr>
              <w:t>к</w:t>
            </w:r>
            <w:r w:rsidRPr="00A925E8">
              <w:rPr>
                <w:sz w:val="22"/>
                <w:szCs w:val="22"/>
              </w:rPr>
              <w:t>ом</w:t>
            </w:r>
            <w:r>
              <w:rPr>
                <w:sz w:val="22"/>
                <w:szCs w:val="22"/>
                <w:lang w:val="sr-Cyrl-RS"/>
              </w:rPr>
              <w:t>.</w:t>
            </w:r>
          </w:p>
        </w:tc>
        <w:tc>
          <w:tcPr>
            <w:tcW w:w="567" w:type="dxa"/>
            <w:vAlign w:val="center"/>
          </w:tcPr>
          <w:p w:rsidR="001A6C39" w:rsidRPr="00F109E5" w:rsidRDefault="001A6C39" w:rsidP="001A6C39">
            <w:pPr>
              <w:jc w:val="center"/>
              <w:rPr>
                <w:sz w:val="22"/>
                <w:szCs w:val="22"/>
              </w:rPr>
            </w:pPr>
          </w:p>
          <w:p w:rsidR="001A6C39" w:rsidRPr="00F109E5" w:rsidRDefault="001A6C39" w:rsidP="001A6C39">
            <w:pPr>
              <w:jc w:val="center"/>
              <w:rPr>
                <w:sz w:val="22"/>
                <w:szCs w:val="22"/>
              </w:rPr>
            </w:pPr>
            <w:r w:rsidRPr="00F109E5">
              <w:rPr>
                <w:sz w:val="22"/>
                <w:szCs w:val="22"/>
              </w:rPr>
              <w:t>2</w:t>
            </w:r>
          </w:p>
        </w:tc>
        <w:tc>
          <w:tcPr>
            <w:tcW w:w="1276"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c>
          <w:tcPr>
            <w:tcW w:w="1275"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r>
      <w:tr w:rsidR="006B0C47" w:rsidTr="00A925E8">
        <w:tc>
          <w:tcPr>
            <w:tcW w:w="426" w:type="dxa"/>
            <w:vMerge w:val="restart"/>
            <w:vAlign w:val="center"/>
          </w:tcPr>
          <w:p w:rsidR="006B0C47" w:rsidRDefault="006B0C47" w:rsidP="006B0C47">
            <w:pPr>
              <w:spacing w:after="120"/>
              <w:jc w:val="center"/>
              <w:rPr>
                <w:b/>
                <w:bCs/>
                <w:iCs/>
                <w:sz w:val="24"/>
                <w:szCs w:val="24"/>
                <w:lang w:val="sr-Cyrl-RS"/>
              </w:rPr>
            </w:pPr>
            <w:r>
              <w:rPr>
                <w:b/>
                <w:bCs/>
                <w:iCs/>
                <w:sz w:val="24"/>
                <w:szCs w:val="24"/>
                <w:lang w:val="sr-Cyrl-RS"/>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6B0C47" w:rsidRPr="00FD25BD" w:rsidRDefault="006B0C47" w:rsidP="006B0C47">
            <w:pPr>
              <w:rPr>
                <w:b/>
                <w:sz w:val="22"/>
                <w:szCs w:val="22"/>
                <w:lang w:val="sr-Cyrl-RS"/>
              </w:rPr>
            </w:pPr>
            <w:r w:rsidRPr="00FD25BD">
              <w:rPr>
                <w:b/>
                <w:sz w:val="22"/>
                <w:szCs w:val="22"/>
              </w:rPr>
              <w:t>Испорука и монтажа система соларног напајања бројача саобраћаја</w:t>
            </w:r>
            <w:r w:rsidR="00FD25BD">
              <w:rPr>
                <w:b/>
                <w:sz w:val="22"/>
                <w:szCs w:val="22"/>
                <w:lang w:val="sr-Cyrl-RS"/>
              </w:rPr>
              <w:t>:</w:t>
            </w:r>
          </w:p>
        </w:tc>
        <w:tc>
          <w:tcPr>
            <w:tcW w:w="6662" w:type="dxa"/>
            <w:gridSpan w:val="6"/>
            <w:shd w:val="clear" w:color="auto" w:fill="BFBFBF" w:themeFill="background1" w:themeFillShade="BF"/>
          </w:tcPr>
          <w:p w:rsidR="006B0C47" w:rsidRDefault="006B0C47" w:rsidP="006B0C47">
            <w:pPr>
              <w:spacing w:after="120"/>
              <w:jc w:val="center"/>
              <w:rPr>
                <w:b/>
                <w:bCs/>
                <w:iCs/>
                <w:sz w:val="24"/>
                <w:szCs w:val="24"/>
                <w:lang w:val="sr-Cyrl-RS"/>
              </w:rPr>
            </w:pPr>
          </w:p>
        </w:tc>
      </w:tr>
      <w:tr w:rsidR="006B0C47" w:rsidTr="008F3ED6">
        <w:tc>
          <w:tcPr>
            <w:tcW w:w="426" w:type="dxa"/>
            <w:vMerge/>
          </w:tcPr>
          <w:p w:rsidR="006B0C47" w:rsidRDefault="006B0C47" w:rsidP="006B0C47">
            <w:pPr>
              <w:spacing w:after="120"/>
              <w:jc w:val="center"/>
              <w:rPr>
                <w:b/>
                <w:bCs/>
                <w:iCs/>
                <w:sz w:val="24"/>
                <w:szCs w:val="24"/>
                <w:lang w:val="sr-Cyrl-RS"/>
              </w:rPr>
            </w:pPr>
          </w:p>
        </w:tc>
        <w:tc>
          <w:tcPr>
            <w:tcW w:w="4253" w:type="dxa"/>
          </w:tcPr>
          <w:p w:rsidR="006B0C47" w:rsidRPr="00B14680" w:rsidRDefault="006B0C47" w:rsidP="006B0C47">
            <w:pPr>
              <w:pStyle w:val="ListParagraph"/>
              <w:numPr>
                <w:ilvl w:val="0"/>
                <w:numId w:val="12"/>
              </w:numPr>
              <w:rPr>
                <w:sz w:val="22"/>
                <w:szCs w:val="22"/>
              </w:rPr>
            </w:pPr>
            <w:r w:rsidRPr="00B14680">
              <w:rPr>
                <w:sz w:val="22"/>
                <w:szCs w:val="22"/>
              </w:rPr>
              <w:t>Ископ рупа за темељ трокракоког носача знака у земљи 3. категорије димензија 60</w:t>
            </w:r>
            <w:r>
              <w:rPr>
                <w:sz w:val="22"/>
                <w:szCs w:val="22"/>
                <w:lang w:val="sr-Cyrl-RS"/>
              </w:rPr>
              <w:t>х</w:t>
            </w:r>
            <w:r w:rsidRPr="00B14680">
              <w:rPr>
                <w:sz w:val="22"/>
                <w:szCs w:val="22"/>
              </w:rPr>
              <w:t>60</w:t>
            </w:r>
            <w:r>
              <w:rPr>
                <w:sz w:val="22"/>
                <w:szCs w:val="22"/>
                <w:lang w:val="sr-Cyrl-RS"/>
              </w:rPr>
              <w:t>х</w:t>
            </w:r>
            <w:r w:rsidRPr="00B14680">
              <w:rPr>
                <w:sz w:val="22"/>
                <w:szCs w:val="22"/>
              </w:rPr>
              <w:t>80</w:t>
            </w:r>
            <w:r>
              <w:rPr>
                <w:sz w:val="22"/>
                <w:szCs w:val="22"/>
                <w:lang w:val="sr-Latn-RS"/>
              </w:rPr>
              <w:t xml:space="preserve"> </w:t>
            </w:r>
            <w:r>
              <w:rPr>
                <w:sz w:val="22"/>
                <w:szCs w:val="22"/>
              </w:rPr>
              <w:t>cm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0C47" w:rsidRPr="00A925E8" w:rsidRDefault="006B0C47" w:rsidP="006B0C47">
            <w:pPr>
              <w:jc w:val="center"/>
              <w:rPr>
                <w:lang w:val="sr-Cyrl-RS"/>
              </w:rPr>
            </w:pPr>
            <w:r w:rsidRPr="00A925E8">
              <w:t>компл</w:t>
            </w:r>
            <w:r w:rsidRPr="00A925E8">
              <w:rPr>
                <w:lang w:val="sr-Cyrl-RS"/>
              </w:rPr>
              <w:t>ет</w:t>
            </w:r>
          </w:p>
        </w:tc>
        <w:tc>
          <w:tcPr>
            <w:tcW w:w="567" w:type="dxa"/>
            <w:vAlign w:val="center"/>
          </w:tcPr>
          <w:p w:rsidR="006B0C47" w:rsidRPr="008F3ED6" w:rsidRDefault="008F3ED6" w:rsidP="008F3ED6">
            <w:pPr>
              <w:spacing w:after="120"/>
              <w:jc w:val="center"/>
              <w:rPr>
                <w:bCs/>
                <w:iCs/>
                <w:sz w:val="22"/>
                <w:szCs w:val="22"/>
                <w:lang w:val="sr-Cyrl-RS"/>
              </w:rPr>
            </w:pPr>
            <w:r w:rsidRPr="008F3ED6">
              <w:rPr>
                <w:bCs/>
                <w:iCs/>
                <w:sz w:val="22"/>
                <w:szCs w:val="22"/>
                <w:lang w:val="sr-Cyrl-RS"/>
              </w:rPr>
              <w:t>1</w:t>
            </w:r>
          </w:p>
        </w:tc>
        <w:tc>
          <w:tcPr>
            <w:tcW w:w="1276"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c>
          <w:tcPr>
            <w:tcW w:w="1275"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r>
      <w:tr w:rsidR="006B0C47" w:rsidTr="008F3ED6">
        <w:tc>
          <w:tcPr>
            <w:tcW w:w="426" w:type="dxa"/>
            <w:vMerge/>
          </w:tcPr>
          <w:p w:rsidR="006B0C47" w:rsidRDefault="006B0C47" w:rsidP="006B0C47">
            <w:pPr>
              <w:spacing w:after="120"/>
              <w:jc w:val="center"/>
              <w:rPr>
                <w:b/>
                <w:bCs/>
                <w:iCs/>
                <w:sz w:val="24"/>
                <w:szCs w:val="24"/>
                <w:lang w:val="sr-Cyrl-RS"/>
              </w:rPr>
            </w:pPr>
          </w:p>
        </w:tc>
        <w:tc>
          <w:tcPr>
            <w:tcW w:w="4253" w:type="dxa"/>
          </w:tcPr>
          <w:p w:rsidR="006B0C47" w:rsidRPr="00B14680" w:rsidRDefault="006B0C47" w:rsidP="006B0C47">
            <w:pPr>
              <w:pStyle w:val="ListParagraph"/>
              <w:numPr>
                <w:ilvl w:val="0"/>
                <w:numId w:val="12"/>
              </w:numPr>
              <w:rPr>
                <w:sz w:val="22"/>
                <w:szCs w:val="22"/>
              </w:rPr>
            </w:pPr>
            <w:r w:rsidRPr="00B14680">
              <w:rPr>
                <w:sz w:val="22"/>
                <w:szCs w:val="22"/>
              </w:rPr>
              <w:t>Бетонирање темеља трокраког стуба бетоном МБ20 димензија 60</w:t>
            </w:r>
            <w:r>
              <w:rPr>
                <w:sz w:val="22"/>
                <w:szCs w:val="22"/>
                <w:lang w:val="sr-Cyrl-RS"/>
              </w:rPr>
              <w:t>х</w:t>
            </w:r>
            <w:r w:rsidRPr="00B14680">
              <w:rPr>
                <w:sz w:val="22"/>
                <w:szCs w:val="22"/>
              </w:rPr>
              <w:t>60</w:t>
            </w:r>
            <w:r>
              <w:rPr>
                <w:sz w:val="22"/>
                <w:szCs w:val="22"/>
                <w:lang w:val="sr-Cyrl-RS"/>
              </w:rPr>
              <w:t>х</w:t>
            </w:r>
            <w:r w:rsidRPr="00B14680">
              <w:rPr>
                <w:sz w:val="22"/>
                <w:szCs w:val="22"/>
              </w:rPr>
              <w:t xml:space="preserve">80 </w:t>
            </w:r>
            <w:r>
              <w:rPr>
                <w:sz w:val="22"/>
                <w:szCs w:val="22"/>
                <w:lang w:val="sr-Latn-RS"/>
              </w:rPr>
              <w:t>cm</w:t>
            </w:r>
            <w:r w:rsidRPr="00B14680">
              <w:rPr>
                <w:sz w:val="22"/>
                <w:szCs w:val="22"/>
              </w:rPr>
              <w:t>. У темељ се испоручује, нивелише и поставља анкер корпа 4М24</w:t>
            </w:r>
            <w:r>
              <w:rPr>
                <w:sz w:val="22"/>
                <w:szCs w:val="22"/>
                <w:lang w:val="sr-Cyrl-RS"/>
              </w:rPr>
              <w:t>х</w:t>
            </w:r>
            <w:r w:rsidRPr="00B14680">
              <w:rPr>
                <w:sz w:val="22"/>
                <w:szCs w:val="22"/>
              </w:rPr>
              <w:t xml:space="preserve">800 </w:t>
            </w:r>
            <w:r>
              <w:rPr>
                <w:sz w:val="22"/>
                <w:szCs w:val="22"/>
                <w:lang w:val="sr-Latn-RS"/>
              </w:rPr>
              <w:t>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0C47" w:rsidRPr="00A925E8" w:rsidRDefault="006B0C47" w:rsidP="006B0C47">
            <w:pPr>
              <w:jc w:val="center"/>
              <w:rPr>
                <w:lang w:val="sr-Cyrl-RS"/>
              </w:rPr>
            </w:pPr>
            <w:r w:rsidRPr="00A925E8">
              <w:t>компл</w:t>
            </w:r>
            <w:r w:rsidRPr="00A925E8">
              <w:rPr>
                <w:lang w:val="sr-Cyrl-RS"/>
              </w:rPr>
              <w:t>ет</w:t>
            </w:r>
          </w:p>
        </w:tc>
        <w:tc>
          <w:tcPr>
            <w:tcW w:w="567" w:type="dxa"/>
            <w:vAlign w:val="center"/>
          </w:tcPr>
          <w:p w:rsidR="006B0C47" w:rsidRPr="008F3ED6" w:rsidRDefault="008F3ED6" w:rsidP="008F3ED6">
            <w:pPr>
              <w:spacing w:after="120"/>
              <w:jc w:val="center"/>
              <w:rPr>
                <w:bCs/>
                <w:iCs/>
                <w:sz w:val="22"/>
                <w:szCs w:val="22"/>
                <w:lang w:val="sr-Cyrl-RS"/>
              </w:rPr>
            </w:pPr>
            <w:r w:rsidRPr="008F3ED6">
              <w:rPr>
                <w:bCs/>
                <w:iCs/>
                <w:sz w:val="22"/>
                <w:szCs w:val="22"/>
                <w:lang w:val="sr-Cyrl-RS"/>
              </w:rPr>
              <w:t>1</w:t>
            </w:r>
          </w:p>
        </w:tc>
        <w:tc>
          <w:tcPr>
            <w:tcW w:w="1276"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c>
          <w:tcPr>
            <w:tcW w:w="1275"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r>
      <w:tr w:rsidR="006B0C47" w:rsidTr="008F3ED6">
        <w:tc>
          <w:tcPr>
            <w:tcW w:w="426" w:type="dxa"/>
            <w:vMerge/>
          </w:tcPr>
          <w:p w:rsidR="006B0C47" w:rsidRDefault="006B0C47" w:rsidP="006B0C47">
            <w:pPr>
              <w:spacing w:after="120"/>
              <w:jc w:val="center"/>
              <w:rPr>
                <w:b/>
                <w:bCs/>
                <w:iCs/>
                <w:sz w:val="24"/>
                <w:szCs w:val="24"/>
                <w:lang w:val="sr-Cyrl-RS"/>
              </w:rPr>
            </w:pPr>
          </w:p>
        </w:tc>
        <w:tc>
          <w:tcPr>
            <w:tcW w:w="4253" w:type="dxa"/>
          </w:tcPr>
          <w:p w:rsidR="006B0C47" w:rsidRPr="00B14680" w:rsidRDefault="006B0C47" w:rsidP="006B0C47">
            <w:pPr>
              <w:pStyle w:val="ListParagraph"/>
              <w:numPr>
                <w:ilvl w:val="0"/>
                <w:numId w:val="12"/>
              </w:numPr>
              <w:rPr>
                <w:sz w:val="22"/>
                <w:szCs w:val="22"/>
              </w:rPr>
            </w:pPr>
            <w:r w:rsidRPr="00B14680">
              <w:rPr>
                <w:sz w:val="22"/>
                <w:szCs w:val="22"/>
              </w:rPr>
              <w:t>Испорука и уградња челичног, топлоцинчаног, трокраког носача на конструкцију, укупне дужине 4</w:t>
            </w:r>
            <w:r>
              <w:rPr>
                <w:sz w:val="22"/>
                <w:szCs w:val="22"/>
                <w:lang w:val="sr-Latn-RS"/>
              </w:rPr>
              <w:t>m</w:t>
            </w:r>
            <w:r w:rsidRPr="00B14680">
              <w:rPr>
                <w:sz w:val="22"/>
                <w:szCs w:val="22"/>
              </w:rPr>
              <w:t>, у комплету са испоруком анкера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0C47" w:rsidRPr="00A925E8" w:rsidRDefault="006B0C47" w:rsidP="006B0C47">
            <w:pPr>
              <w:jc w:val="center"/>
              <w:rPr>
                <w:lang w:val="sr-Cyrl-RS"/>
              </w:rPr>
            </w:pPr>
            <w:r w:rsidRPr="00A925E8">
              <w:t>компл</w:t>
            </w:r>
            <w:r w:rsidRPr="00A925E8">
              <w:rPr>
                <w:lang w:val="sr-Cyrl-RS"/>
              </w:rPr>
              <w:t>ет</w:t>
            </w:r>
          </w:p>
        </w:tc>
        <w:tc>
          <w:tcPr>
            <w:tcW w:w="567" w:type="dxa"/>
            <w:vAlign w:val="center"/>
          </w:tcPr>
          <w:p w:rsidR="006B0C47" w:rsidRPr="008F3ED6" w:rsidRDefault="008F3ED6" w:rsidP="008F3ED6">
            <w:pPr>
              <w:spacing w:after="120"/>
              <w:jc w:val="center"/>
              <w:rPr>
                <w:bCs/>
                <w:iCs/>
                <w:sz w:val="22"/>
                <w:szCs w:val="22"/>
                <w:lang w:val="sr-Cyrl-RS"/>
              </w:rPr>
            </w:pPr>
            <w:r w:rsidRPr="008F3ED6">
              <w:rPr>
                <w:bCs/>
                <w:iCs/>
                <w:sz w:val="22"/>
                <w:szCs w:val="22"/>
                <w:lang w:val="sr-Cyrl-RS"/>
              </w:rPr>
              <w:t>1</w:t>
            </w:r>
          </w:p>
        </w:tc>
        <w:tc>
          <w:tcPr>
            <w:tcW w:w="1276"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c>
          <w:tcPr>
            <w:tcW w:w="1275"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r>
      <w:tr w:rsidR="006B0C47" w:rsidTr="008F3ED6">
        <w:tc>
          <w:tcPr>
            <w:tcW w:w="426" w:type="dxa"/>
            <w:vMerge/>
          </w:tcPr>
          <w:p w:rsidR="006B0C47" w:rsidRDefault="006B0C47" w:rsidP="006B0C47">
            <w:pPr>
              <w:spacing w:after="120"/>
              <w:jc w:val="center"/>
              <w:rPr>
                <w:b/>
                <w:bCs/>
                <w:iCs/>
                <w:sz w:val="24"/>
                <w:szCs w:val="24"/>
                <w:lang w:val="sr-Cyrl-RS"/>
              </w:rPr>
            </w:pPr>
          </w:p>
        </w:tc>
        <w:tc>
          <w:tcPr>
            <w:tcW w:w="4253" w:type="dxa"/>
          </w:tcPr>
          <w:p w:rsidR="006B0C47" w:rsidRPr="00B14680" w:rsidRDefault="006B0C47" w:rsidP="006B0C47">
            <w:pPr>
              <w:pStyle w:val="ListParagraph"/>
              <w:numPr>
                <w:ilvl w:val="0"/>
                <w:numId w:val="12"/>
              </w:numPr>
              <w:rPr>
                <w:sz w:val="22"/>
                <w:szCs w:val="22"/>
              </w:rPr>
            </w:pPr>
            <w:r w:rsidRPr="00B14680">
              <w:rPr>
                <w:sz w:val="22"/>
                <w:szCs w:val="22"/>
              </w:rPr>
              <w:t>Испорука и монтажа, на претходно постављени трокраки носач, носача соларног панела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B0C47" w:rsidRPr="00A925E8" w:rsidRDefault="006B0C47" w:rsidP="006B0C47">
            <w:pPr>
              <w:jc w:val="center"/>
              <w:rPr>
                <w:lang w:val="sr-Cyrl-RS"/>
              </w:rPr>
            </w:pPr>
            <w:r w:rsidRPr="00A925E8">
              <w:t>компл</w:t>
            </w:r>
            <w:r w:rsidRPr="00A925E8">
              <w:rPr>
                <w:lang w:val="sr-Cyrl-RS"/>
              </w:rPr>
              <w:t>ет</w:t>
            </w:r>
          </w:p>
        </w:tc>
        <w:tc>
          <w:tcPr>
            <w:tcW w:w="567" w:type="dxa"/>
            <w:vAlign w:val="center"/>
          </w:tcPr>
          <w:p w:rsidR="006B0C47" w:rsidRPr="008F3ED6" w:rsidRDefault="008F3ED6" w:rsidP="008F3ED6">
            <w:pPr>
              <w:spacing w:after="120"/>
              <w:jc w:val="center"/>
              <w:rPr>
                <w:bCs/>
                <w:iCs/>
                <w:sz w:val="22"/>
                <w:szCs w:val="22"/>
                <w:lang w:val="sr-Cyrl-RS"/>
              </w:rPr>
            </w:pPr>
            <w:r w:rsidRPr="008F3ED6">
              <w:rPr>
                <w:bCs/>
                <w:iCs/>
                <w:sz w:val="22"/>
                <w:szCs w:val="22"/>
                <w:lang w:val="sr-Cyrl-RS"/>
              </w:rPr>
              <w:t>1</w:t>
            </w:r>
          </w:p>
        </w:tc>
        <w:tc>
          <w:tcPr>
            <w:tcW w:w="1276"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c>
          <w:tcPr>
            <w:tcW w:w="1275"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r>
      <w:tr w:rsidR="006B0C47" w:rsidTr="008F3ED6">
        <w:tc>
          <w:tcPr>
            <w:tcW w:w="426" w:type="dxa"/>
            <w:vMerge/>
          </w:tcPr>
          <w:p w:rsidR="006B0C47" w:rsidRDefault="006B0C47" w:rsidP="006B0C47">
            <w:pPr>
              <w:spacing w:after="120"/>
              <w:jc w:val="center"/>
              <w:rPr>
                <w:b/>
                <w:bCs/>
                <w:iCs/>
                <w:sz w:val="24"/>
                <w:szCs w:val="24"/>
                <w:lang w:val="sr-Cyrl-RS"/>
              </w:rPr>
            </w:pPr>
          </w:p>
        </w:tc>
        <w:tc>
          <w:tcPr>
            <w:tcW w:w="4253" w:type="dxa"/>
          </w:tcPr>
          <w:p w:rsidR="006B0C47" w:rsidRPr="00B14680" w:rsidRDefault="006B0C47" w:rsidP="006B0C47">
            <w:pPr>
              <w:pStyle w:val="ListParagraph"/>
              <w:numPr>
                <w:ilvl w:val="0"/>
                <w:numId w:val="12"/>
              </w:numPr>
              <w:rPr>
                <w:sz w:val="22"/>
                <w:szCs w:val="22"/>
              </w:rPr>
            </w:pPr>
            <w:r w:rsidRPr="00B14680">
              <w:rPr>
                <w:sz w:val="22"/>
                <w:szCs w:val="22"/>
              </w:rPr>
              <w:t>Испорука опреме за соларно напајање знака из претходне ставке, а који се састоји из:</w:t>
            </w:r>
          </w:p>
          <w:p w:rsidR="006B0C47" w:rsidRPr="00B14680" w:rsidRDefault="006B0C47" w:rsidP="006B0C47">
            <w:pPr>
              <w:pStyle w:val="ListParagraph"/>
              <w:numPr>
                <w:ilvl w:val="0"/>
                <w:numId w:val="13"/>
              </w:numPr>
              <w:rPr>
                <w:sz w:val="22"/>
                <w:szCs w:val="22"/>
              </w:rPr>
            </w:pPr>
            <w:r w:rsidRPr="00B14680">
              <w:rPr>
                <w:sz w:val="22"/>
                <w:szCs w:val="22"/>
              </w:rPr>
              <w:t>Соларни панел 85W</w:t>
            </w:r>
          </w:p>
          <w:p w:rsidR="006B0C47" w:rsidRPr="00B14680" w:rsidRDefault="006B0C47" w:rsidP="006B0C47">
            <w:pPr>
              <w:pStyle w:val="ListParagraph"/>
              <w:numPr>
                <w:ilvl w:val="0"/>
                <w:numId w:val="13"/>
              </w:numPr>
              <w:rPr>
                <w:sz w:val="22"/>
                <w:szCs w:val="22"/>
              </w:rPr>
            </w:pPr>
            <w:r w:rsidRPr="00B14680">
              <w:rPr>
                <w:sz w:val="22"/>
                <w:szCs w:val="22"/>
              </w:rPr>
              <w:t>Регулатор пуњења 10А</w:t>
            </w:r>
          </w:p>
          <w:p w:rsidR="006B0C47" w:rsidRPr="00B14680" w:rsidRDefault="006B0C47" w:rsidP="006B0C47">
            <w:pPr>
              <w:pStyle w:val="ListParagraph"/>
              <w:numPr>
                <w:ilvl w:val="0"/>
                <w:numId w:val="13"/>
              </w:numPr>
              <w:rPr>
                <w:sz w:val="22"/>
                <w:szCs w:val="22"/>
              </w:rPr>
            </w:pPr>
            <w:r w:rsidRPr="00B14680">
              <w:rPr>
                <w:sz w:val="22"/>
                <w:szCs w:val="22"/>
              </w:rPr>
              <w:t>Акумулатор 12В 50Аh</w:t>
            </w:r>
          </w:p>
          <w:p w:rsidR="006B0C47" w:rsidRPr="00B14680" w:rsidRDefault="006B0C47" w:rsidP="006B0C47">
            <w:pPr>
              <w:pStyle w:val="ListParagraph"/>
              <w:numPr>
                <w:ilvl w:val="0"/>
                <w:numId w:val="13"/>
              </w:numPr>
              <w:rPr>
                <w:sz w:val="22"/>
                <w:szCs w:val="22"/>
              </w:rPr>
            </w:pPr>
            <w:r w:rsidRPr="00B14680">
              <w:rPr>
                <w:sz w:val="22"/>
                <w:szCs w:val="22"/>
              </w:rPr>
              <w:t>Разводни орман димензија 400</w:t>
            </w:r>
            <w:r>
              <w:rPr>
                <w:sz w:val="22"/>
                <w:szCs w:val="22"/>
                <w:lang w:val="sr-Cyrl-RS"/>
              </w:rPr>
              <w:t>х</w:t>
            </w:r>
            <w:r w:rsidRPr="00B14680">
              <w:rPr>
                <w:sz w:val="22"/>
                <w:szCs w:val="22"/>
              </w:rPr>
              <w:t>400</w:t>
            </w:r>
            <w:r>
              <w:rPr>
                <w:sz w:val="22"/>
                <w:szCs w:val="22"/>
                <w:lang w:val="sr-Cyrl-RS"/>
              </w:rPr>
              <w:t>х</w:t>
            </w:r>
            <w:r w:rsidRPr="00B14680">
              <w:rPr>
                <w:sz w:val="22"/>
                <w:szCs w:val="22"/>
              </w:rPr>
              <w:t>200 IP54</w:t>
            </w:r>
          </w:p>
          <w:p w:rsidR="006B0C47" w:rsidRPr="00B14680" w:rsidRDefault="006B0C47" w:rsidP="006B0C47">
            <w:pPr>
              <w:pStyle w:val="ListParagraph"/>
              <w:numPr>
                <w:ilvl w:val="0"/>
                <w:numId w:val="12"/>
              </w:numPr>
              <w:rPr>
                <w:sz w:val="22"/>
                <w:szCs w:val="22"/>
              </w:rPr>
            </w:pPr>
            <w:r w:rsidRPr="00B14680">
              <w:rPr>
                <w:sz w:val="22"/>
                <w:szCs w:val="22"/>
              </w:rPr>
              <w:t>Каблови и прибор за ожичавање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B0C47" w:rsidRPr="00A925E8" w:rsidRDefault="006B0C47" w:rsidP="006B0C47">
            <w:pPr>
              <w:jc w:val="center"/>
              <w:rPr>
                <w:lang w:val="sr-Cyrl-RS"/>
              </w:rPr>
            </w:pPr>
            <w:r w:rsidRPr="00A925E8">
              <w:t>компл</w:t>
            </w:r>
            <w:r w:rsidRPr="00A925E8">
              <w:rPr>
                <w:lang w:val="sr-Cyrl-RS"/>
              </w:rPr>
              <w:t>ет</w:t>
            </w:r>
          </w:p>
        </w:tc>
        <w:tc>
          <w:tcPr>
            <w:tcW w:w="567" w:type="dxa"/>
            <w:vAlign w:val="center"/>
          </w:tcPr>
          <w:p w:rsidR="006B0C47" w:rsidRPr="008F3ED6" w:rsidRDefault="008F3ED6" w:rsidP="008F3ED6">
            <w:pPr>
              <w:spacing w:after="120"/>
              <w:jc w:val="center"/>
              <w:rPr>
                <w:bCs/>
                <w:iCs/>
                <w:sz w:val="22"/>
                <w:szCs w:val="22"/>
                <w:lang w:val="sr-Cyrl-RS"/>
              </w:rPr>
            </w:pPr>
            <w:r w:rsidRPr="008F3ED6">
              <w:rPr>
                <w:bCs/>
                <w:iCs/>
                <w:sz w:val="22"/>
                <w:szCs w:val="22"/>
                <w:lang w:val="sr-Cyrl-RS"/>
              </w:rPr>
              <w:t>1</w:t>
            </w:r>
          </w:p>
        </w:tc>
        <w:tc>
          <w:tcPr>
            <w:tcW w:w="1276"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c>
          <w:tcPr>
            <w:tcW w:w="1275"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r>
      <w:tr w:rsidR="006B0C47" w:rsidTr="00A925E8">
        <w:tc>
          <w:tcPr>
            <w:tcW w:w="426" w:type="dxa"/>
            <w:vMerge/>
          </w:tcPr>
          <w:p w:rsidR="006B0C47" w:rsidRDefault="006B0C47" w:rsidP="006B0C47">
            <w:pPr>
              <w:spacing w:after="120"/>
              <w:jc w:val="center"/>
              <w:rPr>
                <w:b/>
                <w:bCs/>
                <w:iCs/>
                <w:sz w:val="24"/>
                <w:szCs w:val="24"/>
                <w:lang w:val="sr-Cyrl-RS"/>
              </w:rPr>
            </w:pPr>
          </w:p>
        </w:tc>
        <w:tc>
          <w:tcPr>
            <w:tcW w:w="8364" w:type="dxa"/>
            <w:gridSpan w:val="5"/>
          </w:tcPr>
          <w:p w:rsidR="006B0C47" w:rsidRPr="00F346C4" w:rsidRDefault="006B0C47" w:rsidP="006B0C47">
            <w:pPr>
              <w:spacing w:after="120"/>
              <w:rPr>
                <w:b/>
                <w:bCs/>
                <w:iCs/>
                <w:sz w:val="22"/>
                <w:szCs w:val="22"/>
                <w:lang w:val="sr-Cyrl-RS"/>
              </w:rPr>
            </w:pPr>
            <w:r w:rsidRPr="00F346C4">
              <w:rPr>
                <w:rFonts w:eastAsia="Calibri"/>
                <w:b/>
                <w:sz w:val="22"/>
                <w:szCs w:val="22"/>
                <w:lang w:val="sr-Cyrl-RS"/>
              </w:rPr>
              <w:t>УКУПНА ЦЕНА БЕЗ ПДВ И СА ПДВ У ДИНАРИМА (сабрати износе из колон</w:t>
            </w:r>
            <w:r>
              <w:rPr>
                <w:rFonts w:eastAsia="Calibri"/>
                <w:b/>
                <w:sz w:val="22"/>
                <w:szCs w:val="22"/>
                <w:lang w:val="sr-Cyrl-RS"/>
              </w:rPr>
              <w:t>а 7 односно 8</w:t>
            </w:r>
            <w:r w:rsidRPr="00F346C4">
              <w:rPr>
                <w:rFonts w:eastAsia="Calibri"/>
                <w:b/>
                <w:sz w:val="22"/>
                <w:szCs w:val="22"/>
                <w:lang w:val="sr-Cyrl-RS"/>
              </w:rPr>
              <w:t xml:space="preserve"> – овај износ уписати у Образац понуде. УКУПНА ЦЕНА БЕЗ ПДВ је релевантна за примену критријума за доделу уговора и рангирање понуђача)</w:t>
            </w:r>
          </w:p>
        </w:tc>
        <w:tc>
          <w:tcPr>
            <w:tcW w:w="1275"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r>
    </w:tbl>
    <w:p w:rsidR="00B01839" w:rsidRPr="001C047E" w:rsidRDefault="00B01839" w:rsidP="000365FB">
      <w:pPr>
        <w:spacing w:after="120"/>
        <w:ind w:left="709" w:hanging="709"/>
        <w:jc w:val="center"/>
        <w:rPr>
          <w:b/>
          <w:bCs/>
          <w:iCs/>
          <w:sz w:val="24"/>
          <w:szCs w:val="24"/>
          <w:lang w:val="sr-Cyrl-RS"/>
        </w:rPr>
      </w:pPr>
    </w:p>
    <w:p w:rsidR="000365FB" w:rsidRDefault="000365FB" w:rsidP="000365FB">
      <w:pPr>
        <w:spacing w:after="120"/>
        <w:ind w:left="709" w:hanging="709"/>
        <w:jc w:val="center"/>
        <w:rPr>
          <w:b/>
          <w:bCs/>
          <w:iCs/>
          <w:sz w:val="24"/>
          <w:szCs w:val="24"/>
          <w:lang w:val="sr-Cyrl-RS"/>
        </w:rPr>
      </w:pPr>
    </w:p>
    <w:p w:rsidR="00CD35E7" w:rsidRPr="00475D2B" w:rsidRDefault="00CD35E7" w:rsidP="00CD35E7">
      <w:pPr>
        <w:ind w:left="360"/>
        <w:outlineLvl w:val="0"/>
        <w:rPr>
          <w:b/>
          <w:bCs/>
          <w:iCs/>
          <w:sz w:val="22"/>
          <w:szCs w:val="22"/>
          <w:u w:val="single"/>
          <w:lang w:val="ru-RU"/>
        </w:rPr>
      </w:pPr>
      <w:r w:rsidRPr="00475D2B">
        <w:rPr>
          <w:b/>
          <w:bCs/>
          <w:iCs/>
          <w:sz w:val="22"/>
          <w:szCs w:val="22"/>
          <w:u w:val="single"/>
          <w:lang w:val="ru-RU"/>
        </w:rPr>
        <w:t xml:space="preserve">Упутство за попуњавање обрасца структуре </w:t>
      </w:r>
      <w:r>
        <w:rPr>
          <w:b/>
          <w:bCs/>
          <w:iCs/>
          <w:sz w:val="22"/>
          <w:szCs w:val="22"/>
          <w:u w:val="single"/>
          <w:lang w:val="ru-RU"/>
        </w:rPr>
        <w:t xml:space="preserve">понуђене </w:t>
      </w:r>
      <w:r w:rsidRPr="00475D2B">
        <w:rPr>
          <w:b/>
          <w:bCs/>
          <w:iCs/>
          <w:sz w:val="22"/>
          <w:szCs w:val="22"/>
          <w:u w:val="single"/>
          <w:lang w:val="ru-RU"/>
        </w:rPr>
        <w:t xml:space="preserve">цене: </w:t>
      </w:r>
    </w:p>
    <w:p w:rsidR="00CD35E7" w:rsidRPr="00475D2B" w:rsidRDefault="00CD35E7" w:rsidP="00CD35E7">
      <w:pPr>
        <w:pStyle w:val="ListParagraph"/>
        <w:tabs>
          <w:tab w:val="left" w:pos="90"/>
        </w:tabs>
        <w:ind w:left="0"/>
        <w:jc w:val="both"/>
        <w:rPr>
          <w:bCs/>
          <w:iCs/>
          <w:sz w:val="22"/>
          <w:szCs w:val="22"/>
        </w:rPr>
      </w:pPr>
      <w:r w:rsidRPr="00475D2B">
        <w:rPr>
          <w:bCs/>
          <w:iCs/>
          <w:sz w:val="22"/>
          <w:szCs w:val="22"/>
          <w:lang w:val="ru-RU"/>
        </w:rPr>
        <w:t>Понуђач треба да попун</w:t>
      </w:r>
      <w:r w:rsidRPr="00475D2B">
        <w:rPr>
          <w:bCs/>
          <w:iCs/>
          <w:sz w:val="22"/>
          <w:szCs w:val="22"/>
        </w:rPr>
        <w:t>и</w:t>
      </w:r>
      <w:r w:rsidRPr="00475D2B">
        <w:rPr>
          <w:bCs/>
          <w:iCs/>
          <w:sz w:val="22"/>
          <w:szCs w:val="22"/>
          <w:lang w:val="ru-RU"/>
        </w:rPr>
        <w:t xml:space="preserve"> образац структуре цене </w:t>
      </w:r>
      <w:r w:rsidRPr="00475D2B">
        <w:rPr>
          <w:bCs/>
          <w:iCs/>
          <w:sz w:val="22"/>
          <w:szCs w:val="22"/>
        </w:rPr>
        <w:t>на следећи начин</w:t>
      </w:r>
      <w:r w:rsidRPr="00475D2B">
        <w:rPr>
          <w:bCs/>
          <w:iCs/>
          <w:sz w:val="22"/>
          <w:szCs w:val="22"/>
          <w:lang w:val="ru-RU"/>
        </w:rPr>
        <w:t>:</w:t>
      </w:r>
    </w:p>
    <w:p w:rsidR="00CD35E7" w:rsidRPr="00475D2B" w:rsidRDefault="00CD35E7" w:rsidP="00CD35E7">
      <w:pPr>
        <w:pStyle w:val="ListParagraph"/>
        <w:numPr>
          <w:ilvl w:val="0"/>
          <w:numId w:val="14"/>
        </w:numPr>
        <w:tabs>
          <w:tab w:val="left" w:pos="90"/>
        </w:tabs>
        <w:suppressAutoHyphens/>
        <w:spacing w:line="100" w:lineRule="atLeast"/>
        <w:contextualSpacing w:val="0"/>
        <w:jc w:val="both"/>
        <w:outlineLvl w:val="0"/>
        <w:rPr>
          <w:bCs/>
          <w:iCs/>
          <w:sz w:val="22"/>
          <w:szCs w:val="22"/>
        </w:rPr>
      </w:pPr>
      <w:r w:rsidRPr="00475D2B">
        <w:rPr>
          <w:bCs/>
          <w:iCs/>
          <w:sz w:val="22"/>
          <w:szCs w:val="22"/>
        </w:rPr>
        <w:t>у колони</w:t>
      </w:r>
      <w:r>
        <w:rPr>
          <w:bCs/>
          <w:iCs/>
          <w:sz w:val="22"/>
          <w:szCs w:val="22"/>
        </w:rPr>
        <w:t xml:space="preserve"> </w:t>
      </w:r>
      <w:r>
        <w:rPr>
          <w:bCs/>
          <w:iCs/>
          <w:sz w:val="22"/>
          <w:szCs w:val="22"/>
          <w:lang w:val="sr-Cyrl-RS"/>
        </w:rPr>
        <w:t>5</w:t>
      </w:r>
      <w:r>
        <w:rPr>
          <w:bCs/>
          <w:iCs/>
          <w:sz w:val="22"/>
          <w:szCs w:val="22"/>
        </w:rPr>
        <w:t>.</w:t>
      </w:r>
      <w:r w:rsidRPr="00475D2B">
        <w:rPr>
          <w:bCs/>
          <w:iCs/>
          <w:sz w:val="22"/>
          <w:szCs w:val="22"/>
        </w:rPr>
        <w:t xml:space="preserve"> „</w:t>
      </w:r>
      <w:r w:rsidRPr="00475D2B">
        <w:rPr>
          <w:sz w:val="22"/>
          <w:szCs w:val="22"/>
          <w:lang w:val="ru-RU"/>
        </w:rPr>
        <w:t>Цена по јединици мере у динарима без ПДВ</w:t>
      </w:r>
      <w:r w:rsidRPr="00475D2B">
        <w:rPr>
          <w:bCs/>
          <w:iCs/>
          <w:sz w:val="22"/>
          <w:szCs w:val="22"/>
        </w:rPr>
        <w:t xml:space="preserve">” </w:t>
      </w:r>
      <w:r w:rsidRPr="00475D2B">
        <w:rPr>
          <w:bCs/>
          <w:iCs/>
          <w:sz w:val="22"/>
          <w:szCs w:val="22"/>
          <w:lang w:val="ru-RU"/>
        </w:rPr>
        <w:t xml:space="preserve">уписати колико износи јединична цена без ПДВ за </w:t>
      </w:r>
      <w:r w:rsidR="00C955CA">
        <w:rPr>
          <w:bCs/>
          <w:iCs/>
          <w:sz w:val="22"/>
          <w:szCs w:val="22"/>
          <w:lang w:val="ru-RU"/>
        </w:rPr>
        <w:t xml:space="preserve">сваку </w:t>
      </w:r>
      <w:r w:rsidRPr="00475D2B">
        <w:rPr>
          <w:bCs/>
          <w:iCs/>
          <w:sz w:val="22"/>
          <w:szCs w:val="22"/>
          <w:lang w:val="ru-RU"/>
        </w:rPr>
        <w:t>тражен</w:t>
      </w:r>
      <w:r w:rsidR="00C955CA">
        <w:rPr>
          <w:bCs/>
          <w:iCs/>
          <w:sz w:val="22"/>
          <w:szCs w:val="22"/>
          <w:lang w:val="ru-RU"/>
        </w:rPr>
        <w:t>у услугу</w:t>
      </w:r>
      <w:r w:rsidRPr="00475D2B">
        <w:rPr>
          <w:bCs/>
          <w:iCs/>
          <w:sz w:val="22"/>
          <w:szCs w:val="22"/>
          <w:lang w:val="ru-RU"/>
        </w:rPr>
        <w:t>;</w:t>
      </w:r>
    </w:p>
    <w:p w:rsidR="00CD35E7" w:rsidRPr="00475D2B" w:rsidRDefault="00CD35E7" w:rsidP="00CD35E7">
      <w:pPr>
        <w:pStyle w:val="ListParagraph"/>
        <w:numPr>
          <w:ilvl w:val="0"/>
          <w:numId w:val="14"/>
        </w:numPr>
        <w:tabs>
          <w:tab w:val="left" w:pos="90"/>
        </w:tabs>
        <w:suppressAutoHyphens/>
        <w:spacing w:line="100" w:lineRule="atLeast"/>
        <w:contextualSpacing w:val="0"/>
        <w:jc w:val="both"/>
        <w:outlineLvl w:val="0"/>
        <w:rPr>
          <w:bCs/>
          <w:iCs/>
          <w:sz w:val="22"/>
          <w:szCs w:val="22"/>
        </w:rPr>
      </w:pPr>
      <w:r w:rsidRPr="00475D2B">
        <w:rPr>
          <w:bCs/>
          <w:iCs/>
          <w:sz w:val="22"/>
          <w:szCs w:val="22"/>
        </w:rPr>
        <w:t>у колони</w:t>
      </w:r>
      <w:r>
        <w:rPr>
          <w:bCs/>
          <w:iCs/>
          <w:sz w:val="22"/>
          <w:szCs w:val="22"/>
        </w:rPr>
        <w:t xml:space="preserve"> </w:t>
      </w:r>
      <w:r>
        <w:rPr>
          <w:bCs/>
          <w:iCs/>
          <w:sz w:val="22"/>
          <w:szCs w:val="22"/>
          <w:lang w:val="sr-Cyrl-RS"/>
        </w:rPr>
        <w:t>6</w:t>
      </w:r>
      <w:r>
        <w:rPr>
          <w:bCs/>
          <w:iCs/>
          <w:sz w:val="22"/>
          <w:szCs w:val="22"/>
        </w:rPr>
        <w:t xml:space="preserve">. </w:t>
      </w:r>
      <w:r w:rsidRPr="00475D2B">
        <w:rPr>
          <w:bCs/>
          <w:iCs/>
          <w:sz w:val="22"/>
          <w:szCs w:val="22"/>
        </w:rPr>
        <w:t>„</w:t>
      </w:r>
      <w:r w:rsidRPr="00475D2B">
        <w:rPr>
          <w:sz w:val="22"/>
          <w:szCs w:val="22"/>
          <w:lang w:val="ru-RU"/>
        </w:rPr>
        <w:t>Цена по јединици мере у динарима са ПДВ</w:t>
      </w:r>
      <w:r w:rsidRPr="00475D2B">
        <w:rPr>
          <w:bCs/>
          <w:iCs/>
          <w:sz w:val="22"/>
          <w:szCs w:val="22"/>
        </w:rPr>
        <w:t xml:space="preserve">” </w:t>
      </w:r>
      <w:r w:rsidRPr="00475D2B">
        <w:rPr>
          <w:bCs/>
          <w:iCs/>
          <w:sz w:val="22"/>
          <w:szCs w:val="22"/>
          <w:lang w:val="ru-RU"/>
        </w:rPr>
        <w:t xml:space="preserve">уписати колико износи јединична цена </w:t>
      </w:r>
      <w:r w:rsidRPr="00475D2B">
        <w:rPr>
          <w:bCs/>
          <w:iCs/>
          <w:sz w:val="22"/>
          <w:szCs w:val="22"/>
        </w:rPr>
        <w:t>са</w:t>
      </w:r>
      <w:r w:rsidRPr="00475D2B">
        <w:rPr>
          <w:bCs/>
          <w:iCs/>
          <w:sz w:val="22"/>
          <w:szCs w:val="22"/>
          <w:lang w:val="ru-RU"/>
        </w:rPr>
        <w:t xml:space="preserve"> ПДВ за тражен</w:t>
      </w:r>
      <w:r w:rsidR="00C955CA">
        <w:rPr>
          <w:bCs/>
          <w:iCs/>
          <w:sz w:val="22"/>
          <w:szCs w:val="22"/>
          <w:lang w:val="ru-RU"/>
        </w:rPr>
        <w:t>у сваку услугу</w:t>
      </w:r>
      <w:r w:rsidRPr="00475D2B">
        <w:rPr>
          <w:bCs/>
          <w:iCs/>
          <w:sz w:val="22"/>
          <w:szCs w:val="22"/>
          <w:lang w:val="ru-RU"/>
        </w:rPr>
        <w:t>;</w:t>
      </w:r>
    </w:p>
    <w:p w:rsidR="00CD35E7" w:rsidRPr="00475D2B" w:rsidRDefault="00CD35E7" w:rsidP="00CD35E7">
      <w:pPr>
        <w:pStyle w:val="ListParagraph"/>
        <w:numPr>
          <w:ilvl w:val="0"/>
          <w:numId w:val="14"/>
        </w:numPr>
        <w:tabs>
          <w:tab w:val="left" w:pos="90"/>
        </w:tabs>
        <w:suppressAutoHyphens/>
        <w:spacing w:line="100" w:lineRule="atLeast"/>
        <w:contextualSpacing w:val="0"/>
        <w:jc w:val="both"/>
        <w:outlineLvl w:val="0"/>
        <w:rPr>
          <w:bCs/>
          <w:iCs/>
          <w:sz w:val="22"/>
          <w:szCs w:val="22"/>
        </w:rPr>
      </w:pPr>
      <w:r w:rsidRPr="00475D2B">
        <w:rPr>
          <w:bCs/>
          <w:iCs/>
          <w:sz w:val="22"/>
          <w:szCs w:val="22"/>
        </w:rPr>
        <w:t>у колони</w:t>
      </w:r>
      <w:r>
        <w:rPr>
          <w:bCs/>
          <w:iCs/>
          <w:sz w:val="22"/>
          <w:szCs w:val="22"/>
        </w:rPr>
        <w:t xml:space="preserve"> </w:t>
      </w:r>
      <w:r>
        <w:rPr>
          <w:bCs/>
          <w:iCs/>
          <w:sz w:val="22"/>
          <w:szCs w:val="22"/>
          <w:lang w:val="sr-Cyrl-RS"/>
        </w:rPr>
        <w:t>7</w:t>
      </w:r>
      <w:r>
        <w:rPr>
          <w:bCs/>
          <w:iCs/>
          <w:sz w:val="22"/>
          <w:szCs w:val="22"/>
        </w:rPr>
        <w:t>. „</w:t>
      </w:r>
      <w:r w:rsidRPr="00475D2B">
        <w:rPr>
          <w:sz w:val="22"/>
          <w:szCs w:val="22"/>
          <w:lang w:val="ru-RU"/>
        </w:rPr>
        <w:t>Укупан износ у динарима без ПДВ (</w:t>
      </w:r>
      <w:r w:rsidR="00415EF6">
        <w:rPr>
          <w:sz w:val="22"/>
          <w:szCs w:val="22"/>
          <w:lang w:val="ru-RU"/>
        </w:rPr>
        <w:t>4</w:t>
      </w:r>
      <w:r w:rsidRPr="00475D2B">
        <w:rPr>
          <w:sz w:val="22"/>
          <w:szCs w:val="22"/>
          <w:lang w:val="ru-RU"/>
        </w:rPr>
        <w:t>х</w:t>
      </w:r>
      <w:r w:rsidR="00415EF6">
        <w:rPr>
          <w:sz w:val="22"/>
          <w:szCs w:val="22"/>
          <w:lang w:val="ru-RU"/>
        </w:rPr>
        <w:t>5</w:t>
      </w:r>
      <w:r w:rsidRPr="00475D2B">
        <w:rPr>
          <w:sz w:val="22"/>
          <w:szCs w:val="22"/>
          <w:lang w:val="ru-RU"/>
        </w:rPr>
        <w:t xml:space="preserve">)” </w:t>
      </w:r>
      <w:r w:rsidRPr="00475D2B">
        <w:rPr>
          <w:bCs/>
          <w:iCs/>
          <w:sz w:val="22"/>
          <w:szCs w:val="22"/>
          <w:lang w:val="ru-RU"/>
        </w:rPr>
        <w:t xml:space="preserve">уписати укупну </w:t>
      </w:r>
      <w:r w:rsidRPr="00475D2B">
        <w:rPr>
          <w:bCs/>
          <w:iCs/>
          <w:sz w:val="22"/>
          <w:szCs w:val="22"/>
        </w:rPr>
        <w:t xml:space="preserve">понуђену </w:t>
      </w:r>
      <w:r w:rsidRPr="00475D2B">
        <w:rPr>
          <w:bCs/>
          <w:iCs/>
          <w:sz w:val="22"/>
          <w:szCs w:val="22"/>
          <w:lang w:val="ru-RU"/>
        </w:rPr>
        <w:t xml:space="preserve">цену </w:t>
      </w:r>
      <w:r w:rsidR="00415EF6">
        <w:rPr>
          <w:bCs/>
          <w:iCs/>
          <w:sz w:val="22"/>
          <w:szCs w:val="22"/>
          <w:lang w:val="sr-Cyrl-RS"/>
        </w:rPr>
        <w:t xml:space="preserve">појединачне услуге </w:t>
      </w:r>
      <w:r w:rsidRPr="00475D2B">
        <w:rPr>
          <w:bCs/>
          <w:iCs/>
          <w:sz w:val="22"/>
          <w:szCs w:val="22"/>
          <w:lang w:val="ru-RU"/>
        </w:rPr>
        <w:t xml:space="preserve">без ПДВ која је производ колона </w:t>
      </w:r>
      <w:r w:rsidR="00415EF6">
        <w:rPr>
          <w:bCs/>
          <w:iCs/>
          <w:sz w:val="22"/>
          <w:szCs w:val="22"/>
          <w:lang w:val="ru-RU"/>
        </w:rPr>
        <w:t>4</w:t>
      </w:r>
      <w:r w:rsidRPr="00475D2B">
        <w:rPr>
          <w:bCs/>
          <w:iCs/>
          <w:sz w:val="22"/>
          <w:szCs w:val="22"/>
          <w:lang w:val="ru-RU"/>
        </w:rPr>
        <w:t xml:space="preserve">. и </w:t>
      </w:r>
      <w:r w:rsidR="00415EF6">
        <w:rPr>
          <w:bCs/>
          <w:iCs/>
          <w:sz w:val="22"/>
          <w:szCs w:val="22"/>
          <w:lang w:val="ru-RU"/>
        </w:rPr>
        <w:t>5</w:t>
      </w:r>
      <w:r w:rsidRPr="00475D2B">
        <w:rPr>
          <w:bCs/>
          <w:iCs/>
          <w:sz w:val="22"/>
          <w:szCs w:val="22"/>
          <w:lang w:val="ru-RU"/>
        </w:rPr>
        <w:t>;</w:t>
      </w:r>
    </w:p>
    <w:p w:rsidR="00CD35E7" w:rsidRPr="00E178F2" w:rsidRDefault="00CD35E7" w:rsidP="00CD35E7">
      <w:pPr>
        <w:pStyle w:val="ListParagraph"/>
        <w:numPr>
          <w:ilvl w:val="0"/>
          <w:numId w:val="14"/>
        </w:numPr>
        <w:tabs>
          <w:tab w:val="left" w:pos="90"/>
        </w:tabs>
        <w:suppressAutoHyphens/>
        <w:spacing w:line="100" w:lineRule="atLeast"/>
        <w:contextualSpacing w:val="0"/>
        <w:jc w:val="both"/>
        <w:outlineLvl w:val="0"/>
        <w:rPr>
          <w:bCs/>
          <w:iCs/>
          <w:sz w:val="22"/>
          <w:szCs w:val="22"/>
        </w:rPr>
      </w:pPr>
      <w:r w:rsidRPr="00475D2B">
        <w:rPr>
          <w:bCs/>
          <w:iCs/>
          <w:sz w:val="22"/>
          <w:szCs w:val="22"/>
        </w:rPr>
        <w:t>у колони 8. „</w:t>
      </w:r>
      <w:r w:rsidRPr="00475D2B">
        <w:rPr>
          <w:sz w:val="22"/>
          <w:szCs w:val="22"/>
          <w:lang w:val="ru-RU"/>
        </w:rPr>
        <w:t>Укупан износ у динарима са ПДВ (</w:t>
      </w:r>
      <w:r w:rsidR="00415EF6">
        <w:rPr>
          <w:sz w:val="22"/>
          <w:szCs w:val="22"/>
          <w:lang w:val="ru-RU"/>
        </w:rPr>
        <w:t>4</w:t>
      </w:r>
      <w:r w:rsidRPr="00475D2B">
        <w:rPr>
          <w:sz w:val="22"/>
          <w:szCs w:val="22"/>
          <w:lang w:val="ru-RU"/>
        </w:rPr>
        <w:t>х</w:t>
      </w:r>
      <w:r w:rsidR="00415EF6">
        <w:rPr>
          <w:sz w:val="22"/>
          <w:szCs w:val="22"/>
          <w:lang w:val="ru-RU"/>
        </w:rPr>
        <w:t>6</w:t>
      </w:r>
      <w:r w:rsidRPr="00475D2B">
        <w:rPr>
          <w:sz w:val="22"/>
          <w:szCs w:val="22"/>
          <w:lang w:val="ru-RU"/>
        </w:rPr>
        <w:t>)”</w:t>
      </w:r>
      <w:r w:rsidRPr="00475D2B">
        <w:rPr>
          <w:b/>
          <w:sz w:val="22"/>
          <w:szCs w:val="22"/>
          <w:lang w:val="ru-RU"/>
        </w:rPr>
        <w:t xml:space="preserve"> </w:t>
      </w:r>
      <w:r w:rsidRPr="00475D2B">
        <w:rPr>
          <w:bCs/>
          <w:iCs/>
          <w:sz w:val="22"/>
          <w:szCs w:val="22"/>
          <w:lang w:val="ru-RU"/>
        </w:rPr>
        <w:t xml:space="preserve">уписати укупну </w:t>
      </w:r>
      <w:r w:rsidRPr="00475D2B">
        <w:rPr>
          <w:bCs/>
          <w:iCs/>
          <w:sz w:val="22"/>
          <w:szCs w:val="22"/>
        </w:rPr>
        <w:t xml:space="preserve">понуђену </w:t>
      </w:r>
      <w:r w:rsidRPr="00475D2B">
        <w:rPr>
          <w:bCs/>
          <w:iCs/>
          <w:sz w:val="22"/>
          <w:szCs w:val="22"/>
          <w:lang w:val="ru-RU"/>
        </w:rPr>
        <w:t xml:space="preserve">цену </w:t>
      </w:r>
      <w:r w:rsidR="00E178F2">
        <w:rPr>
          <w:bCs/>
          <w:iCs/>
          <w:sz w:val="22"/>
          <w:szCs w:val="22"/>
          <w:lang w:val="sr-Cyrl-RS"/>
        </w:rPr>
        <w:t>појединачне услуге</w:t>
      </w:r>
      <w:r w:rsidRPr="00475D2B">
        <w:rPr>
          <w:bCs/>
          <w:iCs/>
          <w:sz w:val="22"/>
          <w:szCs w:val="22"/>
          <w:lang w:val="ru-RU"/>
        </w:rPr>
        <w:t xml:space="preserve"> </w:t>
      </w:r>
      <w:r>
        <w:rPr>
          <w:bCs/>
          <w:iCs/>
          <w:sz w:val="22"/>
          <w:szCs w:val="22"/>
          <w:lang w:val="ru-RU"/>
        </w:rPr>
        <w:t>са</w:t>
      </w:r>
      <w:r w:rsidRPr="00475D2B">
        <w:rPr>
          <w:bCs/>
          <w:iCs/>
          <w:sz w:val="22"/>
          <w:szCs w:val="22"/>
          <w:lang w:val="ru-RU"/>
        </w:rPr>
        <w:t xml:space="preserve"> ПДВ која је производ колона </w:t>
      </w:r>
      <w:r w:rsidR="00415EF6">
        <w:rPr>
          <w:bCs/>
          <w:iCs/>
          <w:sz w:val="22"/>
          <w:szCs w:val="22"/>
          <w:lang w:val="ru-RU"/>
        </w:rPr>
        <w:t>4</w:t>
      </w:r>
      <w:r w:rsidRPr="00475D2B">
        <w:rPr>
          <w:bCs/>
          <w:iCs/>
          <w:sz w:val="22"/>
          <w:szCs w:val="22"/>
          <w:lang w:val="ru-RU"/>
        </w:rPr>
        <w:t xml:space="preserve">. и </w:t>
      </w:r>
      <w:r w:rsidR="00415EF6">
        <w:rPr>
          <w:bCs/>
          <w:iCs/>
          <w:sz w:val="22"/>
          <w:szCs w:val="22"/>
          <w:lang w:val="ru-RU"/>
        </w:rPr>
        <w:t>6</w:t>
      </w:r>
      <w:r w:rsidR="00E178F2">
        <w:rPr>
          <w:bCs/>
          <w:iCs/>
          <w:sz w:val="22"/>
          <w:szCs w:val="22"/>
          <w:lang w:val="ru-RU"/>
        </w:rPr>
        <w:t>;</w:t>
      </w:r>
    </w:p>
    <w:p w:rsidR="00E178F2" w:rsidRPr="00475D2B" w:rsidRDefault="00263D53" w:rsidP="00CD35E7">
      <w:pPr>
        <w:pStyle w:val="ListParagraph"/>
        <w:numPr>
          <w:ilvl w:val="0"/>
          <w:numId w:val="14"/>
        </w:numPr>
        <w:tabs>
          <w:tab w:val="left" w:pos="90"/>
        </w:tabs>
        <w:suppressAutoHyphens/>
        <w:spacing w:line="100" w:lineRule="atLeast"/>
        <w:contextualSpacing w:val="0"/>
        <w:jc w:val="both"/>
        <w:outlineLvl w:val="0"/>
        <w:rPr>
          <w:bCs/>
          <w:iCs/>
          <w:sz w:val="22"/>
          <w:szCs w:val="22"/>
        </w:rPr>
      </w:pPr>
      <w:r>
        <w:rPr>
          <w:bCs/>
          <w:iCs/>
          <w:sz w:val="22"/>
          <w:szCs w:val="22"/>
          <w:lang w:val="ru-RU"/>
        </w:rPr>
        <w:t>на крају уписати укупну цену свих услуга без ПДВ и са ПДВ која представља збир колона 7. односно 8.</w:t>
      </w:r>
    </w:p>
    <w:p w:rsidR="00CD35E7" w:rsidRPr="00475D2B" w:rsidRDefault="00CD35E7" w:rsidP="00CD35E7">
      <w:pPr>
        <w:tabs>
          <w:tab w:val="left" w:pos="90"/>
        </w:tabs>
        <w:ind w:left="360"/>
        <w:outlineLvl w:val="0"/>
        <w:rPr>
          <w:bCs/>
          <w:iCs/>
          <w:sz w:val="22"/>
          <w:szCs w:val="22"/>
        </w:rPr>
      </w:pPr>
    </w:p>
    <w:p w:rsidR="000365FB" w:rsidRPr="000365FB" w:rsidRDefault="000365FB" w:rsidP="000365FB">
      <w:pPr>
        <w:rPr>
          <w:sz w:val="24"/>
          <w:szCs w:val="24"/>
          <w:lang w:val="sr-Cyrl-RS"/>
        </w:rPr>
      </w:pPr>
    </w:p>
    <w:p w:rsidR="000365FB" w:rsidRPr="000365FB" w:rsidRDefault="000365FB" w:rsidP="000365FB">
      <w:pPr>
        <w:jc w:val="both"/>
        <w:rPr>
          <w:sz w:val="24"/>
          <w:szCs w:val="24"/>
          <w:lang w:val="sr-Cyrl-RS"/>
        </w:rPr>
      </w:pPr>
      <w:r w:rsidRPr="008552E5">
        <w:rPr>
          <w:b/>
          <w:sz w:val="24"/>
          <w:szCs w:val="24"/>
          <w:lang w:val="sr-Cyrl-RS"/>
        </w:rPr>
        <w:t>ВАЖНА НАПОМЕНА:</w:t>
      </w:r>
      <w:r w:rsidRPr="008552E5">
        <w:rPr>
          <w:sz w:val="24"/>
          <w:szCs w:val="24"/>
          <w:lang w:val="sr-Cyrl-RS"/>
        </w:rPr>
        <w:t xml:space="preserve"> </w:t>
      </w:r>
      <w:r w:rsidR="00B8350F" w:rsidRPr="008552E5">
        <w:rPr>
          <w:sz w:val="24"/>
          <w:szCs w:val="24"/>
        </w:rPr>
        <w:t>Јединична цена мора да садржи све основне елементе структуре цене, тако да п</w:t>
      </w:r>
      <w:r w:rsidR="001576D1">
        <w:rPr>
          <w:sz w:val="24"/>
          <w:szCs w:val="24"/>
          <w:lang w:val="sr-Cyrl-RS"/>
        </w:rPr>
        <w:t>ону</w:t>
      </w:r>
      <w:r w:rsidR="00B8350F" w:rsidRPr="008552E5">
        <w:rPr>
          <w:sz w:val="24"/>
          <w:szCs w:val="24"/>
        </w:rPr>
        <w:t xml:space="preserve">ђена цена покрива све трошкове које понуђач има у реализацији </w:t>
      </w:r>
      <w:r w:rsidR="00B8350F" w:rsidRPr="008552E5">
        <w:rPr>
          <w:sz w:val="24"/>
          <w:szCs w:val="24"/>
          <w:lang w:val="sr-Cyrl-RS"/>
        </w:rPr>
        <w:t xml:space="preserve">јавне </w:t>
      </w:r>
      <w:r w:rsidR="008552E5">
        <w:rPr>
          <w:sz w:val="24"/>
          <w:szCs w:val="24"/>
        </w:rPr>
        <w:t xml:space="preserve">набавке. </w:t>
      </w:r>
      <w:r w:rsidRPr="000365FB">
        <w:rPr>
          <w:sz w:val="24"/>
          <w:szCs w:val="24"/>
          <w:lang w:val="sr-Cyrl-RS"/>
        </w:rPr>
        <w:t>Наведене количине подложне</w:t>
      </w:r>
      <w:r w:rsidR="001576D1">
        <w:rPr>
          <w:sz w:val="24"/>
          <w:szCs w:val="24"/>
          <w:lang w:val="sr-Cyrl-RS"/>
        </w:rPr>
        <w:t xml:space="preserve"> су</w:t>
      </w:r>
      <w:r w:rsidRPr="000365FB">
        <w:rPr>
          <w:sz w:val="24"/>
          <w:szCs w:val="24"/>
          <w:lang w:val="sr-Cyrl-RS"/>
        </w:rPr>
        <w:t xml:space="preserve"> променама према објективним потребама Наручиоца током реализације уговора. Понуђач у обрасцу структуре цена наводи своје </w:t>
      </w:r>
      <w:r w:rsidRPr="000365FB">
        <w:rPr>
          <w:b/>
          <w:sz w:val="24"/>
          <w:szCs w:val="24"/>
          <w:u w:val="single"/>
          <w:lang w:val="sr-Cyrl-RS"/>
        </w:rPr>
        <w:t>јединичне цене за све ставке које се не могу мењати током трајања уговора</w:t>
      </w:r>
      <w:r w:rsidRPr="000365FB">
        <w:rPr>
          <w:sz w:val="24"/>
          <w:szCs w:val="24"/>
          <w:lang w:val="sr-Cyrl-RS"/>
        </w:rPr>
        <w:t xml:space="preserve"> и наводи укупну цену према наведеним оквирним количинама. Оквирне количене су дефинисане према процени потреба Наручиоца и у циљу одређивања најповољније понуде, према критеријуму најнижа понуђена цена. </w:t>
      </w:r>
      <w:r w:rsidRPr="000365FB">
        <w:rPr>
          <w:b/>
          <w:sz w:val="24"/>
          <w:szCs w:val="24"/>
          <w:u w:val="single"/>
          <w:lang w:val="sr-Cyrl-RS"/>
        </w:rPr>
        <w:t>Уку</w:t>
      </w:r>
      <w:r w:rsidR="00DF7798">
        <w:rPr>
          <w:b/>
          <w:sz w:val="24"/>
          <w:szCs w:val="24"/>
          <w:u w:val="single"/>
          <w:lang w:val="sr-Cyrl-RS"/>
        </w:rPr>
        <w:t>пна вредност уговора закључена с</w:t>
      </w:r>
      <w:r w:rsidRPr="000365FB">
        <w:rPr>
          <w:b/>
          <w:sz w:val="24"/>
          <w:szCs w:val="24"/>
          <w:u w:val="single"/>
          <w:lang w:val="sr-Cyrl-RS"/>
        </w:rPr>
        <w:t xml:space="preserve">а најповољнијим понуђачем не може </w:t>
      </w:r>
      <w:r w:rsidR="00F23ADD">
        <w:rPr>
          <w:b/>
          <w:sz w:val="24"/>
          <w:szCs w:val="24"/>
          <w:u w:val="single"/>
          <w:lang w:val="sr-Cyrl-RS"/>
        </w:rPr>
        <w:t xml:space="preserve">се </w:t>
      </w:r>
      <w:r w:rsidRPr="000365FB">
        <w:rPr>
          <w:b/>
          <w:sz w:val="24"/>
          <w:szCs w:val="24"/>
          <w:u w:val="single"/>
          <w:lang w:val="sr-Cyrl-RS"/>
        </w:rPr>
        <w:t>повећати током трајања уговора. Укупна вредност уговора може се смањити из објективних разлога</w:t>
      </w:r>
      <w:r w:rsidRPr="000365FB">
        <w:rPr>
          <w:sz w:val="24"/>
          <w:szCs w:val="24"/>
          <w:lang w:val="sr-Cyrl-RS"/>
        </w:rPr>
        <w:t xml:space="preserve"> </w:t>
      </w:r>
      <w:r w:rsidRPr="000365FB">
        <w:rPr>
          <w:bCs/>
          <w:sz w:val="24"/>
          <w:szCs w:val="24"/>
          <w:lang w:val="sr-Cyrl-RS"/>
        </w:rPr>
        <w:t xml:space="preserve">(нпр. ако из објективних разлога Добављач </w:t>
      </w:r>
      <w:r w:rsidR="00F23ADD">
        <w:rPr>
          <w:bCs/>
          <w:sz w:val="24"/>
          <w:szCs w:val="24"/>
          <w:lang w:val="sr-Cyrl-RS"/>
        </w:rPr>
        <w:t>пружи услуге</w:t>
      </w:r>
      <w:r w:rsidRPr="000365FB">
        <w:rPr>
          <w:bCs/>
          <w:sz w:val="24"/>
          <w:szCs w:val="24"/>
          <w:lang w:val="sr-Cyrl-RS"/>
        </w:rPr>
        <w:t xml:space="preserve"> у мањем обиму од планираног, Наручилац је у обавези да плати сразмерно мањи износ од уговореног, а у складу са јединичним ценама датим у понуди у обрасцу структуре цене).</w:t>
      </w:r>
    </w:p>
    <w:p w:rsidR="000365FB" w:rsidRPr="000365FB" w:rsidRDefault="000365FB" w:rsidP="000365FB">
      <w:pPr>
        <w:jc w:val="both"/>
        <w:rPr>
          <w:sz w:val="24"/>
          <w:szCs w:val="24"/>
          <w:lang w:val="sr-Cyrl-CS" w:eastAsia="x-none"/>
        </w:rPr>
      </w:pPr>
      <w:r w:rsidRPr="000365FB">
        <w:rPr>
          <w:b/>
          <w:sz w:val="24"/>
          <w:szCs w:val="24"/>
          <w:lang w:val="sr-Cyrl-CS" w:eastAsia="x-none"/>
        </w:rPr>
        <w:t>Напомена:</w:t>
      </w:r>
      <w:r w:rsidRPr="000365FB">
        <w:rPr>
          <w:sz w:val="24"/>
          <w:szCs w:val="24"/>
          <w:lang w:val="sr-Cyrl-CS" w:eastAsia="x-none"/>
        </w:rPr>
        <w:t xml:space="preserve">Укупна цена мора да садржи све елементе структуре цене, тако да понуђена цена покрива све трошкове које понуђач има у реализацији </w:t>
      </w:r>
      <w:r w:rsidR="000A2DC6">
        <w:rPr>
          <w:sz w:val="24"/>
          <w:szCs w:val="24"/>
          <w:lang w:val="sr-Cyrl-CS" w:eastAsia="x-none"/>
        </w:rPr>
        <w:t xml:space="preserve">јавне </w:t>
      </w:r>
      <w:r w:rsidRPr="000365FB">
        <w:rPr>
          <w:sz w:val="24"/>
          <w:szCs w:val="24"/>
          <w:lang w:val="sr-Cyrl-CS" w:eastAsia="x-none"/>
        </w:rPr>
        <w:t>набавке и не може од Наручиоца захтевати друге накнаде.</w:t>
      </w:r>
    </w:p>
    <w:p w:rsidR="000365FB" w:rsidRPr="000365FB" w:rsidRDefault="000365FB" w:rsidP="000365FB">
      <w:pPr>
        <w:jc w:val="both"/>
        <w:rPr>
          <w:sz w:val="24"/>
          <w:szCs w:val="24"/>
          <w:lang w:val="sr-Cyrl-CS" w:eastAsia="x-none"/>
        </w:rPr>
      </w:pPr>
      <w:r w:rsidRPr="000365FB">
        <w:rPr>
          <w:sz w:val="24"/>
          <w:szCs w:val="24"/>
          <w:lang w:val="sr-Cyrl-CS" w:eastAsia="x-none"/>
        </w:rPr>
        <w:lastRenderedPageBreak/>
        <w:t>Овај образац овлашћено лице понуђача мора да попуни, потпише и печатом овери, чиме потврђује да су тачни подаци који су у овом обрасцу наведени.</w:t>
      </w:r>
    </w:p>
    <w:p w:rsidR="000365FB" w:rsidRPr="001C047E" w:rsidRDefault="000365FB" w:rsidP="000365FB">
      <w:pPr>
        <w:jc w:val="both"/>
        <w:rPr>
          <w:b/>
          <w:sz w:val="24"/>
          <w:szCs w:val="24"/>
          <w:lang w:val="sr-Cyrl-RS"/>
        </w:rPr>
      </w:pPr>
      <w:r w:rsidRPr="000365FB">
        <w:rPr>
          <w:b/>
          <w:sz w:val="24"/>
          <w:szCs w:val="24"/>
          <w:lang w:val="sr-Cyrl-RS" w:eastAsia="x-none"/>
        </w:rPr>
        <w:t xml:space="preserve">Уколико из објективник разлога Добављач </w:t>
      </w:r>
      <w:r w:rsidR="000A2DC6">
        <w:rPr>
          <w:b/>
          <w:sz w:val="24"/>
          <w:szCs w:val="24"/>
          <w:lang w:val="sr-Cyrl-RS" w:eastAsia="x-none"/>
        </w:rPr>
        <w:t>пружи услуге</w:t>
      </w:r>
      <w:r w:rsidRPr="000365FB">
        <w:rPr>
          <w:b/>
          <w:sz w:val="24"/>
          <w:szCs w:val="24"/>
          <w:lang w:val="sr-Cyrl-RS" w:eastAsia="x-none"/>
        </w:rPr>
        <w:t xml:space="preserve"> у мањем обиму од планираног овакав начин исказивања цене ће омогућити плаћање сразмерно мањег износа. Наручилац може одустати од планираног обима само у случају објективних околности које спречавају реализацију истог.</w:t>
      </w:r>
    </w:p>
    <w:p w:rsidR="000365FB" w:rsidRPr="001C047E" w:rsidRDefault="000365FB" w:rsidP="000365FB">
      <w:pPr>
        <w:rPr>
          <w:sz w:val="24"/>
          <w:szCs w:val="24"/>
          <w:lang w:val="sr-Cyrl-RS"/>
        </w:rPr>
      </w:pPr>
    </w:p>
    <w:p w:rsidR="000365FB" w:rsidRPr="001C047E" w:rsidRDefault="000365FB" w:rsidP="000365FB">
      <w:pPr>
        <w:rPr>
          <w:b/>
          <w:sz w:val="24"/>
          <w:szCs w:val="24"/>
          <w:lang w:val="sr-Cyrl-RS"/>
        </w:rPr>
      </w:pPr>
    </w:p>
    <w:p w:rsidR="000365FB" w:rsidRPr="001C047E" w:rsidRDefault="000365FB" w:rsidP="000365FB">
      <w:pPr>
        <w:autoSpaceDE w:val="0"/>
        <w:autoSpaceDN w:val="0"/>
        <w:adjustRightInd w:val="0"/>
        <w:spacing w:after="160" w:line="256" w:lineRule="auto"/>
        <w:jc w:val="both"/>
        <w:rPr>
          <w:rFonts w:eastAsia="TimesNewRomanPSMT"/>
          <w:bCs/>
          <w:sz w:val="24"/>
          <w:szCs w:val="24"/>
        </w:rPr>
      </w:pPr>
    </w:p>
    <w:p w:rsidR="000365FB" w:rsidRPr="001C047E" w:rsidRDefault="000365FB" w:rsidP="000365FB">
      <w:pPr>
        <w:autoSpaceDE w:val="0"/>
        <w:autoSpaceDN w:val="0"/>
        <w:adjustRightInd w:val="0"/>
        <w:spacing w:after="160" w:line="256" w:lineRule="auto"/>
        <w:jc w:val="both"/>
        <w:rPr>
          <w:rFonts w:eastAsia="TimesNewRomanPSMT"/>
          <w:bCs/>
          <w:sz w:val="24"/>
          <w:szCs w:val="24"/>
        </w:rPr>
      </w:pPr>
    </w:p>
    <w:p w:rsidR="00F77A79" w:rsidRPr="00F77A79" w:rsidRDefault="000365FB" w:rsidP="00F77A79">
      <w:pPr>
        <w:autoSpaceDE w:val="0"/>
        <w:autoSpaceDN w:val="0"/>
        <w:adjustRightInd w:val="0"/>
        <w:spacing w:after="160" w:line="256" w:lineRule="auto"/>
        <w:ind w:left="720" w:firstLine="720"/>
        <w:jc w:val="both"/>
        <w:rPr>
          <w:rFonts w:eastAsia="TimesNewRomanPSMT"/>
          <w:b/>
          <w:bCs/>
          <w:sz w:val="24"/>
          <w:szCs w:val="24"/>
          <w:lang w:val="uz-Cyrl-UZ"/>
        </w:rPr>
      </w:pPr>
      <w:r w:rsidRPr="00F77A79">
        <w:rPr>
          <w:rFonts w:eastAsia="TimesNewRomanPSMT"/>
          <w:b/>
          <w:bCs/>
          <w:sz w:val="24"/>
          <w:szCs w:val="24"/>
        </w:rPr>
        <w:t xml:space="preserve">Датум </w:t>
      </w:r>
      <w:r w:rsidRPr="00F77A79">
        <w:rPr>
          <w:rFonts w:eastAsia="TimesNewRomanPSMT"/>
          <w:b/>
          <w:bCs/>
          <w:sz w:val="24"/>
          <w:szCs w:val="24"/>
          <w:lang w:val="uz-Cyrl-UZ"/>
        </w:rPr>
        <w:tab/>
      </w:r>
      <w:r w:rsidRPr="00F77A79">
        <w:rPr>
          <w:rFonts w:eastAsia="TimesNewRomanPSMT"/>
          <w:b/>
          <w:bCs/>
          <w:sz w:val="24"/>
          <w:szCs w:val="24"/>
          <w:lang w:val="uz-Cyrl-UZ"/>
        </w:rPr>
        <w:tab/>
      </w:r>
      <w:r w:rsidRPr="00F77A79">
        <w:rPr>
          <w:rFonts w:eastAsia="TimesNewRomanPSMT"/>
          <w:b/>
          <w:bCs/>
          <w:sz w:val="24"/>
          <w:szCs w:val="24"/>
          <w:lang w:val="uz-Cyrl-UZ"/>
        </w:rPr>
        <w:tab/>
        <w:t xml:space="preserve"> </w:t>
      </w:r>
      <w:r w:rsidR="00F77A79" w:rsidRPr="00F77A79">
        <w:rPr>
          <w:rFonts w:eastAsia="TimesNewRomanPSMT"/>
          <w:b/>
          <w:bCs/>
          <w:sz w:val="24"/>
          <w:szCs w:val="24"/>
          <w:lang w:val="uz-Cyrl-UZ"/>
        </w:rPr>
        <w:t xml:space="preserve">     </w:t>
      </w:r>
      <w:r w:rsidR="00F77A79" w:rsidRPr="00F77A79">
        <w:rPr>
          <w:rFonts w:eastAsia="TimesNewRomanPSMT"/>
          <w:b/>
          <w:bCs/>
          <w:sz w:val="24"/>
          <w:szCs w:val="24"/>
          <w:lang w:val="uz-Cyrl-UZ"/>
        </w:rPr>
        <w:tab/>
      </w:r>
      <w:r w:rsidRPr="00F77A79">
        <w:rPr>
          <w:rFonts w:eastAsia="TimesNewRomanPSMT"/>
          <w:b/>
          <w:bCs/>
          <w:sz w:val="24"/>
          <w:szCs w:val="24"/>
          <w:lang w:val="uz-Cyrl-UZ"/>
        </w:rPr>
        <w:t xml:space="preserve">Печат и потпис овлашћеног </w:t>
      </w:r>
    </w:p>
    <w:p w:rsidR="000365FB" w:rsidRPr="00F77A79" w:rsidRDefault="000365FB" w:rsidP="00F77A79">
      <w:pPr>
        <w:autoSpaceDE w:val="0"/>
        <w:autoSpaceDN w:val="0"/>
        <w:adjustRightInd w:val="0"/>
        <w:spacing w:after="160" w:line="256" w:lineRule="auto"/>
        <w:ind w:left="5040" w:firstLine="720"/>
        <w:jc w:val="both"/>
        <w:rPr>
          <w:rFonts w:eastAsia="TimesNewRomanPSMT"/>
          <w:b/>
          <w:bCs/>
          <w:sz w:val="24"/>
          <w:szCs w:val="24"/>
          <w:lang w:val="uz-Cyrl-UZ"/>
        </w:rPr>
      </w:pPr>
      <w:r w:rsidRPr="00F77A79">
        <w:rPr>
          <w:rFonts w:eastAsia="TimesNewRomanPSMT"/>
          <w:b/>
          <w:bCs/>
          <w:sz w:val="24"/>
          <w:szCs w:val="24"/>
          <w:lang w:val="uz-Cyrl-UZ"/>
        </w:rPr>
        <w:t>лица понуђача</w:t>
      </w:r>
    </w:p>
    <w:p w:rsidR="000365FB" w:rsidRPr="001C047E" w:rsidRDefault="000365FB" w:rsidP="000365FB">
      <w:pPr>
        <w:autoSpaceDE w:val="0"/>
        <w:autoSpaceDN w:val="0"/>
        <w:adjustRightInd w:val="0"/>
        <w:spacing w:after="160" w:line="256" w:lineRule="auto"/>
        <w:ind w:left="2880" w:firstLine="720"/>
        <w:jc w:val="both"/>
        <w:rPr>
          <w:rFonts w:eastAsia="TimesNewRomanPSMT"/>
          <w:bCs/>
          <w:sz w:val="24"/>
          <w:szCs w:val="24"/>
        </w:rPr>
      </w:pPr>
      <w:r w:rsidRPr="001C047E">
        <w:rPr>
          <w:rFonts w:eastAsia="TimesNewRomanPSMT"/>
          <w:bCs/>
          <w:sz w:val="24"/>
          <w:szCs w:val="24"/>
          <w:lang w:val="uz-Cyrl-UZ"/>
        </w:rPr>
        <w:t xml:space="preserve">   </w:t>
      </w:r>
      <w:r w:rsidRPr="001C047E">
        <w:rPr>
          <w:rFonts w:eastAsia="TimesNewRomanPSMT"/>
          <w:bCs/>
          <w:sz w:val="24"/>
          <w:szCs w:val="24"/>
        </w:rPr>
        <w:t xml:space="preserve"> </w:t>
      </w:r>
    </w:p>
    <w:p w:rsidR="000365FB" w:rsidRPr="001C047E" w:rsidRDefault="000365FB" w:rsidP="000365FB">
      <w:pPr>
        <w:autoSpaceDE w:val="0"/>
        <w:autoSpaceDN w:val="0"/>
        <w:adjustRightInd w:val="0"/>
        <w:spacing w:after="160" w:line="256" w:lineRule="auto"/>
        <w:rPr>
          <w:rFonts w:eastAsia="Calibri"/>
          <w:b/>
          <w:sz w:val="24"/>
          <w:szCs w:val="24"/>
          <w:lang w:val="sr-Latn-RS"/>
        </w:rPr>
      </w:pPr>
      <w:r w:rsidRPr="001C047E">
        <w:rPr>
          <w:rFonts w:eastAsia="TimesNewRomanPS-BoldMT"/>
          <w:b/>
          <w:bCs/>
          <w:iCs/>
          <w:sz w:val="24"/>
          <w:szCs w:val="24"/>
          <w:lang w:val="uz-Cyrl-UZ"/>
        </w:rPr>
        <w:t>_____________________________</w:t>
      </w:r>
      <w:r w:rsidRPr="001C047E">
        <w:rPr>
          <w:rFonts w:eastAsia="TimesNewRomanPS-BoldMT"/>
          <w:b/>
          <w:bCs/>
          <w:iCs/>
          <w:sz w:val="24"/>
          <w:szCs w:val="24"/>
          <w:lang w:val="uz-Cyrl-UZ"/>
        </w:rPr>
        <w:tab/>
        <w:t xml:space="preserve">                 _______________________________</w:t>
      </w:r>
      <w:r w:rsidRPr="001C047E" w:rsidDel="00106F94">
        <w:rPr>
          <w:rFonts w:eastAsia="TimesNewRomanPSMT"/>
          <w:b/>
          <w:bCs/>
          <w:sz w:val="24"/>
          <w:szCs w:val="24"/>
          <w:lang w:val="sr-Latn-RS"/>
        </w:rPr>
        <w:t xml:space="preserve"> </w:t>
      </w:r>
    </w:p>
    <w:p w:rsidR="000365FB" w:rsidRPr="001C047E" w:rsidRDefault="000365FB" w:rsidP="000365FB">
      <w:pPr>
        <w:autoSpaceDE w:val="0"/>
        <w:autoSpaceDN w:val="0"/>
        <w:adjustRightInd w:val="0"/>
        <w:spacing w:after="160" w:line="256" w:lineRule="auto"/>
        <w:jc w:val="center"/>
        <w:rPr>
          <w:rFonts w:eastAsia="Calibri"/>
          <w:b/>
          <w:sz w:val="24"/>
          <w:szCs w:val="24"/>
          <w:lang w:val="sr-Latn-RS"/>
        </w:rPr>
      </w:pPr>
    </w:p>
    <w:p w:rsidR="00B23569" w:rsidRDefault="00B23569" w:rsidP="00B23569">
      <w:pPr>
        <w:tabs>
          <w:tab w:val="left" w:pos="540"/>
        </w:tabs>
        <w:ind w:left="-709"/>
        <w:jc w:val="both"/>
        <w:rPr>
          <w:sz w:val="24"/>
          <w:szCs w:val="24"/>
          <w:lang w:val="sr-Cyrl-CS"/>
        </w:rPr>
      </w:pPr>
    </w:p>
    <w:p w:rsidR="00B23569" w:rsidRDefault="00B23569" w:rsidP="00B23569">
      <w:pPr>
        <w:tabs>
          <w:tab w:val="left" w:pos="540"/>
        </w:tabs>
        <w:ind w:left="-709"/>
        <w:jc w:val="both"/>
        <w:rPr>
          <w:sz w:val="24"/>
          <w:szCs w:val="24"/>
          <w:lang w:val="sr-Cyrl-CS"/>
        </w:rPr>
      </w:pPr>
    </w:p>
    <w:p w:rsidR="00B23569" w:rsidRDefault="00B23569" w:rsidP="00B23569">
      <w:pPr>
        <w:autoSpaceDE w:val="0"/>
        <w:autoSpaceDN w:val="0"/>
        <w:adjustRightInd w:val="0"/>
        <w:jc w:val="both"/>
        <w:rPr>
          <w:rFonts w:eastAsia="TimesNewRomanPSMT"/>
          <w:bCs/>
          <w:sz w:val="24"/>
          <w:szCs w:val="24"/>
          <w:lang w:val="sr-Cyrl-CS"/>
        </w:rPr>
        <w:sectPr w:rsidR="00B23569" w:rsidSect="00BB62A7">
          <w:headerReference w:type="default" r:id="rId20"/>
          <w:footerReference w:type="even" r:id="rId21"/>
          <w:footerReference w:type="default" r:id="rId22"/>
          <w:headerReference w:type="first" r:id="rId23"/>
          <w:footerReference w:type="first" r:id="rId24"/>
          <w:pgSz w:w="11907" w:h="16839" w:code="9"/>
          <w:pgMar w:top="1418" w:right="1750" w:bottom="1440" w:left="1800" w:header="708" w:footer="708" w:gutter="0"/>
          <w:cols w:space="708"/>
          <w:titlePg/>
          <w:docGrid w:linePitch="360"/>
        </w:sectPr>
      </w:pPr>
    </w:p>
    <w:p w:rsidR="00B23569" w:rsidRDefault="00B23569" w:rsidP="00B23569">
      <w:pPr>
        <w:tabs>
          <w:tab w:val="left" w:pos="1701"/>
          <w:tab w:val="left" w:pos="7470"/>
        </w:tabs>
        <w:rPr>
          <w:b/>
          <w:sz w:val="24"/>
          <w:szCs w:val="24"/>
          <w:lang w:val="sr-Latn-RS"/>
        </w:rPr>
      </w:pPr>
    </w:p>
    <w:p w:rsidR="00F77A79" w:rsidRPr="00F77A79" w:rsidRDefault="006E48C8" w:rsidP="00F77A79">
      <w:pPr>
        <w:autoSpaceDE w:val="0"/>
        <w:autoSpaceDN w:val="0"/>
        <w:adjustRightInd w:val="0"/>
        <w:jc w:val="center"/>
        <w:rPr>
          <w:rFonts w:eastAsia="TimesNewRomanPSMT"/>
          <w:bCs/>
          <w:iCs/>
          <w:sz w:val="24"/>
          <w:szCs w:val="24"/>
          <w:lang w:val="sr-Cyrl-RS"/>
        </w:rPr>
      </w:pPr>
      <w:r>
        <w:rPr>
          <w:rFonts w:eastAsia="TimesNewRomanPSMT"/>
          <w:b/>
          <w:bCs/>
          <w:sz w:val="24"/>
          <w:szCs w:val="24"/>
        </w:rPr>
        <w:t>VIII</w:t>
      </w:r>
      <w:r w:rsidR="00F77A79" w:rsidRPr="00F77A79">
        <w:rPr>
          <w:rFonts w:eastAsia="TimesNewRomanPSMT"/>
          <w:b/>
          <w:bCs/>
          <w:sz w:val="24"/>
          <w:szCs w:val="24"/>
          <w:lang w:val="sr-Latn-RS"/>
        </w:rPr>
        <w:t xml:space="preserve">   </w:t>
      </w:r>
      <w:r w:rsidR="00F77A79" w:rsidRPr="00F77A79">
        <w:rPr>
          <w:rFonts w:eastAsia="TimesNewRomanPSMT"/>
          <w:b/>
          <w:bCs/>
          <w:sz w:val="24"/>
          <w:szCs w:val="24"/>
          <w:lang w:val="sr-Cyrl-RS"/>
        </w:rPr>
        <w:t>ОБРАЗАЦ – ИЗЈАВА О НЕЗАВИСНОЈ ПОНУДИ</w:t>
      </w:r>
    </w:p>
    <w:p w:rsidR="00F77A79" w:rsidRPr="00F77A79" w:rsidRDefault="00F77A79" w:rsidP="00F77A79">
      <w:pPr>
        <w:autoSpaceDE w:val="0"/>
        <w:autoSpaceDN w:val="0"/>
        <w:adjustRightInd w:val="0"/>
        <w:jc w:val="both"/>
        <w:rPr>
          <w:rFonts w:eastAsia="TimesNewRomanPSMT"/>
          <w:b/>
          <w:bCs/>
          <w:sz w:val="24"/>
          <w:szCs w:val="24"/>
          <w:lang w:val="sr-Latn-RS"/>
        </w:rPr>
      </w:pPr>
    </w:p>
    <w:p w:rsidR="00F77A79" w:rsidRPr="00F77A79" w:rsidRDefault="00F77A79" w:rsidP="00F77A79">
      <w:pPr>
        <w:autoSpaceDE w:val="0"/>
        <w:autoSpaceDN w:val="0"/>
        <w:adjustRightInd w:val="0"/>
        <w:jc w:val="both"/>
        <w:rPr>
          <w:rFonts w:eastAsia="TimesNewRomanPSMT"/>
          <w:b/>
          <w:bCs/>
          <w:sz w:val="24"/>
          <w:szCs w:val="24"/>
          <w:lang w:val="sr-Cyrl-RS"/>
        </w:rPr>
      </w:pPr>
    </w:p>
    <w:p w:rsidR="00F77A79" w:rsidRPr="00F77A79" w:rsidRDefault="00F77A79" w:rsidP="00F77A79">
      <w:pPr>
        <w:autoSpaceDE w:val="0"/>
        <w:autoSpaceDN w:val="0"/>
        <w:adjustRightInd w:val="0"/>
        <w:jc w:val="both"/>
        <w:rPr>
          <w:rFonts w:eastAsia="TimesNewRomanPSMT"/>
          <w:bCs/>
          <w:iCs/>
          <w:sz w:val="24"/>
          <w:szCs w:val="24"/>
          <w:lang w:val="sr-Cyrl-RS"/>
        </w:rPr>
      </w:pPr>
      <w:r w:rsidRPr="00F77A79">
        <w:rPr>
          <w:rFonts w:eastAsia="TimesNewRomanPSMT"/>
          <w:bCs/>
          <w:iCs/>
          <w:sz w:val="24"/>
          <w:szCs w:val="24"/>
          <w:lang w:val="sr-Cyrl-RS"/>
        </w:rPr>
        <w:t xml:space="preserve">             На основу члана 26. Закона о јавним набавкама („Сл</w:t>
      </w:r>
      <w:r>
        <w:rPr>
          <w:rFonts w:eastAsia="TimesNewRomanPSMT"/>
          <w:bCs/>
          <w:iCs/>
          <w:sz w:val="24"/>
          <w:szCs w:val="24"/>
          <w:lang w:val="sr-Cyrl-RS"/>
        </w:rPr>
        <w:t>ужбени</w:t>
      </w:r>
      <w:r w:rsidRPr="00F77A79">
        <w:rPr>
          <w:rFonts w:eastAsia="TimesNewRomanPSMT"/>
          <w:bCs/>
          <w:iCs/>
          <w:sz w:val="24"/>
          <w:szCs w:val="24"/>
          <w:lang w:val="sr-Cyrl-RS"/>
        </w:rPr>
        <w:t xml:space="preserve"> гласник РС”</w:t>
      </w:r>
      <w:r>
        <w:rPr>
          <w:rFonts w:eastAsia="TimesNewRomanPSMT"/>
          <w:bCs/>
          <w:iCs/>
          <w:sz w:val="24"/>
          <w:szCs w:val="24"/>
          <w:lang w:val="sr-Cyrl-RS"/>
        </w:rPr>
        <w:t>,</w:t>
      </w:r>
      <w:r w:rsidRPr="00F77A79">
        <w:rPr>
          <w:rFonts w:eastAsia="TimesNewRomanPSMT"/>
          <w:bCs/>
          <w:iCs/>
          <w:sz w:val="24"/>
          <w:szCs w:val="24"/>
          <w:lang w:val="sr-Cyrl-RS"/>
        </w:rPr>
        <w:t xml:space="preserve"> бр. 124/12, 14/15 и 68/15) дајем следећу изјаву:</w:t>
      </w:r>
    </w:p>
    <w:p w:rsidR="00F77A79" w:rsidRPr="00F77A79" w:rsidRDefault="00F77A79" w:rsidP="00F77A79">
      <w:pPr>
        <w:autoSpaceDE w:val="0"/>
        <w:autoSpaceDN w:val="0"/>
        <w:adjustRightInd w:val="0"/>
        <w:jc w:val="both"/>
        <w:rPr>
          <w:rFonts w:eastAsia="TimesNewRomanPSMT"/>
          <w:bCs/>
          <w:iCs/>
          <w:sz w:val="24"/>
          <w:szCs w:val="24"/>
          <w:lang w:val="sr-Cyrl-RS"/>
        </w:rPr>
      </w:pPr>
    </w:p>
    <w:p w:rsidR="00F77A79" w:rsidRPr="00F77A79" w:rsidRDefault="00F77A79" w:rsidP="00F77A79">
      <w:pPr>
        <w:autoSpaceDE w:val="0"/>
        <w:autoSpaceDN w:val="0"/>
        <w:adjustRightInd w:val="0"/>
        <w:jc w:val="both"/>
        <w:rPr>
          <w:rFonts w:eastAsia="TimesNewRomanPSMT"/>
          <w:bCs/>
          <w:iCs/>
          <w:sz w:val="24"/>
          <w:szCs w:val="24"/>
          <w:lang w:val="sr-Cyrl-RS"/>
        </w:rPr>
      </w:pPr>
    </w:p>
    <w:p w:rsidR="00F77A79" w:rsidRPr="00F77A79" w:rsidRDefault="00F77A79" w:rsidP="00F77A79">
      <w:pPr>
        <w:autoSpaceDE w:val="0"/>
        <w:autoSpaceDN w:val="0"/>
        <w:adjustRightInd w:val="0"/>
        <w:jc w:val="center"/>
        <w:rPr>
          <w:rFonts w:eastAsia="TimesNewRomanPSMT"/>
          <w:b/>
          <w:bCs/>
          <w:iCs/>
          <w:sz w:val="24"/>
          <w:szCs w:val="24"/>
          <w:lang w:val="sr-Cyrl-RS"/>
        </w:rPr>
      </w:pPr>
      <w:r w:rsidRPr="00F77A79">
        <w:rPr>
          <w:rFonts w:eastAsia="TimesNewRomanPSMT"/>
          <w:b/>
          <w:bCs/>
          <w:iCs/>
          <w:sz w:val="24"/>
          <w:szCs w:val="24"/>
          <w:lang w:val="sr-Cyrl-RS"/>
        </w:rPr>
        <w:t>ИЗЈАВА</w:t>
      </w:r>
    </w:p>
    <w:p w:rsidR="00F77A79" w:rsidRPr="00F77A79" w:rsidRDefault="00F77A79" w:rsidP="00F77A79">
      <w:pPr>
        <w:autoSpaceDE w:val="0"/>
        <w:autoSpaceDN w:val="0"/>
        <w:adjustRightInd w:val="0"/>
        <w:jc w:val="both"/>
        <w:rPr>
          <w:rFonts w:eastAsia="TimesNewRomanPSMT"/>
          <w:bCs/>
          <w:iCs/>
          <w:sz w:val="24"/>
          <w:szCs w:val="24"/>
          <w:lang w:val="sr-Cyrl-RS"/>
        </w:rPr>
      </w:pPr>
    </w:p>
    <w:p w:rsidR="00F77A79" w:rsidRPr="00F77A79" w:rsidRDefault="00F77A79" w:rsidP="00F77A79">
      <w:pPr>
        <w:autoSpaceDE w:val="0"/>
        <w:autoSpaceDN w:val="0"/>
        <w:adjustRightInd w:val="0"/>
        <w:jc w:val="both"/>
        <w:rPr>
          <w:rFonts w:eastAsia="TimesNewRomanPSMT"/>
          <w:bCs/>
          <w:iCs/>
          <w:sz w:val="24"/>
          <w:szCs w:val="24"/>
          <w:lang w:val="sr-Cyrl-CS"/>
        </w:rPr>
      </w:pPr>
      <w:r w:rsidRPr="00F77A79">
        <w:rPr>
          <w:rFonts w:eastAsia="TimesNewRomanPSMT"/>
          <w:bCs/>
          <w:iCs/>
          <w:sz w:val="24"/>
          <w:szCs w:val="24"/>
          <w:lang w:val="sr-Cyrl-RS"/>
        </w:rPr>
        <w:t xml:space="preserve">              Под пуном материјалном и кривичном одговорношћу потврђујем да </w:t>
      </w:r>
      <w:r w:rsidRPr="00F77A79">
        <w:rPr>
          <w:rFonts w:eastAsia="TimesNewRomanPSMT"/>
          <w:bCs/>
          <w:iCs/>
          <w:sz w:val="24"/>
          <w:szCs w:val="24"/>
          <w:lang w:val="sr-Cyrl-CS"/>
        </w:rPr>
        <w:t xml:space="preserve">је </w:t>
      </w:r>
    </w:p>
    <w:p w:rsidR="00F77A79" w:rsidRPr="00F77A79" w:rsidRDefault="00F77A79" w:rsidP="00F77A79">
      <w:pPr>
        <w:autoSpaceDE w:val="0"/>
        <w:autoSpaceDN w:val="0"/>
        <w:adjustRightInd w:val="0"/>
        <w:jc w:val="both"/>
        <w:rPr>
          <w:rFonts w:eastAsia="TimesNewRomanPSMT"/>
          <w:bCs/>
          <w:iCs/>
          <w:sz w:val="24"/>
          <w:szCs w:val="24"/>
          <w:lang w:val="sr-Cyrl-CS"/>
        </w:rPr>
      </w:pPr>
    </w:p>
    <w:p w:rsidR="00F77A79" w:rsidRPr="00F77A79" w:rsidRDefault="00F77A79" w:rsidP="00F77A79">
      <w:pPr>
        <w:autoSpaceDE w:val="0"/>
        <w:autoSpaceDN w:val="0"/>
        <w:adjustRightInd w:val="0"/>
        <w:jc w:val="both"/>
        <w:rPr>
          <w:rFonts w:eastAsia="TimesNewRomanPSMT"/>
          <w:bCs/>
          <w:iCs/>
          <w:sz w:val="24"/>
          <w:szCs w:val="24"/>
          <w:lang w:val="sr-Cyrl-CS"/>
        </w:rPr>
      </w:pPr>
      <w:r w:rsidRPr="00F77A79">
        <w:rPr>
          <w:rFonts w:eastAsia="TimesNewRomanPSMT"/>
          <w:bCs/>
          <w:iCs/>
          <w:sz w:val="24"/>
          <w:szCs w:val="24"/>
          <w:lang w:val="sr-Cyrl-CS"/>
        </w:rPr>
        <w:t xml:space="preserve">понуђач ________________________________________________________________ </w:t>
      </w:r>
    </w:p>
    <w:p w:rsidR="00F77A79" w:rsidRPr="00F77A79" w:rsidRDefault="00F77A79" w:rsidP="00F77A79">
      <w:pPr>
        <w:autoSpaceDE w:val="0"/>
        <w:autoSpaceDN w:val="0"/>
        <w:adjustRightInd w:val="0"/>
        <w:jc w:val="both"/>
        <w:rPr>
          <w:rFonts w:eastAsia="TimesNewRomanPSMT"/>
          <w:bCs/>
          <w:iCs/>
          <w:sz w:val="24"/>
          <w:szCs w:val="24"/>
          <w:lang w:val="sr-Cyrl-RS"/>
        </w:rPr>
      </w:pPr>
    </w:p>
    <w:p w:rsidR="00F77A79" w:rsidRPr="00F77A79" w:rsidRDefault="00F77A79" w:rsidP="00F77A79">
      <w:pPr>
        <w:autoSpaceDE w:val="0"/>
        <w:autoSpaceDN w:val="0"/>
        <w:adjustRightInd w:val="0"/>
        <w:jc w:val="both"/>
        <w:rPr>
          <w:rFonts w:eastAsia="TimesNewRomanPSMT"/>
          <w:bCs/>
          <w:iCs/>
          <w:sz w:val="24"/>
          <w:szCs w:val="24"/>
          <w:lang w:val="sr-Cyrl-RS"/>
        </w:rPr>
      </w:pPr>
      <w:r w:rsidRPr="00F77A79">
        <w:rPr>
          <w:rFonts w:eastAsia="TimesNewRomanPSMT"/>
          <w:bCs/>
          <w:iCs/>
          <w:sz w:val="24"/>
          <w:szCs w:val="24"/>
          <w:lang w:val="sr-Cyrl-RS"/>
        </w:rPr>
        <w:t>(навести назив и адресу понуђача) понуду бр. ___________________ од __________ године (</w:t>
      </w:r>
      <w:r w:rsidRPr="00F77A79">
        <w:rPr>
          <w:rFonts w:eastAsia="TimesNewRomanPSMT"/>
          <w:bCs/>
          <w:i/>
          <w:iCs/>
          <w:sz w:val="24"/>
          <w:szCs w:val="24"/>
          <w:lang w:val="sr-Cyrl-RS"/>
        </w:rPr>
        <w:t>Понуђач уписује свој заводни број и датум</w:t>
      </w:r>
      <w:r w:rsidRPr="00F77A79">
        <w:rPr>
          <w:rFonts w:eastAsia="TimesNewRomanPSMT"/>
          <w:bCs/>
          <w:iCs/>
          <w:sz w:val="24"/>
          <w:szCs w:val="24"/>
          <w:lang w:val="sr-Cyrl-RS"/>
        </w:rPr>
        <w:t>) поднео независно, без договора са другим понуђачима или заинтересованим лицима.</w:t>
      </w:r>
    </w:p>
    <w:p w:rsidR="00F77A79" w:rsidRPr="00F77A79" w:rsidRDefault="00F77A79" w:rsidP="00F77A79">
      <w:pPr>
        <w:autoSpaceDE w:val="0"/>
        <w:autoSpaceDN w:val="0"/>
        <w:adjustRightInd w:val="0"/>
        <w:jc w:val="both"/>
        <w:rPr>
          <w:rFonts w:eastAsia="TimesNewRomanPSMT"/>
          <w:bCs/>
          <w:iCs/>
          <w:sz w:val="24"/>
          <w:szCs w:val="24"/>
          <w:lang w:val="sr-Cyrl-RS"/>
        </w:rPr>
      </w:pPr>
    </w:p>
    <w:p w:rsidR="00F77A79" w:rsidRPr="00F77A79" w:rsidRDefault="00F77A79" w:rsidP="00F77A79">
      <w:pPr>
        <w:autoSpaceDE w:val="0"/>
        <w:autoSpaceDN w:val="0"/>
        <w:adjustRightInd w:val="0"/>
        <w:jc w:val="both"/>
        <w:rPr>
          <w:rFonts w:eastAsia="TimesNewRomanPSMT"/>
          <w:bCs/>
          <w:iCs/>
          <w:sz w:val="24"/>
          <w:szCs w:val="24"/>
          <w:lang w:val="sr-Cyrl-RS"/>
        </w:rPr>
      </w:pPr>
    </w:p>
    <w:p w:rsidR="00F77A79" w:rsidRPr="00F77A79" w:rsidRDefault="00F77A79" w:rsidP="00F77A79">
      <w:pPr>
        <w:autoSpaceDE w:val="0"/>
        <w:autoSpaceDN w:val="0"/>
        <w:adjustRightInd w:val="0"/>
        <w:jc w:val="both"/>
        <w:rPr>
          <w:rFonts w:eastAsia="TimesNewRomanPSMT"/>
          <w:bCs/>
          <w:sz w:val="24"/>
          <w:szCs w:val="24"/>
          <w:lang w:val="sr-Cyrl-CS"/>
        </w:rPr>
      </w:pPr>
      <w:r w:rsidRPr="00F77A79">
        <w:rPr>
          <w:rFonts w:eastAsia="TimesNewRomanPSMT"/>
          <w:b/>
          <w:bCs/>
          <w:iCs/>
          <w:sz w:val="24"/>
          <w:szCs w:val="24"/>
          <w:lang w:val="sr-Cyrl-CS"/>
        </w:rPr>
        <w:t xml:space="preserve">            </w:t>
      </w:r>
      <w:r w:rsidRPr="00F77A79">
        <w:rPr>
          <w:rFonts w:eastAsia="TimesNewRomanPSMT"/>
          <w:b/>
          <w:bCs/>
          <w:iCs/>
          <w:sz w:val="24"/>
          <w:szCs w:val="24"/>
          <w:lang w:val="sr-Cyrl-RS"/>
        </w:rPr>
        <w:t xml:space="preserve"> </w:t>
      </w:r>
      <w:r w:rsidRPr="00F77A79">
        <w:rPr>
          <w:rFonts w:eastAsia="TimesNewRomanPSMT"/>
          <w:bCs/>
          <w:sz w:val="24"/>
          <w:szCs w:val="24"/>
          <w:lang w:val="sr-Cyrl-RS"/>
        </w:rPr>
        <w:t xml:space="preserve">Датум </w:t>
      </w:r>
      <w:r w:rsidRPr="00F77A79">
        <w:rPr>
          <w:rFonts w:eastAsia="TimesNewRomanPSMT"/>
          <w:bCs/>
          <w:sz w:val="24"/>
          <w:szCs w:val="24"/>
          <w:lang w:val="sr-Cyrl-RS"/>
        </w:rPr>
        <w:tab/>
        <w:t xml:space="preserve">                                 </w:t>
      </w:r>
      <w:r w:rsidRPr="00F77A79">
        <w:rPr>
          <w:rFonts w:eastAsia="TimesNewRomanPSMT"/>
          <w:bCs/>
          <w:sz w:val="24"/>
          <w:szCs w:val="24"/>
          <w:lang w:val="sr-Cyrl-CS"/>
        </w:rPr>
        <w:t xml:space="preserve">Печат и потпис овлашћеног лица </w:t>
      </w:r>
      <w:r w:rsidRPr="00F77A79">
        <w:rPr>
          <w:rFonts w:eastAsia="TimesNewRomanPSMT"/>
          <w:bCs/>
          <w:sz w:val="24"/>
          <w:szCs w:val="24"/>
          <w:lang w:val="sr-Cyrl-RS"/>
        </w:rPr>
        <w:t xml:space="preserve"> </w:t>
      </w:r>
      <w:r w:rsidRPr="00F77A79">
        <w:rPr>
          <w:rFonts w:eastAsia="TimesNewRomanPSMT"/>
          <w:bCs/>
          <w:sz w:val="24"/>
          <w:szCs w:val="24"/>
          <w:lang w:val="sr-Cyrl-CS"/>
        </w:rPr>
        <w:t>п</w:t>
      </w:r>
      <w:r w:rsidRPr="00F77A79">
        <w:rPr>
          <w:rFonts w:eastAsia="TimesNewRomanPSMT"/>
          <w:bCs/>
          <w:sz w:val="24"/>
          <w:szCs w:val="24"/>
          <w:lang w:val="sr-Cyrl-RS"/>
        </w:rPr>
        <w:t>онуђач</w:t>
      </w:r>
      <w:r w:rsidRPr="00F77A79">
        <w:rPr>
          <w:rFonts w:eastAsia="TimesNewRomanPSMT"/>
          <w:bCs/>
          <w:sz w:val="24"/>
          <w:szCs w:val="24"/>
          <w:lang w:val="sr-Cyrl-CS"/>
        </w:rPr>
        <w:t>а</w:t>
      </w:r>
    </w:p>
    <w:p w:rsidR="00F77A79" w:rsidRPr="00F77A79" w:rsidRDefault="00F77A79" w:rsidP="00F77A79">
      <w:pPr>
        <w:autoSpaceDE w:val="0"/>
        <w:autoSpaceDN w:val="0"/>
        <w:adjustRightInd w:val="0"/>
        <w:jc w:val="both"/>
        <w:rPr>
          <w:rFonts w:eastAsia="TimesNewRomanPSMT"/>
          <w:bCs/>
          <w:sz w:val="24"/>
          <w:szCs w:val="24"/>
          <w:lang w:val="sr-Cyrl-RS"/>
        </w:rPr>
      </w:pPr>
      <w:r w:rsidRPr="00F77A79">
        <w:rPr>
          <w:rFonts w:eastAsia="TimesNewRomanPSMT"/>
          <w:bCs/>
          <w:sz w:val="24"/>
          <w:szCs w:val="24"/>
          <w:lang w:val="sr-Cyrl-RS"/>
        </w:rPr>
        <w:t xml:space="preserve">    </w:t>
      </w:r>
    </w:p>
    <w:p w:rsidR="00F77A79" w:rsidRPr="00F77A79" w:rsidRDefault="00F77A79" w:rsidP="00F77A79">
      <w:pPr>
        <w:autoSpaceDE w:val="0"/>
        <w:autoSpaceDN w:val="0"/>
        <w:adjustRightInd w:val="0"/>
        <w:jc w:val="both"/>
        <w:rPr>
          <w:rFonts w:eastAsia="TimesNewRomanPSMT"/>
          <w:b/>
          <w:bCs/>
          <w:iCs/>
          <w:sz w:val="24"/>
          <w:szCs w:val="24"/>
          <w:lang w:val="sr-Cyrl-RS"/>
        </w:rPr>
      </w:pPr>
      <w:r w:rsidRPr="00F77A79">
        <w:rPr>
          <w:rFonts w:eastAsia="TimesNewRomanPSMT"/>
          <w:b/>
          <w:bCs/>
          <w:iCs/>
          <w:sz w:val="24"/>
          <w:szCs w:val="24"/>
          <w:lang w:val="sr-Cyrl-RS"/>
        </w:rPr>
        <w:t>_____________________________</w:t>
      </w:r>
      <w:r w:rsidRPr="00F77A79">
        <w:rPr>
          <w:rFonts w:eastAsia="TimesNewRomanPSMT"/>
          <w:b/>
          <w:bCs/>
          <w:iCs/>
          <w:sz w:val="24"/>
          <w:szCs w:val="24"/>
          <w:lang w:val="sr-Cyrl-RS"/>
        </w:rPr>
        <w:tab/>
      </w:r>
      <w:r w:rsidRPr="00F77A79">
        <w:rPr>
          <w:rFonts w:eastAsia="TimesNewRomanPSMT"/>
          <w:b/>
          <w:bCs/>
          <w:iCs/>
          <w:sz w:val="24"/>
          <w:szCs w:val="24"/>
          <w:lang w:val="sr-Cyrl-RS"/>
        </w:rPr>
        <w:tab/>
        <w:t xml:space="preserve">    ______________________________</w:t>
      </w:r>
    </w:p>
    <w:p w:rsidR="00F77A79" w:rsidRPr="00F77A79" w:rsidRDefault="00F77A79" w:rsidP="00F77A79">
      <w:pPr>
        <w:autoSpaceDE w:val="0"/>
        <w:autoSpaceDN w:val="0"/>
        <w:adjustRightInd w:val="0"/>
        <w:jc w:val="both"/>
        <w:rPr>
          <w:rFonts w:eastAsia="TimesNewRomanPSMT"/>
          <w:b/>
          <w:bCs/>
          <w:iCs/>
          <w:sz w:val="24"/>
          <w:szCs w:val="24"/>
          <w:lang w:val="sr-Cyrl-RS"/>
        </w:rPr>
      </w:pPr>
    </w:p>
    <w:p w:rsidR="00F77A79" w:rsidRPr="00F77A79" w:rsidRDefault="00F77A79" w:rsidP="00F77A79">
      <w:pPr>
        <w:autoSpaceDE w:val="0"/>
        <w:autoSpaceDN w:val="0"/>
        <w:adjustRightInd w:val="0"/>
        <w:jc w:val="both"/>
        <w:rPr>
          <w:rFonts w:eastAsia="TimesNewRomanPSMT"/>
          <w:b/>
          <w:bCs/>
          <w:iCs/>
          <w:sz w:val="24"/>
          <w:szCs w:val="24"/>
          <w:lang w:val="sr-Latn-RS"/>
        </w:rPr>
      </w:pPr>
    </w:p>
    <w:p w:rsidR="00F77A79" w:rsidRPr="00F77A79" w:rsidRDefault="00F77A79" w:rsidP="00F77A79">
      <w:pPr>
        <w:tabs>
          <w:tab w:val="left" w:pos="6028"/>
        </w:tabs>
        <w:autoSpaceDE w:val="0"/>
        <w:jc w:val="both"/>
        <w:rPr>
          <w:rFonts w:ascii="Arial" w:hAnsi="Arial" w:cs="Arial"/>
          <w:b/>
          <w:bCs/>
          <w:i/>
          <w:iCs/>
        </w:rPr>
      </w:pPr>
    </w:p>
    <w:p w:rsidR="00F77A79" w:rsidRPr="00F77A79" w:rsidRDefault="00F77A79" w:rsidP="00F77A79">
      <w:pPr>
        <w:tabs>
          <w:tab w:val="left" w:pos="6028"/>
        </w:tabs>
        <w:autoSpaceDE w:val="0"/>
        <w:jc w:val="both"/>
        <w:rPr>
          <w:bCs/>
          <w:i/>
          <w:iCs/>
          <w:sz w:val="22"/>
          <w:szCs w:val="22"/>
          <w:lang w:val="sr-Cyrl-RS"/>
        </w:rPr>
      </w:pPr>
      <w:r w:rsidRPr="00F77A79">
        <w:rPr>
          <w:b/>
          <w:bCs/>
          <w:i/>
          <w:iCs/>
          <w:sz w:val="22"/>
          <w:szCs w:val="22"/>
        </w:rPr>
        <w:t xml:space="preserve">Напомена: </w:t>
      </w:r>
      <w:r w:rsidRPr="00F77A79">
        <w:rPr>
          <w:bCs/>
          <w:i/>
          <w:iCs/>
          <w:sz w:val="22"/>
          <w:szCs w:val="22"/>
          <w:lang w:val="sr-Cyrl-RS"/>
        </w:rPr>
        <w:t>у</w:t>
      </w:r>
      <w:r w:rsidRPr="00F77A79">
        <w:rPr>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F77A79">
        <w:rPr>
          <w:bCs/>
          <w:i/>
          <w:iCs/>
          <w:sz w:val="22"/>
          <w:szCs w:val="22"/>
          <w:lang w:val="sr-Cyrl-RS"/>
        </w:rPr>
        <w:t xml:space="preserve"> </w:t>
      </w:r>
      <w:r w:rsidRPr="00F77A79">
        <w:rPr>
          <w:bCs/>
          <w:i/>
          <w:iCs/>
          <w:sz w:val="22"/>
          <w:szCs w:val="22"/>
        </w:rPr>
        <w:t>Организација</w:t>
      </w:r>
      <w:r w:rsidRPr="00F77A79">
        <w:rPr>
          <w:bCs/>
          <w:i/>
          <w:iCs/>
          <w:sz w:val="22"/>
          <w:szCs w:val="22"/>
          <w:lang w:val="sr-Cyrl-RS"/>
        </w:rPr>
        <w:t xml:space="preserve"> </w:t>
      </w:r>
      <w:r w:rsidRPr="00F77A79">
        <w:rPr>
          <w:bCs/>
          <w:i/>
          <w:iCs/>
          <w:sz w:val="22"/>
          <w:szCs w:val="22"/>
        </w:rPr>
        <w:t>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F77A79">
        <w:rPr>
          <w:bCs/>
          <w:i/>
          <w:iCs/>
          <w:sz w:val="22"/>
          <w:szCs w:val="22"/>
          <w:lang w:val="sr-Cyrl-RS"/>
        </w:rPr>
        <w:t xml:space="preserve"> Повреда конкуренције представља негативну референцу, у смислу члана 82. став 1. тачка 2) ЗЈН. </w:t>
      </w:r>
      <w:r w:rsidRPr="00F77A79">
        <w:rPr>
          <w:bCs/>
          <w:i/>
          <w:iCs/>
          <w:sz w:val="22"/>
          <w:szCs w:val="22"/>
        </w:rPr>
        <w:t xml:space="preserve">Наручилац може одбити понуду уколико поседује доказ да је понуђач у предходне 3 године пре објављивања позива за подношење понуда у поступку јавне набавке учинио повреду конкуренције у смислу одредби члана 82. </w:t>
      </w:r>
      <w:proofErr w:type="gramStart"/>
      <w:r w:rsidRPr="00F77A79">
        <w:rPr>
          <w:bCs/>
          <w:i/>
          <w:iCs/>
          <w:sz w:val="22"/>
          <w:szCs w:val="22"/>
        </w:rPr>
        <w:t>став</w:t>
      </w:r>
      <w:proofErr w:type="gramEnd"/>
      <w:r w:rsidRPr="00F77A79">
        <w:rPr>
          <w:bCs/>
          <w:i/>
          <w:iCs/>
          <w:sz w:val="22"/>
          <w:szCs w:val="22"/>
        </w:rPr>
        <w:t xml:space="preserve"> 1. </w:t>
      </w:r>
      <w:proofErr w:type="gramStart"/>
      <w:r w:rsidRPr="00F77A79">
        <w:rPr>
          <w:bCs/>
          <w:i/>
          <w:iCs/>
          <w:sz w:val="22"/>
          <w:szCs w:val="22"/>
        </w:rPr>
        <w:t>тачка</w:t>
      </w:r>
      <w:proofErr w:type="gramEnd"/>
      <w:r w:rsidRPr="00F77A79">
        <w:rPr>
          <w:bCs/>
          <w:i/>
          <w:iCs/>
          <w:sz w:val="22"/>
          <w:szCs w:val="22"/>
        </w:rPr>
        <w:t xml:space="preserve"> 2) </w:t>
      </w:r>
      <w:r w:rsidRPr="00F77A79">
        <w:rPr>
          <w:bCs/>
          <w:i/>
          <w:iCs/>
          <w:sz w:val="22"/>
          <w:szCs w:val="22"/>
          <w:lang w:val="sr-Cyrl-RS"/>
        </w:rPr>
        <w:t>ЗЈН.</w:t>
      </w:r>
    </w:p>
    <w:p w:rsidR="00F77A79" w:rsidRPr="00F77A79" w:rsidRDefault="00F77A79" w:rsidP="00F77A79">
      <w:pPr>
        <w:tabs>
          <w:tab w:val="left" w:pos="6028"/>
        </w:tabs>
        <w:autoSpaceDE w:val="0"/>
        <w:jc w:val="both"/>
        <w:rPr>
          <w:bCs/>
          <w:i/>
          <w:iCs/>
          <w:sz w:val="22"/>
          <w:szCs w:val="22"/>
        </w:rPr>
      </w:pPr>
      <w:r w:rsidRPr="00F77A79">
        <w:rPr>
          <w:b/>
          <w:bCs/>
          <w:i/>
          <w:iCs/>
          <w:sz w:val="22"/>
          <w:szCs w:val="22"/>
          <w:u w:val="single"/>
        </w:rPr>
        <w:t>Уколико понуду подноси група понуђача</w:t>
      </w:r>
      <w:r w:rsidRPr="00F77A79">
        <w:rPr>
          <w:b/>
          <w:bCs/>
          <w:i/>
          <w:iCs/>
          <w:sz w:val="22"/>
          <w:szCs w:val="22"/>
          <w:u w:val="single"/>
          <w:lang w:val="sr-Cyrl-RS"/>
        </w:rPr>
        <w:t>,</w:t>
      </w:r>
      <w:r w:rsidRPr="00F77A79">
        <w:rPr>
          <w:bCs/>
          <w:i/>
          <w:iCs/>
          <w:sz w:val="22"/>
          <w:szCs w:val="22"/>
          <w:lang w:val="sr-Cyrl-RS"/>
        </w:rPr>
        <w:t xml:space="preserve"> Изјава мора бити потписана од стране овлашћеног лица </w:t>
      </w:r>
      <w:r w:rsidRPr="00F77A79">
        <w:rPr>
          <w:bCs/>
          <w:i/>
          <w:iCs/>
          <w:sz w:val="22"/>
          <w:szCs w:val="22"/>
        </w:rPr>
        <w:t>свак</w:t>
      </w:r>
      <w:r w:rsidRPr="00F77A79">
        <w:rPr>
          <w:bCs/>
          <w:i/>
          <w:iCs/>
          <w:sz w:val="22"/>
          <w:szCs w:val="22"/>
          <w:lang w:val="sr-Cyrl-RS"/>
        </w:rPr>
        <w:t xml:space="preserve">ог </w:t>
      </w:r>
      <w:r w:rsidRPr="00F77A79">
        <w:rPr>
          <w:bCs/>
          <w:i/>
          <w:iCs/>
          <w:sz w:val="22"/>
          <w:szCs w:val="22"/>
        </w:rPr>
        <w:t>понуђач</w:t>
      </w:r>
      <w:r w:rsidRPr="00F77A79">
        <w:rPr>
          <w:bCs/>
          <w:i/>
          <w:iCs/>
          <w:sz w:val="22"/>
          <w:szCs w:val="22"/>
          <w:lang w:val="sr-Cyrl-RS"/>
        </w:rPr>
        <w:t>а</w:t>
      </w:r>
      <w:r w:rsidRPr="00F77A79">
        <w:rPr>
          <w:bCs/>
          <w:i/>
          <w:iCs/>
          <w:sz w:val="22"/>
          <w:szCs w:val="22"/>
        </w:rPr>
        <w:t xml:space="preserve"> из групе понуђача</w:t>
      </w:r>
      <w:r w:rsidRPr="00F77A79">
        <w:rPr>
          <w:bCs/>
          <w:i/>
          <w:iCs/>
          <w:sz w:val="22"/>
          <w:szCs w:val="22"/>
          <w:lang w:val="sr-Cyrl-RS"/>
        </w:rPr>
        <w:t xml:space="preserve"> и оверена печатом.</w:t>
      </w: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tabs>
          <w:tab w:val="left" w:pos="5805"/>
        </w:tabs>
        <w:rPr>
          <w:b/>
          <w:bCs/>
          <w:iCs/>
          <w:sz w:val="24"/>
          <w:szCs w:val="24"/>
          <w:lang w:val="sr-Cyrl-CS"/>
        </w:rPr>
      </w:pPr>
      <w:r>
        <w:rPr>
          <w:b/>
          <w:bCs/>
          <w:iCs/>
          <w:sz w:val="24"/>
          <w:szCs w:val="24"/>
          <w:lang w:val="sr-Cyrl-CS"/>
        </w:rPr>
        <w:tab/>
      </w: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8726A9" w:rsidRPr="008726A9" w:rsidRDefault="006E48C8" w:rsidP="008726A9">
      <w:pPr>
        <w:jc w:val="center"/>
        <w:rPr>
          <w:b/>
          <w:bCs/>
          <w:iCs/>
          <w:sz w:val="24"/>
          <w:szCs w:val="24"/>
          <w:lang w:val="sr-Cyrl-RS"/>
        </w:rPr>
      </w:pPr>
      <w:r>
        <w:rPr>
          <w:b/>
          <w:bCs/>
          <w:iCs/>
          <w:sz w:val="24"/>
          <w:szCs w:val="24"/>
        </w:rPr>
        <w:t>IX/1</w:t>
      </w:r>
      <w:r w:rsidR="008726A9" w:rsidRPr="008726A9">
        <w:rPr>
          <w:b/>
          <w:bCs/>
          <w:iCs/>
          <w:sz w:val="24"/>
          <w:szCs w:val="24"/>
          <w:lang w:val="sr-Cyrl-RS"/>
        </w:rPr>
        <w:t xml:space="preserve"> ОБРАЗАЦ ИЗЈАВЕ О ОБАВЕЗАМА ПОНУЂАЧА НА ОСНОВУ </w:t>
      </w:r>
    </w:p>
    <w:p w:rsidR="008726A9" w:rsidRPr="008726A9" w:rsidRDefault="008726A9" w:rsidP="008726A9">
      <w:pPr>
        <w:jc w:val="center"/>
        <w:rPr>
          <w:sz w:val="24"/>
          <w:szCs w:val="24"/>
        </w:rPr>
      </w:pPr>
      <w:r w:rsidRPr="008726A9">
        <w:rPr>
          <w:b/>
          <w:bCs/>
          <w:iCs/>
          <w:sz w:val="24"/>
          <w:szCs w:val="24"/>
        </w:rPr>
        <w:t xml:space="preserve">ЧЛ. 75. СТАВ 2. ЗЈН </w:t>
      </w:r>
    </w:p>
    <w:p w:rsidR="008726A9" w:rsidRPr="008726A9" w:rsidRDefault="008726A9" w:rsidP="008726A9">
      <w:pPr>
        <w:tabs>
          <w:tab w:val="left" w:pos="6028"/>
        </w:tabs>
        <w:autoSpaceDE w:val="0"/>
        <w:autoSpaceDN w:val="0"/>
        <w:adjustRightInd w:val="0"/>
        <w:rPr>
          <w:bCs/>
          <w:iCs/>
          <w:sz w:val="24"/>
          <w:szCs w:val="24"/>
          <w:lang w:val="sr-Cyrl-RS"/>
        </w:rPr>
      </w:pPr>
    </w:p>
    <w:p w:rsidR="008726A9" w:rsidRPr="008726A9" w:rsidRDefault="008726A9" w:rsidP="008726A9">
      <w:pPr>
        <w:tabs>
          <w:tab w:val="left" w:pos="6028"/>
        </w:tabs>
        <w:autoSpaceDE w:val="0"/>
        <w:autoSpaceDN w:val="0"/>
        <w:adjustRightInd w:val="0"/>
        <w:rPr>
          <w:bCs/>
          <w:iCs/>
          <w:sz w:val="24"/>
          <w:szCs w:val="24"/>
          <w:lang w:val="sr-Cyrl-RS"/>
        </w:rPr>
      </w:pPr>
    </w:p>
    <w:p w:rsidR="008726A9" w:rsidRPr="008726A9" w:rsidRDefault="008726A9" w:rsidP="008726A9">
      <w:pPr>
        <w:tabs>
          <w:tab w:val="left" w:pos="6028"/>
        </w:tabs>
        <w:autoSpaceDE w:val="0"/>
        <w:autoSpaceDN w:val="0"/>
        <w:adjustRightInd w:val="0"/>
        <w:rPr>
          <w:bCs/>
          <w:iCs/>
          <w:sz w:val="24"/>
          <w:szCs w:val="24"/>
          <w:lang w:val="sr-Cyrl-RS"/>
        </w:rPr>
      </w:pPr>
    </w:p>
    <w:p w:rsidR="008726A9" w:rsidRPr="008726A9" w:rsidRDefault="008726A9" w:rsidP="008726A9">
      <w:pPr>
        <w:tabs>
          <w:tab w:val="left" w:pos="6028"/>
        </w:tabs>
        <w:autoSpaceDE w:val="0"/>
        <w:autoSpaceDN w:val="0"/>
        <w:adjustRightInd w:val="0"/>
        <w:rPr>
          <w:bCs/>
          <w:iCs/>
          <w:sz w:val="24"/>
          <w:szCs w:val="24"/>
          <w:lang w:val="sr-Cyrl-RS"/>
        </w:rPr>
      </w:pPr>
    </w:p>
    <w:p w:rsidR="008726A9" w:rsidRPr="008726A9" w:rsidRDefault="008726A9" w:rsidP="008726A9">
      <w:pPr>
        <w:tabs>
          <w:tab w:val="left" w:pos="-3402"/>
        </w:tabs>
        <w:autoSpaceDE w:val="0"/>
        <w:autoSpaceDN w:val="0"/>
        <w:adjustRightInd w:val="0"/>
        <w:rPr>
          <w:bCs/>
          <w:iCs/>
          <w:sz w:val="24"/>
          <w:szCs w:val="24"/>
          <w:lang w:val="sr-Cyrl-RS"/>
        </w:rPr>
      </w:pPr>
      <w:r w:rsidRPr="008726A9">
        <w:rPr>
          <w:bCs/>
          <w:iCs/>
          <w:sz w:val="24"/>
          <w:szCs w:val="24"/>
          <w:lang w:val="sr-Cyrl-RS"/>
        </w:rPr>
        <w:tab/>
        <w:t>На основу члана 75. став. 2. Закона о јавним набавкама ( „Сл</w:t>
      </w:r>
      <w:r>
        <w:rPr>
          <w:bCs/>
          <w:iCs/>
          <w:sz w:val="24"/>
          <w:szCs w:val="24"/>
          <w:lang w:val="sr-Cyrl-RS"/>
        </w:rPr>
        <w:t>ужбени</w:t>
      </w:r>
      <w:r w:rsidRPr="008726A9">
        <w:rPr>
          <w:bCs/>
          <w:iCs/>
          <w:sz w:val="24"/>
          <w:szCs w:val="24"/>
          <w:lang w:val="sr-Cyrl-RS"/>
        </w:rPr>
        <w:t xml:space="preserve"> гласник РС”</w:t>
      </w:r>
      <w:r>
        <w:rPr>
          <w:bCs/>
          <w:iCs/>
          <w:sz w:val="24"/>
          <w:szCs w:val="24"/>
          <w:lang w:val="sr-Cyrl-RS"/>
        </w:rPr>
        <w:t>,</w:t>
      </w:r>
      <w:r w:rsidRPr="008726A9">
        <w:rPr>
          <w:bCs/>
          <w:iCs/>
          <w:sz w:val="24"/>
          <w:szCs w:val="24"/>
          <w:lang w:val="sr-Cyrl-RS"/>
        </w:rPr>
        <w:t xml:space="preserve"> бр. 124/12, 14/15 и 68/15) </w:t>
      </w:r>
    </w:p>
    <w:p w:rsidR="008726A9" w:rsidRPr="008726A9" w:rsidRDefault="008726A9" w:rsidP="008726A9">
      <w:pPr>
        <w:tabs>
          <w:tab w:val="left" w:pos="6028"/>
        </w:tabs>
        <w:autoSpaceDE w:val="0"/>
        <w:autoSpaceDN w:val="0"/>
        <w:adjustRightInd w:val="0"/>
        <w:rPr>
          <w:bCs/>
          <w:iCs/>
          <w:sz w:val="24"/>
          <w:szCs w:val="24"/>
          <w:lang w:val="sr-Cyrl-RS"/>
        </w:rPr>
      </w:pPr>
    </w:p>
    <w:p w:rsidR="008726A9" w:rsidRPr="008726A9" w:rsidRDefault="008726A9" w:rsidP="008726A9">
      <w:pPr>
        <w:tabs>
          <w:tab w:val="left" w:pos="6028"/>
        </w:tabs>
        <w:autoSpaceDE w:val="0"/>
        <w:autoSpaceDN w:val="0"/>
        <w:adjustRightInd w:val="0"/>
        <w:rPr>
          <w:bCs/>
          <w:iCs/>
          <w:sz w:val="24"/>
          <w:szCs w:val="24"/>
          <w:lang w:val="sr-Cyrl-RS"/>
        </w:rPr>
      </w:pPr>
      <w:r w:rsidRPr="008726A9">
        <w:rPr>
          <w:bCs/>
          <w:iCs/>
          <w:sz w:val="24"/>
          <w:szCs w:val="24"/>
          <w:lang w:val="sr-Cyrl-RS"/>
        </w:rPr>
        <w:t>________________________________________________________________________</w:t>
      </w:r>
      <w:r>
        <w:rPr>
          <w:bCs/>
          <w:iCs/>
          <w:sz w:val="24"/>
          <w:szCs w:val="24"/>
          <w:lang w:val="sr-Cyrl-RS"/>
        </w:rPr>
        <w:t>______</w:t>
      </w:r>
      <w:r w:rsidRPr="008726A9">
        <w:rPr>
          <w:bCs/>
          <w:iCs/>
          <w:sz w:val="24"/>
          <w:szCs w:val="24"/>
          <w:lang w:val="sr-Cyrl-RS"/>
        </w:rPr>
        <w:t xml:space="preserve"> (навести назив и адресу понуђача)</w:t>
      </w:r>
      <w:r w:rsidRPr="008726A9">
        <w:rPr>
          <w:bCs/>
          <w:iCs/>
          <w:sz w:val="24"/>
          <w:szCs w:val="24"/>
          <w:lang w:val="sr-Cyrl-CS"/>
        </w:rPr>
        <w:t xml:space="preserve"> </w:t>
      </w:r>
      <w:r w:rsidRPr="008726A9">
        <w:rPr>
          <w:bCs/>
          <w:iCs/>
          <w:sz w:val="24"/>
          <w:szCs w:val="24"/>
          <w:lang w:val="sr-Cyrl-RS"/>
        </w:rPr>
        <w:t>даје:</w:t>
      </w:r>
    </w:p>
    <w:p w:rsidR="008726A9" w:rsidRPr="008726A9" w:rsidRDefault="008726A9" w:rsidP="008726A9">
      <w:pPr>
        <w:tabs>
          <w:tab w:val="left" w:pos="6028"/>
        </w:tabs>
        <w:autoSpaceDE w:val="0"/>
        <w:autoSpaceDN w:val="0"/>
        <w:adjustRightInd w:val="0"/>
        <w:ind w:left="360"/>
        <w:rPr>
          <w:bCs/>
          <w:iCs/>
          <w:sz w:val="24"/>
          <w:szCs w:val="24"/>
          <w:lang w:val="sr-Cyrl-RS"/>
        </w:rPr>
      </w:pPr>
    </w:p>
    <w:p w:rsidR="008726A9" w:rsidRPr="008726A9" w:rsidRDefault="008726A9" w:rsidP="008726A9">
      <w:pPr>
        <w:tabs>
          <w:tab w:val="left" w:pos="6028"/>
        </w:tabs>
        <w:autoSpaceDE w:val="0"/>
        <w:autoSpaceDN w:val="0"/>
        <w:adjustRightInd w:val="0"/>
        <w:rPr>
          <w:bCs/>
          <w:iCs/>
          <w:sz w:val="24"/>
          <w:szCs w:val="24"/>
          <w:lang w:val="sr-Cyrl-CS"/>
        </w:rPr>
      </w:pPr>
    </w:p>
    <w:p w:rsidR="008726A9" w:rsidRPr="008726A9" w:rsidRDefault="008726A9" w:rsidP="008726A9">
      <w:pPr>
        <w:tabs>
          <w:tab w:val="left" w:pos="6028"/>
        </w:tabs>
        <w:autoSpaceDE w:val="0"/>
        <w:autoSpaceDN w:val="0"/>
        <w:adjustRightInd w:val="0"/>
        <w:rPr>
          <w:bCs/>
          <w:iCs/>
          <w:sz w:val="24"/>
          <w:szCs w:val="24"/>
          <w:lang w:val="sr-Cyrl-CS"/>
        </w:rPr>
      </w:pPr>
    </w:p>
    <w:p w:rsidR="008726A9" w:rsidRPr="008726A9" w:rsidRDefault="008726A9" w:rsidP="00C672D2">
      <w:pPr>
        <w:tabs>
          <w:tab w:val="left" w:pos="6028"/>
        </w:tabs>
        <w:autoSpaceDE w:val="0"/>
        <w:autoSpaceDN w:val="0"/>
        <w:adjustRightInd w:val="0"/>
        <w:ind w:left="360" w:hanging="360"/>
        <w:jc w:val="center"/>
        <w:rPr>
          <w:b/>
          <w:bCs/>
          <w:iCs/>
          <w:sz w:val="24"/>
          <w:szCs w:val="24"/>
          <w:lang w:val="sr-Cyrl-CS"/>
        </w:rPr>
      </w:pPr>
      <w:r w:rsidRPr="008726A9">
        <w:rPr>
          <w:b/>
          <w:bCs/>
          <w:iCs/>
          <w:sz w:val="24"/>
          <w:szCs w:val="24"/>
          <w:lang w:val="sr-Cyrl-CS"/>
        </w:rPr>
        <w:t>ИЗЈАВУ</w:t>
      </w:r>
    </w:p>
    <w:p w:rsidR="008726A9" w:rsidRPr="008726A9" w:rsidRDefault="008726A9" w:rsidP="008726A9">
      <w:pPr>
        <w:tabs>
          <w:tab w:val="left" w:pos="6028"/>
        </w:tabs>
        <w:autoSpaceDE w:val="0"/>
        <w:autoSpaceDN w:val="0"/>
        <w:adjustRightInd w:val="0"/>
        <w:ind w:left="360"/>
        <w:jc w:val="both"/>
        <w:rPr>
          <w:bCs/>
          <w:iCs/>
          <w:sz w:val="24"/>
          <w:szCs w:val="24"/>
          <w:lang w:val="sr-Cyrl-CS"/>
        </w:rPr>
      </w:pPr>
    </w:p>
    <w:p w:rsidR="008726A9" w:rsidRPr="008726A9" w:rsidRDefault="008726A9" w:rsidP="008726A9">
      <w:pPr>
        <w:tabs>
          <w:tab w:val="left" w:pos="6028"/>
        </w:tabs>
        <w:autoSpaceDE w:val="0"/>
        <w:autoSpaceDN w:val="0"/>
        <w:adjustRightInd w:val="0"/>
        <w:ind w:left="360"/>
        <w:jc w:val="both"/>
        <w:rPr>
          <w:bCs/>
          <w:iCs/>
          <w:sz w:val="24"/>
          <w:szCs w:val="24"/>
          <w:lang w:val="sr-Cyrl-CS"/>
        </w:rPr>
      </w:pPr>
    </w:p>
    <w:p w:rsidR="008726A9" w:rsidRPr="008726A9" w:rsidRDefault="008726A9" w:rsidP="008726A9">
      <w:pPr>
        <w:autoSpaceDE w:val="0"/>
        <w:autoSpaceDN w:val="0"/>
        <w:adjustRightInd w:val="0"/>
        <w:ind w:right="725"/>
        <w:jc w:val="both"/>
        <w:rPr>
          <w:rFonts w:eastAsia="TimesNewRomanPSMT"/>
          <w:bCs/>
          <w:iCs/>
          <w:sz w:val="24"/>
          <w:szCs w:val="24"/>
          <w:lang w:val="sr-Cyrl-RS"/>
        </w:rPr>
      </w:pPr>
      <w:r w:rsidRPr="008726A9">
        <w:rPr>
          <w:rFonts w:eastAsia="TimesNewRomanPSMT"/>
          <w:bCs/>
          <w:iCs/>
          <w:sz w:val="24"/>
          <w:szCs w:val="24"/>
          <w:lang w:val="sr-Cyrl-RS"/>
        </w:rPr>
        <w:t xml:space="preserve">Под пуном кривичном и материјалном одговорнoшћу изјављујем да смо испуњавали све обавезе које произлазе из важећих прописа о заштити на раду, запошљавању и условима рада, заштити животне средине, </w:t>
      </w:r>
      <w:r w:rsidRPr="008726A9">
        <w:rPr>
          <w:rFonts w:eastAsia="TimesNewRomanPSMT"/>
          <w:bCs/>
          <w:iCs/>
          <w:sz w:val="24"/>
          <w:szCs w:val="24"/>
        </w:rPr>
        <w:t>као и да нам није изречена мера забране обављања делатности, која је на снази у време подношењ</w:t>
      </w:r>
      <w:r w:rsidRPr="008726A9">
        <w:rPr>
          <w:rFonts w:eastAsia="TimesNewRomanPSMT"/>
          <w:bCs/>
          <w:iCs/>
          <w:sz w:val="24"/>
          <w:szCs w:val="24"/>
          <w:lang w:val="sr-Cyrl-RS"/>
        </w:rPr>
        <w:t>а</w:t>
      </w:r>
      <w:r w:rsidRPr="008726A9">
        <w:rPr>
          <w:rFonts w:eastAsia="TimesNewRomanPSMT"/>
          <w:bCs/>
          <w:iCs/>
          <w:sz w:val="24"/>
          <w:szCs w:val="24"/>
        </w:rPr>
        <w:t xml:space="preserve"> понуде</w:t>
      </w:r>
      <w:r w:rsidRPr="008726A9">
        <w:rPr>
          <w:rFonts w:eastAsia="TimesNewRomanPSMT"/>
          <w:bCs/>
          <w:iCs/>
          <w:sz w:val="24"/>
          <w:szCs w:val="24"/>
          <w:lang w:val="sr-Cyrl-RS"/>
        </w:rPr>
        <w:t>.</w:t>
      </w:r>
    </w:p>
    <w:p w:rsidR="008726A9" w:rsidRPr="008726A9" w:rsidRDefault="008726A9" w:rsidP="008726A9">
      <w:pPr>
        <w:tabs>
          <w:tab w:val="left" w:pos="6028"/>
        </w:tabs>
        <w:autoSpaceDE w:val="0"/>
        <w:autoSpaceDN w:val="0"/>
        <w:adjustRightInd w:val="0"/>
        <w:ind w:left="360"/>
        <w:jc w:val="both"/>
        <w:rPr>
          <w:b/>
          <w:bCs/>
          <w:iCs/>
          <w:sz w:val="24"/>
          <w:szCs w:val="24"/>
          <w:lang w:val="sr-Cyrl-CS"/>
        </w:rPr>
      </w:pPr>
    </w:p>
    <w:p w:rsidR="008726A9" w:rsidRPr="008726A9" w:rsidRDefault="008726A9" w:rsidP="008726A9">
      <w:pPr>
        <w:tabs>
          <w:tab w:val="left" w:pos="6028"/>
        </w:tabs>
        <w:autoSpaceDE w:val="0"/>
        <w:autoSpaceDN w:val="0"/>
        <w:adjustRightInd w:val="0"/>
        <w:ind w:left="360"/>
        <w:rPr>
          <w:b/>
          <w:bCs/>
          <w:iCs/>
          <w:sz w:val="24"/>
          <w:szCs w:val="24"/>
          <w:lang w:val="sr-Cyrl-CS"/>
        </w:rPr>
      </w:pPr>
    </w:p>
    <w:p w:rsidR="008726A9" w:rsidRPr="008726A9" w:rsidRDefault="008726A9" w:rsidP="008726A9">
      <w:pPr>
        <w:tabs>
          <w:tab w:val="left" w:pos="6028"/>
        </w:tabs>
        <w:autoSpaceDE w:val="0"/>
        <w:autoSpaceDN w:val="0"/>
        <w:adjustRightInd w:val="0"/>
        <w:ind w:left="360"/>
        <w:rPr>
          <w:b/>
          <w:bCs/>
          <w:iCs/>
          <w:sz w:val="24"/>
          <w:szCs w:val="24"/>
          <w:lang w:val="sr-Cyrl-CS"/>
        </w:rPr>
      </w:pPr>
    </w:p>
    <w:p w:rsidR="008726A9" w:rsidRPr="008726A9" w:rsidRDefault="008726A9" w:rsidP="008726A9">
      <w:pPr>
        <w:tabs>
          <w:tab w:val="left" w:pos="6028"/>
        </w:tabs>
        <w:autoSpaceDE w:val="0"/>
        <w:autoSpaceDN w:val="0"/>
        <w:adjustRightInd w:val="0"/>
        <w:ind w:left="360"/>
        <w:rPr>
          <w:b/>
          <w:bCs/>
          <w:iCs/>
          <w:sz w:val="24"/>
          <w:szCs w:val="24"/>
          <w:lang w:val="sr-Cyrl-CS"/>
        </w:rPr>
      </w:pPr>
    </w:p>
    <w:p w:rsidR="008726A9" w:rsidRPr="008726A9" w:rsidRDefault="008726A9" w:rsidP="008726A9">
      <w:pPr>
        <w:autoSpaceDE w:val="0"/>
        <w:autoSpaceDN w:val="0"/>
        <w:adjustRightInd w:val="0"/>
        <w:jc w:val="both"/>
        <w:rPr>
          <w:rFonts w:eastAsia="TimesNewRomanPSMT"/>
          <w:bCs/>
          <w:sz w:val="24"/>
          <w:szCs w:val="24"/>
          <w:lang w:val="sr-Cyrl-CS"/>
        </w:rPr>
      </w:pPr>
      <w:r w:rsidRPr="008726A9">
        <w:rPr>
          <w:b/>
          <w:bCs/>
          <w:iCs/>
          <w:sz w:val="24"/>
          <w:szCs w:val="24"/>
          <w:lang w:val="sr-Cyrl-CS"/>
        </w:rPr>
        <w:t xml:space="preserve">             </w:t>
      </w:r>
      <w:r w:rsidRPr="008726A9">
        <w:rPr>
          <w:rFonts w:eastAsia="TimesNewRomanPSMT"/>
          <w:bCs/>
          <w:sz w:val="24"/>
          <w:szCs w:val="24"/>
          <w:lang w:val="sr-Cyrl-CS"/>
        </w:rPr>
        <w:t xml:space="preserve">Датум </w:t>
      </w:r>
      <w:r w:rsidRPr="008726A9">
        <w:rPr>
          <w:rFonts w:eastAsia="TimesNewRomanPSMT"/>
          <w:bCs/>
          <w:sz w:val="24"/>
          <w:szCs w:val="24"/>
          <w:lang w:val="sr-Cyrl-CS"/>
        </w:rPr>
        <w:tab/>
      </w:r>
      <w:r w:rsidRPr="008726A9">
        <w:rPr>
          <w:rFonts w:eastAsia="TimesNewRomanPSMT"/>
          <w:bCs/>
          <w:sz w:val="24"/>
          <w:szCs w:val="24"/>
          <w:lang w:val="sr-Cyrl-RS"/>
        </w:rPr>
        <w:t xml:space="preserve">                   </w:t>
      </w:r>
      <w:r w:rsidRPr="008726A9">
        <w:rPr>
          <w:rFonts w:eastAsia="TimesNewRomanPSMT"/>
          <w:bCs/>
          <w:sz w:val="24"/>
          <w:szCs w:val="24"/>
          <w:lang w:val="sr-Cyrl-CS"/>
        </w:rPr>
        <w:t xml:space="preserve"> </w:t>
      </w:r>
      <w:r w:rsidRPr="008726A9">
        <w:rPr>
          <w:rFonts w:eastAsia="TimesNewRomanPSMT"/>
          <w:bCs/>
          <w:sz w:val="24"/>
          <w:szCs w:val="24"/>
          <w:lang w:val="sr-Cyrl-RS"/>
        </w:rPr>
        <w:t xml:space="preserve">              </w:t>
      </w:r>
      <w:r w:rsidRPr="008726A9">
        <w:rPr>
          <w:rFonts w:eastAsia="TimesNewRomanPSMT"/>
          <w:bCs/>
          <w:sz w:val="24"/>
          <w:szCs w:val="24"/>
          <w:lang w:val="sr-Cyrl-CS"/>
        </w:rPr>
        <w:t>Печат и потпис овлашћеног лица  понуђача</w:t>
      </w:r>
    </w:p>
    <w:p w:rsidR="008726A9" w:rsidRPr="008726A9" w:rsidRDefault="008726A9" w:rsidP="008726A9">
      <w:pPr>
        <w:autoSpaceDE w:val="0"/>
        <w:autoSpaceDN w:val="0"/>
        <w:adjustRightInd w:val="0"/>
        <w:ind w:left="2880" w:firstLine="720"/>
        <w:jc w:val="both"/>
        <w:rPr>
          <w:rFonts w:eastAsia="TimesNewRomanPSMT"/>
          <w:bCs/>
          <w:sz w:val="24"/>
          <w:szCs w:val="24"/>
          <w:lang w:val="sr-Cyrl-CS"/>
        </w:rPr>
      </w:pPr>
      <w:r w:rsidRPr="008726A9">
        <w:rPr>
          <w:rFonts w:eastAsia="TimesNewRomanPSMT"/>
          <w:bCs/>
          <w:sz w:val="24"/>
          <w:szCs w:val="24"/>
          <w:lang w:val="sr-Cyrl-CS"/>
        </w:rPr>
        <w:t xml:space="preserve">    </w:t>
      </w:r>
    </w:p>
    <w:p w:rsidR="008726A9" w:rsidRPr="008726A9" w:rsidRDefault="008726A9" w:rsidP="008726A9">
      <w:pPr>
        <w:autoSpaceDE w:val="0"/>
        <w:autoSpaceDN w:val="0"/>
        <w:adjustRightInd w:val="0"/>
        <w:jc w:val="both"/>
        <w:rPr>
          <w:rFonts w:eastAsia="TimesNewRomanPS-BoldMT"/>
          <w:b/>
          <w:bCs/>
          <w:iCs/>
          <w:sz w:val="24"/>
          <w:szCs w:val="24"/>
          <w:lang w:val="sr-Cyrl-CS"/>
        </w:rPr>
      </w:pPr>
      <w:r w:rsidRPr="008726A9">
        <w:rPr>
          <w:rFonts w:eastAsia="TimesNewRomanPS-BoldMT"/>
          <w:b/>
          <w:bCs/>
          <w:iCs/>
          <w:sz w:val="24"/>
          <w:szCs w:val="24"/>
          <w:lang w:val="sr-Cyrl-CS"/>
        </w:rPr>
        <w:t>_____________________________</w:t>
      </w:r>
      <w:r w:rsidRPr="008726A9">
        <w:rPr>
          <w:rFonts w:eastAsia="TimesNewRomanPS-BoldMT"/>
          <w:b/>
          <w:bCs/>
          <w:iCs/>
          <w:sz w:val="24"/>
          <w:szCs w:val="24"/>
          <w:lang w:val="sr-Cyrl-CS"/>
        </w:rPr>
        <w:tab/>
      </w:r>
      <w:r w:rsidRPr="008726A9">
        <w:rPr>
          <w:rFonts w:eastAsia="TimesNewRomanPS-BoldMT"/>
          <w:b/>
          <w:bCs/>
          <w:iCs/>
          <w:sz w:val="24"/>
          <w:szCs w:val="24"/>
          <w:lang w:val="sr-Cyrl-CS"/>
        </w:rPr>
        <w:tab/>
      </w:r>
      <w:r w:rsidRPr="008726A9">
        <w:rPr>
          <w:rFonts w:eastAsia="TimesNewRomanPS-BoldMT"/>
          <w:b/>
          <w:bCs/>
          <w:iCs/>
          <w:sz w:val="24"/>
          <w:szCs w:val="24"/>
          <w:lang w:val="sr-Cyrl-RS"/>
        </w:rPr>
        <w:t xml:space="preserve">      </w:t>
      </w:r>
      <w:r w:rsidRPr="008726A9">
        <w:rPr>
          <w:rFonts w:eastAsia="TimesNewRomanPS-BoldMT"/>
          <w:b/>
          <w:bCs/>
          <w:iCs/>
          <w:sz w:val="24"/>
          <w:szCs w:val="24"/>
          <w:lang w:val="sr-Cyrl-CS"/>
        </w:rPr>
        <w:t>______________________________</w:t>
      </w:r>
    </w:p>
    <w:p w:rsidR="008726A9" w:rsidRPr="008726A9" w:rsidRDefault="008726A9" w:rsidP="008726A9">
      <w:pPr>
        <w:tabs>
          <w:tab w:val="left" w:pos="6028"/>
        </w:tabs>
        <w:autoSpaceDE w:val="0"/>
        <w:autoSpaceDN w:val="0"/>
        <w:adjustRightInd w:val="0"/>
        <w:ind w:left="360"/>
        <w:rPr>
          <w:b/>
          <w:bCs/>
          <w:iCs/>
          <w:sz w:val="24"/>
          <w:szCs w:val="24"/>
          <w:lang w:val="sr-Cyrl-CS"/>
        </w:rPr>
      </w:pPr>
    </w:p>
    <w:p w:rsidR="008726A9" w:rsidRPr="008726A9" w:rsidRDefault="008726A9" w:rsidP="008726A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8726A9" w:rsidRPr="008726A9" w:rsidRDefault="008726A9" w:rsidP="009A0247">
      <w:pPr>
        <w:suppressAutoHyphens/>
        <w:ind w:right="725"/>
        <w:jc w:val="both"/>
        <w:rPr>
          <w:bCs/>
          <w:iCs/>
          <w:sz w:val="24"/>
          <w:szCs w:val="24"/>
          <w:lang w:val="sr-Cyrl-RS" w:eastAsia="ar-SA"/>
        </w:rPr>
      </w:pPr>
      <w:r w:rsidRPr="008726A9">
        <w:rPr>
          <w:b/>
          <w:bCs/>
          <w:iCs/>
          <w:sz w:val="24"/>
          <w:szCs w:val="24"/>
          <w:lang w:val="sr-Cyrl-RS" w:eastAsia="ar-SA"/>
        </w:rPr>
        <w:t xml:space="preserve">          Напомена:</w:t>
      </w:r>
      <w:r w:rsidRPr="008726A9">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1145B5" w:rsidRDefault="008726A9" w:rsidP="008726A9">
      <w:pPr>
        <w:autoSpaceDE w:val="0"/>
        <w:autoSpaceDN w:val="0"/>
        <w:adjustRightInd w:val="0"/>
        <w:jc w:val="center"/>
        <w:rPr>
          <w:b/>
          <w:sz w:val="24"/>
          <w:szCs w:val="24"/>
          <w:lang w:val="sr-Cyrl-RS"/>
        </w:rPr>
      </w:pPr>
      <w:r w:rsidRPr="008726A9">
        <w:rPr>
          <w:b/>
          <w:sz w:val="24"/>
          <w:szCs w:val="24"/>
          <w:lang w:val="sr-Cyrl-RS"/>
        </w:rPr>
        <w:br w:type="page"/>
      </w:r>
    </w:p>
    <w:p w:rsidR="001145B5" w:rsidRDefault="001145B5" w:rsidP="008726A9">
      <w:pPr>
        <w:autoSpaceDE w:val="0"/>
        <w:autoSpaceDN w:val="0"/>
        <w:adjustRightInd w:val="0"/>
        <w:jc w:val="center"/>
        <w:rPr>
          <w:b/>
          <w:sz w:val="24"/>
          <w:szCs w:val="24"/>
          <w:lang w:val="sr-Cyrl-RS"/>
        </w:rPr>
      </w:pPr>
    </w:p>
    <w:p w:rsidR="001145B5" w:rsidRDefault="001145B5" w:rsidP="008726A9">
      <w:pPr>
        <w:autoSpaceDE w:val="0"/>
        <w:autoSpaceDN w:val="0"/>
        <w:adjustRightInd w:val="0"/>
        <w:jc w:val="center"/>
        <w:rPr>
          <w:b/>
          <w:sz w:val="24"/>
          <w:szCs w:val="24"/>
          <w:lang w:val="sr-Cyrl-RS"/>
        </w:rPr>
      </w:pPr>
    </w:p>
    <w:p w:rsidR="00F77A79" w:rsidRPr="001C047E" w:rsidRDefault="006E48C8" w:rsidP="008726A9">
      <w:pPr>
        <w:autoSpaceDE w:val="0"/>
        <w:autoSpaceDN w:val="0"/>
        <w:adjustRightInd w:val="0"/>
        <w:jc w:val="center"/>
        <w:rPr>
          <w:rFonts w:eastAsia="TimesNewRomanPSMT"/>
          <w:bCs/>
          <w:iCs/>
          <w:sz w:val="24"/>
          <w:szCs w:val="24"/>
          <w:lang w:val="sr-Cyrl-RS"/>
        </w:rPr>
      </w:pPr>
      <w:r>
        <w:rPr>
          <w:rFonts w:eastAsia="TimesNewRomanPSMT"/>
          <w:b/>
          <w:bCs/>
          <w:sz w:val="24"/>
          <w:szCs w:val="24"/>
        </w:rPr>
        <w:t>X</w:t>
      </w:r>
      <w:r w:rsidR="00F77A79" w:rsidRPr="001C047E">
        <w:rPr>
          <w:rFonts w:eastAsia="TimesNewRomanPSMT"/>
          <w:b/>
          <w:bCs/>
          <w:sz w:val="24"/>
          <w:szCs w:val="24"/>
          <w:lang w:val="sr-Cyrl-CS"/>
        </w:rPr>
        <w:t xml:space="preserve"> ОБРАЗАЦ ТРОШКОВА ПРИПРЕМЕ ПОНУДЕ</w:t>
      </w:r>
    </w:p>
    <w:p w:rsidR="00F77A79" w:rsidRPr="001C047E" w:rsidRDefault="00F77A79" w:rsidP="00F77A79">
      <w:pPr>
        <w:autoSpaceDE w:val="0"/>
        <w:autoSpaceDN w:val="0"/>
        <w:adjustRightInd w:val="0"/>
        <w:jc w:val="both"/>
        <w:rPr>
          <w:rFonts w:eastAsia="TimesNewRomanPSMT"/>
          <w:bCs/>
          <w:sz w:val="24"/>
          <w:szCs w:val="24"/>
          <w:lang w:val="sr-Cyrl-CS"/>
        </w:rPr>
      </w:pPr>
      <w:r w:rsidRPr="001C047E">
        <w:rPr>
          <w:rFonts w:eastAsia="TimesNewRomanPSMT"/>
          <w:bCs/>
          <w:sz w:val="24"/>
          <w:szCs w:val="24"/>
          <w:lang w:val="sr-Cyrl-CS"/>
        </w:rPr>
        <w:t xml:space="preserve">          </w:t>
      </w:r>
    </w:p>
    <w:p w:rsidR="00F77A79" w:rsidRPr="001C047E" w:rsidRDefault="00F77A79" w:rsidP="00F77A79">
      <w:pPr>
        <w:autoSpaceDE w:val="0"/>
        <w:autoSpaceDN w:val="0"/>
        <w:adjustRightInd w:val="0"/>
        <w:jc w:val="both"/>
        <w:rPr>
          <w:rFonts w:eastAsia="TimesNewRomanPSMT"/>
          <w:b/>
          <w:bCs/>
          <w:sz w:val="24"/>
          <w:szCs w:val="24"/>
          <w:lang w:val="sr-Cyrl-CS"/>
        </w:rPr>
      </w:pPr>
      <w:r w:rsidRPr="001C047E">
        <w:rPr>
          <w:rFonts w:eastAsia="TimesNewRomanPSMT"/>
          <w:bCs/>
          <w:sz w:val="24"/>
          <w:szCs w:val="24"/>
          <w:lang w:val="sr-Cyrl-CS"/>
        </w:rPr>
        <w:t>Чланом 88. ЗЈН је предвиђено да:</w:t>
      </w:r>
    </w:p>
    <w:p w:rsidR="00F77A79" w:rsidRPr="001C047E" w:rsidRDefault="00F77A79" w:rsidP="00F77A79">
      <w:pPr>
        <w:numPr>
          <w:ilvl w:val="0"/>
          <w:numId w:val="7"/>
        </w:numPr>
        <w:autoSpaceDE w:val="0"/>
        <w:autoSpaceDN w:val="0"/>
        <w:adjustRightInd w:val="0"/>
        <w:ind w:left="284" w:hanging="284"/>
        <w:jc w:val="both"/>
        <w:rPr>
          <w:rFonts w:eastAsia="TimesNewRomanPSMT"/>
          <w:bCs/>
          <w:sz w:val="24"/>
          <w:szCs w:val="24"/>
          <w:lang w:val="x-none"/>
        </w:rPr>
      </w:pPr>
      <w:r w:rsidRPr="001C047E">
        <w:rPr>
          <w:rFonts w:eastAsia="TimesNewRomanPSMT"/>
          <w:bCs/>
          <w:sz w:val="24"/>
          <w:szCs w:val="24"/>
          <w:lang w:val="x-none"/>
        </w:rPr>
        <w:t>Понуђач може да у оквиру понуде достави укупан износ и структуру трошкова припремања понуде.</w:t>
      </w:r>
    </w:p>
    <w:p w:rsidR="00F77A79" w:rsidRPr="001C047E" w:rsidRDefault="00F77A79" w:rsidP="00F77A79">
      <w:pPr>
        <w:numPr>
          <w:ilvl w:val="0"/>
          <w:numId w:val="7"/>
        </w:numPr>
        <w:autoSpaceDE w:val="0"/>
        <w:autoSpaceDN w:val="0"/>
        <w:adjustRightInd w:val="0"/>
        <w:ind w:left="284" w:hanging="284"/>
        <w:jc w:val="both"/>
        <w:rPr>
          <w:rFonts w:eastAsia="TimesNewRomanPSMT"/>
          <w:bCs/>
          <w:sz w:val="24"/>
          <w:szCs w:val="24"/>
          <w:lang w:val="x-none"/>
        </w:rPr>
      </w:pPr>
      <w:r w:rsidRPr="001C047E">
        <w:rPr>
          <w:rFonts w:eastAsia="TimesNewRomanPSMT"/>
          <w:bCs/>
          <w:sz w:val="24"/>
          <w:szCs w:val="24"/>
          <w:lang w:val="x-none"/>
        </w:rPr>
        <w:t>Трошкове припреме и подношења понуде сноси искључиво понуђач и не може тражити од наручиоца накнаду трошкова.</w:t>
      </w:r>
    </w:p>
    <w:p w:rsidR="00F77A79" w:rsidRPr="001C047E" w:rsidRDefault="00F77A79" w:rsidP="00F77A79">
      <w:pPr>
        <w:numPr>
          <w:ilvl w:val="0"/>
          <w:numId w:val="7"/>
        </w:numPr>
        <w:autoSpaceDE w:val="0"/>
        <w:autoSpaceDN w:val="0"/>
        <w:adjustRightInd w:val="0"/>
        <w:ind w:left="284" w:hanging="284"/>
        <w:jc w:val="both"/>
        <w:rPr>
          <w:rFonts w:eastAsia="TimesNewRomanPSMT"/>
          <w:bCs/>
          <w:sz w:val="24"/>
          <w:szCs w:val="24"/>
          <w:lang w:val="x-none"/>
        </w:rPr>
      </w:pPr>
      <w:r w:rsidRPr="001C047E">
        <w:rPr>
          <w:rFonts w:eastAsia="TimesNewRomanPSMT"/>
          <w:bCs/>
          <w:sz w:val="24"/>
          <w:szCs w:val="24"/>
          <w:lang w:val="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77A79" w:rsidRPr="001C047E" w:rsidRDefault="00F77A79" w:rsidP="00F77A79">
      <w:pPr>
        <w:autoSpaceDE w:val="0"/>
        <w:autoSpaceDN w:val="0"/>
        <w:adjustRightInd w:val="0"/>
        <w:jc w:val="both"/>
        <w:rPr>
          <w:rFonts w:eastAsia="TimesNewRomanPSMT"/>
          <w:bCs/>
          <w:sz w:val="24"/>
          <w:szCs w:val="24"/>
          <w:lang w:val="sr-Cyrl-RS"/>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F77A79" w:rsidRPr="001C047E" w:rsidTr="00F77A79">
        <w:tc>
          <w:tcPr>
            <w:tcW w:w="1000" w:type="dxa"/>
          </w:tcPr>
          <w:p w:rsidR="00F77A79" w:rsidRPr="001C047E" w:rsidRDefault="00F77A79" w:rsidP="00C87205">
            <w:pPr>
              <w:autoSpaceDE w:val="0"/>
              <w:autoSpaceDN w:val="0"/>
              <w:adjustRightInd w:val="0"/>
              <w:jc w:val="both"/>
              <w:rPr>
                <w:rFonts w:eastAsia="TimesNewRomanPSMT"/>
                <w:b/>
                <w:bCs/>
                <w:iCs/>
                <w:sz w:val="24"/>
                <w:szCs w:val="24"/>
              </w:rPr>
            </w:pPr>
          </w:p>
        </w:tc>
        <w:tc>
          <w:tcPr>
            <w:tcW w:w="3944" w:type="dxa"/>
          </w:tcPr>
          <w:p w:rsidR="00F77A79" w:rsidRPr="001C047E" w:rsidRDefault="00F77A79" w:rsidP="00C87205">
            <w:pPr>
              <w:autoSpaceDE w:val="0"/>
              <w:autoSpaceDN w:val="0"/>
              <w:adjustRightInd w:val="0"/>
              <w:jc w:val="both"/>
              <w:rPr>
                <w:rFonts w:eastAsia="TimesNewRomanPSMT"/>
                <w:b/>
                <w:bCs/>
                <w:iCs/>
                <w:sz w:val="24"/>
                <w:szCs w:val="24"/>
              </w:rPr>
            </w:pPr>
          </w:p>
          <w:p w:rsidR="00F77A79" w:rsidRPr="001C047E" w:rsidRDefault="00F77A79" w:rsidP="00C87205">
            <w:pPr>
              <w:autoSpaceDE w:val="0"/>
              <w:autoSpaceDN w:val="0"/>
              <w:adjustRightInd w:val="0"/>
              <w:jc w:val="both"/>
              <w:rPr>
                <w:rFonts w:eastAsia="TimesNewRomanPSMT"/>
                <w:b/>
                <w:bCs/>
                <w:iCs/>
                <w:sz w:val="24"/>
                <w:szCs w:val="24"/>
              </w:rPr>
            </w:pPr>
            <w:r w:rsidRPr="001C047E">
              <w:rPr>
                <w:rFonts w:eastAsia="TimesNewRomanPSMT"/>
                <w:b/>
                <w:bCs/>
                <w:iCs/>
                <w:sz w:val="24"/>
                <w:szCs w:val="24"/>
              </w:rPr>
              <w:t>Врста трошкова</w:t>
            </w:r>
          </w:p>
        </w:tc>
        <w:tc>
          <w:tcPr>
            <w:tcW w:w="4140" w:type="dxa"/>
          </w:tcPr>
          <w:p w:rsidR="00F77A79" w:rsidRPr="001C047E" w:rsidRDefault="00F77A79" w:rsidP="00C87205">
            <w:pPr>
              <w:autoSpaceDE w:val="0"/>
              <w:autoSpaceDN w:val="0"/>
              <w:adjustRightInd w:val="0"/>
              <w:jc w:val="both"/>
              <w:rPr>
                <w:rFonts w:eastAsia="TimesNewRomanPSMT"/>
                <w:b/>
                <w:bCs/>
                <w:iCs/>
                <w:sz w:val="24"/>
                <w:szCs w:val="24"/>
              </w:rPr>
            </w:pPr>
          </w:p>
          <w:p w:rsidR="00F77A79" w:rsidRPr="001C047E" w:rsidRDefault="00F77A79" w:rsidP="00C87205">
            <w:pPr>
              <w:autoSpaceDE w:val="0"/>
              <w:autoSpaceDN w:val="0"/>
              <w:adjustRightInd w:val="0"/>
              <w:jc w:val="both"/>
              <w:rPr>
                <w:rFonts w:eastAsia="TimesNewRomanPSMT"/>
                <w:b/>
                <w:bCs/>
                <w:iCs/>
                <w:sz w:val="24"/>
                <w:szCs w:val="24"/>
              </w:rPr>
            </w:pPr>
            <w:r w:rsidRPr="001C047E">
              <w:rPr>
                <w:rFonts w:eastAsia="TimesNewRomanPSMT"/>
                <w:b/>
                <w:bCs/>
                <w:iCs/>
                <w:sz w:val="24"/>
                <w:szCs w:val="24"/>
              </w:rPr>
              <w:t>Износ трошкова</w:t>
            </w:r>
          </w:p>
        </w:tc>
      </w:tr>
      <w:tr w:rsidR="00F77A79" w:rsidRPr="001C047E" w:rsidTr="00F77A79">
        <w:tc>
          <w:tcPr>
            <w:tcW w:w="1000" w:type="dxa"/>
          </w:tcPr>
          <w:p w:rsidR="00F77A79" w:rsidRPr="001C047E" w:rsidRDefault="00F77A79" w:rsidP="00C87205">
            <w:pPr>
              <w:autoSpaceDE w:val="0"/>
              <w:autoSpaceDN w:val="0"/>
              <w:adjustRightInd w:val="0"/>
              <w:jc w:val="both"/>
              <w:rPr>
                <w:rFonts w:eastAsia="TimesNewRomanPSMT"/>
                <w:bCs/>
                <w:iCs/>
                <w:sz w:val="24"/>
                <w:szCs w:val="24"/>
              </w:rPr>
            </w:pPr>
          </w:p>
          <w:p w:rsidR="00F77A79" w:rsidRPr="001C047E" w:rsidRDefault="00F77A79" w:rsidP="00C87205">
            <w:pPr>
              <w:autoSpaceDE w:val="0"/>
              <w:autoSpaceDN w:val="0"/>
              <w:adjustRightInd w:val="0"/>
              <w:jc w:val="both"/>
              <w:rPr>
                <w:rFonts w:eastAsia="TimesNewRomanPSMT"/>
                <w:bCs/>
                <w:iCs/>
                <w:sz w:val="24"/>
                <w:szCs w:val="24"/>
              </w:rPr>
            </w:pPr>
            <w:r w:rsidRPr="001C047E">
              <w:rPr>
                <w:rFonts w:eastAsia="TimesNewRomanPSMT"/>
                <w:bCs/>
                <w:iCs/>
                <w:sz w:val="24"/>
                <w:szCs w:val="24"/>
              </w:rPr>
              <w:t>1.</w:t>
            </w:r>
          </w:p>
        </w:tc>
        <w:tc>
          <w:tcPr>
            <w:tcW w:w="3944" w:type="dxa"/>
          </w:tcPr>
          <w:p w:rsidR="00F77A79" w:rsidRPr="001C047E" w:rsidRDefault="00F77A79" w:rsidP="00C87205">
            <w:pPr>
              <w:autoSpaceDE w:val="0"/>
              <w:autoSpaceDN w:val="0"/>
              <w:adjustRightInd w:val="0"/>
              <w:jc w:val="both"/>
              <w:rPr>
                <w:rFonts w:eastAsia="TimesNewRomanPSMT"/>
                <w:bCs/>
                <w:iCs/>
                <w:sz w:val="24"/>
                <w:szCs w:val="24"/>
              </w:rPr>
            </w:pPr>
          </w:p>
          <w:p w:rsidR="00F77A79" w:rsidRPr="001C047E" w:rsidRDefault="00F77A79" w:rsidP="00C87205">
            <w:pPr>
              <w:autoSpaceDE w:val="0"/>
              <w:autoSpaceDN w:val="0"/>
              <w:adjustRightInd w:val="0"/>
              <w:jc w:val="both"/>
              <w:rPr>
                <w:rFonts w:eastAsia="TimesNewRomanPSMT"/>
                <w:bCs/>
                <w:iCs/>
                <w:sz w:val="24"/>
                <w:szCs w:val="24"/>
              </w:rPr>
            </w:pPr>
          </w:p>
        </w:tc>
        <w:tc>
          <w:tcPr>
            <w:tcW w:w="4140" w:type="dxa"/>
          </w:tcPr>
          <w:p w:rsidR="00F77A79" w:rsidRPr="001C047E" w:rsidRDefault="00F77A79" w:rsidP="00C87205">
            <w:pPr>
              <w:autoSpaceDE w:val="0"/>
              <w:autoSpaceDN w:val="0"/>
              <w:adjustRightInd w:val="0"/>
              <w:jc w:val="both"/>
              <w:rPr>
                <w:rFonts w:eastAsia="TimesNewRomanPSMT"/>
                <w:bCs/>
                <w:iCs/>
                <w:sz w:val="24"/>
                <w:szCs w:val="24"/>
              </w:rPr>
            </w:pPr>
          </w:p>
        </w:tc>
      </w:tr>
      <w:tr w:rsidR="00F77A79" w:rsidRPr="001C047E" w:rsidTr="00F77A79">
        <w:tc>
          <w:tcPr>
            <w:tcW w:w="1000" w:type="dxa"/>
          </w:tcPr>
          <w:p w:rsidR="00F77A79" w:rsidRPr="001C047E" w:rsidRDefault="00F77A79" w:rsidP="00C87205">
            <w:pPr>
              <w:autoSpaceDE w:val="0"/>
              <w:autoSpaceDN w:val="0"/>
              <w:adjustRightInd w:val="0"/>
              <w:jc w:val="both"/>
              <w:rPr>
                <w:rFonts w:eastAsia="TimesNewRomanPSMT"/>
                <w:bCs/>
                <w:iCs/>
                <w:sz w:val="24"/>
                <w:szCs w:val="24"/>
                <w:lang w:val="sr-Cyrl-RS"/>
              </w:rPr>
            </w:pPr>
            <w:r w:rsidRPr="001C047E">
              <w:rPr>
                <w:rFonts w:eastAsia="TimesNewRomanPSMT"/>
                <w:bCs/>
                <w:iCs/>
                <w:sz w:val="24"/>
                <w:szCs w:val="24"/>
                <w:lang w:val="sr-Cyrl-RS"/>
              </w:rPr>
              <w:t>2.</w:t>
            </w:r>
          </w:p>
        </w:tc>
        <w:tc>
          <w:tcPr>
            <w:tcW w:w="3944" w:type="dxa"/>
          </w:tcPr>
          <w:p w:rsidR="00F77A79" w:rsidRPr="001C047E" w:rsidRDefault="00F77A79" w:rsidP="00C87205">
            <w:pPr>
              <w:autoSpaceDE w:val="0"/>
              <w:autoSpaceDN w:val="0"/>
              <w:adjustRightInd w:val="0"/>
              <w:jc w:val="both"/>
              <w:rPr>
                <w:rFonts w:eastAsia="TimesNewRomanPSMT"/>
                <w:bCs/>
                <w:iCs/>
                <w:sz w:val="24"/>
                <w:szCs w:val="24"/>
              </w:rPr>
            </w:pPr>
          </w:p>
        </w:tc>
        <w:tc>
          <w:tcPr>
            <w:tcW w:w="4140" w:type="dxa"/>
          </w:tcPr>
          <w:p w:rsidR="00F77A79" w:rsidRPr="001C047E" w:rsidRDefault="00F77A79" w:rsidP="00C87205">
            <w:pPr>
              <w:autoSpaceDE w:val="0"/>
              <w:autoSpaceDN w:val="0"/>
              <w:adjustRightInd w:val="0"/>
              <w:jc w:val="both"/>
              <w:rPr>
                <w:rFonts w:eastAsia="TimesNewRomanPSMT"/>
                <w:bCs/>
                <w:iCs/>
                <w:sz w:val="24"/>
                <w:szCs w:val="24"/>
              </w:rPr>
            </w:pPr>
          </w:p>
        </w:tc>
      </w:tr>
      <w:tr w:rsidR="00F77A79" w:rsidRPr="001C047E" w:rsidTr="00F77A79">
        <w:tc>
          <w:tcPr>
            <w:tcW w:w="1000" w:type="dxa"/>
          </w:tcPr>
          <w:p w:rsidR="00F77A79" w:rsidRPr="001C047E" w:rsidRDefault="00F77A79" w:rsidP="00C87205">
            <w:pPr>
              <w:autoSpaceDE w:val="0"/>
              <w:autoSpaceDN w:val="0"/>
              <w:adjustRightInd w:val="0"/>
              <w:jc w:val="both"/>
              <w:rPr>
                <w:rFonts w:eastAsia="TimesNewRomanPSMT"/>
                <w:bCs/>
                <w:iCs/>
                <w:sz w:val="24"/>
                <w:szCs w:val="24"/>
                <w:lang w:val="sr-Cyrl-RS"/>
              </w:rPr>
            </w:pPr>
            <w:r w:rsidRPr="001C047E">
              <w:rPr>
                <w:rFonts w:eastAsia="TimesNewRomanPSMT"/>
                <w:bCs/>
                <w:iCs/>
                <w:sz w:val="24"/>
                <w:szCs w:val="24"/>
                <w:lang w:val="sr-Cyrl-RS"/>
              </w:rPr>
              <w:t>3.</w:t>
            </w:r>
          </w:p>
        </w:tc>
        <w:tc>
          <w:tcPr>
            <w:tcW w:w="3944" w:type="dxa"/>
          </w:tcPr>
          <w:p w:rsidR="00F77A79" w:rsidRPr="001C047E" w:rsidRDefault="00F77A79" w:rsidP="00C87205">
            <w:pPr>
              <w:autoSpaceDE w:val="0"/>
              <w:autoSpaceDN w:val="0"/>
              <w:adjustRightInd w:val="0"/>
              <w:jc w:val="both"/>
              <w:rPr>
                <w:rFonts w:eastAsia="TimesNewRomanPSMT"/>
                <w:bCs/>
                <w:iCs/>
                <w:sz w:val="24"/>
                <w:szCs w:val="24"/>
              </w:rPr>
            </w:pPr>
          </w:p>
        </w:tc>
        <w:tc>
          <w:tcPr>
            <w:tcW w:w="4140" w:type="dxa"/>
          </w:tcPr>
          <w:p w:rsidR="00F77A79" w:rsidRPr="001C047E" w:rsidRDefault="00F77A79" w:rsidP="00C87205">
            <w:pPr>
              <w:autoSpaceDE w:val="0"/>
              <w:autoSpaceDN w:val="0"/>
              <w:adjustRightInd w:val="0"/>
              <w:jc w:val="both"/>
              <w:rPr>
                <w:rFonts w:eastAsia="TimesNewRomanPSMT"/>
                <w:bCs/>
                <w:iCs/>
                <w:sz w:val="24"/>
                <w:szCs w:val="24"/>
              </w:rPr>
            </w:pPr>
          </w:p>
        </w:tc>
      </w:tr>
      <w:tr w:rsidR="00F77A79" w:rsidRPr="001C047E" w:rsidTr="00F77A79">
        <w:tc>
          <w:tcPr>
            <w:tcW w:w="1000" w:type="dxa"/>
          </w:tcPr>
          <w:p w:rsidR="00F77A79" w:rsidRPr="001C047E" w:rsidRDefault="00F77A79" w:rsidP="00C87205">
            <w:pPr>
              <w:autoSpaceDE w:val="0"/>
              <w:autoSpaceDN w:val="0"/>
              <w:adjustRightInd w:val="0"/>
              <w:jc w:val="both"/>
              <w:rPr>
                <w:rFonts w:eastAsia="TimesNewRomanPSMT"/>
                <w:bCs/>
                <w:iCs/>
                <w:sz w:val="24"/>
                <w:szCs w:val="24"/>
                <w:lang w:val="sr-Cyrl-RS"/>
              </w:rPr>
            </w:pPr>
            <w:r w:rsidRPr="001C047E">
              <w:rPr>
                <w:rFonts w:eastAsia="TimesNewRomanPSMT"/>
                <w:bCs/>
                <w:iCs/>
                <w:sz w:val="24"/>
                <w:szCs w:val="24"/>
                <w:lang w:val="sr-Cyrl-RS"/>
              </w:rPr>
              <w:t>4.</w:t>
            </w:r>
          </w:p>
        </w:tc>
        <w:tc>
          <w:tcPr>
            <w:tcW w:w="3944" w:type="dxa"/>
            <w:tcBorders>
              <w:bottom w:val="single" w:sz="4" w:space="0" w:color="auto"/>
            </w:tcBorders>
          </w:tcPr>
          <w:p w:rsidR="00F77A79" w:rsidRPr="001C047E" w:rsidRDefault="00F77A79" w:rsidP="00C87205">
            <w:pPr>
              <w:autoSpaceDE w:val="0"/>
              <w:autoSpaceDN w:val="0"/>
              <w:adjustRightInd w:val="0"/>
              <w:jc w:val="both"/>
              <w:rPr>
                <w:rFonts w:eastAsia="TimesNewRomanPSMT"/>
                <w:bCs/>
                <w:iCs/>
                <w:sz w:val="24"/>
                <w:szCs w:val="24"/>
              </w:rPr>
            </w:pPr>
          </w:p>
        </w:tc>
        <w:tc>
          <w:tcPr>
            <w:tcW w:w="4140" w:type="dxa"/>
          </w:tcPr>
          <w:p w:rsidR="00F77A79" w:rsidRPr="001C047E" w:rsidRDefault="00F77A79" w:rsidP="00C87205">
            <w:pPr>
              <w:autoSpaceDE w:val="0"/>
              <w:autoSpaceDN w:val="0"/>
              <w:adjustRightInd w:val="0"/>
              <w:jc w:val="both"/>
              <w:rPr>
                <w:rFonts w:eastAsia="TimesNewRomanPSMT"/>
                <w:bCs/>
                <w:iCs/>
                <w:sz w:val="24"/>
                <w:szCs w:val="24"/>
              </w:rPr>
            </w:pPr>
          </w:p>
        </w:tc>
      </w:tr>
      <w:tr w:rsidR="00F77A79" w:rsidRPr="001C047E" w:rsidTr="00F77A79">
        <w:tc>
          <w:tcPr>
            <w:tcW w:w="1000" w:type="dxa"/>
            <w:tcBorders>
              <w:right w:val="nil"/>
            </w:tcBorders>
          </w:tcPr>
          <w:p w:rsidR="00F77A79" w:rsidRPr="001C047E" w:rsidRDefault="00F77A79" w:rsidP="00C87205">
            <w:pPr>
              <w:autoSpaceDE w:val="0"/>
              <w:autoSpaceDN w:val="0"/>
              <w:adjustRightInd w:val="0"/>
              <w:jc w:val="both"/>
              <w:rPr>
                <w:rFonts w:eastAsia="TimesNewRomanPSMT"/>
                <w:bCs/>
                <w:iCs/>
                <w:sz w:val="24"/>
                <w:szCs w:val="24"/>
                <w:lang w:val="sr-Cyrl-RS"/>
              </w:rPr>
            </w:pPr>
            <w:r w:rsidRPr="001C047E">
              <w:rPr>
                <w:rFonts w:eastAsia="TimesNewRomanPSMT"/>
                <w:bCs/>
                <w:iCs/>
                <w:sz w:val="24"/>
                <w:szCs w:val="24"/>
                <w:lang w:val="sr-Cyrl-RS"/>
              </w:rPr>
              <w:t>Укупно</w:t>
            </w:r>
          </w:p>
        </w:tc>
        <w:tc>
          <w:tcPr>
            <w:tcW w:w="3944" w:type="dxa"/>
            <w:tcBorders>
              <w:left w:val="nil"/>
            </w:tcBorders>
          </w:tcPr>
          <w:p w:rsidR="00F77A79" w:rsidRPr="001C047E" w:rsidRDefault="00F77A79" w:rsidP="00C87205">
            <w:pPr>
              <w:autoSpaceDE w:val="0"/>
              <w:autoSpaceDN w:val="0"/>
              <w:adjustRightInd w:val="0"/>
              <w:jc w:val="both"/>
              <w:rPr>
                <w:rFonts w:eastAsia="TimesNewRomanPSMT"/>
                <w:bCs/>
                <w:iCs/>
                <w:sz w:val="24"/>
                <w:szCs w:val="24"/>
              </w:rPr>
            </w:pPr>
          </w:p>
        </w:tc>
        <w:tc>
          <w:tcPr>
            <w:tcW w:w="4140" w:type="dxa"/>
          </w:tcPr>
          <w:p w:rsidR="00F77A79" w:rsidRPr="001C047E" w:rsidRDefault="00F77A79" w:rsidP="00C87205">
            <w:pPr>
              <w:autoSpaceDE w:val="0"/>
              <w:autoSpaceDN w:val="0"/>
              <w:adjustRightInd w:val="0"/>
              <w:jc w:val="both"/>
              <w:rPr>
                <w:rFonts w:eastAsia="TimesNewRomanPSMT"/>
                <w:bCs/>
                <w:iCs/>
                <w:sz w:val="24"/>
                <w:szCs w:val="24"/>
              </w:rPr>
            </w:pPr>
          </w:p>
        </w:tc>
      </w:tr>
    </w:tbl>
    <w:p w:rsidR="00F77A79" w:rsidRPr="001C047E" w:rsidRDefault="00F77A79" w:rsidP="00F77A79">
      <w:pPr>
        <w:autoSpaceDE w:val="0"/>
        <w:autoSpaceDN w:val="0"/>
        <w:adjustRightInd w:val="0"/>
        <w:jc w:val="both"/>
        <w:rPr>
          <w:rFonts w:eastAsia="TimesNewRomanPSMT"/>
          <w:b/>
          <w:bCs/>
          <w:iCs/>
          <w:sz w:val="24"/>
          <w:szCs w:val="24"/>
          <w:lang w:val="sr-Cyrl-RS"/>
        </w:rPr>
      </w:pPr>
    </w:p>
    <w:p w:rsidR="00F77A79" w:rsidRPr="001C047E" w:rsidRDefault="00F77A79" w:rsidP="00F77A79">
      <w:pPr>
        <w:autoSpaceDE w:val="0"/>
        <w:autoSpaceDN w:val="0"/>
        <w:adjustRightInd w:val="0"/>
        <w:ind w:left="720"/>
        <w:jc w:val="both"/>
        <w:rPr>
          <w:rFonts w:eastAsia="TimesNewRomanPSMT"/>
          <w:b/>
          <w:bCs/>
          <w:iCs/>
          <w:sz w:val="24"/>
          <w:szCs w:val="24"/>
          <w:lang w:val="en-GB"/>
        </w:rPr>
      </w:pPr>
    </w:p>
    <w:p w:rsidR="00F77A79" w:rsidRPr="001C047E" w:rsidRDefault="00F77A79" w:rsidP="00F77A79">
      <w:pPr>
        <w:autoSpaceDE w:val="0"/>
        <w:autoSpaceDN w:val="0"/>
        <w:adjustRightInd w:val="0"/>
        <w:ind w:left="720" w:firstLine="720"/>
        <w:jc w:val="both"/>
        <w:rPr>
          <w:rFonts w:eastAsia="TimesNewRomanPSMT"/>
          <w:bCs/>
          <w:sz w:val="24"/>
          <w:szCs w:val="24"/>
          <w:lang w:val="sr-Cyrl-CS"/>
        </w:rPr>
      </w:pPr>
      <w:r w:rsidRPr="001C047E">
        <w:rPr>
          <w:rFonts w:eastAsia="TimesNewRomanPSMT"/>
          <w:bCs/>
          <w:sz w:val="24"/>
          <w:szCs w:val="24"/>
          <w:lang w:val="sr-Cyrl-RS"/>
        </w:rPr>
        <w:t xml:space="preserve">Датум </w:t>
      </w:r>
      <w:r w:rsidRPr="001C047E">
        <w:rPr>
          <w:rFonts w:eastAsia="TimesNewRomanPSMT"/>
          <w:bCs/>
          <w:sz w:val="24"/>
          <w:szCs w:val="24"/>
          <w:lang w:val="sr-Cyrl-RS"/>
        </w:rPr>
        <w:tab/>
      </w:r>
      <w:r w:rsidRPr="001C047E">
        <w:rPr>
          <w:rFonts w:eastAsia="TimesNewRomanPSMT"/>
          <w:bCs/>
          <w:sz w:val="24"/>
          <w:szCs w:val="24"/>
          <w:lang w:val="sr-Cyrl-RS"/>
        </w:rPr>
        <w:tab/>
        <w:t xml:space="preserve">                     </w:t>
      </w:r>
      <w:r w:rsidRPr="001C047E">
        <w:rPr>
          <w:rFonts w:eastAsia="TimesNewRomanPSMT"/>
          <w:bCs/>
          <w:sz w:val="24"/>
          <w:szCs w:val="24"/>
          <w:lang w:val="sr-Cyrl-CS"/>
        </w:rPr>
        <w:t xml:space="preserve">Печат и потпис овлашћеног лица </w:t>
      </w:r>
      <w:r w:rsidRPr="001C047E">
        <w:rPr>
          <w:rFonts w:eastAsia="TimesNewRomanPSMT"/>
          <w:bCs/>
          <w:sz w:val="24"/>
          <w:szCs w:val="24"/>
          <w:lang w:val="sr-Cyrl-RS"/>
        </w:rPr>
        <w:t xml:space="preserve"> </w:t>
      </w:r>
      <w:r w:rsidRPr="001C047E">
        <w:rPr>
          <w:rFonts w:eastAsia="TimesNewRomanPSMT"/>
          <w:bCs/>
          <w:sz w:val="24"/>
          <w:szCs w:val="24"/>
          <w:lang w:val="sr-Cyrl-CS"/>
        </w:rPr>
        <w:t>п</w:t>
      </w:r>
      <w:r w:rsidRPr="001C047E">
        <w:rPr>
          <w:rFonts w:eastAsia="TimesNewRomanPSMT"/>
          <w:bCs/>
          <w:sz w:val="24"/>
          <w:szCs w:val="24"/>
          <w:lang w:val="sr-Cyrl-RS"/>
        </w:rPr>
        <w:t>онуђач</w:t>
      </w:r>
      <w:r w:rsidRPr="001C047E">
        <w:rPr>
          <w:rFonts w:eastAsia="TimesNewRomanPSMT"/>
          <w:bCs/>
          <w:sz w:val="24"/>
          <w:szCs w:val="24"/>
          <w:lang w:val="sr-Cyrl-CS"/>
        </w:rPr>
        <w:t>а</w:t>
      </w:r>
    </w:p>
    <w:p w:rsidR="00F77A79" w:rsidRPr="001C047E" w:rsidRDefault="00F77A79" w:rsidP="00F77A79">
      <w:pPr>
        <w:autoSpaceDE w:val="0"/>
        <w:autoSpaceDN w:val="0"/>
        <w:adjustRightInd w:val="0"/>
        <w:jc w:val="both"/>
        <w:rPr>
          <w:rFonts w:eastAsia="TimesNewRomanPSMT"/>
          <w:bCs/>
          <w:sz w:val="24"/>
          <w:szCs w:val="24"/>
          <w:lang w:val="sr-Cyrl-RS"/>
        </w:rPr>
      </w:pPr>
      <w:r w:rsidRPr="001C047E">
        <w:rPr>
          <w:rFonts w:eastAsia="TimesNewRomanPSMT"/>
          <w:bCs/>
          <w:sz w:val="24"/>
          <w:szCs w:val="24"/>
          <w:lang w:val="sr-Cyrl-RS"/>
        </w:rPr>
        <w:t xml:space="preserve">    </w:t>
      </w:r>
    </w:p>
    <w:p w:rsidR="00F77A79" w:rsidRPr="001C047E" w:rsidRDefault="00F77A79" w:rsidP="00F77A79">
      <w:pPr>
        <w:autoSpaceDE w:val="0"/>
        <w:autoSpaceDN w:val="0"/>
        <w:adjustRightInd w:val="0"/>
        <w:jc w:val="both"/>
        <w:rPr>
          <w:rFonts w:eastAsia="TimesNewRomanPSMT"/>
          <w:b/>
          <w:bCs/>
          <w:iCs/>
          <w:sz w:val="24"/>
          <w:szCs w:val="24"/>
          <w:lang w:val="sr-Cyrl-RS"/>
        </w:rPr>
      </w:pPr>
      <w:r w:rsidRPr="001C047E">
        <w:rPr>
          <w:rFonts w:eastAsia="TimesNewRomanPSMT"/>
          <w:b/>
          <w:bCs/>
          <w:iCs/>
          <w:sz w:val="24"/>
          <w:szCs w:val="24"/>
          <w:lang w:val="sr-Cyrl-RS"/>
        </w:rPr>
        <w:t xml:space="preserve">           __________________</w:t>
      </w:r>
      <w:r w:rsidRPr="001C047E">
        <w:rPr>
          <w:rFonts w:eastAsia="TimesNewRomanPSMT"/>
          <w:b/>
          <w:bCs/>
          <w:iCs/>
          <w:sz w:val="24"/>
          <w:szCs w:val="24"/>
          <w:lang w:val="sr-Cyrl-RS"/>
        </w:rPr>
        <w:tab/>
        <w:t xml:space="preserve">                            _____________________________</w:t>
      </w:r>
    </w:p>
    <w:p w:rsidR="00F77A79" w:rsidRPr="001C047E" w:rsidRDefault="00F77A79" w:rsidP="00F77A79">
      <w:pPr>
        <w:autoSpaceDE w:val="0"/>
        <w:autoSpaceDN w:val="0"/>
        <w:adjustRightInd w:val="0"/>
        <w:jc w:val="both"/>
        <w:rPr>
          <w:rFonts w:eastAsia="TimesNewRomanPSMT"/>
          <w:b/>
          <w:bCs/>
          <w:iCs/>
          <w:sz w:val="24"/>
          <w:szCs w:val="24"/>
          <w:lang w:val="sr-Cyrl-RS"/>
        </w:rPr>
      </w:pPr>
    </w:p>
    <w:p w:rsidR="00F77A79" w:rsidRPr="001C047E" w:rsidRDefault="00F77A79" w:rsidP="00F77A79">
      <w:pPr>
        <w:autoSpaceDE w:val="0"/>
        <w:autoSpaceDN w:val="0"/>
        <w:adjustRightInd w:val="0"/>
        <w:jc w:val="both"/>
        <w:rPr>
          <w:rFonts w:eastAsia="TimesNewRomanPSMT"/>
          <w:b/>
          <w:bCs/>
          <w:iCs/>
          <w:sz w:val="24"/>
          <w:szCs w:val="24"/>
          <w:lang w:val="sr-Cyrl-RS"/>
        </w:rPr>
      </w:pPr>
    </w:p>
    <w:p w:rsidR="00F77A79" w:rsidRPr="001C047E" w:rsidRDefault="00F77A79" w:rsidP="00F77A79">
      <w:pPr>
        <w:autoSpaceDE w:val="0"/>
        <w:autoSpaceDN w:val="0"/>
        <w:adjustRightInd w:val="0"/>
        <w:jc w:val="both"/>
        <w:rPr>
          <w:rFonts w:eastAsia="TimesNewRomanPSMT"/>
          <w:b/>
          <w:bCs/>
          <w:iCs/>
          <w:sz w:val="24"/>
          <w:szCs w:val="24"/>
          <w:lang w:val="sr-Cyrl-RS"/>
        </w:rPr>
      </w:pPr>
    </w:p>
    <w:p w:rsidR="00F77A79" w:rsidRPr="001C047E" w:rsidRDefault="00F77A79" w:rsidP="00F77A79">
      <w:pPr>
        <w:autoSpaceDE w:val="0"/>
        <w:autoSpaceDN w:val="0"/>
        <w:adjustRightInd w:val="0"/>
        <w:jc w:val="both"/>
        <w:rPr>
          <w:rFonts w:eastAsia="TimesNewRomanPSMT"/>
          <w:bCs/>
          <w:iCs/>
          <w:sz w:val="24"/>
          <w:szCs w:val="24"/>
          <w:lang w:val="sr-Cyrl-RS"/>
        </w:rPr>
      </w:pPr>
      <w:r w:rsidRPr="001C047E">
        <w:rPr>
          <w:rFonts w:eastAsia="TimesNewRomanPSMT"/>
          <w:b/>
          <w:bCs/>
          <w:iCs/>
          <w:sz w:val="24"/>
          <w:szCs w:val="24"/>
          <w:lang w:val="sr-Cyrl-RS"/>
        </w:rPr>
        <w:t xml:space="preserve">Напомена: </w:t>
      </w:r>
      <w:r w:rsidRPr="001C047E">
        <w:rPr>
          <w:rFonts w:eastAsia="TimesNewRomanPSMT"/>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rsidR="00F77A79" w:rsidRPr="001C047E" w:rsidRDefault="00F77A79" w:rsidP="00F77A79">
      <w:pPr>
        <w:jc w:val="center"/>
        <w:rPr>
          <w:b/>
          <w:sz w:val="24"/>
          <w:szCs w:val="24"/>
          <w:lang w:val="sr-Cyrl-RS"/>
        </w:rPr>
      </w:pPr>
    </w:p>
    <w:p w:rsidR="00B23569" w:rsidRPr="00D24816" w:rsidRDefault="00B23569" w:rsidP="00B23569">
      <w:pPr>
        <w:jc w:val="center"/>
        <w:rPr>
          <w:b/>
          <w:bCs/>
          <w:iCs/>
          <w:sz w:val="24"/>
          <w:szCs w:val="24"/>
          <w:lang w:val="sr-Cyrl-CS"/>
        </w:rPr>
      </w:pPr>
    </w:p>
    <w:p w:rsidR="00B23569" w:rsidRPr="00D24816" w:rsidRDefault="00B23569" w:rsidP="00B23569">
      <w:pPr>
        <w:rPr>
          <w:b/>
          <w:bCs/>
          <w:iCs/>
          <w:sz w:val="24"/>
          <w:szCs w:val="24"/>
          <w:lang w:val="sr-Cyrl-RS"/>
        </w:rPr>
      </w:pPr>
    </w:p>
    <w:p w:rsidR="00B23569" w:rsidRDefault="00B23569" w:rsidP="00B23569">
      <w:pPr>
        <w:suppressAutoHyphens/>
        <w:jc w:val="both"/>
        <w:rPr>
          <w:bCs/>
          <w:iCs/>
          <w:sz w:val="24"/>
          <w:szCs w:val="24"/>
          <w:lang w:val="sr-Cyrl-RS" w:eastAsia="ar-SA"/>
        </w:rPr>
      </w:pPr>
    </w:p>
    <w:p w:rsidR="00B23569" w:rsidRDefault="00B23569" w:rsidP="00B23569">
      <w:pPr>
        <w:suppressAutoHyphens/>
        <w:jc w:val="both"/>
        <w:rPr>
          <w:bCs/>
          <w:iCs/>
          <w:sz w:val="24"/>
          <w:szCs w:val="24"/>
          <w:lang w:val="sr-Cyrl-RS" w:eastAsia="ar-SA"/>
        </w:rPr>
      </w:pPr>
    </w:p>
    <w:p w:rsidR="00B23569" w:rsidRDefault="00B23569" w:rsidP="00B23569">
      <w:pPr>
        <w:suppressAutoHyphens/>
        <w:jc w:val="both"/>
        <w:rPr>
          <w:bCs/>
          <w:iCs/>
          <w:sz w:val="24"/>
          <w:szCs w:val="24"/>
          <w:lang w:val="sr-Cyrl-RS" w:eastAsia="ar-SA"/>
        </w:rPr>
      </w:pPr>
    </w:p>
    <w:p w:rsidR="00B23569" w:rsidRDefault="00B23569" w:rsidP="00B23569">
      <w:pPr>
        <w:suppressAutoHyphens/>
        <w:jc w:val="both"/>
        <w:rPr>
          <w:bCs/>
          <w:iCs/>
          <w:sz w:val="24"/>
          <w:szCs w:val="24"/>
          <w:lang w:val="sr-Cyrl-RS" w:eastAsia="ar-SA"/>
        </w:rPr>
      </w:pPr>
    </w:p>
    <w:p w:rsidR="00B23569" w:rsidRDefault="00B23569" w:rsidP="00B23569">
      <w:pPr>
        <w:suppressAutoHyphens/>
        <w:jc w:val="both"/>
        <w:rPr>
          <w:bCs/>
          <w:iCs/>
          <w:sz w:val="24"/>
          <w:szCs w:val="24"/>
          <w:lang w:val="sr-Cyrl-RS" w:eastAsia="ar-SA"/>
        </w:rPr>
      </w:pPr>
    </w:p>
    <w:p w:rsidR="00B23569" w:rsidRDefault="00B23569" w:rsidP="00B23569">
      <w:pPr>
        <w:suppressAutoHyphens/>
        <w:jc w:val="both"/>
        <w:rPr>
          <w:bCs/>
          <w:iCs/>
          <w:sz w:val="24"/>
          <w:szCs w:val="24"/>
          <w:lang w:val="sr-Cyrl-RS" w:eastAsia="ar-SA"/>
        </w:rPr>
      </w:pPr>
    </w:p>
    <w:p w:rsidR="00B23569" w:rsidRDefault="00B23569" w:rsidP="00B23569">
      <w:pPr>
        <w:suppressAutoHyphens/>
        <w:jc w:val="both"/>
        <w:rPr>
          <w:bCs/>
          <w:iCs/>
          <w:sz w:val="24"/>
          <w:szCs w:val="24"/>
          <w:lang w:val="sr-Cyrl-RS" w:eastAsia="ar-SA"/>
        </w:rPr>
      </w:pPr>
    </w:p>
    <w:p w:rsidR="00B23569" w:rsidRDefault="00B23569" w:rsidP="00B23569">
      <w:pPr>
        <w:suppressAutoHyphens/>
        <w:jc w:val="both"/>
        <w:rPr>
          <w:bCs/>
          <w:iCs/>
          <w:sz w:val="24"/>
          <w:szCs w:val="24"/>
          <w:lang w:val="sr-Cyrl-RS" w:eastAsia="ar-SA"/>
        </w:rPr>
      </w:pPr>
    </w:p>
    <w:p w:rsidR="00B23569" w:rsidRDefault="00B23569" w:rsidP="00B23569">
      <w:pPr>
        <w:suppressAutoHyphens/>
        <w:jc w:val="both"/>
        <w:rPr>
          <w:bCs/>
          <w:iCs/>
          <w:sz w:val="24"/>
          <w:szCs w:val="24"/>
          <w:lang w:val="sr-Cyrl-RS" w:eastAsia="ar-SA"/>
        </w:rPr>
      </w:pPr>
    </w:p>
    <w:p w:rsidR="00B23569" w:rsidRDefault="00B23569" w:rsidP="00B23569">
      <w:pPr>
        <w:suppressAutoHyphens/>
        <w:jc w:val="both"/>
        <w:rPr>
          <w:bCs/>
          <w:iCs/>
          <w:sz w:val="24"/>
          <w:szCs w:val="24"/>
          <w:lang w:val="sr-Cyrl-RS" w:eastAsia="ar-SA"/>
        </w:rPr>
      </w:pPr>
    </w:p>
    <w:p w:rsidR="00B23569" w:rsidRDefault="00B23569" w:rsidP="00B23569">
      <w:pPr>
        <w:suppressAutoHyphens/>
        <w:jc w:val="both"/>
        <w:rPr>
          <w:bCs/>
          <w:iCs/>
          <w:sz w:val="24"/>
          <w:szCs w:val="24"/>
          <w:lang w:val="sr-Cyrl-RS" w:eastAsia="ar-SA"/>
        </w:rPr>
      </w:pPr>
    </w:p>
    <w:p w:rsidR="00B23569" w:rsidRDefault="00B23569" w:rsidP="00F77A79">
      <w:pPr>
        <w:jc w:val="center"/>
        <w:rPr>
          <w:b/>
          <w:sz w:val="24"/>
          <w:szCs w:val="24"/>
        </w:rPr>
      </w:pPr>
      <w:r w:rsidRPr="00D24816">
        <w:rPr>
          <w:b/>
          <w:sz w:val="24"/>
          <w:szCs w:val="24"/>
          <w:lang w:val="sr-Cyrl-RS"/>
        </w:rPr>
        <w:br w:type="page"/>
      </w:r>
      <w:r w:rsidR="00F77A79">
        <w:rPr>
          <w:b/>
          <w:sz w:val="24"/>
          <w:szCs w:val="24"/>
        </w:rPr>
        <w:lastRenderedPageBreak/>
        <w:t xml:space="preserve"> </w:t>
      </w:r>
    </w:p>
    <w:p w:rsidR="00F77A79" w:rsidRDefault="00F77A79" w:rsidP="00F77A79">
      <w:pPr>
        <w:autoSpaceDE w:val="0"/>
        <w:autoSpaceDN w:val="0"/>
        <w:adjustRightInd w:val="0"/>
        <w:jc w:val="center"/>
        <w:rPr>
          <w:b/>
          <w:iCs/>
          <w:sz w:val="24"/>
          <w:szCs w:val="24"/>
          <w:lang w:val="sr-Latn-RS"/>
        </w:rPr>
      </w:pPr>
    </w:p>
    <w:p w:rsidR="00F77A79" w:rsidRDefault="00F77A79" w:rsidP="00F77A79">
      <w:pPr>
        <w:autoSpaceDE w:val="0"/>
        <w:autoSpaceDN w:val="0"/>
        <w:adjustRightInd w:val="0"/>
        <w:jc w:val="center"/>
        <w:rPr>
          <w:b/>
          <w:iCs/>
          <w:sz w:val="24"/>
          <w:szCs w:val="24"/>
          <w:lang w:val="sr-Latn-RS"/>
        </w:rPr>
      </w:pPr>
    </w:p>
    <w:p w:rsidR="00F77A79" w:rsidRDefault="00F77A79" w:rsidP="00F77A79">
      <w:pPr>
        <w:autoSpaceDE w:val="0"/>
        <w:autoSpaceDN w:val="0"/>
        <w:adjustRightInd w:val="0"/>
        <w:jc w:val="center"/>
        <w:rPr>
          <w:b/>
          <w:iCs/>
          <w:sz w:val="24"/>
          <w:szCs w:val="24"/>
          <w:lang w:val="sr-Latn-RS"/>
        </w:rPr>
      </w:pPr>
    </w:p>
    <w:p w:rsidR="00F77A79" w:rsidRPr="001C047E" w:rsidRDefault="003A17CD" w:rsidP="00F77A79">
      <w:pPr>
        <w:autoSpaceDE w:val="0"/>
        <w:autoSpaceDN w:val="0"/>
        <w:adjustRightInd w:val="0"/>
        <w:jc w:val="center"/>
        <w:rPr>
          <w:b/>
          <w:iCs/>
          <w:sz w:val="24"/>
          <w:szCs w:val="24"/>
          <w:lang w:val="sr-Cyrl-RS"/>
        </w:rPr>
      </w:pPr>
      <w:r>
        <w:rPr>
          <w:b/>
          <w:iCs/>
          <w:sz w:val="24"/>
          <w:szCs w:val="24"/>
          <w:lang w:val="sr-Latn-RS"/>
        </w:rPr>
        <w:t>XI</w:t>
      </w:r>
      <w:r w:rsidR="00F77A79" w:rsidRPr="001C047E">
        <w:rPr>
          <w:b/>
          <w:iCs/>
          <w:sz w:val="24"/>
          <w:szCs w:val="24"/>
          <w:lang w:val="uz-Cyrl-UZ"/>
        </w:rPr>
        <w:t xml:space="preserve"> </w:t>
      </w:r>
      <w:r w:rsidR="00F77A79" w:rsidRPr="001C047E">
        <w:rPr>
          <w:b/>
          <w:iCs/>
          <w:sz w:val="24"/>
          <w:szCs w:val="24"/>
        </w:rPr>
        <w:t>ОБРАЗАЦ –  ИЗЈАВА О ИСПУЊЕЊУ КАДРОВСКОГ КАПАЦИТЕТА</w:t>
      </w:r>
    </w:p>
    <w:p w:rsidR="00F77A79" w:rsidRPr="001C047E" w:rsidRDefault="00F77A79" w:rsidP="00F77A79">
      <w:pPr>
        <w:autoSpaceDE w:val="0"/>
        <w:autoSpaceDN w:val="0"/>
        <w:adjustRightInd w:val="0"/>
        <w:rPr>
          <w:sz w:val="24"/>
          <w:szCs w:val="24"/>
          <w:lang w:val="sr-Cyrl-RS"/>
        </w:rPr>
      </w:pPr>
    </w:p>
    <w:p w:rsidR="00F77A79" w:rsidRPr="001C047E" w:rsidRDefault="00F77A79" w:rsidP="00F77A79">
      <w:pPr>
        <w:ind w:firstLine="720"/>
        <w:jc w:val="both"/>
        <w:rPr>
          <w:sz w:val="24"/>
          <w:szCs w:val="24"/>
          <w:lang w:val="ru-RU"/>
        </w:rPr>
      </w:pPr>
    </w:p>
    <w:p w:rsidR="00F77A79" w:rsidRPr="001C047E" w:rsidRDefault="00F77A79" w:rsidP="00F77A79">
      <w:pPr>
        <w:ind w:firstLine="720"/>
        <w:jc w:val="both"/>
        <w:rPr>
          <w:sz w:val="24"/>
          <w:szCs w:val="24"/>
          <w:lang w:val="ru-RU"/>
        </w:rPr>
      </w:pPr>
    </w:p>
    <w:p w:rsidR="00F77A79" w:rsidRDefault="00F77A79" w:rsidP="00F77A79">
      <w:pPr>
        <w:autoSpaceDE w:val="0"/>
        <w:autoSpaceDN w:val="0"/>
        <w:adjustRightInd w:val="0"/>
        <w:rPr>
          <w:sz w:val="24"/>
          <w:szCs w:val="24"/>
        </w:rPr>
      </w:pPr>
      <w:proofErr w:type="gramStart"/>
      <w:r w:rsidRPr="001C047E">
        <w:rPr>
          <w:sz w:val="24"/>
          <w:szCs w:val="24"/>
        </w:rPr>
        <w:t>којом</w:t>
      </w:r>
      <w:proofErr w:type="gramEnd"/>
      <w:r w:rsidRPr="001C047E">
        <w:rPr>
          <w:sz w:val="24"/>
          <w:szCs w:val="24"/>
        </w:rPr>
        <w:t xml:space="preserve"> ИЗЈАВЉУЈЕМО под пуном материјалном и кривичном одговорношћу</w:t>
      </w:r>
    </w:p>
    <w:p w:rsidR="00F77A79" w:rsidRDefault="00F77A79" w:rsidP="00F77A79">
      <w:pPr>
        <w:autoSpaceDE w:val="0"/>
        <w:autoSpaceDN w:val="0"/>
        <w:adjustRightInd w:val="0"/>
        <w:rPr>
          <w:sz w:val="24"/>
          <w:szCs w:val="24"/>
        </w:rPr>
      </w:pPr>
    </w:p>
    <w:p w:rsidR="00F77A79" w:rsidRPr="001C047E" w:rsidRDefault="00F77A79" w:rsidP="00F77A79">
      <w:pPr>
        <w:autoSpaceDE w:val="0"/>
        <w:autoSpaceDN w:val="0"/>
        <w:adjustRightInd w:val="0"/>
        <w:rPr>
          <w:sz w:val="24"/>
          <w:szCs w:val="24"/>
        </w:rPr>
      </w:pPr>
    </w:p>
    <w:p w:rsidR="00F77A79" w:rsidRDefault="00F77A79" w:rsidP="00F77A79">
      <w:pPr>
        <w:autoSpaceDE w:val="0"/>
        <w:autoSpaceDN w:val="0"/>
        <w:adjustRightInd w:val="0"/>
        <w:rPr>
          <w:sz w:val="24"/>
          <w:szCs w:val="24"/>
        </w:rPr>
      </w:pPr>
      <w:r w:rsidRPr="001C047E">
        <w:rPr>
          <w:sz w:val="24"/>
          <w:szCs w:val="24"/>
        </w:rPr>
        <w:t>__________________________________________________________</w:t>
      </w:r>
      <w:r w:rsidRPr="001C047E">
        <w:rPr>
          <w:sz w:val="24"/>
          <w:szCs w:val="24"/>
          <w:lang w:val="sr-Cyrl-RS"/>
        </w:rPr>
        <w:t>______________</w:t>
      </w:r>
      <w:r>
        <w:rPr>
          <w:sz w:val="24"/>
          <w:szCs w:val="24"/>
        </w:rPr>
        <w:t>______</w:t>
      </w:r>
      <w:r w:rsidRPr="001C047E">
        <w:rPr>
          <w:sz w:val="24"/>
          <w:szCs w:val="24"/>
        </w:rPr>
        <w:t xml:space="preserve"> </w:t>
      </w:r>
    </w:p>
    <w:p w:rsidR="00F77A79" w:rsidRDefault="00F77A79" w:rsidP="00F77A79">
      <w:pPr>
        <w:autoSpaceDE w:val="0"/>
        <w:autoSpaceDN w:val="0"/>
        <w:adjustRightInd w:val="0"/>
        <w:rPr>
          <w:sz w:val="24"/>
          <w:szCs w:val="24"/>
          <w:lang w:val="sr-Cyrl-RS"/>
        </w:rPr>
      </w:pPr>
      <w:r>
        <w:rPr>
          <w:sz w:val="24"/>
          <w:szCs w:val="24"/>
          <w:lang w:val="sr-Cyrl-RS"/>
        </w:rPr>
        <w:t>(</w:t>
      </w:r>
      <w:r w:rsidRPr="001C047E">
        <w:rPr>
          <w:sz w:val="24"/>
          <w:szCs w:val="24"/>
        </w:rPr>
        <w:t xml:space="preserve">назив и седиште </w:t>
      </w:r>
      <w:r w:rsidRPr="001C047E">
        <w:rPr>
          <w:sz w:val="24"/>
          <w:szCs w:val="24"/>
          <w:lang w:val="sr-Cyrl-RS"/>
        </w:rPr>
        <w:t>Понуђача</w:t>
      </w:r>
      <w:r w:rsidRPr="001C047E">
        <w:rPr>
          <w:sz w:val="24"/>
          <w:szCs w:val="24"/>
        </w:rPr>
        <w:t>)</w:t>
      </w:r>
    </w:p>
    <w:p w:rsidR="00F77A79" w:rsidRDefault="00F77A79" w:rsidP="00F77A79">
      <w:pPr>
        <w:autoSpaceDE w:val="0"/>
        <w:autoSpaceDN w:val="0"/>
        <w:adjustRightInd w:val="0"/>
        <w:rPr>
          <w:sz w:val="24"/>
          <w:szCs w:val="24"/>
          <w:lang w:val="sr-Cyrl-RS"/>
        </w:rPr>
      </w:pPr>
    </w:p>
    <w:p w:rsidR="00F77A79" w:rsidRDefault="00F77A79" w:rsidP="00F77A79">
      <w:pPr>
        <w:autoSpaceDE w:val="0"/>
        <w:autoSpaceDN w:val="0"/>
        <w:adjustRightInd w:val="0"/>
        <w:rPr>
          <w:sz w:val="24"/>
          <w:szCs w:val="24"/>
          <w:lang w:val="sr-Cyrl-RS"/>
        </w:rPr>
      </w:pPr>
    </w:p>
    <w:p w:rsidR="00F77A79" w:rsidRPr="001C047E" w:rsidRDefault="00F77A79" w:rsidP="00F77A79">
      <w:pPr>
        <w:autoSpaceDE w:val="0"/>
        <w:autoSpaceDN w:val="0"/>
        <w:adjustRightInd w:val="0"/>
        <w:rPr>
          <w:sz w:val="24"/>
          <w:szCs w:val="24"/>
          <w:lang w:val="sr-Cyrl-RS"/>
        </w:rPr>
      </w:pPr>
      <w:r w:rsidRPr="001C047E">
        <w:rPr>
          <w:sz w:val="24"/>
          <w:szCs w:val="24"/>
          <w:lang w:val="ru-RU"/>
        </w:rPr>
        <w:t xml:space="preserve">да располажем неопходним кадровским капацитетима </w:t>
      </w:r>
      <w:r w:rsidRPr="001C047E">
        <w:rPr>
          <w:sz w:val="24"/>
          <w:szCs w:val="24"/>
          <w:lang w:val="sr-Cyrl-RS" w:eastAsia="ar-SA"/>
        </w:rPr>
        <w:t>потребним</w:t>
      </w:r>
      <w:r w:rsidRPr="001C047E">
        <w:rPr>
          <w:sz w:val="24"/>
          <w:szCs w:val="24"/>
          <w:lang w:eastAsia="ar-SA"/>
        </w:rPr>
        <w:t xml:space="preserve"> за вршење услуга које су предмет јавне набавке</w:t>
      </w:r>
      <w:r w:rsidRPr="001C047E">
        <w:rPr>
          <w:sz w:val="24"/>
          <w:szCs w:val="24"/>
          <w:lang w:val="sr-Cyrl-RS" w:eastAsia="ar-SA"/>
        </w:rPr>
        <w:t>.</w:t>
      </w:r>
    </w:p>
    <w:p w:rsidR="00F77A79" w:rsidRPr="001C047E" w:rsidRDefault="00F77A79" w:rsidP="00F77A79">
      <w:pPr>
        <w:autoSpaceDE w:val="0"/>
        <w:autoSpaceDN w:val="0"/>
        <w:adjustRightInd w:val="0"/>
        <w:rPr>
          <w:sz w:val="24"/>
          <w:szCs w:val="24"/>
        </w:rPr>
      </w:pPr>
    </w:p>
    <w:p w:rsidR="00F77A79" w:rsidRPr="001C047E" w:rsidRDefault="00F77A79" w:rsidP="00F77A79">
      <w:pPr>
        <w:autoSpaceDE w:val="0"/>
        <w:autoSpaceDN w:val="0"/>
        <w:adjustRightInd w:val="0"/>
        <w:rPr>
          <w:b/>
          <w:sz w:val="24"/>
          <w:szCs w:val="24"/>
          <w:lang w:val="sr-Cyrl-RS"/>
        </w:rPr>
      </w:pPr>
    </w:p>
    <w:p w:rsidR="00F77A79" w:rsidRPr="001C047E" w:rsidRDefault="00F77A79" w:rsidP="00F77A79">
      <w:pPr>
        <w:autoSpaceDE w:val="0"/>
        <w:autoSpaceDN w:val="0"/>
        <w:adjustRightInd w:val="0"/>
        <w:rPr>
          <w:b/>
          <w:sz w:val="24"/>
          <w:szCs w:val="24"/>
          <w:lang w:val="sr-Cyrl-RS"/>
        </w:rPr>
      </w:pPr>
    </w:p>
    <w:p w:rsidR="00F77A79" w:rsidRPr="001C047E" w:rsidRDefault="00F77A79" w:rsidP="00F77A79">
      <w:pPr>
        <w:autoSpaceDE w:val="0"/>
        <w:autoSpaceDN w:val="0"/>
        <w:adjustRightInd w:val="0"/>
        <w:rPr>
          <w:b/>
          <w:sz w:val="24"/>
          <w:szCs w:val="24"/>
          <w:lang w:val="sr-Cyrl-RS"/>
        </w:rPr>
      </w:pPr>
    </w:p>
    <w:p w:rsidR="00F77A79" w:rsidRPr="001C047E" w:rsidRDefault="00F77A79" w:rsidP="00F77A79">
      <w:pPr>
        <w:autoSpaceDE w:val="0"/>
        <w:autoSpaceDN w:val="0"/>
        <w:adjustRightInd w:val="0"/>
        <w:rPr>
          <w:b/>
          <w:sz w:val="24"/>
          <w:szCs w:val="24"/>
          <w:lang w:val="sr-Cyrl-RS"/>
        </w:rPr>
      </w:pPr>
    </w:p>
    <w:p w:rsidR="00F77A79" w:rsidRPr="001C047E" w:rsidRDefault="00F77A79" w:rsidP="00F77A79">
      <w:pPr>
        <w:autoSpaceDE w:val="0"/>
        <w:autoSpaceDN w:val="0"/>
        <w:adjustRightInd w:val="0"/>
        <w:rPr>
          <w:b/>
          <w:sz w:val="24"/>
          <w:szCs w:val="24"/>
          <w:lang w:val="sr-Cyrl-RS"/>
        </w:rPr>
      </w:pPr>
    </w:p>
    <w:p w:rsidR="00F77A79" w:rsidRDefault="00F77A79" w:rsidP="00F77A79">
      <w:pPr>
        <w:autoSpaceDE w:val="0"/>
        <w:autoSpaceDN w:val="0"/>
        <w:adjustRightInd w:val="0"/>
        <w:rPr>
          <w:b/>
          <w:sz w:val="24"/>
          <w:szCs w:val="24"/>
          <w:lang w:val="sr-Cyrl-RS"/>
        </w:rPr>
      </w:pPr>
      <w:r w:rsidRPr="001C047E">
        <w:rPr>
          <w:b/>
          <w:sz w:val="24"/>
          <w:szCs w:val="24"/>
          <w:lang w:val="sr-Cyrl-RS"/>
        </w:rPr>
        <w:t xml:space="preserve">     Д</w:t>
      </w:r>
      <w:r w:rsidRPr="001C047E">
        <w:rPr>
          <w:b/>
          <w:sz w:val="24"/>
          <w:szCs w:val="24"/>
        </w:rPr>
        <w:t>атум</w:t>
      </w:r>
      <w:r w:rsidRPr="001C047E">
        <w:rPr>
          <w:b/>
          <w:sz w:val="24"/>
          <w:szCs w:val="24"/>
          <w:lang w:val="sr-Cyrl-RS"/>
        </w:rPr>
        <w:t xml:space="preserve">                           </w:t>
      </w:r>
      <w:r w:rsidRPr="001C047E">
        <w:rPr>
          <w:b/>
          <w:sz w:val="24"/>
          <w:szCs w:val="24"/>
          <w:lang w:val="sr-Cyrl-RS"/>
        </w:rPr>
        <w:tab/>
        <w:t xml:space="preserve">                   </w:t>
      </w:r>
      <w:r w:rsidRPr="001C047E">
        <w:rPr>
          <w:b/>
          <w:sz w:val="24"/>
          <w:szCs w:val="24"/>
          <w:lang w:val="sr-Latn-RS"/>
        </w:rPr>
        <w:t xml:space="preserve">             </w:t>
      </w:r>
      <w:r w:rsidRPr="001C047E">
        <w:rPr>
          <w:b/>
          <w:sz w:val="24"/>
          <w:szCs w:val="24"/>
          <w:lang w:val="sr-Cyrl-RS"/>
        </w:rPr>
        <w:t xml:space="preserve"> </w:t>
      </w:r>
      <w:r w:rsidRPr="001C047E">
        <w:rPr>
          <w:b/>
          <w:sz w:val="24"/>
          <w:szCs w:val="24"/>
        </w:rPr>
        <w:t>Печат и потпис</w:t>
      </w:r>
      <w:r w:rsidRPr="001C047E">
        <w:rPr>
          <w:b/>
          <w:sz w:val="24"/>
          <w:szCs w:val="24"/>
          <w:lang w:val="sr-Cyrl-RS"/>
        </w:rPr>
        <w:t xml:space="preserve"> овлашћеног лица</w:t>
      </w:r>
    </w:p>
    <w:p w:rsidR="00F77A79" w:rsidRDefault="00F77A79" w:rsidP="00F77A79">
      <w:pPr>
        <w:autoSpaceDE w:val="0"/>
        <w:autoSpaceDN w:val="0"/>
        <w:adjustRightInd w:val="0"/>
        <w:rPr>
          <w:b/>
          <w:sz w:val="24"/>
          <w:szCs w:val="24"/>
          <w:lang w:val="sr-Cyrl-RS"/>
        </w:rPr>
      </w:pPr>
    </w:p>
    <w:p w:rsidR="00F77A79" w:rsidRDefault="00F77A79" w:rsidP="00F77A79">
      <w:pPr>
        <w:autoSpaceDE w:val="0"/>
        <w:autoSpaceDN w:val="0"/>
        <w:adjustRightInd w:val="0"/>
        <w:rPr>
          <w:b/>
          <w:sz w:val="24"/>
          <w:szCs w:val="24"/>
          <w:lang w:val="sr-Cyrl-RS"/>
        </w:rPr>
      </w:pPr>
    </w:p>
    <w:p w:rsidR="00F77A79" w:rsidRPr="001C047E" w:rsidRDefault="00F77A79" w:rsidP="00F77A79">
      <w:pPr>
        <w:autoSpaceDE w:val="0"/>
        <w:autoSpaceDN w:val="0"/>
        <w:adjustRightInd w:val="0"/>
        <w:rPr>
          <w:b/>
          <w:sz w:val="24"/>
          <w:szCs w:val="24"/>
          <w:lang w:val="sr-Cyrl-RS"/>
        </w:rPr>
      </w:pPr>
    </w:p>
    <w:p w:rsidR="00F77A79" w:rsidRPr="001C047E" w:rsidRDefault="00F77A79" w:rsidP="00F77A79">
      <w:pPr>
        <w:autoSpaceDE w:val="0"/>
        <w:autoSpaceDN w:val="0"/>
        <w:adjustRightInd w:val="0"/>
        <w:rPr>
          <w:b/>
          <w:sz w:val="24"/>
          <w:szCs w:val="24"/>
          <w:lang w:val="sr-Cyrl-RS"/>
        </w:rPr>
      </w:pPr>
      <w:r w:rsidRPr="001C047E">
        <w:rPr>
          <w:b/>
          <w:sz w:val="24"/>
          <w:szCs w:val="24"/>
          <w:lang w:val="sr-Cyrl-RS"/>
        </w:rPr>
        <w:t>______________                                                     _______________________________</w:t>
      </w:r>
    </w:p>
    <w:p w:rsidR="00F77A79" w:rsidRPr="001C047E" w:rsidRDefault="00F77A79" w:rsidP="00F77A79">
      <w:pPr>
        <w:autoSpaceDE w:val="0"/>
        <w:autoSpaceDN w:val="0"/>
        <w:adjustRightInd w:val="0"/>
        <w:rPr>
          <w:sz w:val="24"/>
          <w:szCs w:val="24"/>
          <w:lang w:val="sr-Cyrl-RS"/>
        </w:rPr>
      </w:pPr>
    </w:p>
    <w:p w:rsidR="00F77A79" w:rsidRPr="001C047E" w:rsidRDefault="00F77A79" w:rsidP="00F77A79">
      <w:pPr>
        <w:autoSpaceDE w:val="0"/>
        <w:autoSpaceDN w:val="0"/>
        <w:adjustRightInd w:val="0"/>
        <w:rPr>
          <w:sz w:val="24"/>
          <w:szCs w:val="24"/>
          <w:lang w:val="sr-Cyrl-RS"/>
        </w:rPr>
      </w:pPr>
    </w:p>
    <w:p w:rsidR="00F77A79" w:rsidRPr="001C047E" w:rsidRDefault="00F77A79" w:rsidP="00F77A79">
      <w:pPr>
        <w:autoSpaceDE w:val="0"/>
        <w:autoSpaceDN w:val="0"/>
        <w:adjustRightInd w:val="0"/>
        <w:rPr>
          <w:sz w:val="24"/>
          <w:szCs w:val="24"/>
          <w:lang w:val="sr-Cyrl-RS"/>
        </w:rPr>
      </w:pPr>
    </w:p>
    <w:p w:rsidR="00F77A79" w:rsidRPr="001C047E" w:rsidRDefault="00F77A79" w:rsidP="00F77A79">
      <w:pPr>
        <w:autoSpaceDE w:val="0"/>
        <w:autoSpaceDN w:val="0"/>
        <w:adjustRightInd w:val="0"/>
        <w:rPr>
          <w:sz w:val="24"/>
          <w:szCs w:val="24"/>
          <w:lang w:val="sr-Cyrl-RS"/>
        </w:rPr>
      </w:pPr>
    </w:p>
    <w:p w:rsidR="00F77A79" w:rsidRPr="001C047E" w:rsidRDefault="00F77A79" w:rsidP="00F77A79">
      <w:pPr>
        <w:autoSpaceDE w:val="0"/>
        <w:autoSpaceDN w:val="0"/>
        <w:adjustRightInd w:val="0"/>
        <w:rPr>
          <w:b/>
          <w:sz w:val="24"/>
          <w:szCs w:val="24"/>
          <w:lang w:val="sr-Latn-RS"/>
        </w:rPr>
      </w:pPr>
      <w:r w:rsidRPr="001C047E">
        <w:rPr>
          <w:b/>
          <w:sz w:val="24"/>
          <w:szCs w:val="24"/>
          <w:lang w:val="sr-Latn-RS"/>
        </w:rPr>
        <w:t xml:space="preserve">                                      </w:t>
      </w: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Default="00F77A79" w:rsidP="00F77A79">
      <w:pPr>
        <w:autoSpaceDE w:val="0"/>
        <w:autoSpaceDN w:val="0"/>
        <w:adjustRightInd w:val="0"/>
        <w:rPr>
          <w:b/>
          <w:sz w:val="24"/>
          <w:szCs w:val="24"/>
          <w:lang w:val="sr-Latn-RS"/>
        </w:rPr>
      </w:pPr>
    </w:p>
    <w:p w:rsidR="00F77A79" w:rsidRDefault="00F77A79" w:rsidP="00F77A79">
      <w:pPr>
        <w:autoSpaceDE w:val="0"/>
        <w:autoSpaceDN w:val="0"/>
        <w:adjustRightInd w:val="0"/>
        <w:rPr>
          <w:b/>
          <w:sz w:val="24"/>
          <w:szCs w:val="24"/>
          <w:lang w:val="sr-Latn-RS"/>
        </w:rPr>
      </w:pPr>
    </w:p>
    <w:p w:rsidR="00F77A79" w:rsidRDefault="00F77A79" w:rsidP="00F77A79">
      <w:pPr>
        <w:autoSpaceDE w:val="0"/>
        <w:autoSpaceDN w:val="0"/>
        <w:adjustRightInd w:val="0"/>
        <w:rPr>
          <w:b/>
          <w:sz w:val="24"/>
          <w:szCs w:val="24"/>
          <w:lang w:val="sr-Latn-RS"/>
        </w:rPr>
      </w:pPr>
    </w:p>
    <w:p w:rsidR="00F77A79" w:rsidRDefault="00F77A79" w:rsidP="00F77A79">
      <w:pPr>
        <w:autoSpaceDE w:val="0"/>
        <w:autoSpaceDN w:val="0"/>
        <w:adjustRightInd w:val="0"/>
        <w:rPr>
          <w:b/>
          <w:sz w:val="24"/>
          <w:szCs w:val="24"/>
          <w:lang w:val="sr-Latn-RS"/>
        </w:rPr>
      </w:pPr>
    </w:p>
    <w:p w:rsidR="00F77A79"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3A17CD" w:rsidP="00F77A79">
      <w:pPr>
        <w:autoSpaceDE w:val="0"/>
        <w:autoSpaceDN w:val="0"/>
        <w:adjustRightInd w:val="0"/>
        <w:jc w:val="center"/>
        <w:rPr>
          <w:b/>
          <w:sz w:val="24"/>
          <w:szCs w:val="24"/>
        </w:rPr>
      </w:pPr>
      <w:r>
        <w:rPr>
          <w:b/>
          <w:sz w:val="24"/>
          <w:szCs w:val="24"/>
          <w:lang w:val="sr-Latn-RS"/>
        </w:rPr>
        <w:t>XII</w:t>
      </w:r>
      <w:r w:rsidR="00F77A79" w:rsidRPr="001C047E">
        <w:rPr>
          <w:b/>
          <w:sz w:val="24"/>
          <w:szCs w:val="24"/>
          <w:lang w:val="sr-Cyrl-RS"/>
        </w:rPr>
        <w:t xml:space="preserve"> </w:t>
      </w:r>
      <w:r w:rsidR="00F77A79" w:rsidRPr="001C047E">
        <w:rPr>
          <w:b/>
          <w:sz w:val="24"/>
          <w:szCs w:val="24"/>
        </w:rPr>
        <w:t>ИЗЈАВА О ИСПУЊЕЊУ ТЕХНИЧКОГ КАПАЦИТЕТА</w:t>
      </w:r>
    </w:p>
    <w:p w:rsidR="00F77A79" w:rsidRPr="001C047E" w:rsidRDefault="00F77A79" w:rsidP="00F77A79">
      <w:pPr>
        <w:autoSpaceDE w:val="0"/>
        <w:autoSpaceDN w:val="0"/>
        <w:adjustRightInd w:val="0"/>
        <w:rPr>
          <w:b/>
          <w:sz w:val="24"/>
          <w:szCs w:val="24"/>
          <w:lang w:val="sr-Cyrl-RS"/>
        </w:rPr>
      </w:pPr>
    </w:p>
    <w:p w:rsidR="00F77A79" w:rsidRDefault="00F77A79" w:rsidP="00F77A79">
      <w:pPr>
        <w:autoSpaceDE w:val="0"/>
        <w:autoSpaceDN w:val="0"/>
        <w:adjustRightInd w:val="0"/>
        <w:rPr>
          <w:sz w:val="24"/>
          <w:szCs w:val="24"/>
          <w:lang w:val="sr-Cyrl-RS"/>
        </w:rPr>
      </w:pPr>
    </w:p>
    <w:p w:rsidR="00F77A79" w:rsidRPr="001C047E" w:rsidRDefault="00F77A79" w:rsidP="00F77A79">
      <w:pPr>
        <w:autoSpaceDE w:val="0"/>
        <w:autoSpaceDN w:val="0"/>
        <w:adjustRightInd w:val="0"/>
        <w:rPr>
          <w:sz w:val="24"/>
          <w:szCs w:val="24"/>
          <w:lang w:val="sr-Cyrl-RS"/>
        </w:rPr>
      </w:pPr>
    </w:p>
    <w:p w:rsidR="00F77A79" w:rsidRPr="001C047E" w:rsidRDefault="00F77A79" w:rsidP="00F77A79">
      <w:pPr>
        <w:autoSpaceDE w:val="0"/>
        <w:autoSpaceDN w:val="0"/>
        <w:adjustRightInd w:val="0"/>
        <w:rPr>
          <w:b/>
          <w:sz w:val="24"/>
          <w:szCs w:val="24"/>
        </w:rPr>
      </w:pPr>
      <w:r w:rsidRPr="001C047E">
        <w:rPr>
          <w:b/>
          <w:sz w:val="24"/>
          <w:szCs w:val="24"/>
        </w:rPr>
        <w:t xml:space="preserve">                                                                         </w:t>
      </w:r>
    </w:p>
    <w:p w:rsidR="00F77A79" w:rsidRDefault="00F77A79" w:rsidP="00F77A79">
      <w:pPr>
        <w:autoSpaceDE w:val="0"/>
        <w:autoSpaceDN w:val="0"/>
        <w:adjustRightInd w:val="0"/>
        <w:rPr>
          <w:sz w:val="24"/>
          <w:szCs w:val="24"/>
        </w:rPr>
      </w:pPr>
      <w:proofErr w:type="gramStart"/>
      <w:r w:rsidRPr="001C047E">
        <w:rPr>
          <w:sz w:val="24"/>
          <w:szCs w:val="24"/>
        </w:rPr>
        <w:t>којом</w:t>
      </w:r>
      <w:proofErr w:type="gramEnd"/>
      <w:r w:rsidRPr="001C047E">
        <w:rPr>
          <w:sz w:val="24"/>
          <w:szCs w:val="24"/>
        </w:rPr>
        <w:t xml:space="preserve"> ИЗЈАВЉУЈЕМО </w:t>
      </w:r>
      <w:r w:rsidR="00E90E36">
        <w:rPr>
          <w:sz w:val="24"/>
          <w:szCs w:val="24"/>
          <w:lang w:val="sr-Cyrl-RS"/>
        </w:rPr>
        <w:t xml:space="preserve">под </w:t>
      </w:r>
      <w:r w:rsidRPr="001C047E">
        <w:rPr>
          <w:rFonts w:eastAsia="Calibri"/>
          <w:sz w:val="24"/>
          <w:szCs w:val="24"/>
        </w:rPr>
        <w:t>пуном материјалном и кривичном одговорношћу</w:t>
      </w:r>
      <w:r w:rsidRPr="001C047E">
        <w:rPr>
          <w:sz w:val="24"/>
          <w:szCs w:val="24"/>
        </w:rPr>
        <w:t xml:space="preserve"> </w:t>
      </w:r>
    </w:p>
    <w:p w:rsidR="00F77A79" w:rsidRDefault="00F77A79" w:rsidP="00F77A79">
      <w:pPr>
        <w:autoSpaceDE w:val="0"/>
        <w:autoSpaceDN w:val="0"/>
        <w:adjustRightInd w:val="0"/>
        <w:rPr>
          <w:sz w:val="24"/>
          <w:szCs w:val="24"/>
        </w:rPr>
      </w:pPr>
    </w:p>
    <w:p w:rsidR="00F77A79" w:rsidRPr="001C047E" w:rsidRDefault="00F77A79" w:rsidP="00F77A79">
      <w:pPr>
        <w:autoSpaceDE w:val="0"/>
        <w:autoSpaceDN w:val="0"/>
        <w:adjustRightInd w:val="0"/>
        <w:rPr>
          <w:sz w:val="24"/>
          <w:szCs w:val="24"/>
        </w:rPr>
      </w:pPr>
    </w:p>
    <w:p w:rsidR="00F77A79" w:rsidRDefault="00F77A79" w:rsidP="00F77A79">
      <w:pPr>
        <w:autoSpaceDE w:val="0"/>
        <w:autoSpaceDN w:val="0"/>
        <w:adjustRightInd w:val="0"/>
        <w:rPr>
          <w:sz w:val="24"/>
          <w:szCs w:val="24"/>
        </w:rPr>
      </w:pPr>
      <w:r w:rsidRPr="001C047E">
        <w:rPr>
          <w:sz w:val="24"/>
          <w:szCs w:val="24"/>
        </w:rPr>
        <w:t xml:space="preserve"> __________________________________________________________</w:t>
      </w:r>
      <w:r w:rsidRPr="001C047E">
        <w:rPr>
          <w:sz w:val="24"/>
          <w:szCs w:val="24"/>
          <w:lang w:val="sr-Cyrl-RS"/>
        </w:rPr>
        <w:t>______________</w:t>
      </w:r>
      <w:r>
        <w:rPr>
          <w:sz w:val="24"/>
          <w:szCs w:val="24"/>
          <w:lang w:val="sr-Cyrl-RS"/>
        </w:rPr>
        <w:t>______</w:t>
      </w:r>
    </w:p>
    <w:p w:rsidR="00F77A79" w:rsidRDefault="00F77A79" w:rsidP="00F77A79">
      <w:pPr>
        <w:autoSpaceDE w:val="0"/>
        <w:autoSpaceDN w:val="0"/>
        <w:adjustRightInd w:val="0"/>
        <w:rPr>
          <w:sz w:val="24"/>
          <w:szCs w:val="24"/>
        </w:rPr>
      </w:pPr>
      <w:r>
        <w:rPr>
          <w:sz w:val="24"/>
          <w:szCs w:val="24"/>
        </w:rPr>
        <w:t xml:space="preserve"> (</w:t>
      </w:r>
      <w:proofErr w:type="gramStart"/>
      <w:r w:rsidRPr="001C047E">
        <w:rPr>
          <w:sz w:val="24"/>
          <w:szCs w:val="24"/>
        </w:rPr>
        <w:t>назив</w:t>
      </w:r>
      <w:proofErr w:type="gramEnd"/>
      <w:r w:rsidRPr="001C047E">
        <w:rPr>
          <w:sz w:val="24"/>
          <w:szCs w:val="24"/>
        </w:rPr>
        <w:t xml:space="preserve"> и седиште </w:t>
      </w:r>
      <w:r w:rsidRPr="001C047E">
        <w:rPr>
          <w:sz w:val="24"/>
          <w:szCs w:val="24"/>
          <w:lang w:val="sr-Cyrl-RS"/>
        </w:rPr>
        <w:t>Понуђача</w:t>
      </w:r>
      <w:r w:rsidRPr="001C047E">
        <w:rPr>
          <w:sz w:val="24"/>
          <w:szCs w:val="24"/>
        </w:rPr>
        <w:t>)</w:t>
      </w:r>
    </w:p>
    <w:p w:rsidR="00F77A79" w:rsidRDefault="00F77A79" w:rsidP="00F77A79">
      <w:pPr>
        <w:autoSpaceDE w:val="0"/>
        <w:autoSpaceDN w:val="0"/>
        <w:adjustRightInd w:val="0"/>
        <w:rPr>
          <w:sz w:val="24"/>
          <w:szCs w:val="24"/>
        </w:rPr>
      </w:pPr>
    </w:p>
    <w:p w:rsidR="00F77A79" w:rsidRPr="001C047E" w:rsidRDefault="00F77A79" w:rsidP="00F77A79">
      <w:pPr>
        <w:autoSpaceDE w:val="0"/>
        <w:autoSpaceDN w:val="0"/>
        <w:adjustRightInd w:val="0"/>
        <w:rPr>
          <w:sz w:val="24"/>
          <w:szCs w:val="24"/>
          <w:lang w:val="sr-Cyrl-RS"/>
        </w:rPr>
      </w:pPr>
    </w:p>
    <w:p w:rsidR="00F77A79" w:rsidRPr="001C047E" w:rsidRDefault="00F77A79" w:rsidP="00F77A79">
      <w:pPr>
        <w:spacing w:after="160" w:line="259" w:lineRule="auto"/>
        <w:ind w:right="725"/>
        <w:jc w:val="both"/>
        <w:rPr>
          <w:rFonts w:eastAsia="Calibri"/>
          <w:sz w:val="24"/>
          <w:szCs w:val="24"/>
          <w:lang w:val="sr-Cyrl-RS" w:eastAsia="ar-SA"/>
        </w:rPr>
      </w:pPr>
      <w:r w:rsidRPr="001C047E">
        <w:rPr>
          <w:rFonts w:eastAsia="Calibri"/>
          <w:sz w:val="24"/>
          <w:szCs w:val="24"/>
          <w:lang w:val="ru-RU"/>
        </w:rPr>
        <w:t xml:space="preserve">да располажемо </w:t>
      </w:r>
      <w:r w:rsidRPr="001C047E">
        <w:rPr>
          <w:rFonts w:eastAsia="Calibri"/>
          <w:sz w:val="24"/>
          <w:szCs w:val="24"/>
          <w:lang w:eastAsia="ar-SA"/>
        </w:rPr>
        <w:t>опрем</w:t>
      </w:r>
      <w:r w:rsidRPr="001C047E">
        <w:rPr>
          <w:rFonts w:eastAsia="Calibri"/>
          <w:sz w:val="24"/>
          <w:szCs w:val="24"/>
          <w:lang w:val="sr-Cyrl-RS" w:eastAsia="ar-SA"/>
        </w:rPr>
        <w:t>ом</w:t>
      </w:r>
      <w:r w:rsidRPr="001C047E">
        <w:rPr>
          <w:rFonts w:eastAsia="Calibri"/>
          <w:sz w:val="24"/>
          <w:szCs w:val="24"/>
          <w:lang w:eastAsia="ar-SA"/>
        </w:rPr>
        <w:t xml:space="preserve"> и средстав</w:t>
      </w:r>
      <w:r w:rsidRPr="001C047E">
        <w:rPr>
          <w:rFonts w:eastAsia="Calibri"/>
          <w:sz w:val="24"/>
          <w:szCs w:val="24"/>
          <w:lang w:val="sr-Cyrl-RS" w:eastAsia="ar-SA"/>
        </w:rPr>
        <w:t>има</w:t>
      </w:r>
      <w:r w:rsidRPr="001C047E">
        <w:rPr>
          <w:rFonts w:eastAsia="Calibri"/>
          <w:sz w:val="24"/>
          <w:szCs w:val="24"/>
          <w:lang w:eastAsia="ar-SA"/>
        </w:rPr>
        <w:t xml:space="preserve"> за рад неопходни</w:t>
      </w:r>
      <w:r w:rsidRPr="001C047E">
        <w:rPr>
          <w:rFonts w:eastAsia="Calibri"/>
          <w:sz w:val="24"/>
          <w:szCs w:val="24"/>
          <w:lang w:val="sr-Cyrl-RS" w:eastAsia="ar-SA"/>
        </w:rPr>
        <w:t>м</w:t>
      </w:r>
      <w:r w:rsidRPr="001C047E">
        <w:rPr>
          <w:rFonts w:eastAsia="Calibri"/>
          <w:sz w:val="24"/>
          <w:szCs w:val="24"/>
          <w:lang w:eastAsia="ar-SA"/>
        </w:rPr>
        <w:t xml:space="preserve"> за вршење услуга које су предмет јавне набавке</w:t>
      </w:r>
      <w:r w:rsidRPr="001C047E">
        <w:rPr>
          <w:rFonts w:eastAsia="Calibri"/>
          <w:sz w:val="24"/>
          <w:szCs w:val="24"/>
          <w:lang w:val="sr-Cyrl-RS" w:eastAsia="ar-SA"/>
        </w:rPr>
        <w:t>.</w:t>
      </w:r>
    </w:p>
    <w:p w:rsidR="00F77A79" w:rsidRPr="001C047E" w:rsidRDefault="00F77A79" w:rsidP="00F77A79">
      <w:pPr>
        <w:spacing w:after="160" w:line="259" w:lineRule="auto"/>
        <w:jc w:val="both"/>
        <w:rPr>
          <w:rFonts w:eastAsia="Calibri"/>
          <w:sz w:val="24"/>
          <w:szCs w:val="24"/>
          <w:lang w:val="ru-RU"/>
        </w:rPr>
      </w:pPr>
      <w:r w:rsidRPr="001C047E">
        <w:rPr>
          <w:rFonts w:eastAsia="Calibri"/>
          <w:sz w:val="24"/>
          <w:szCs w:val="24"/>
          <w:lang w:val="ru-RU"/>
        </w:rPr>
        <w:t xml:space="preserve"> </w:t>
      </w:r>
    </w:p>
    <w:p w:rsidR="00F77A79" w:rsidRPr="001C047E" w:rsidRDefault="00F77A79" w:rsidP="00F77A79">
      <w:pPr>
        <w:autoSpaceDE w:val="0"/>
        <w:autoSpaceDN w:val="0"/>
        <w:adjustRightInd w:val="0"/>
        <w:spacing w:after="160" w:line="259" w:lineRule="auto"/>
        <w:rPr>
          <w:rFonts w:eastAsia="Calibri"/>
          <w:b/>
          <w:bCs/>
          <w:sz w:val="24"/>
          <w:szCs w:val="24"/>
        </w:rPr>
      </w:pPr>
    </w:p>
    <w:p w:rsidR="00F77A79" w:rsidRPr="001C047E" w:rsidRDefault="00F77A79" w:rsidP="00F77A79">
      <w:pPr>
        <w:autoSpaceDE w:val="0"/>
        <w:autoSpaceDN w:val="0"/>
        <w:adjustRightInd w:val="0"/>
        <w:spacing w:after="160" w:line="259" w:lineRule="auto"/>
        <w:rPr>
          <w:rFonts w:eastAsia="Calibri"/>
          <w:b/>
          <w:bCs/>
          <w:sz w:val="24"/>
          <w:szCs w:val="24"/>
        </w:rPr>
      </w:pPr>
    </w:p>
    <w:p w:rsidR="00F77A79" w:rsidRPr="001C047E" w:rsidRDefault="00F77A79" w:rsidP="00F77A79">
      <w:pPr>
        <w:autoSpaceDE w:val="0"/>
        <w:autoSpaceDN w:val="0"/>
        <w:adjustRightInd w:val="0"/>
        <w:spacing w:after="160" w:line="259" w:lineRule="auto"/>
        <w:rPr>
          <w:rFonts w:eastAsia="Calibri"/>
          <w:b/>
          <w:bCs/>
          <w:sz w:val="24"/>
          <w:szCs w:val="24"/>
        </w:rPr>
      </w:pPr>
    </w:p>
    <w:p w:rsidR="00F77A79" w:rsidRDefault="00F77A79" w:rsidP="00F77A79">
      <w:pPr>
        <w:autoSpaceDE w:val="0"/>
        <w:autoSpaceDN w:val="0"/>
        <w:adjustRightInd w:val="0"/>
        <w:rPr>
          <w:b/>
          <w:sz w:val="24"/>
          <w:szCs w:val="24"/>
          <w:lang w:val="sr-Cyrl-RS"/>
        </w:rPr>
      </w:pPr>
      <w:r w:rsidRPr="001C047E">
        <w:rPr>
          <w:b/>
          <w:sz w:val="24"/>
          <w:szCs w:val="24"/>
          <w:lang w:val="sr-Cyrl-RS"/>
        </w:rPr>
        <w:t xml:space="preserve">     Д</w:t>
      </w:r>
      <w:r w:rsidRPr="001C047E">
        <w:rPr>
          <w:b/>
          <w:sz w:val="24"/>
          <w:szCs w:val="24"/>
        </w:rPr>
        <w:t>атум</w:t>
      </w:r>
      <w:r w:rsidRPr="001C047E">
        <w:rPr>
          <w:b/>
          <w:sz w:val="24"/>
          <w:szCs w:val="24"/>
          <w:lang w:val="sr-Cyrl-RS"/>
        </w:rPr>
        <w:t xml:space="preserve">                           </w:t>
      </w:r>
      <w:r w:rsidRPr="001C047E">
        <w:rPr>
          <w:b/>
          <w:sz w:val="24"/>
          <w:szCs w:val="24"/>
          <w:lang w:val="sr-Cyrl-RS"/>
        </w:rPr>
        <w:tab/>
        <w:t xml:space="preserve">                   </w:t>
      </w:r>
      <w:r w:rsidRPr="001C047E">
        <w:rPr>
          <w:b/>
          <w:sz w:val="24"/>
          <w:szCs w:val="24"/>
          <w:lang w:val="sr-Latn-RS"/>
        </w:rPr>
        <w:t xml:space="preserve">             </w:t>
      </w:r>
      <w:r w:rsidRPr="001C047E">
        <w:rPr>
          <w:b/>
          <w:sz w:val="24"/>
          <w:szCs w:val="24"/>
          <w:lang w:val="sr-Cyrl-RS"/>
        </w:rPr>
        <w:t xml:space="preserve"> </w:t>
      </w:r>
      <w:r w:rsidRPr="001C047E">
        <w:rPr>
          <w:b/>
          <w:sz w:val="24"/>
          <w:szCs w:val="24"/>
        </w:rPr>
        <w:t>Печат и потпис</w:t>
      </w:r>
      <w:r w:rsidRPr="001C047E">
        <w:rPr>
          <w:b/>
          <w:sz w:val="24"/>
          <w:szCs w:val="24"/>
          <w:lang w:val="sr-Cyrl-RS"/>
        </w:rPr>
        <w:t xml:space="preserve"> овлашћеног лица</w:t>
      </w:r>
    </w:p>
    <w:p w:rsidR="00E37006" w:rsidRDefault="00E37006" w:rsidP="00F77A79">
      <w:pPr>
        <w:autoSpaceDE w:val="0"/>
        <w:autoSpaceDN w:val="0"/>
        <w:adjustRightInd w:val="0"/>
        <w:rPr>
          <w:b/>
          <w:sz w:val="24"/>
          <w:szCs w:val="24"/>
          <w:lang w:val="sr-Cyrl-RS"/>
        </w:rPr>
      </w:pPr>
    </w:p>
    <w:p w:rsidR="00E37006" w:rsidRPr="001C047E" w:rsidRDefault="00E37006" w:rsidP="00F77A79">
      <w:pPr>
        <w:autoSpaceDE w:val="0"/>
        <w:autoSpaceDN w:val="0"/>
        <w:adjustRightInd w:val="0"/>
        <w:rPr>
          <w:b/>
          <w:sz w:val="24"/>
          <w:szCs w:val="24"/>
          <w:lang w:val="sr-Cyrl-RS"/>
        </w:rPr>
      </w:pPr>
    </w:p>
    <w:p w:rsidR="00F77A79" w:rsidRPr="001C047E" w:rsidRDefault="00F77A79" w:rsidP="00F77A79">
      <w:pPr>
        <w:autoSpaceDE w:val="0"/>
        <w:autoSpaceDN w:val="0"/>
        <w:adjustRightInd w:val="0"/>
        <w:rPr>
          <w:b/>
          <w:sz w:val="24"/>
          <w:szCs w:val="24"/>
          <w:lang w:val="sr-Cyrl-RS"/>
        </w:rPr>
      </w:pPr>
      <w:r w:rsidRPr="001C047E">
        <w:rPr>
          <w:b/>
          <w:sz w:val="24"/>
          <w:szCs w:val="24"/>
          <w:lang w:val="sr-Cyrl-RS"/>
        </w:rPr>
        <w:t>______________                                                     _______________________________</w:t>
      </w:r>
    </w:p>
    <w:p w:rsidR="00F77A79" w:rsidRPr="001C047E" w:rsidRDefault="00F77A79" w:rsidP="00F77A79">
      <w:pPr>
        <w:autoSpaceDE w:val="0"/>
        <w:autoSpaceDN w:val="0"/>
        <w:adjustRightInd w:val="0"/>
        <w:rPr>
          <w:sz w:val="24"/>
          <w:szCs w:val="24"/>
          <w:lang w:val="sr-Cyrl-RS"/>
        </w:rPr>
      </w:pPr>
    </w:p>
    <w:p w:rsidR="00F77A79" w:rsidRPr="001C047E" w:rsidRDefault="00F77A79" w:rsidP="00F77A79">
      <w:pPr>
        <w:autoSpaceDE w:val="0"/>
        <w:autoSpaceDN w:val="0"/>
        <w:adjustRightInd w:val="0"/>
        <w:rPr>
          <w:sz w:val="24"/>
          <w:szCs w:val="24"/>
          <w:lang w:val="sr-Cyrl-RS"/>
        </w:rPr>
      </w:pPr>
    </w:p>
    <w:p w:rsidR="00B23569" w:rsidRDefault="00B23569" w:rsidP="00B2356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rsidR="00B23569" w:rsidRDefault="00B23569" w:rsidP="00B2356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rsidR="00B23569" w:rsidRDefault="00B23569" w:rsidP="00B2356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rsidR="00B23569" w:rsidRDefault="00B23569" w:rsidP="00B23569">
      <w:pPr>
        <w:autoSpaceDE w:val="0"/>
        <w:autoSpaceDN w:val="0"/>
        <w:adjustRightInd w:val="0"/>
        <w:rPr>
          <w:sz w:val="24"/>
          <w:szCs w:val="24"/>
          <w:lang w:val="sr-Cyrl-RS"/>
        </w:rPr>
      </w:pPr>
    </w:p>
    <w:p w:rsidR="00B23569" w:rsidRDefault="00B23569" w:rsidP="00B23569">
      <w:pPr>
        <w:autoSpaceDE w:val="0"/>
        <w:autoSpaceDN w:val="0"/>
        <w:adjustRightInd w:val="0"/>
        <w:rPr>
          <w:sz w:val="24"/>
          <w:szCs w:val="24"/>
          <w:lang w:val="sr-Cyrl-RS"/>
        </w:rPr>
      </w:pPr>
    </w:p>
    <w:p w:rsidR="00B23569" w:rsidRDefault="00B23569" w:rsidP="00B23569">
      <w:pPr>
        <w:autoSpaceDE w:val="0"/>
        <w:autoSpaceDN w:val="0"/>
        <w:adjustRightInd w:val="0"/>
        <w:rPr>
          <w:sz w:val="24"/>
          <w:szCs w:val="24"/>
          <w:lang w:val="sr-Cyrl-RS"/>
        </w:rPr>
      </w:pPr>
    </w:p>
    <w:p w:rsidR="00B23569" w:rsidRDefault="00B23569" w:rsidP="00B23569">
      <w:pPr>
        <w:autoSpaceDE w:val="0"/>
        <w:autoSpaceDN w:val="0"/>
        <w:adjustRightInd w:val="0"/>
        <w:rPr>
          <w:sz w:val="24"/>
          <w:szCs w:val="24"/>
          <w:lang w:val="sr-Cyrl-RS"/>
        </w:rPr>
      </w:pPr>
    </w:p>
    <w:p w:rsidR="00B23569" w:rsidRDefault="00B23569" w:rsidP="00B23569">
      <w:pPr>
        <w:autoSpaceDE w:val="0"/>
        <w:autoSpaceDN w:val="0"/>
        <w:adjustRightInd w:val="0"/>
        <w:rPr>
          <w:sz w:val="24"/>
          <w:szCs w:val="24"/>
          <w:lang w:val="sr-Cyrl-RS"/>
        </w:rPr>
      </w:pPr>
    </w:p>
    <w:p w:rsidR="00B23569" w:rsidRDefault="00B23569" w:rsidP="00B23569">
      <w:pPr>
        <w:autoSpaceDE w:val="0"/>
        <w:autoSpaceDN w:val="0"/>
        <w:adjustRightInd w:val="0"/>
        <w:rPr>
          <w:sz w:val="24"/>
          <w:szCs w:val="24"/>
          <w:lang w:val="sr-Cyrl-RS"/>
        </w:rPr>
      </w:pPr>
    </w:p>
    <w:p w:rsidR="00B23569" w:rsidRPr="00322A56" w:rsidRDefault="00B23569" w:rsidP="00B23569">
      <w:pPr>
        <w:autoSpaceDE w:val="0"/>
        <w:autoSpaceDN w:val="0"/>
        <w:adjustRightInd w:val="0"/>
        <w:rPr>
          <w:lang w:val="sr-Latn-RS"/>
        </w:rPr>
      </w:pPr>
      <w:r>
        <w:rPr>
          <w:sz w:val="24"/>
          <w:szCs w:val="24"/>
          <w:lang w:val="sr-Cyrl-RS"/>
        </w:rPr>
        <w:t xml:space="preserve">                                                                                                                                               </w:t>
      </w:r>
    </w:p>
    <w:p w:rsidR="00B23569" w:rsidRDefault="00B23569" w:rsidP="00B23569">
      <w:pPr>
        <w:autoSpaceDE w:val="0"/>
        <w:autoSpaceDN w:val="0"/>
        <w:adjustRightInd w:val="0"/>
        <w:rPr>
          <w:sz w:val="24"/>
          <w:szCs w:val="24"/>
          <w:lang w:val="sr-Cyrl-RS"/>
        </w:rPr>
      </w:pPr>
    </w:p>
    <w:p w:rsidR="00B23569" w:rsidRDefault="00B23569" w:rsidP="00B23569">
      <w:pPr>
        <w:autoSpaceDE w:val="0"/>
        <w:autoSpaceDN w:val="0"/>
        <w:adjustRightInd w:val="0"/>
        <w:ind w:left="360"/>
        <w:rPr>
          <w:sz w:val="24"/>
          <w:szCs w:val="24"/>
          <w:lang w:val="sr-Latn-RS"/>
        </w:rPr>
      </w:pPr>
    </w:p>
    <w:p w:rsidR="00F77A79" w:rsidRDefault="00F77A79" w:rsidP="00B23569">
      <w:pPr>
        <w:autoSpaceDE w:val="0"/>
        <w:autoSpaceDN w:val="0"/>
        <w:adjustRightInd w:val="0"/>
        <w:ind w:left="360"/>
        <w:rPr>
          <w:sz w:val="24"/>
          <w:szCs w:val="24"/>
          <w:lang w:val="sr-Latn-RS"/>
        </w:rPr>
      </w:pPr>
    </w:p>
    <w:p w:rsidR="00F77A79" w:rsidRDefault="00F77A79" w:rsidP="00B23569">
      <w:pPr>
        <w:autoSpaceDE w:val="0"/>
        <w:autoSpaceDN w:val="0"/>
        <w:adjustRightInd w:val="0"/>
        <w:ind w:left="360"/>
        <w:rPr>
          <w:sz w:val="24"/>
          <w:szCs w:val="24"/>
          <w:lang w:val="sr-Latn-RS"/>
        </w:rPr>
      </w:pPr>
    </w:p>
    <w:p w:rsidR="00F77A79" w:rsidRDefault="00F77A79" w:rsidP="00B23569">
      <w:pPr>
        <w:autoSpaceDE w:val="0"/>
        <w:autoSpaceDN w:val="0"/>
        <w:adjustRightInd w:val="0"/>
        <w:ind w:left="360"/>
        <w:rPr>
          <w:sz w:val="24"/>
          <w:szCs w:val="24"/>
          <w:lang w:val="sr-Latn-RS"/>
        </w:rPr>
      </w:pPr>
    </w:p>
    <w:p w:rsidR="00F77A79" w:rsidRDefault="00F77A79" w:rsidP="00B23569">
      <w:pPr>
        <w:autoSpaceDE w:val="0"/>
        <w:autoSpaceDN w:val="0"/>
        <w:adjustRightInd w:val="0"/>
        <w:ind w:left="360"/>
        <w:rPr>
          <w:sz w:val="24"/>
          <w:szCs w:val="24"/>
          <w:lang w:val="sr-Latn-RS"/>
        </w:rPr>
      </w:pPr>
    </w:p>
    <w:p w:rsidR="00F77A79" w:rsidRDefault="00F77A79" w:rsidP="00B23569">
      <w:pPr>
        <w:autoSpaceDE w:val="0"/>
        <w:autoSpaceDN w:val="0"/>
        <w:adjustRightInd w:val="0"/>
        <w:ind w:left="360"/>
        <w:rPr>
          <w:sz w:val="24"/>
          <w:szCs w:val="24"/>
          <w:lang w:val="sr-Latn-RS"/>
        </w:rPr>
      </w:pPr>
    </w:p>
    <w:p w:rsidR="004C2BD3" w:rsidRDefault="004C2BD3" w:rsidP="00B23569">
      <w:pPr>
        <w:autoSpaceDE w:val="0"/>
        <w:autoSpaceDN w:val="0"/>
        <w:adjustRightInd w:val="0"/>
        <w:ind w:left="360"/>
        <w:rPr>
          <w:sz w:val="24"/>
          <w:szCs w:val="24"/>
          <w:lang w:val="sr-Latn-RS"/>
        </w:rPr>
      </w:pPr>
    </w:p>
    <w:p w:rsidR="004C2BD3" w:rsidRDefault="004C2BD3" w:rsidP="00B23569">
      <w:pPr>
        <w:autoSpaceDE w:val="0"/>
        <w:autoSpaceDN w:val="0"/>
        <w:adjustRightInd w:val="0"/>
        <w:ind w:left="360"/>
        <w:rPr>
          <w:sz w:val="24"/>
          <w:szCs w:val="24"/>
          <w:lang w:val="sr-Latn-RS"/>
        </w:rPr>
      </w:pPr>
    </w:p>
    <w:p w:rsidR="00B23569" w:rsidRPr="00D24816" w:rsidRDefault="00B23569" w:rsidP="00B2356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r w:rsidRPr="00D24816">
        <w:rPr>
          <w:b/>
          <w:sz w:val="24"/>
          <w:szCs w:val="24"/>
          <w:lang w:val="sr-Latn-RS"/>
        </w:rPr>
        <w:t>XI</w:t>
      </w:r>
      <w:r w:rsidR="003A17CD">
        <w:rPr>
          <w:b/>
          <w:sz w:val="24"/>
          <w:szCs w:val="24"/>
        </w:rPr>
        <w:t>II</w:t>
      </w:r>
      <w:r w:rsidRPr="00D24816">
        <w:rPr>
          <w:b/>
          <w:sz w:val="24"/>
          <w:szCs w:val="24"/>
          <w:lang w:val="sr-Cyrl-RS"/>
        </w:rPr>
        <w:t xml:space="preserve">   </w:t>
      </w:r>
      <w:r w:rsidRPr="00D24816">
        <w:rPr>
          <w:rFonts w:eastAsia="ヒラギノ角ゴ Pro W3"/>
          <w:b/>
          <w:sz w:val="24"/>
          <w:szCs w:val="24"/>
          <w:lang w:val="sr-Cyrl-RS"/>
        </w:rPr>
        <w:t>МОДЕЛ УГОВОРА</w:t>
      </w:r>
    </w:p>
    <w:p w:rsidR="00B23569" w:rsidRDefault="00B23569" w:rsidP="00B2356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rPr>
      </w:pPr>
      <w:r w:rsidRPr="00D315D5">
        <w:rPr>
          <w:b/>
          <w:sz w:val="24"/>
          <w:szCs w:val="24"/>
        </w:rPr>
        <w:t xml:space="preserve">УГОВОР </w:t>
      </w:r>
    </w:p>
    <w:p w:rsidR="00B23569" w:rsidRDefault="00B23569" w:rsidP="00B2356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CS" w:eastAsia="sr-Latn-RS"/>
        </w:rPr>
      </w:pPr>
      <w:r w:rsidRPr="00D24816">
        <w:rPr>
          <w:b/>
          <w:sz w:val="24"/>
          <w:szCs w:val="24"/>
          <w:lang w:val="sr-Cyrl-RS"/>
        </w:rPr>
        <w:t xml:space="preserve">о пружању </w:t>
      </w:r>
      <w:r>
        <w:rPr>
          <w:b/>
          <w:sz w:val="24"/>
          <w:szCs w:val="24"/>
          <w:lang w:val="sr-Cyrl-RS"/>
        </w:rPr>
        <w:t>услуга</w:t>
      </w:r>
      <w:r w:rsidRPr="00D24816">
        <w:rPr>
          <w:sz w:val="24"/>
          <w:szCs w:val="24"/>
          <w:lang w:val="sr-Cyrl-RS"/>
        </w:rPr>
        <w:t xml:space="preserve"> </w:t>
      </w:r>
      <w:r w:rsidRPr="00E06CFF">
        <w:rPr>
          <w:b/>
          <w:sz w:val="24"/>
          <w:szCs w:val="24"/>
          <w:lang w:val="sr-Cyrl-RS"/>
        </w:rPr>
        <w:t>одржавања постојеће</w:t>
      </w:r>
      <w:r w:rsidRPr="00A2461C">
        <w:rPr>
          <w:b/>
          <w:sz w:val="24"/>
          <w:szCs w:val="24"/>
          <w:lang w:val="sr-Cyrl-CS" w:eastAsia="sr-Latn-RS"/>
        </w:rPr>
        <w:t xml:space="preserve"> туристичке сигнализације </w:t>
      </w:r>
    </w:p>
    <w:p w:rsidR="00B23569" w:rsidRDefault="00B23569" w:rsidP="00B2356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CS" w:eastAsia="sr-Latn-RS"/>
        </w:rPr>
      </w:pPr>
      <w:r w:rsidRPr="00A2461C">
        <w:rPr>
          <w:b/>
          <w:sz w:val="24"/>
          <w:szCs w:val="24"/>
          <w:lang w:val="sr-Cyrl-CS" w:eastAsia="sr-Latn-RS"/>
        </w:rPr>
        <w:t>на територији Републике Србије</w:t>
      </w:r>
      <w:r>
        <w:rPr>
          <w:b/>
          <w:sz w:val="24"/>
          <w:szCs w:val="24"/>
          <w:lang w:val="sr-Cyrl-CS" w:eastAsia="sr-Latn-RS"/>
        </w:rPr>
        <w:t xml:space="preserve">, </w:t>
      </w:r>
    </w:p>
    <w:p w:rsidR="00B23569" w:rsidRPr="00797D82" w:rsidRDefault="00B23569" w:rsidP="00B2356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RS" w:eastAsia="sr-Latn-RS"/>
        </w:rPr>
      </w:pPr>
      <w:r>
        <w:rPr>
          <w:b/>
          <w:sz w:val="24"/>
          <w:szCs w:val="24"/>
          <w:lang w:val="sr-Cyrl-CS" w:eastAsia="sr-Latn-RS"/>
        </w:rPr>
        <w:t xml:space="preserve">број јавне </w:t>
      </w:r>
      <w:r w:rsidRPr="00C448B6">
        <w:rPr>
          <w:b/>
          <w:sz w:val="24"/>
          <w:szCs w:val="24"/>
          <w:lang w:val="sr-Cyrl-CS" w:eastAsia="sr-Latn-RS"/>
        </w:rPr>
        <w:t xml:space="preserve">набавке ЈН МВ </w:t>
      </w:r>
      <w:r w:rsidR="003A17CD">
        <w:rPr>
          <w:b/>
          <w:sz w:val="24"/>
          <w:szCs w:val="24"/>
          <w:lang w:val="sr-Cyrl-CS" w:eastAsia="sr-Latn-RS"/>
        </w:rPr>
        <w:t>55</w:t>
      </w:r>
      <w:r w:rsidRPr="003C2598">
        <w:rPr>
          <w:b/>
          <w:sz w:val="24"/>
          <w:szCs w:val="24"/>
          <w:lang w:val="sr-Cyrl-CS" w:eastAsia="sr-Latn-RS"/>
        </w:rPr>
        <w:t>/2017</w:t>
      </w:r>
    </w:p>
    <w:p w:rsidR="004C2BD3" w:rsidRPr="00D315D5" w:rsidRDefault="004C2BD3" w:rsidP="00B23569">
      <w:pPr>
        <w:jc w:val="center"/>
        <w:rPr>
          <w:b/>
          <w:sz w:val="24"/>
          <w:szCs w:val="24"/>
        </w:rPr>
      </w:pPr>
    </w:p>
    <w:p w:rsidR="00B23569" w:rsidRDefault="00B23569" w:rsidP="00B23569">
      <w:pPr>
        <w:pStyle w:val="text"/>
        <w:spacing w:before="0" w:beforeAutospacing="0" w:after="0" w:afterAutospacing="0"/>
        <w:ind w:firstLine="360"/>
        <w:jc w:val="both"/>
        <w:rPr>
          <w:color w:val="000000"/>
        </w:rPr>
      </w:pPr>
      <w:r w:rsidRPr="00D315D5">
        <w:rPr>
          <w:color w:val="000000"/>
        </w:rPr>
        <w:t xml:space="preserve">      Закључен између уговорних страна:</w:t>
      </w:r>
    </w:p>
    <w:p w:rsidR="004C2BD3" w:rsidRDefault="004C2BD3" w:rsidP="00B23569">
      <w:pPr>
        <w:pStyle w:val="text"/>
        <w:spacing w:before="0" w:beforeAutospacing="0" w:after="0" w:afterAutospacing="0"/>
        <w:ind w:firstLine="360"/>
        <w:jc w:val="both"/>
        <w:rPr>
          <w:color w:val="000000"/>
        </w:rPr>
      </w:pPr>
    </w:p>
    <w:p w:rsidR="00B23569" w:rsidRPr="00D315D5" w:rsidRDefault="00B23569" w:rsidP="00B23569">
      <w:pPr>
        <w:pStyle w:val="text"/>
        <w:spacing w:before="0" w:beforeAutospacing="0" w:after="0" w:afterAutospacing="0"/>
        <w:ind w:firstLine="360"/>
        <w:jc w:val="both"/>
        <w:rPr>
          <w:color w:val="000000"/>
        </w:rPr>
      </w:pPr>
    </w:p>
    <w:p w:rsidR="00B23569" w:rsidRPr="00D315D5" w:rsidRDefault="00B23569" w:rsidP="00B23569">
      <w:pPr>
        <w:ind w:left="709" w:right="1009"/>
        <w:jc w:val="both"/>
        <w:rPr>
          <w:sz w:val="24"/>
          <w:szCs w:val="24"/>
        </w:rPr>
      </w:pPr>
      <w:r w:rsidRPr="00D315D5">
        <w:rPr>
          <w:color w:val="000000"/>
          <w:sz w:val="24"/>
          <w:szCs w:val="24"/>
        </w:rPr>
        <w:t> </w:t>
      </w:r>
      <w:r w:rsidRPr="003F6EA2">
        <w:rPr>
          <w:b/>
          <w:sz w:val="24"/>
          <w:szCs w:val="24"/>
        </w:rPr>
        <w:t xml:space="preserve">1)  </w:t>
      </w:r>
      <w:r w:rsidRPr="005F37FF">
        <w:rPr>
          <w:rFonts w:eastAsia="Calibri" w:cstheme="minorBidi"/>
          <w:b/>
          <w:sz w:val="24"/>
          <w:szCs w:val="22"/>
        </w:rPr>
        <w:t>МИНИСТАРСТВА ТРГОВИНЕ, ТУРИЗМА И ТЕЛЕКОМУНИКАЦИЈА</w:t>
      </w:r>
      <w:r w:rsidRPr="005F37FF">
        <w:rPr>
          <w:rFonts w:eastAsiaTheme="minorHAnsi" w:cstheme="minorBidi"/>
          <w:sz w:val="24"/>
          <w:szCs w:val="22"/>
        </w:rPr>
        <w:t>, Београд, Немањи</w:t>
      </w:r>
      <w:r w:rsidRPr="005F37FF">
        <w:rPr>
          <w:rFonts w:eastAsiaTheme="minorHAnsi" w:cstheme="minorBidi"/>
          <w:sz w:val="24"/>
          <w:szCs w:val="22"/>
          <w:lang w:val="sr-Cyrl-RS"/>
        </w:rPr>
        <w:t>н</w:t>
      </w:r>
      <w:r w:rsidRPr="005F37FF">
        <w:rPr>
          <w:rFonts w:eastAsiaTheme="minorHAnsi" w:cstheme="minorBidi"/>
          <w:sz w:val="24"/>
          <w:szCs w:val="22"/>
        </w:rPr>
        <w:t>а 22-26, које представља</w:t>
      </w:r>
      <w:r w:rsidRPr="005F37FF">
        <w:rPr>
          <w:rFonts w:eastAsiaTheme="minorHAnsi" w:cstheme="minorBidi"/>
          <w:sz w:val="24"/>
          <w:szCs w:val="22"/>
          <w:lang w:val="sr-Cyrl-RS"/>
        </w:rPr>
        <w:t xml:space="preserve"> </w:t>
      </w:r>
      <w:r w:rsidRPr="005F37FF">
        <w:rPr>
          <w:rFonts w:eastAsiaTheme="minorHAnsi" w:cstheme="minorBidi"/>
          <w:sz w:val="24"/>
          <w:szCs w:val="22"/>
        </w:rPr>
        <w:t xml:space="preserve">секретар министарства Сандра Докић, </w:t>
      </w:r>
      <w:r w:rsidRPr="005F37FF">
        <w:rPr>
          <w:rFonts w:eastAsia="Times-Roman" w:cstheme="minorBidi"/>
          <w:sz w:val="24"/>
          <w:szCs w:val="22"/>
        </w:rPr>
        <w:t xml:space="preserve">по овлашћењу министра </w:t>
      </w:r>
      <w:r w:rsidRPr="005F37FF">
        <w:rPr>
          <w:rFonts w:eastAsiaTheme="minorHAnsi" w:cstheme="minorBidi"/>
          <w:sz w:val="24"/>
          <w:szCs w:val="22"/>
          <w:lang w:val="sr-Cyrl-CS" w:eastAsia="ar-SA"/>
        </w:rPr>
        <w:t xml:space="preserve">број: </w:t>
      </w:r>
      <w:r w:rsidRPr="005F37FF">
        <w:rPr>
          <w:rFonts w:eastAsiaTheme="minorHAnsi" w:cstheme="minorBidi"/>
          <w:sz w:val="24"/>
          <w:szCs w:val="22"/>
          <w:lang w:val="sr-Cyrl-CS"/>
        </w:rPr>
        <w:t>119-01-</w:t>
      </w:r>
      <w:r>
        <w:rPr>
          <w:rFonts w:eastAsiaTheme="minorHAnsi" w:cstheme="minorBidi"/>
          <w:sz w:val="24"/>
          <w:szCs w:val="22"/>
          <w:lang w:val="sr-Cyrl-RS"/>
        </w:rPr>
        <w:t>183</w:t>
      </w:r>
      <w:r w:rsidRPr="005F37FF">
        <w:rPr>
          <w:rFonts w:eastAsiaTheme="minorHAnsi" w:cstheme="minorBidi"/>
          <w:sz w:val="24"/>
          <w:szCs w:val="22"/>
          <w:lang w:val="sr-Cyrl-RS"/>
        </w:rPr>
        <w:t>/201</w:t>
      </w:r>
      <w:r>
        <w:rPr>
          <w:rFonts w:eastAsiaTheme="minorHAnsi" w:cstheme="minorBidi"/>
          <w:sz w:val="24"/>
          <w:szCs w:val="22"/>
          <w:lang w:val="sr-Cyrl-RS"/>
        </w:rPr>
        <w:t>7</w:t>
      </w:r>
      <w:r w:rsidRPr="005F37FF">
        <w:rPr>
          <w:rFonts w:eastAsiaTheme="minorHAnsi" w:cstheme="minorBidi"/>
          <w:sz w:val="24"/>
          <w:szCs w:val="22"/>
          <w:lang w:val="sr-Cyrl-RS"/>
        </w:rPr>
        <w:t xml:space="preserve">-02 од </w:t>
      </w:r>
      <w:r>
        <w:rPr>
          <w:rFonts w:eastAsiaTheme="minorHAnsi" w:cstheme="minorBidi"/>
          <w:sz w:val="24"/>
          <w:szCs w:val="22"/>
          <w:lang w:val="sr-Cyrl-RS"/>
        </w:rPr>
        <w:t>7.8</w:t>
      </w:r>
      <w:r w:rsidRPr="005F37FF">
        <w:rPr>
          <w:rFonts w:eastAsiaTheme="minorHAnsi" w:cstheme="minorBidi"/>
          <w:sz w:val="24"/>
          <w:szCs w:val="22"/>
          <w:lang w:val="sr-Cyrl-RS"/>
        </w:rPr>
        <w:t>.201</w:t>
      </w:r>
      <w:r>
        <w:rPr>
          <w:rFonts w:eastAsiaTheme="minorHAnsi" w:cstheme="minorBidi"/>
          <w:sz w:val="24"/>
          <w:szCs w:val="22"/>
          <w:lang w:val="sr-Cyrl-RS"/>
        </w:rPr>
        <w:t>7</w:t>
      </w:r>
      <w:r w:rsidRPr="005F37FF">
        <w:rPr>
          <w:rFonts w:eastAsiaTheme="minorHAnsi" w:cstheme="minorBidi"/>
          <w:sz w:val="24"/>
          <w:szCs w:val="22"/>
          <w:lang w:val="sr-Cyrl-RS"/>
        </w:rPr>
        <w:t>. године</w:t>
      </w:r>
      <w:r>
        <w:rPr>
          <w:rFonts w:eastAsiaTheme="minorHAnsi" w:cstheme="minorBidi"/>
          <w:sz w:val="24"/>
          <w:szCs w:val="22"/>
          <w:lang w:val="sr-Cyrl-RS"/>
        </w:rPr>
        <w:t>,</w:t>
      </w:r>
      <w:r w:rsidRPr="005F37FF">
        <w:rPr>
          <w:rFonts w:eastAsiaTheme="minorHAnsi" w:cstheme="minorBidi"/>
          <w:sz w:val="24"/>
          <w:szCs w:val="22"/>
        </w:rPr>
        <w:t xml:space="preserve"> ПИБ: 108508206, матични број: 17855131 (у даљем тексту: </w:t>
      </w:r>
      <w:r w:rsidRPr="005F37FF">
        <w:rPr>
          <w:rFonts w:eastAsiaTheme="minorHAnsi" w:cstheme="minorBidi"/>
          <w:b/>
          <w:sz w:val="24"/>
          <w:szCs w:val="22"/>
        </w:rPr>
        <w:t>Наручилац</w:t>
      </w:r>
      <w:r w:rsidRPr="005F37FF">
        <w:rPr>
          <w:rFonts w:eastAsiaTheme="minorHAnsi" w:cstheme="minorBidi"/>
          <w:sz w:val="24"/>
          <w:szCs w:val="22"/>
        </w:rPr>
        <w:t>),</w:t>
      </w:r>
    </w:p>
    <w:p w:rsidR="00B23569" w:rsidRDefault="00B23569" w:rsidP="00B23569">
      <w:pPr>
        <w:ind w:firstLine="709"/>
        <w:rPr>
          <w:sz w:val="24"/>
          <w:szCs w:val="24"/>
        </w:rPr>
      </w:pPr>
    </w:p>
    <w:p w:rsidR="00B23569" w:rsidRPr="00857D3B" w:rsidRDefault="00B23569" w:rsidP="00B23569">
      <w:pPr>
        <w:ind w:firstLine="709"/>
        <w:rPr>
          <w:sz w:val="24"/>
          <w:szCs w:val="24"/>
        </w:rPr>
      </w:pPr>
      <w:proofErr w:type="gramStart"/>
      <w:r w:rsidRPr="00857D3B">
        <w:rPr>
          <w:sz w:val="24"/>
          <w:szCs w:val="24"/>
        </w:rPr>
        <w:t>и</w:t>
      </w:r>
      <w:proofErr w:type="gramEnd"/>
      <w:r w:rsidRPr="00857D3B">
        <w:rPr>
          <w:sz w:val="24"/>
          <w:szCs w:val="24"/>
        </w:rPr>
        <w:t xml:space="preserve"> </w:t>
      </w:r>
    </w:p>
    <w:p w:rsidR="00B23569" w:rsidRPr="00D315D5" w:rsidRDefault="00B23569" w:rsidP="00B23569">
      <w:pPr>
        <w:rPr>
          <w:sz w:val="24"/>
          <w:szCs w:val="24"/>
        </w:rPr>
      </w:pPr>
    </w:p>
    <w:p w:rsidR="00B23569" w:rsidRPr="00D315D5" w:rsidRDefault="00B23569" w:rsidP="00B23569">
      <w:pPr>
        <w:ind w:left="709" w:right="1009"/>
        <w:jc w:val="both"/>
        <w:rPr>
          <w:sz w:val="24"/>
          <w:szCs w:val="24"/>
        </w:rPr>
      </w:pPr>
      <w:r w:rsidRPr="00D315D5">
        <w:rPr>
          <w:b/>
          <w:sz w:val="24"/>
          <w:szCs w:val="24"/>
        </w:rPr>
        <w:t>2</w:t>
      </w:r>
      <w:r w:rsidRPr="00D315D5">
        <w:rPr>
          <w:sz w:val="24"/>
          <w:szCs w:val="24"/>
        </w:rPr>
        <w:t xml:space="preserve">) ________________________________ </w:t>
      </w:r>
      <w:r>
        <w:rPr>
          <w:sz w:val="24"/>
          <w:szCs w:val="24"/>
        </w:rPr>
        <w:t xml:space="preserve">из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w:t>
      </w:r>
      <w:r>
        <w:rPr>
          <w:sz w:val="24"/>
          <w:szCs w:val="24"/>
          <w:lang w:val="sr-Cyrl-RS"/>
        </w:rPr>
        <w:t xml:space="preserve"> </w:t>
      </w:r>
      <w:r w:rsidRPr="00D315D5">
        <w:rPr>
          <w:sz w:val="24"/>
          <w:szCs w:val="24"/>
        </w:rPr>
        <w:t>матични број _____________, које заступа ________________, (уписати податке за самосталног понуђача или носиоца групе за случај заједничке понуде)</w:t>
      </w:r>
    </w:p>
    <w:p w:rsidR="00B23569" w:rsidRPr="00D315D5" w:rsidRDefault="00B23569" w:rsidP="00B23569">
      <w:pPr>
        <w:rPr>
          <w:sz w:val="24"/>
          <w:szCs w:val="24"/>
        </w:rPr>
      </w:pPr>
    </w:p>
    <w:p w:rsidR="00B23569" w:rsidRPr="00D315D5" w:rsidRDefault="00B23569" w:rsidP="00B23569">
      <w:pPr>
        <w:rPr>
          <w:sz w:val="24"/>
          <w:szCs w:val="24"/>
        </w:rPr>
      </w:pPr>
    </w:p>
    <w:p w:rsidR="00B23569" w:rsidRPr="00D315D5" w:rsidRDefault="00B23569" w:rsidP="00B23569">
      <w:pPr>
        <w:ind w:left="709" w:right="1009"/>
        <w:jc w:val="both"/>
        <w:rPr>
          <w:sz w:val="24"/>
          <w:szCs w:val="24"/>
        </w:rPr>
      </w:pPr>
      <w:r w:rsidRPr="00D315D5">
        <w:rPr>
          <w:sz w:val="24"/>
          <w:szCs w:val="24"/>
        </w:rPr>
        <w:t>2/1)</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B23569" w:rsidRPr="00D315D5" w:rsidRDefault="00B23569" w:rsidP="00B23569">
      <w:pPr>
        <w:ind w:left="709" w:right="1009"/>
        <w:jc w:val="both"/>
        <w:rPr>
          <w:sz w:val="24"/>
          <w:szCs w:val="24"/>
        </w:rPr>
      </w:pPr>
      <w:r w:rsidRPr="00D315D5">
        <w:rPr>
          <w:sz w:val="24"/>
          <w:szCs w:val="24"/>
        </w:rPr>
        <w:t>2/2)</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B23569" w:rsidRPr="00D315D5" w:rsidRDefault="00B23569" w:rsidP="00B23569">
      <w:pPr>
        <w:ind w:left="709" w:right="1009"/>
        <w:jc w:val="both"/>
        <w:rPr>
          <w:sz w:val="24"/>
          <w:szCs w:val="24"/>
        </w:rPr>
      </w:pPr>
      <w:r w:rsidRPr="00D315D5">
        <w:rPr>
          <w:sz w:val="24"/>
          <w:szCs w:val="24"/>
        </w:rPr>
        <w:t>2/3)</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B23569" w:rsidRPr="00D315D5" w:rsidRDefault="00B23569" w:rsidP="00B23569">
      <w:pPr>
        <w:ind w:left="709" w:right="1009"/>
        <w:jc w:val="both"/>
        <w:rPr>
          <w:sz w:val="24"/>
          <w:szCs w:val="24"/>
        </w:rPr>
      </w:pPr>
      <w:r w:rsidRPr="00D315D5">
        <w:rPr>
          <w:sz w:val="24"/>
          <w:szCs w:val="24"/>
        </w:rPr>
        <w:t>2/4)</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4C2BD3" w:rsidRDefault="004C2BD3" w:rsidP="00B23569">
      <w:pPr>
        <w:ind w:firstLine="709"/>
        <w:jc w:val="both"/>
        <w:rPr>
          <w:sz w:val="24"/>
          <w:szCs w:val="24"/>
        </w:rPr>
      </w:pPr>
    </w:p>
    <w:p w:rsidR="00B23569" w:rsidRDefault="00B23569" w:rsidP="00B23569">
      <w:pPr>
        <w:ind w:firstLine="709"/>
        <w:jc w:val="both"/>
        <w:rPr>
          <w:sz w:val="24"/>
          <w:szCs w:val="24"/>
        </w:rPr>
      </w:pPr>
      <w:r w:rsidRPr="00D315D5">
        <w:rPr>
          <w:sz w:val="24"/>
          <w:szCs w:val="24"/>
        </w:rPr>
        <w:t>(</w:t>
      </w:r>
      <w:proofErr w:type="gramStart"/>
      <w:r w:rsidRPr="00D315D5">
        <w:rPr>
          <w:sz w:val="24"/>
          <w:szCs w:val="24"/>
        </w:rPr>
        <w:t>у</w:t>
      </w:r>
      <w:proofErr w:type="gramEnd"/>
      <w:r w:rsidRPr="00D315D5">
        <w:rPr>
          <w:sz w:val="24"/>
          <w:szCs w:val="24"/>
        </w:rPr>
        <w:t xml:space="preserve"> даљем тексту: </w:t>
      </w:r>
      <w:r>
        <w:rPr>
          <w:b/>
          <w:sz w:val="24"/>
          <w:szCs w:val="24"/>
          <w:lang w:val="sr-Cyrl-RS"/>
        </w:rPr>
        <w:t>Добављач</w:t>
      </w:r>
      <w:r w:rsidRPr="00D315D5">
        <w:rPr>
          <w:sz w:val="24"/>
          <w:szCs w:val="24"/>
        </w:rPr>
        <w:t>).</w:t>
      </w:r>
    </w:p>
    <w:p w:rsidR="00112C5A" w:rsidRPr="00D315D5" w:rsidRDefault="00112C5A" w:rsidP="00B23569">
      <w:pPr>
        <w:ind w:firstLine="709"/>
        <w:jc w:val="both"/>
        <w:rPr>
          <w:sz w:val="24"/>
          <w:szCs w:val="24"/>
        </w:rPr>
      </w:pPr>
    </w:p>
    <w:p w:rsidR="00B23569" w:rsidRDefault="00B23569" w:rsidP="00B23569">
      <w:pPr>
        <w:ind w:left="709" w:right="1009" w:firstLine="11"/>
        <w:jc w:val="both"/>
        <w:rPr>
          <w:sz w:val="24"/>
          <w:szCs w:val="24"/>
          <w:lang w:val="sr-Cyrl-RS"/>
        </w:rPr>
      </w:pPr>
      <w:r w:rsidRPr="00646278">
        <w:rPr>
          <w:b/>
          <w:i/>
          <w:sz w:val="24"/>
          <w:szCs w:val="24"/>
        </w:rPr>
        <w:t>Напомена:</w:t>
      </w:r>
      <w:r w:rsidRPr="00D315D5">
        <w:rPr>
          <w:sz w:val="24"/>
          <w:szCs w:val="24"/>
        </w:rPr>
        <w:t xml:space="preserve">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r>
        <w:rPr>
          <w:sz w:val="24"/>
          <w:szCs w:val="24"/>
          <w:lang w:val="sr-Cyrl-RS"/>
        </w:rPr>
        <w:t xml:space="preserve">          </w:t>
      </w:r>
    </w:p>
    <w:p w:rsidR="00B23569" w:rsidRDefault="00B23569" w:rsidP="00B23569">
      <w:pPr>
        <w:ind w:firstLine="720"/>
        <w:jc w:val="both"/>
        <w:rPr>
          <w:sz w:val="24"/>
          <w:szCs w:val="24"/>
        </w:rPr>
      </w:pPr>
      <w:r>
        <w:rPr>
          <w:sz w:val="24"/>
          <w:szCs w:val="24"/>
          <w:lang w:val="sr-Cyrl-RS"/>
        </w:rPr>
        <w:lastRenderedPageBreak/>
        <w:t xml:space="preserve">                                                                                                                                    </w:t>
      </w:r>
    </w:p>
    <w:p w:rsidR="00B23569" w:rsidRPr="00322A56" w:rsidRDefault="00B23569" w:rsidP="00B23569">
      <w:pPr>
        <w:ind w:firstLine="720"/>
        <w:jc w:val="both"/>
        <w:rPr>
          <w:sz w:val="24"/>
          <w:szCs w:val="24"/>
          <w:lang w:val="sr-Cyrl-RS"/>
        </w:rPr>
        <w:sectPr w:rsidR="00B23569" w:rsidRPr="00322A56" w:rsidSect="00BB62A7">
          <w:headerReference w:type="default" r:id="rId25"/>
          <w:footerReference w:type="default" r:id="rId26"/>
          <w:pgSz w:w="11907" w:h="16839" w:code="9"/>
          <w:pgMar w:top="1426" w:right="806" w:bottom="1123" w:left="878" w:header="720" w:footer="144" w:gutter="0"/>
          <w:cols w:space="720"/>
          <w:docGrid w:linePitch="240" w:charSpace="4096"/>
        </w:sectPr>
      </w:pPr>
    </w:p>
    <w:p w:rsidR="00112C5A" w:rsidRDefault="00112C5A" w:rsidP="00B23569">
      <w:pPr>
        <w:tabs>
          <w:tab w:val="left" w:pos="1418"/>
        </w:tabs>
        <w:jc w:val="both"/>
        <w:rPr>
          <w:b/>
          <w:sz w:val="24"/>
          <w:szCs w:val="24"/>
        </w:rPr>
      </w:pPr>
    </w:p>
    <w:p w:rsidR="00B23569" w:rsidRDefault="00B23569" w:rsidP="00B23569">
      <w:pPr>
        <w:tabs>
          <w:tab w:val="left" w:pos="1418"/>
        </w:tabs>
        <w:jc w:val="both"/>
        <w:rPr>
          <w:b/>
          <w:sz w:val="24"/>
          <w:szCs w:val="24"/>
        </w:rPr>
      </w:pPr>
      <w:r w:rsidRPr="006244EC">
        <w:rPr>
          <w:b/>
          <w:sz w:val="24"/>
          <w:szCs w:val="24"/>
        </w:rPr>
        <w:t>УГОВОРНЕ СТРАНЕ КОНСТАТУЈУ:</w:t>
      </w:r>
    </w:p>
    <w:p w:rsidR="00B23569" w:rsidRDefault="00B23569" w:rsidP="00B23569">
      <w:pPr>
        <w:tabs>
          <w:tab w:val="left" w:pos="1418"/>
        </w:tabs>
        <w:jc w:val="both"/>
        <w:rPr>
          <w:sz w:val="24"/>
          <w:szCs w:val="24"/>
          <w:lang w:val="sr-Cyrl-RS"/>
        </w:rPr>
      </w:pPr>
    </w:p>
    <w:p w:rsidR="00B23569" w:rsidRPr="006244EC" w:rsidRDefault="00B23569" w:rsidP="00B23569">
      <w:pPr>
        <w:jc w:val="both"/>
        <w:rPr>
          <w:sz w:val="24"/>
          <w:szCs w:val="24"/>
        </w:rPr>
      </w:pPr>
      <w:r>
        <w:rPr>
          <w:sz w:val="24"/>
          <w:szCs w:val="24"/>
        </w:rPr>
        <w:tab/>
      </w:r>
      <w:r w:rsidRPr="000E309D">
        <w:rPr>
          <w:sz w:val="24"/>
          <w:szCs w:val="24"/>
        </w:rPr>
        <w:t xml:space="preserve">- </w:t>
      </w:r>
      <w:proofErr w:type="gramStart"/>
      <w:r w:rsidRPr="000E309D">
        <w:rPr>
          <w:sz w:val="24"/>
          <w:szCs w:val="24"/>
        </w:rPr>
        <w:t>да</w:t>
      </w:r>
      <w:proofErr w:type="gramEnd"/>
      <w:r w:rsidRPr="000E309D">
        <w:rPr>
          <w:sz w:val="24"/>
          <w:szCs w:val="24"/>
        </w:rPr>
        <w:t xml:space="preserve"> је Наручилац, на основу члан</w:t>
      </w:r>
      <w:r w:rsidRPr="000E309D">
        <w:rPr>
          <w:sz w:val="24"/>
          <w:szCs w:val="24"/>
          <w:lang w:val="sr-Cyrl-RS"/>
        </w:rPr>
        <w:t>а</w:t>
      </w:r>
      <w:r w:rsidRPr="000E309D">
        <w:rPr>
          <w:sz w:val="24"/>
          <w:szCs w:val="24"/>
        </w:rPr>
        <w:t xml:space="preserve"> 39. </w:t>
      </w:r>
      <w:proofErr w:type="gramStart"/>
      <w:r w:rsidRPr="000E309D">
        <w:rPr>
          <w:sz w:val="24"/>
          <w:szCs w:val="24"/>
        </w:rPr>
        <w:t>став</w:t>
      </w:r>
      <w:proofErr w:type="gramEnd"/>
      <w:r w:rsidRPr="000E309D">
        <w:rPr>
          <w:sz w:val="24"/>
          <w:szCs w:val="24"/>
        </w:rPr>
        <w:t xml:space="preserve"> 2. Закона о јавним набавкама („Службени </w:t>
      </w:r>
      <w:r w:rsidRPr="00630E37">
        <w:rPr>
          <w:sz w:val="24"/>
          <w:szCs w:val="24"/>
        </w:rPr>
        <w:t>гласник РС”, бр. 124/2012</w:t>
      </w:r>
      <w:r w:rsidRPr="00630E37">
        <w:rPr>
          <w:sz w:val="24"/>
          <w:szCs w:val="24"/>
          <w:lang w:val="sr-Latn-CS"/>
        </w:rPr>
        <w:t xml:space="preserve">, 14/15 </w:t>
      </w:r>
      <w:r w:rsidRPr="00630E37">
        <w:rPr>
          <w:sz w:val="24"/>
          <w:szCs w:val="24"/>
        </w:rPr>
        <w:t>и 68/15)</w:t>
      </w:r>
      <w:r w:rsidRPr="00630E37">
        <w:rPr>
          <w:sz w:val="24"/>
          <w:szCs w:val="24"/>
          <w:lang w:val="sr-Cyrl-RS"/>
        </w:rPr>
        <w:t>,</w:t>
      </w:r>
      <w:r w:rsidRPr="00630E37">
        <w:rPr>
          <w:sz w:val="24"/>
          <w:szCs w:val="24"/>
        </w:rPr>
        <w:t xml:space="preserve"> спровео поступак </w:t>
      </w:r>
      <w:r>
        <w:rPr>
          <w:sz w:val="24"/>
          <w:szCs w:val="24"/>
          <w:lang w:val="sr-Cyrl-RS"/>
        </w:rPr>
        <w:t xml:space="preserve">јавне </w:t>
      </w:r>
      <w:r w:rsidRPr="00630E37">
        <w:rPr>
          <w:sz w:val="24"/>
          <w:szCs w:val="24"/>
        </w:rPr>
        <w:t xml:space="preserve">набавке </w:t>
      </w:r>
      <w:r w:rsidRPr="006244EC">
        <w:rPr>
          <w:sz w:val="24"/>
          <w:szCs w:val="24"/>
        </w:rPr>
        <w:t xml:space="preserve">мале вредности чији је предмет набавка </w:t>
      </w:r>
      <w:r w:rsidRPr="006244EC">
        <w:rPr>
          <w:sz w:val="24"/>
          <w:szCs w:val="24"/>
          <w:lang w:val="sr-Cyrl-RS"/>
        </w:rPr>
        <w:t>услуга</w:t>
      </w:r>
      <w:r w:rsidRPr="006244EC">
        <w:rPr>
          <w:sz w:val="24"/>
          <w:szCs w:val="24"/>
        </w:rPr>
        <w:t xml:space="preserve"> –</w:t>
      </w:r>
      <w:r w:rsidRPr="00630E37">
        <w:rPr>
          <w:sz w:val="24"/>
          <w:szCs w:val="24"/>
          <w:lang w:val="sr-Cyrl-RS"/>
        </w:rPr>
        <w:t xml:space="preserve"> </w:t>
      </w:r>
      <w:r w:rsidRPr="00630E37">
        <w:rPr>
          <w:color w:val="000000"/>
          <w:sz w:val="24"/>
          <w:szCs w:val="24"/>
          <w:lang w:val="sr-Cyrl-RS"/>
        </w:rPr>
        <w:t>„</w:t>
      </w:r>
      <w:r w:rsidRPr="00630E37">
        <w:rPr>
          <w:sz w:val="24"/>
          <w:szCs w:val="24"/>
          <w:lang w:val="sr-Cyrl-RS"/>
        </w:rPr>
        <w:t xml:space="preserve">Одржавање </w:t>
      </w:r>
      <w:r>
        <w:rPr>
          <w:sz w:val="24"/>
          <w:szCs w:val="24"/>
          <w:lang w:val="sr-Cyrl-RS"/>
        </w:rPr>
        <w:t xml:space="preserve">постојеће </w:t>
      </w:r>
      <w:r w:rsidRPr="00630E37">
        <w:rPr>
          <w:sz w:val="24"/>
          <w:szCs w:val="24"/>
          <w:lang w:val="sr-Cyrl-RS"/>
        </w:rPr>
        <w:t xml:space="preserve">туристичке сигнализације </w:t>
      </w:r>
      <w:r>
        <w:rPr>
          <w:sz w:val="24"/>
          <w:szCs w:val="24"/>
          <w:lang w:val="sr-Cyrl-RS"/>
        </w:rPr>
        <w:t>на територији</w:t>
      </w:r>
      <w:r w:rsidRPr="00630E37">
        <w:rPr>
          <w:sz w:val="24"/>
          <w:szCs w:val="24"/>
          <w:lang w:val="sr-Cyrl-RS"/>
        </w:rPr>
        <w:t xml:space="preserve"> Републик</w:t>
      </w:r>
      <w:r>
        <w:rPr>
          <w:sz w:val="24"/>
          <w:szCs w:val="24"/>
          <w:lang w:val="sr-Cyrl-RS"/>
        </w:rPr>
        <w:t>е</w:t>
      </w:r>
      <w:r w:rsidRPr="00630E37">
        <w:rPr>
          <w:sz w:val="24"/>
          <w:szCs w:val="24"/>
          <w:lang w:val="sr-Cyrl-RS"/>
        </w:rPr>
        <w:t xml:space="preserve"> Србиј</w:t>
      </w:r>
      <w:r>
        <w:rPr>
          <w:sz w:val="24"/>
          <w:szCs w:val="24"/>
          <w:lang w:val="sr-Cyrl-RS"/>
        </w:rPr>
        <w:t>е</w:t>
      </w:r>
      <w:r w:rsidRPr="00630E37">
        <w:rPr>
          <w:sz w:val="24"/>
          <w:szCs w:val="24"/>
          <w:lang w:val="sr-Cyrl-RS"/>
        </w:rPr>
        <w:t>ˮ</w:t>
      </w:r>
      <w:r>
        <w:rPr>
          <w:sz w:val="24"/>
          <w:szCs w:val="24"/>
          <w:lang w:val="sr-Cyrl-RS"/>
        </w:rPr>
        <w:t>,</w:t>
      </w:r>
      <w:r w:rsidRPr="00022B03">
        <w:rPr>
          <w:sz w:val="24"/>
          <w:szCs w:val="24"/>
        </w:rPr>
        <w:t xml:space="preserve"> </w:t>
      </w:r>
      <w:r w:rsidRPr="006244EC">
        <w:rPr>
          <w:sz w:val="24"/>
          <w:szCs w:val="24"/>
        </w:rPr>
        <w:t xml:space="preserve">број </w:t>
      </w:r>
      <w:r w:rsidR="003A17CD">
        <w:rPr>
          <w:sz w:val="24"/>
          <w:szCs w:val="24"/>
          <w:lang w:val="sr-Cyrl-RS"/>
        </w:rPr>
        <w:t>55</w:t>
      </w:r>
      <w:r w:rsidRPr="003C2598">
        <w:rPr>
          <w:sz w:val="24"/>
          <w:szCs w:val="24"/>
          <w:lang w:val="sr-Cyrl-RS"/>
        </w:rPr>
        <w:t>/</w:t>
      </w:r>
      <w:r>
        <w:rPr>
          <w:sz w:val="24"/>
          <w:szCs w:val="24"/>
          <w:lang w:val="ru-RU"/>
        </w:rPr>
        <w:t>2017</w:t>
      </w:r>
      <w:r w:rsidRPr="006244EC">
        <w:rPr>
          <w:sz w:val="24"/>
          <w:szCs w:val="24"/>
          <w:lang w:val="ru-RU"/>
        </w:rPr>
        <w:t>,</w:t>
      </w:r>
      <w:r w:rsidRPr="006244EC">
        <w:rPr>
          <w:sz w:val="24"/>
          <w:szCs w:val="24"/>
        </w:rPr>
        <w:t xml:space="preserve"> на основу позива објављеног на Порталу јавних набавки и на интернет страници Наручиоца;</w:t>
      </w:r>
    </w:p>
    <w:p w:rsidR="00B23569" w:rsidRPr="006244EC" w:rsidRDefault="00B23569" w:rsidP="00B23569">
      <w:pPr>
        <w:pStyle w:val="NoSpacing"/>
        <w:tabs>
          <w:tab w:val="clear" w:pos="1440"/>
          <w:tab w:val="left" w:pos="0"/>
        </w:tabs>
        <w:rPr>
          <w:rFonts w:ascii="Times New Roman" w:hAnsi="Times New Roman" w:cs="Times New Roman"/>
          <w:szCs w:val="24"/>
        </w:rPr>
      </w:pPr>
      <w:r>
        <w:rPr>
          <w:szCs w:val="24"/>
        </w:rPr>
        <w:tab/>
      </w:r>
      <w:r w:rsidRPr="00630E37">
        <w:rPr>
          <w:szCs w:val="24"/>
        </w:rPr>
        <w:t xml:space="preserve">- </w:t>
      </w:r>
      <w:r w:rsidRPr="00184EDD">
        <w:rPr>
          <w:rFonts w:ascii="Times New Roman" w:hAnsi="Times New Roman" w:cs="Times New Roman"/>
          <w:color w:val="000000"/>
          <w:szCs w:val="24"/>
        </w:rPr>
        <w:t xml:space="preserve">да је </w:t>
      </w:r>
      <w:r w:rsidRPr="00184EDD">
        <w:rPr>
          <w:rFonts w:ascii="Times New Roman" w:hAnsi="Times New Roman" w:cs="Times New Roman"/>
          <w:color w:val="000000"/>
          <w:szCs w:val="24"/>
          <w:lang w:val="sr-Cyrl-RS"/>
        </w:rPr>
        <w:t>Добављач</w:t>
      </w:r>
      <w:r w:rsidRPr="00184EDD">
        <w:rPr>
          <w:rFonts w:ascii="Times New Roman" w:hAnsi="Times New Roman" w:cs="Times New Roman"/>
          <w:szCs w:val="24"/>
        </w:rPr>
        <w:t xml:space="preserve"> доставио</w:t>
      </w:r>
      <w:r w:rsidRPr="00630E37">
        <w:rPr>
          <w:szCs w:val="24"/>
        </w:rPr>
        <w:t xml:space="preserve"> </w:t>
      </w:r>
      <w:r w:rsidRPr="006244EC">
        <w:rPr>
          <w:rFonts w:ascii="Times New Roman" w:hAnsi="Times New Roman" w:cs="Times New Roman"/>
          <w:szCs w:val="24"/>
        </w:rPr>
        <w:t>(заједничку/са подизвођачем) понуду број:</w:t>
      </w:r>
      <w:r w:rsidRPr="006244EC">
        <w:rPr>
          <w:rFonts w:ascii="Times New Roman" w:hAnsi="Times New Roman" w:cs="Times New Roman"/>
          <w:szCs w:val="24"/>
          <w:lang w:val="sr-Cyrl-RS"/>
        </w:rPr>
        <w:t xml:space="preserve"> </w:t>
      </w:r>
      <w:r w:rsidRPr="006244EC">
        <w:rPr>
          <w:rFonts w:ascii="Times New Roman" w:hAnsi="Times New Roman" w:cs="Times New Roman"/>
          <w:b/>
          <w:i/>
          <w:szCs w:val="24"/>
        </w:rPr>
        <w:t>(</w:t>
      </w:r>
      <w:r w:rsidRPr="006244EC">
        <w:rPr>
          <w:rFonts w:ascii="Times New Roman" w:hAnsi="Times New Roman" w:cs="Times New Roman"/>
          <w:b/>
          <w:i/>
          <w:szCs w:val="24"/>
          <w:u w:val="single"/>
        </w:rPr>
        <w:t>биће преузето из понуде</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заведену код Наручиоца под бројем: </w:t>
      </w:r>
      <w:r w:rsidRPr="006244EC">
        <w:rPr>
          <w:rFonts w:ascii="Times New Roman" w:hAnsi="Times New Roman" w:cs="Times New Roman"/>
          <w:b/>
          <w:i/>
          <w:szCs w:val="24"/>
        </w:rPr>
        <w:t>(</w:t>
      </w:r>
      <w:r w:rsidRPr="006244EC">
        <w:rPr>
          <w:rFonts w:ascii="Times New Roman" w:hAnsi="Times New Roman" w:cs="Times New Roman"/>
          <w:b/>
          <w:i/>
          <w:szCs w:val="24"/>
          <w:u w:val="single"/>
        </w:rPr>
        <w:t>попуњава Наручилац</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 (у даљем тексту: Понуда), </w:t>
      </w:r>
      <w:r w:rsidRPr="006244EC">
        <w:rPr>
          <w:rFonts w:ascii="Times New Roman" w:hAnsi="Times New Roman" w:cs="Times New Roman"/>
          <w:szCs w:val="24"/>
        </w:rPr>
        <w:t>која у потпуности одговара спецификацијама из конкурсне документације, налази се у прилогу Уговора и саставни је део Уговора (Прилог 1);</w:t>
      </w:r>
    </w:p>
    <w:p w:rsidR="00B23569" w:rsidRPr="006244EC" w:rsidRDefault="00B23569" w:rsidP="00B23569">
      <w:pPr>
        <w:tabs>
          <w:tab w:val="left" w:pos="0"/>
        </w:tabs>
        <w:jc w:val="both"/>
        <w:rPr>
          <w:sz w:val="24"/>
          <w:szCs w:val="24"/>
        </w:rPr>
      </w:pPr>
      <w:r>
        <w:rPr>
          <w:sz w:val="24"/>
          <w:szCs w:val="24"/>
        </w:rPr>
        <w:tab/>
      </w:r>
      <w:r w:rsidRPr="006244EC">
        <w:rPr>
          <w:sz w:val="24"/>
          <w:szCs w:val="24"/>
        </w:rPr>
        <w:t xml:space="preserve">- </w:t>
      </w:r>
      <w:proofErr w:type="gramStart"/>
      <w:r w:rsidRPr="006244EC">
        <w:rPr>
          <w:sz w:val="24"/>
          <w:szCs w:val="24"/>
        </w:rPr>
        <w:t>да</w:t>
      </w:r>
      <w:proofErr w:type="gramEnd"/>
      <w:r w:rsidRPr="006244EC">
        <w:rPr>
          <w:sz w:val="24"/>
          <w:szCs w:val="24"/>
        </w:rPr>
        <w:t xml:space="preserve"> је Наручилац Одлуком о додели уговора број</w:t>
      </w:r>
      <w:r w:rsidRPr="006244EC">
        <w:rPr>
          <w:sz w:val="24"/>
          <w:szCs w:val="24"/>
          <w:lang w:val="sr-Cyrl-RS"/>
        </w:rPr>
        <w:t>:</w:t>
      </w:r>
      <w:r w:rsidRPr="006244EC">
        <w:rPr>
          <w:sz w:val="24"/>
          <w:szCs w:val="24"/>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sz w:val="24"/>
          <w:szCs w:val="24"/>
        </w:rPr>
        <w:t xml:space="preserve">, доделио уговор о </w:t>
      </w:r>
      <w:r>
        <w:rPr>
          <w:sz w:val="24"/>
          <w:szCs w:val="24"/>
          <w:lang w:val="sr-Cyrl-RS"/>
        </w:rPr>
        <w:t>одржавању постојеће</w:t>
      </w:r>
      <w:r w:rsidRPr="006244EC">
        <w:rPr>
          <w:sz w:val="24"/>
          <w:szCs w:val="24"/>
          <w:lang w:val="sr-Cyrl-CS" w:eastAsia="sr-Latn-RS"/>
        </w:rPr>
        <w:t xml:space="preserve"> туристичке сигнализације на територији Републике Србије</w:t>
      </w:r>
      <w:r w:rsidRPr="006244EC">
        <w:rPr>
          <w:sz w:val="24"/>
          <w:szCs w:val="24"/>
        </w:rPr>
        <w:t>;</w:t>
      </w:r>
    </w:p>
    <w:p w:rsidR="00B23569" w:rsidRPr="006244EC" w:rsidRDefault="00B23569" w:rsidP="00B23569">
      <w:pPr>
        <w:jc w:val="both"/>
        <w:rPr>
          <w:sz w:val="24"/>
          <w:szCs w:val="24"/>
        </w:rPr>
      </w:pPr>
      <w:r w:rsidRPr="006244EC">
        <w:rPr>
          <w:sz w:val="24"/>
          <w:szCs w:val="24"/>
        </w:rPr>
        <w:tab/>
        <w:t xml:space="preserve"> - </w:t>
      </w:r>
      <w:proofErr w:type="gramStart"/>
      <w:r w:rsidRPr="006244EC">
        <w:rPr>
          <w:sz w:val="24"/>
          <w:szCs w:val="24"/>
        </w:rPr>
        <w:t>да</w:t>
      </w:r>
      <w:proofErr w:type="gramEnd"/>
      <w:r w:rsidRPr="006244EC">
        <w:rPr>
          <w:sz w:val="24"/>
          <w:szCs w:val="24"/>
        </w:rPr>
        <w:t xml:space="preserve"> Наручилац овај уговор закључује на основу члана 113. Закона о јавним набавкама.</w:t>
      </w:r>
    </w:p>
    <w:p w:rsidR="00B23569" w:rsidRDefault="00B23569" w:rsidP="00B23569">
      <w:pPr>
        <w:tabs>
          <w:tab w:val="left" w:pos="0"/>
        </w:tabs>
        <w:suppressAutoHyphens/>
        <w:jc w:val="both"/>
        <w:rPr>
          <w:b/>
          <w:sz w:val="24"/>
          <w:szCs w:val="24"/>
        </w:rPr>
      </w:pPr>
      <w:r w:rsidRPr="000E309D">
        <w:rPr>
          <w:b/>
          <w:sz w:val="24"/>
          <w:szCs w:val="24"/>
        </w:rPr>
        <w:tab/>
      </w:r>
    </w:p>
    <w:p w:rsidR="004C2BD3" w:rsidRDefault="004C2BD3" w:rsidP="00B23569">
      <w:pPr>
        <w:tabs>
          <w:tab w:val="left" w:pos="0"/>
        </w:tabs>
        <w:suppressAutoHyphens/>
        <w:jc w:val="both"/>
        <w:rPr>
          <w:b/>
          <w:sz w:val="24"/>
          <w:szCs w:val="24"/>
        </w:rPr>
      </w:pPr>
    </w:p>
    <w:p w:rsidR="00B23569" w:rsidRPr="000E309D" w:rsidRDefault="00B23569" w:rsidP="00B23569">
      <w:pPr>
        <w:jc w:val="both"/>
        <w:rPr>
          <w:b/>
          <w:sz w:val="24"/>
          <w:szCs w:val="24"/>
        </w:rPr>
      </w:pPr>
      <w:r w:rsidRPr="000E309D">
        <w:rPr>
          <w:b/>
          <w:sz w:val="24"/>
          <w:szCs w:val="24"/>
        </w:rPr>
        <w:t xml:space="preserve">ПРЕДМЕТ УГОВОРА </w:t>
      </w:r>
    </w:p>
    <w:p w:rsidR="00B23569" w:rsidRPr="000E309D" w:rsidRDefault="00B23569" w:rsidP="00B23569">
      <w:pPr>
        <w:rPr>
          <w:b/>
        </w:rPr>
      </w:pPr>
    </w:p>
    <w:p w:rsidR="00B23569" w:rsidRPr="000E309D" w:rsidRDefault="00B23569" w:rsidP="00B23569">
      <w:pPr>
        <w:ind w:left="1"/>
        <w:jc w:val="center"/>
      </w:pPr>
      <w:r w:rsidRPr="000E309D">
        <w:rPr>
          <w:b/>
          <w:sz w:val="24"/>
          <w:szCs w:val="24"/>
        </w:rPr>
        <w:t>Члан</w:t>
      </w:r>
      <w:r w:rsidRPr="000E309D">
        <w:rPr>
          <w:b/>
          <w:sz w:val="24"/>
          <w:szCs w:val="24"/>
          <w:lang w:val="sr-Cyrl-RS"/>
        </w:rPr>
        <w:t xml:space="preserve"> 1.</w:t>
      </w:r>
    </w:p>
    <w:p w:rsidR="00B23569" w:rsidRPr="006244EC" w:rsidRDefault="00B23569" w:rsidP="00B23569">
      <w:pPr>
        <w:pStyle w:val="ListParagraph"/>
        <w:autoSpaceDE w:val="0"/>
        <w:autoSpaceDN w:val="0"/>
        <w:adjustRightInd w:val="0"/>
        <w:ind w:left="0" w:firstLine="720"/>
        <w:jc w:val="both"/>
        <w:rPr>
          <w:bCs/>
          <w:iCs/>
        </w:rPr>
      </w:pPr>
      <w:r w:rsidRPr="000E309D">
        <w:rPr>
          <w:rFonts w:eastAsia="ヒラギノ角ゴ Pro W3"/>
          <w:lang w:val="sr-Cyrl-RS"/>
        </w:rPr>
        <w:t xml:space="preserve">Предмет Уговора </w:t>
      </w:r>
      <w:r w:rsidRPr="000E309D">
        <w:t xml:space="preserve">је пружање </w:t>
      </w:r>
      <w:r w:rsidRPr="000E309D">
        <w:rPr>
          <w:color w:val="000000"/>
        </w:rPr>
        <w:t>услуг</w:t>
      </w:r>
      <w:r w:rsidRPr="000E309D">
        <w:rPr>
          <w:color w:val="000000"/>
          <w:lang w:val="sr-Cyrl-RS"/>
        </w:rPr>
        <w:t xml:space="preserve">а </w:t>
      </w:r>
      <w:r>
        <w:rPr>
          <w:color w:val="000000"/>
          <w:lang w:val="sr-Cyrl-RS"/>
        </w:rPr>
        <w:t>о</w:t>
      </w:r>
      <w:r w:rsidRPr="00440FFE">
        <w:rPr>
          <w:lang w:val="sr-Cyrl-RS"/>
        </w:rPr>
        <w:t>државањ</w:t>
      </w:r>
      <w:r>
        <w:rPr>
          <w:lang w:val="sr-Cyrl-RS"/>
        </w:rPr>
        <w:t>а</w:t>
      </w:r>
      <w:r w:rsidRPr="00440FFE">
        <w:rPr>
          <w:lang w:val="sr-Cyrl-RS"/>
        </w:rPr>
        <w:t xml:space="preserve"> </w:t>
      </w:r>
      <w:r>
        <w:rPr>
          <w:lang w:val="sr-Cyrl-RS"/>
        </w:rPr>
        <w:t xml:space="preserve">постојеће </w:t>
      </w:r>
      <w:r w:rsidRPr="00440FFE">
        <w:rPr>
          <w:lang w:val="sr-Cyrl-RS"/>
        </w:rPr>
        <w:t xml:space="preserve">туристичке сигнализације </w:t>
      </w:r>
      <w:r>
        <w:rPr>
          <w:lang w:val="sr-Cyrl-RS"/>
        </w:rPr>
        <w:t>на територији</w:t>
      </w:r>
      <w:r w:rsidRPr="00440FFE">
        <w:rPr>
          <w:lang w:val="sr-Cyrl-RS"/>
        </w:rPr>
        <w:t xml:space="preserve"> Републик</w:t>
      </w:r>
      <w:r>
        <w:rPr>
          <w:lang w:val="sr-Cyrl-RS"/>
        </w:rPr>
        <w:t>е</w:t>
      </w:r>
      <w:r w:rsidRPr="00440FFE">
        <w:rPr>
          <w:lang w:val="sr-Cyrl-RS"/>
        </w:rPr>
        <w:t xml:space="preserve"> Србиј</w:t>
      </w:r>
      <w:r>
        <w:rPr>
          <w:lang w:val="sr-Cyrl-RS"/>
        </w:rPr>
        <w:t>е</w:t>
      </w:r>
      <w:r w:rsidRPr="000E309D">
        <w:rPr>
          <w:lang w:val="sr-Cyrl-RS"/>
        </w:rPr>
        <w:t>,</w:t>
      </w:r>
      <w:r>
        <w:rPr>
          <w:lang w:val="sr-Cyrl-RS"/>
        </w:rPr>
        <w:t xml:space="preserve"> за потребе Министарства трговине, туризма и телекомуникација,</w:t>
      </w:r>
      <w:r w:rsidRPr="000E309D">
        <w:rPr>
          <w:lang w:val="sr-Cyrl-RS"/>
        </w:rPr>
        <w:t xml:space="preserve"> </w:t>
      </w:r>
      <w:r w:rsidRPr="000E309D">
        <w:rPr>
          <w:rFonts w:eastAsia="Calibri"/>
          <w:lang w:val="ru-RU"/>
        </w:rPr>
        <w:t xml:space="preserve">у свему у складу са Техничком спецификацијом </w:t>
      </w:r>
      <w:r w:rsidRPr="006244EC">
        <w:t>из Конкурсне документациј</w:t>
      </w:r>
      <w:r w:rsidRPr="006244EC">
        <w:rPr>
          <w:lang w:val="sr-Cyrl-RS"/>
        </w:rPr>
        <w:t>е</w:t>
      </w:r>
      <w:r w:rsidRPr="006244EC">
        <w:t xml:space="preserve">, која је саставни део овог </w:t>
      </w:r>
      <w:r w:rsidRPr="006244EC">
        <w:rPr>
          <w:lang w:val="sr-Cyrl-RS"/>
        </w:rPr>
        <w:t>у</w:t>
      </w:r>
      <w:r w:rsidRPr="006244EC">
        <w:t xml:space="preserve">говора (Прилог </w:t>
      </w:r>
      <w:r w:rsidRPr="006244EC">
        <w:rPr>
          <w:lang w:val="sr-Cyrl-RS"/>
        </w:rPr>
        <w:t>2</w:t>
      </w:r>
      <w:r w:rsidRPr="006244EC">
        <w:t>).</w:t>
      </w:r>
    </w:p>
    <w:p w:rsidR="00B23569" w:rsidRPr="006244EC" w:rsidRDefault="00B23569" w:rsidP="00B23569">
      <w:pPr>
        <w:ind w:firstLine="720"/>
        <w:jc w:val="both"/>
        <w:rPr>
          <w:rFonts w:eastAsia="Calibri"/>
          <w:sz w:val="24"/>
          <w:szCs w:val="24"/>
        </w:rPr>
      </w:pPr>
      <w:r w:rsidRPr="006244EC">
        <w:rPr>
          <w:bCs/>
          <w:sz w:val="24"/>
          <w:szCs w:val="24"/>
        </w:rPr>
        <w:t xml:space="preserve">Ради извршења предмета овог уговора, </w:t>
      </w:r>
      <w:r w:rsidRPr="006244EC">
        <w:rPr>
          <w:sz w:val="24"/>
          <w:szCs w:val="24"/>
          <w:lang w:val="sr-Cyrl-RS"/>
        </w:rPr>
        <w:t>Добављач</w:t>
      </w:r>
      <w:r w:rsidRPr="006244EC">
        <w:rPr>
          <w:noProof/>
          <w:sz w:val="24"/>
          <w:szCs w:val="24"/>
          <w:lang w:val="ru-RU"/>
        </w:rPr>
        <w:t xml:space="preserve"> је до дана потписивања овог уговора упознат са свим условима под којима ће се вршити предметна услуга, као што су локација и пројектни задатак.</w:t>
      </w:r>
    </w:p>
    <w:p w:rsidR="00B23569" w:rsidRPr="006244EC" w:rsidRDefault="00B23569" w:rsidP="00B23569">
      <w:pPr>
        <w:tabs>
          <w:tab w:val="left" w:pos="9356"/>
        </w:tabs>
        <w:ind w:right="4" w:firstLine="720"/>
        <w:jc w:val="both"/>
        <w:rPr>
          <w:bCs/>
          <w:color w:val="FF0000"/>
          <w:sz w:val="24"/>
          <w:szCs w:val="24"/>
        </w:rPr>
      </w:pPr>
    </w:p>
    <w:p w:rsidR="00B23569" w:rsidRPr="006244EC" w:rsidRDefault="00B23569" w:rsidP="00B23569">
      <w:pPr>
        <w:tabs>
          <w:tab w:val="left" w:pos="9356"/>
        </w:tabs>
        <w:ind w:right="4"/>
        <w:jc w:val="center"/>
        <w:rPr>
          <w:b/>
          <w:bCs/>
          <w:sz w:val="24"/>
          <w:szCs w:val="24"/>
          <w:lang w:val="sr-Cyrl-RS"/>
        </w:rPr>
      </w:pPr>
      <w:r w:rsidRPr="006244EC">
        <w:rPr>
          <w:b/>
          <w:bCs/>
          <w:sz w:val="24"/>
          <w:szCs w:val="24"/>
          <w:lang w:val="sr-Cyrl-RS"/>
        </w:rPr>
        <w:t>Члан 2.</w:t>
      </w:r>
    </w:p>
    <w:p w:rsidR="00B23569" w:rsidRPr="006244EC" w:rsidRDefault="00B23569" w:rsidP="00B23569">
      <w:pPr>
        <w:ind w:firstLine="720"/>
        <w:jc w:val="both"/>
        <w:rPr>
          <w:sz w:val="24"/>
          <w:szCs w:val="24"/>
          <w:lang w:val="sr-Cyrl-CS"/>
        </w:rPr>
      </w:pPr>
      <w:r w:rsidRPr="006244EC">
        <w:rPr>
          <w:sz w:val="24"/>
          <w:szCs w:val="24"/>
        </w:rPr>
        <w:t xml:space="preserve">Наручилац </w:t>
      </w:r>
      <w:r w:rsidRPr="006244EC">
        <w:rPr>
          <w:sz w:val="24"/>
          <w:szCs w:val="24"/>
          <w:lang w:val="sr-Cyrl-RS"/>
        </w:rPr>
        <w:t>задржава право да</w:t>
      </w:r>
      <w:r w:rsidRPr="006244EC">
        <w:rPr>
          <w:sz w:val="24"/>
          <w:szCs w:val="24"/>
          <w:lang w:val="sr-Cyrl-CS"/>
        </w:rPr>
        <w:t xml:space="preserve"> током извршења услуге од стране Добављача, изврши евентуалне измене пројектног задатка које битно не утичу на обим и садржину </w:t>
      </w:r>
      <w:r>
        <w:rPr>
          <w:sz w:val="24"/>
          <w:szCs w:val="24"/>
          <w:lang w:val="sr-Cyrl-CS"/>
        </w:rPr>
        <w:t>предметних услуга</w:t>
      </w:r>
      <w:r w:rsidRPr="006244EC">
        <w:rPr>
          <w:sz w:val="24"/>
          <w:szCs w:val="24"/>
          <w:lang w:val="sr-Cyrl-CS"/>
        </w:rPr>
        <w:t xml:space="preserve">, о чему је </w:t>
      </w:r>
      <w:r w:rsidRPr="006244EC">
        <w:rPr>
          <w:sz w:val="24"/>
          <w:szCs w:val="24"/>
        </w:rPr>
        <w:t>Наручилац</w:t>
      </w:r>
      <w:r w:rsidRPr="006244EC">
        <w:rPr>
          <w:sz w:val="24"/>
          <w:szCs w:val="24"/>
          <w:lang w:val="sr-Cyrl-CS"/>
        </w:rPr>
        <w:t xml:space="preserve"> дужан да писаним путем обавести Добављача. </w:t>
      </w:r>
    </w:p>
    <w:p w:rsidR="00B23569" w:rsidRDefault="00B23569" w:rsidP="00B23569">
      <w:pPr>
        <w:tabs>
          <w:tab w:val="num" w:pos="-5245"/>
        </w:tabs>
        <w:jc w:val="both"/>
        <w:rPr>
          <w:sz w:val="24"/>
          <w:szCs w:val="24"/>
          <w:lang w:val="sr-Cyrl-RS"/>
        </w:rPr>
      </w:pPr>
    </w:p>
    <w:p w:rsidR="004C2BD3" w:rsidRDefault="004C2BD3" w:rsidP="00B23569">
      <w:pPr>
        <w:tabs>
          <w:tab w:val="num" w:pos="-5245"/>
        </w:tabs>
        <w:jc w:val="both"/>
        <w:rPr>
          <w:sz w:val="24"/>
          <w:szCs w:val="24"/>
          <w:lang w:val="sr-Cyrl-RS"/>
        </w:rPr>
      </w:pPr>
    </w:p>
    <w:p w:rsidR="00B23569" w:rsidRPr="000E309D" w:rsidRDefault="00B23569" w:rsidP="00B23569">
      <w:pPr>
        <w:spacing w:after="120" w:line="276" w:lineRule="auto"/>
        <w:rPr>
          <w:b/>
          <w:bCs/>
          <w:iCs/>
          <w:sz w:val="24"/>
          <w:szCs w:val="24"/>
          <w:lang w:val="sr-Cyrl-RS"/>
        </w:rPr>
      </w:pPr>
      <w:r w:rsidRPr="000E309D">
        <w:rPr>
          <w:b/>
          <w:bCs/>
          <w:iCs/>
          <w:sz w:val="24"/>
          <w:szCs w:val="24"/>
          <w:lang w:val="sr-Cyrl-RS"/>
        </w:rPr>
        <w:t>ЦЕНА И НАЧИН ПЛАЋАЊА</w:t>
      </w:r>
    </w:p>
    <w:p w:rsidR="00B23569" w:rsidRPr="000E309D" w:rsidRDefault="00B23569" w:rsidP="00B23569">
      <w:pPr>
        <w:jc w:val="center"/>
        <w:rPr>
          <w:rFonts w:eastAsia="Calibri"/>
          <w:b/>
          <w:sz w:val="24"/>
          <w:szCs w:val="24"/>
          <w:lang w:val="sr-Cyrl-RS"/>
        </w:rPr>
      </w:pPr>
      <w:r w:rsidRPr="000E309D">
        <w:rPr>
          <w:rFonts w:eastAsia="Calibri"/>
          <w:b/>
          <w:sz w:val="24"/>
          <w:szCs w:val="24"/>
          <w:lang w:val="sr-Cyrl-RS"/>
        </w:rPr>
        <w:t xml:space="preserve">Члан </w:t>
      </w:r>
      <w:r>
        <w:rPr>
          <w:rFonts w:eastAsia="Calibri"/>
          <w:b/>
          <w:sz w:val="24"/>
          <w:szCs w:val="24"/>
          <w:lang w:val="sr-Cyrl-RS"/>
        </w:rPr>
        <w:t>3</w:t>
      </w:r>
      <w:r w:rsidRPr="000E309D">
        <w:rPr>
          <w:rFonts w:eastAsia="Calibri"/>
          <w:b/>
          <w:sz w:val="24"/>
          <w:szCs w:val="24"/>
          <w:lang w:val="sr-Cyrl-RS"/>
        </w:rPr>
        <w:t>.</w:t>
      </w:r>
    </w:p>
    <w:p w:rsidR="00B23569" w:rsidRPr="000D431D" w:rsidRDefault="00B23569" w:rsidP="00B23569">
      <w:pPr>
        <w:ind w:firstLine="720"/>
        <w:jc w:val="both"/>
        <w:rPr>
          <w:rFonts w:eastAsia="ヒラギノ角ゴ Pro W3"/>
          <w:sz w:val="24"/>
          <w:szCs w:val="24"/>
          <w:lang w:val="sr-Cyrl-RS"/>
        </w:rPr>
      </w:pPr>
      <w:r w:rsidRPr="000D431D">
        <w:rPr>
          <w:rFonts w:eastAsia="ヒラギノ角ゴ Pro W3"/>
          <w:sz w:val="24"/>
          <w:szCs w:val="24"/>
        </w:rPr>
        <w:t>Укупна вредност Уговора износи</w:t>
      </w:r>
      <w:r w:rsidRPr="000D431D">
        <w:rPr>
          <w:rFonts w:eastAsia="Arial Unicode MS"/>
          <w:bCs/>
          <w:iCs/>
          <w:kern w:val="1"/>
          <w:sz w:val="24"/>
          <w:szCs w:val="24"/>
          <w:lang w:eastAsia="ar-SA"/>
        </w:rPr>
        <w:t xml:space="preserve"> </w:t>
      </w:r>
      <w:r>
        <w:rPr>
          <w:rFonts w:eastAsia="Arial Unicode MS"/>
          <w:bCs/>
          <w:iCs/>
          <w:kern w:val="1"/>
          <w:sz w:val="24"/>
          <w:szCs w:val="24"/>
          <w:lang w:val="sr-Cyrl-RS" w:eastAsia="ar-SA"/>
        </w:rPr>
        <w:t>____________________</w:t>
      </w:r>
      <w:r w:rsidRPr="000D431D">
        <w:rPr>
          <w:rFonts w:eastAsia="Arial Unicode MS"/>
          <w:bCs/>
          <w:iCs/>
          <w:kern w:val="1"/>
          <w:sz w:val="24"/>
          <w:szCs w:val="24"/>
          <w:lang w:eastAsia="ar-SA"/>
        </w:rPr>
        <w:t xml:space="preserve"> динара </w:t>
      </w:r>
      <w:r w:rsidRPr="000D431D">
        <w:rPr>
          <w:sz w:val="24"/>
          <w:szCs w:val="24"/>
          <w:lang w:val="sr-Cyrl-CS"/>
        </w:rPr>
        <w:t xml:space="preserve">(словима: </w:t>
      </w:r>
      <w:r>
        <w:rPr>
          <w:sz w:val="24"/>
          <w:szCs w:val="24"/>
          <w:lang w:val="sr-Cyrl-RS"/>
        </w:rPr>
        <w:t>_______________________________________________</w:t>
      </w:r>
      <w:r w:rsidRPr="000D431D">
        <w:rPr>
          <w:sz w:val="24"/>
          <w:szCs w:val="24"/>
          <w:lang w:val="sr-Cyrl-CS"/>
        </w:rPr>
        <w:t xml:space="preserve">динара) </w:t>
      </w:r>
      <w:r w:rsidRPr="000D431D">
        <w:rPr>
          <w:rFonts w:eastAsia="ヒラギノ角ゴ Pro W3"/>
          <w:sz w:val="24"/>
          <w:szCs w:val="24"/>
        </w:rPr>
        <w:t xml:space="preserve">без ПДВ, односно </w:t>
      </w:r>
      <w:r>
        <w:rPr>
          <w:rFonts w:eastAsia="ヒラギノ角ゴ Pro W3"/>
          <w:sz w:val="24"/>
          <w:szCs w:val="24"/>
          <w:lang w:val="sr-Cyrl-RS"/>
        </w:rPr>
        <w:t>_________</w:t>
      </w:r>
      <w:r w:rsidRPr="000D431D">
        <w:rPr>
          <w:rFonts w:eastAsia="ヒラギノ角ゴ Pro W3"/>
          <w:sz w:val="24"/>
          <w:szCs w:val="24"/>
        </w:rPr>
        <w:t xml:space="preserve"> динара </w:t>
      </w:r>
      <w:r w:rsidRPr="000D431D">
        <w:rPr>
          <w:sz w:val="24"/>
          <w:szCs w:val="24"/>
          <w:lang w:val="sr-Cyrl-CS"/>
        </w:rPr>
        <w:t xml:space="preserve">(словима: </w:t>
      </w:r>
      <w:r>
        <w:rPr>
          <w:sz w:val="24"/>
          <w:szCs w:val="24"/>
          <w:lang w:val="sr-Cyrl-CS"/>
        </w:rPr>
        <w:t>_______________________________</w:t>
      </w:r>
      <w:r w:rsidRPr="000D431D">
        <w:rPr>
          <w:sz w:val="24"/>
          <w:szCs w:val="24"/>
          <w:lang w:val="sr-Cyrl-CS"/>
        </w:rPr>
        <w:t xml:space="preserve">динара) </w:t>
      </w:r>
      <w:r w:rsidRPr="000D431D">
        <w:rPr>
          <w:rFonts w:eastAsia="ヒラギノ角ゴ Pro W3"/>
          <w:sz w:val="24"/>
          <w:szCs w:val="24"/>
        </w:rPr>
        <w:t>са ПДВ</w:t>
      </w:r>
      <w:r w:rsidRPr="000D431D">
        <w:rPr>
          <w:rFonts w:eastAsia="ヒラギノ角ゴ Pro W3"/>
          <w:sz w:val="24"/>
          <w:szCs w:val="24"/>
          <w:lang w:val="sr-Cyrl-RS"/>
        </w:rPr>
        <w:t>.</w:t>
      </w:r>
    </w:p>
    <w:p w:rsidR="00B23569" w:rsidRPr="000C5C3F" w:rsidRDefault="00B23569" w:rsidP="00B23569">
      <w:pPr>
        <w:ind w:firstLine="708"/>
        <w:jc w:val="both"/>
        <w:rPr>
          <w:bCs/>
          <w:sz w:val="24"/>
          <w:szCs w:val="24"/>
        </w:rPr>
      </w:pPr>
      <w:r w:rsidRPr="000C5C3F">
        <w:rPr>
          <w:bCs/>
          <w:sz w:val="24"/>
          <w:szCs w:val="24"/>
        </w:rPr>
        <w:t xml:space="preserve">У цену су урачунате све потребне активности </w:t>
      </w:r>
      <w:r w:rsidRPr="000C5C3F">
        <w:rPr>
          <w:bCs/>
          <w:sz w:val="24"/>
          <w:szCs w:val="24"/>
          <w:lang w:val="sr-Cyrl-RS"/>
        </w:rPr>
        <w:t xml:space="preserve">и сви зависни трошкови неопходни </w:t>
      </w:r>
      <w:r w:rsidRPr="000C5C3F">
        <w:rPr>
          <w:bCs/>
          <w:sz w:val="24"/>
          <w:szCs w:val="24"/>
        </w:rPr>
        <w:t xml:space="preserve">за </w:t>
      </w:r>
      <w:r w:rsidRPr="000C5C3F">
        <w:rPr>
          <w:bCs/>
          <w:sz w:val="24"/>
          <w:szCs w:val="24"/>
          <w:lang w:val="sr-Cyrl-RS"/>
        </w:rPr>
        <w:t>пружање</w:t>
      </w:r>
      <w:r w:rsidRPr="000C5C3F">
        <w:rPr>
          <w:bCs/>
          <w:szCs w:val="24"/>
          <w:lang w:val="sr-Cyrl-RS"/>
        </w:rPr>
        <w:t xml:space="preserve"> </w:t>
      </w:r>
      <w:r w:rsidRPr="000C5C3F">
        <w:rPr>
          <w:bCs/>
          <w:sz w:val="24"/>
          <w:szCs w:val="24"/>
          <w:lang w:val="sr-Cyrl-RS"/>
        </w:rPr>
        <w:t>услуге</w:t>
      </w:r>
      <w:r w:rsidRPr="000C5C3F">
        <w:rPr>
          <w:bCs/>
          <w:sz w:val="24"/>
          <w:szCs w:val="24"/>
        </w:rPr>
        <w:t xml:space="preserve"> </w:t>
      </w:r>
      <w:r w:rsidRPr="006244EC">
        <w:rPr>
          <w:bCs/>
          <w:sz w:val="24"/>
          <w:szCs w:val="24"/>
        </w:rPr>
        <w:t xml:space="preserve">из члана 1. </w:t>
      </w:r>
      <w:r>
        <w:rPr>
          <w:bCs/>
          <w:sz w:val="24"/>
          <w:szCs w:val="24"/>
          <w:lang w:val="sr-Cyrl-RS"/>
        </w:rPr>
        <w:t>овог уговора</w:t>
      </w:r>
      <w:r w:rsidRPr="000C5C3F">
        <w:rPr>
          <w:bCs/>
          <w:sz w:val="24"/>
          <w:szCs w:val="24"/>
        </w:rPr>
        <w:t xml:space="preserve">. </w:t>
      </w:r>
    </w:p>
    <w:p w:rsidR="00B23569" w:rsidRPr="000C5C3F" w:rsidRDefault="00B23569" w:rsidP="00B23569">
      <w:pPr>
        <w:pStyle w:val="BodyText"/>
        <w:ind w:firstLine="708"/>
        <w:rPr>
          <w:rFonts w:ascii="Times New Roman" w:hAnsi="Times New Roman"/>
          <w:bCs/>
          <w:szCs w:val="24"/>
        </w:rPr>
      </w:pPr>
      <w:r w:rsidRPr="000C5C3F">
        <w:rPr>
          <w:rFonts w:ascii="Times New Roman" w:hAnsi="Times New Roman"/>
          <w:bCs/>
          <w:szCs w:val="24"/>
        </w:rPr>
        <w:t xml:space="preserve">Накнадно обрачунате трошкове од стране </w:t>
      </w:r>
      <w:r>
        <w:rPr>
          <w:rFonts w:ascii="Times New Roman" w:hAnsi="Times New Roman"/>
          <w:bCs/>
          <w:szCs w:val="24"/>
          <w:lang w:val="sr-Cyrl-RS"/>
        </w:rPr>
        <w:t>Добављача</w:t>
      </w:r>
      <w:r w:rsidRPr="000C5C3F">
        <w:rPr>
          <w:rFonts w:ascii="Times New Roman" w:hAnsi="Times New Roman"/>
          <w:bCs/>
          <w:szCs w:val="24"/>
        </w:rPr>
        <w:t>, Наручилац неће узети у обзир.</w:t>
      </w:r>
    </w:p>
    <w:p w:rsidR="00B23569" w:rsidRDefault="00B23569" w:rsidP="00B23569">
      <w:pPr>
        <w:ind w:firstLine="720"/>
        <w:jc w:val="both"/>
        <w:rPr>
          <w:rFonts w:eastAsia="ヒラギノ角ゴ Pro W3"/>
          <w:sz w:val="24"/>
          <w:szCs w:val="24"/>
          <w:lang w:val="sr-Cyrl-RS"/>
        </w:rPr>
      </w:pPr>
      <w:r w:rsidRPr="000E309D">
        <w:rPr>
          <w:rFonts w:eastAsiaTheme="minorEastAsia"/>
          <w:sz w:val="24"/>
          <w:szCs w:val="24"/>
          <w:lang w:val="ru-RU"/>
        </w:rPr>
        <w:t>Цена је фиксна и не може се мењати.</w:t>
      </w:r>
      <w:r w:rsidRPr="000E309D">
        <w:rPr>
          <w:rFonts w:eastAsia="ヒラギノ角ゴ Pro W3"/>
          <w:sz w:val="24"/>
          <w:szCs w:val="24"/>
          <w:lang w:val="sr-Cyrl-RS"/>
        </w:rPr>
        <w:t xml:space="preserve"> </w:t>
      </w:r>
    </w:p>
    <w:p w:rsidR="00B23569" w:rsidRPr="007D7597" w:rsidRDefault="00B23569" w:rsidP="00B23569">
      <w:pPr>
        <w:ind w:firstLine="720"/>
        <w:jc w:val="both"/>
        <w:rPr>
          <w:rFonts w:eastAsiaTheme="minorEastAsia"/>
          <w:sz w:val="24"/>
          <w:szCs w:val="24"/>
        </w:rPr>
      </w:pPr>
      <w:r w:rsidRPr="007D7597">
        <w:rPr>
          <w:bCs/>
          <w:sz w:val="24"/>
          <w:szCs w:val="24"/>
        </w:rPr>
        <w:lastRenderedPageBreak/>
        <w:t xml:space="preserve">Наручилац се обавезује да ће уговорену цену </w:t>
      </w:r>
      <w:r w:rsidRPr="007D7597">
        <w:rPr>
          <w:sz w:val="24"/>
          <w:szCs w:val="24"/>
          <w:lang w:val="sr-Cyrl-RS"/>
        </w:rPr>
        <w:t>за пружене услуге</w:t>
      </w:r>
      <w:r w:rsidRPr="007D7597">
        <w:rPr>
          <w:bCs/>
          <w:color w:val="FF0000"/>
          <w:sz w:val="24"/>
          <w:szCs w:val="24"/>
        </w:rPr>
        <w:t xml:space="preserve"> </w:t>
      </w:r>
      <w:r w:rsidRPr="007D7597">
        <w:rPr>
          <w:bCs/>
          <w:sz w:val="24"/>
          <w:szCs w:val="24"/>
        </w:rPr>
        <w:t>пла</w:t>
      </w:r>
      <w:r>
        <w:rPr>
          <w:bCs/>
          <w:sz w:val="24"/>
          <w:szCs w:val="24"/>
          <w:lang w:val="sr-Cyrl-RS"/>
        </w:rPr>
        <w:t>ти</w:t>
      </w:r>
      <w:r>
        <w:rPr>
          <w:bCs/>
          <w:sz w:val="24"/>
          <w:szCs w:val="24"/>
        </w:rPr>
        <w:t xml:space="preserve">ти </w:t>
      </w:r>
      <w:r w:rsidR="00CE03B7" w:rsidRPr="003A17CD">
        <w:rPr>
          <w:bCs/>
          <w:sz w:val="24"/>
          <w:szCs w:val="24"/>
          <w:lang w:val="sr-Cyrl-RS"/>
        </w:rPr>
        <w:t xml:space="preserve">на основу привремених и окончане ситуације </w:t>
      </w:r>
      <w:r w:rsidRPr="003A17CD">
        <w:rPr>
          <w:bCs/>
          <w:sz w:val="24"/>
          <w:szCs w:val="24"/>
          <w:lang w:val="sr-Cyrl-RS"/>
        </w:rPr>
        <w:t>у ро</w:t>
      </w:r>
      <w:r w:rsidRPr="007D7597">
        <w:rPr>
          <w:bCs/>
          <w:sz w:val="24"/>
          <w:szCs w:val="24"/>
          <w:lang w:val="sr-Cyrl-RS"/>
        </w:rPr>
        <w:t>ку</w:t>
      </w:r>
      <w:r w:rsidRPr="007D7597">
        <w:rPr>
          <w:noProof/>
          <w:sz w:val="24"/>
          <w:szCs w:val="24"/>
        </w:rPr>
        <w:t xml:space="preserve"> до </w:t>
      </w:r>
      <w:r w:rsidRPr="006244EC">
        <w:rPr>
          <w:b/>
          <w:i/>
          <w:sz w:val="24"/>
          <w:szCs w:val="24"/>
        </w:rPr>
        <w:t>(</w:t>
      </w:r>
      <w:r w:rsidRPr="006244EC">
        <w:rPr>
          <w:b/>
          <w:i/>
          <w:sz w:val="24"/>
          <w:szCs w:val="24"/>
          <w:u w:val="single"/>
        </w:rPr>
        <w:t>биће преузето из понуде</w:t>
      </w:r>
      <w:r w:rsidRPr="006244EC">
        <w:rPr>
          <w:b/>
          <w:i/>
          <w:sz w:val="24"/>
          <w:szCs w:val="24"/>
        </w:rPr>
        <w:t>)</w:t>
      </w:r>
      <w:r w:rsidRPr="006244EC">
        <w:rPr>
          <w:rFonts w:eastAsia="ヒラギノ角ゴ Pro W3"/>
          <w:sz w:val="24"/>
          <w:szCs w:val="24"/>
          <w:lang w:val="sr-Cyrl-RS"/>
        </w:rPr>
        <w:t xml:space="preserve"> </w:t>
      </w:r>
      <w:r w:rsidRPr="007D7597">
        <w:rPr>
          <w:noProof/>
          <w:sz w:val="24"/>
          <w:szCs w:val="24"/>
        </w:rPr>
        <w:t>дана од дана службеног пријема исправног рачуна, овереног од стране овлашћеног лица Наручиоца, који мора да садржи број и датум предметног уговора</w:t>
      </w:r>
      <w:r w:rsidRPr="007D7597">
        <w:rPr>
          <w:noProof/>
          <w:sz w:val="24"/>
          <w:szCs w:val="24"/>
          <w:lang w:val="sr-Cyrl-RS"/>
        </w:rPr>
        <w:t>.</w:t>
      </w:r>
    </w:p>
    <w:p w:rsidR="00B23569" w:rsidRPr="00C11228" w:rsidRDefault="00B23569" w:rsidP="00B23569">
      <w:pPr>
        <w:ind w:firstLine="720"/>
        <w:jc w:val="both"/>
        <w:rPr>
          <w:sz w:val="24"/>
          <w:szCs w:val="24"/>
          <w:lang w:val="sr-Cyrl-RS"/>
        </w:rPr>
      </w:pPr>
      <w:r>
        <w:rPr>
          <w:sz w:val="24"/>
          <w:szCs w:val="24"/>
          <w:lang w:val="sr-Cyrl-RS"/>
        </w:rPr>
        <w:t>Добављач</w:t>
      </w:r>
      <w:r w:rsidRPr="007D7597">
        <w:rPr>
          <w:sz w:val="24"/>
          <w:szCs w:val="24"/>
          <w:lang w:val="sr-Cyrl-RS"/>
        </w:rPr>
        <w:t xml:space="preserve"> је дужан да уз испостављени рачун достави и Извештај о извршеним</w:t>
      </w:r>
      <w:r w:rsidRPr="007D7597">
        <w:rPr>
          <w:sz w:val="24"/>
          <w:szCs w:val="24"/>
        </w:rPr>
        <w:t xml:space="preserve"> </w:t>
      </w:r>
      <w:r w:rsidRPr="007D7597">
        <w:rPr>
          <w:sz w:val="24"/>
          <w:szCs w:val="24"/>
          <w:lang w:val="sr-Cyrl-RS"/>
        </w:rPr>
        <w:t>услугама</w:t>
      </w:r>
      <w:r>
        <w:rPr>
          <w:sz w:val="24"/>
          <w:szCs w:val="24"/>
          <w:lang w:val="sr-Cyrl-RS"/>
        </w:rPr>
        <w:t xml:space="preserve">, </w:t>
      </w:r>
      <w:r w:rsidRPr="00C11228">
        <w:rPr>
          <w:sz w:val="24"/>
          <w:szCs w:val="24"/>
          <w:lang w:val="sr-Cyrl-RS"/>
        </w:rPr>
        <w:t>који потписује лице одређено од стране Наручиоца чиме потврђује да су услуге извршене.</w:t>
      </w:r>
    </w:p>
    <w:p w:rsidR="00B23569" w:rsidRPr="000E309D" w:rsidRDefault="00B23569" w:rsidP="00B23569">
      <w:pPr>
        <w:ind w:firstLine="720"/>
        <w:jc w:val="both"/>
        <w:rPr>
          <w:rFonts w:eastAsiaTheme="minorEastAsia"/>
          <w:iCs/>
          <w:sz w:val="24"/>
          <w:szCs w:val="24"/>
          <w:lang w:val="sr-Cyrl-RS"/>
        </w:rPr>
      </w:pPr>
      <w:r w:rsidRPr="000E309D">
        <w:rPr>
          <w:rFonts w:eastAsiaTheme="minorEastAsia"/>
          <w:iCs/>
          <w:sz w:val="24"/>
          <w:szCs w:val="24"/>
        </w:rPr>
        <w:t xml:space="preserve">Плаћање се врши уплатом на текући рачун </w:t>
      </w:r>
      <w:r w:rsidRPr="000E309D">
        <w:rPr>
          <w:rFonts w:eastAsiaTheme="minorEastAsia"/>
          <w:iCs/>
          <w:sz w:val="24"/>
          <w:szCs w:val="24"/>
          <w:lang w:val="sr-Cyrl-RS"/>
        </w:rPr>
        <w:t>Добављача</w:t>
      </w:r>
      <w:r w:rsidRPr="000E309D">
        <w:rPr>
          <w:rFonts w:eastAsiaTheme="minorEastAsia"/>
          <w:iCs/>
          <w:sz w:val="24"/>
          <w:szCs w:val="24"/>
        </w:rPr>
        <w:t>.</w:t>
      </w:r>
      <w:r w:rsidRPr="000E309D">
        <w:rPr>
          <w:rFonts w:eastAsiaTheme="minorEastAsia"/>
          <w:iCs/>
          <w:sz w:val="24"/>
          <w:szCs w:val="24"/>
          <w:lang w:val="sr-Cyrl-RS"/>
        </w:rPr>
        <w:t xml:space="preserve"> </w:t>
      </w:r>
    </w:p>
    <w:p w:rsidR="00B23569" w:rsidRPr="009C1E17" w:rsidRDefault="00B23569" w:rsidP="00B23569">
      <w:pPr>
        <w:autoSpaceDE w:val="0"/>
        <w:autoSpaceDN w:val="0"/>
        <w:adjustRightInd w:val="0"/>
        <w:ind w:firstLine="720"/>
        <w:jc w:val="both"/>
        <w:rPr>
          <w:bCs/>
          <w:color w:val="000000"/>
          <w:sz w:val="24"/>
          <w:szCs w:val="24"/>
          <w:lang w:val="sr-Cyrl-RS"/>
        </w:rPr>
      </w:pPr>
      <w:r w:rsidRPr="009C1E17">
        <w:rPr>
          <w:bCs/>
          <w:color w:val="000000"/>
          <w:sz w:val="24"/>
          <w:szCs w:val="24"/>
          <w:lang w:val="sr-Cyrl-RS"/>
        </w:rPr>
        <w:t xml:space="preserve">Уколико током трајања овог </w:t>
      </w:r>
      <w:r>
        <w:rPr>
          <w:bCs/>
          <w:color w:val="000000"/>
          <w:sz w:val="24"/>
          <w:szCs w:val="24"/>
          <w:lang w:val="sr-Cyrl-RS"/>
        </w:rPr>
        <w:t>у</w:t>
      </w:r>
      <w:r w:rsidRPr="009C1E17">
        <w:rPr>
          <w:bCs/>
          <w:color w:val="000000"/>
          <w:sz w:val="24"/>
          <w:szCs w:val="24"/>
          <w:lang w:val="sr-Cyrl-RS"/>
        </w:rPr>
        <w:t xml:space="preserve">говора Добављач, у складу са објективним потребама Наручиоца, изврши услуге које су предмет овог </w:t>
      </w:r>
      <w:r>
        <w:rPr>
          <w:bCs/>
          <w:color w:val="000000"/>
          <w:sz w:val="24"/>
          <w:szCs w:val="24"/>
          <w:lang w:val="sr-Cyrl-RS"/>
        </w:rPr>
        <w:t>у</w:t>
      </w:r>
      <w:r w:rsidRPr="009C1E17">
        <w:rPr>
          <w:bCs/>
          <w:color w:val="000000"/>
          <w:sz w:val="24"/>
          <w:szCs w:val="24"/>
          <w:lang w:val="sr-Cyrl-RS"/>
        </w:rPr>
        <w:t>говора у укупном износу који је мањи од износа наведног у ставу 1. овог члана</w:t>
      </w:r>
      <w:r>
        <w:rPr>
          <w:bCs/>
          <w:color w:val="000000"/>
          <w:sz w:val="24"/>
          <w:szCs w:val="24"/>
          <w:lang w:val="sr-Cyrl-RS"/>
        </w:rPr>
        <w:t>,</w:t>
      </w:r>
      <w:r w:rsidRPr="009C1E17">
        <w:rPr>
          <w:bCs/>
          <w:color w:val="000000"/>
          <w:sz w:val="24"/>
          <w:szCs w:val="24"/>
          <w:lang w:val="sr-Cyrl-RS"/>
        </w:rPr>
        <w:t xml:space="preserve"> вредност уговора ће бити сразмерно смањена.</w:t>
      </w:r>
    </w:p>
    <w:p w:rsidR="00B23569" w:rsidRDefault="00B23569" w:rsidP="00B23569">
      <w:pPr>
        <w:ind w:firstLine="720"/>
        <w:jc w:val="both"/>
        <w:rPr>
          <w:rFonts w:eastAsia="ヒラギノ角ゴ Pro W3"/>
          <w:sz w:val="24"/>
          <w:szCs w:val="24"/>
          <w:lang w:val="sr-Cyrl-RS"/>
        </w:rPr>
      </w:pPr>
    </w:p>
    <w:p w:rsidR="004C2BD3" w:rsidRDefault="004C2BD3" w:rsidP="00B23569">
      <w:pPr>
        <w:ind w:firstLine="720"/>
        <w:jc w:val="both"/>
        <w:rPr>
          <w:rFonts w:eastAsia="ヒラギノ角ゴ Pro W3"/>
          <w:sz w:val="24"/>
          <w:szCs w:val="24"/>
          <w:lang w:val="sr-Cyrl-RS"/>
        </w:rPr>
      </w:pPr>
    </w:p>
    <w:p w:rsidR="00B23569" w:rsidRPr="000E309D" w:rsidRDefault="00B23569" w:rsidP="00B23569">
      <w:pPr>
        <w:autoSpaceDE w:val="0"/>
        <w:autoSpaceDN w:val="0"/>
        <w:adjustRightInd w:val="0"/>
        <w:contextualSpacing/>
        <w:jc w:val="both"/>
        <w:rPr>
          <w:noProof/>
          <w:sz w:val="24"/>
          <w:szCs w:val="24"/>
          <w:lang w:val="ru-RU"/>
        </w:rPr>
      </w:pPr>
      <w:r w:rsidRPr="000E309D">
        <w:rPr>
          <w:b/>
          <w:sz w:val="24"/>
          <w:szCs w:val="24"/>
          <w:lang w:val="sr-Cyrl-RS"/>
        </w:rPr>
        <w:t>СРЕДСТВО ОБЕЗБЕЂЕЊА</w:t>
      </w:r>
    </w:p>
    <w:p w:rsidR="00B23569" w:rsidRPr="000E309D" w:rsidRDefault="00B23569" w:rsidP="00B23569">
      <w:pPr>
        <w:widowControl w:val="0"/>
        <w:autoSpaceDE w:val="0"/>
        <w:autoSpaceDN w:val="0"/>
        <w:adjustRightInd w:val="0"/>
        <w:ind w:firstLine="720"/>
        <w:jc w:val="center"/>
        <w:rPr>
          <w:sz w:val="24"/>
          <w:szCs w:val="24"/>
          <w:lang w:val="sr-Cyrl-RS"/>
        </w:rPr>
      </w:pPr>
    </w:p>
    <w:p w:rsidR="00B23569" w:rsidRDefault="00B23569" w:rsidP="00B23569">
      <w:pPr>
        <w:widowControl w:val="0"/>
        <w:autoSpaceDE w:val="0"/>
        <w:autoSpaceDN w:val="0"/>
        <w:adjustRightInd w:val="0"/>
        <w:ind w:firstLine="720"/>
        <w:rPr>
          <w:rFonts w:eastAsia="TimesNewRomanPSMT"/>
          <w:b/>
          <w:bCs/>
          <w:iCs/>
          <w:sz w:val="24"/>
          <w:szCs w:val="24"/>
          <w:lang w:val="uz-Cyrl-UZ" w:eastAsia="ar-SA"/>
        </w:rPr>
      </w:pPr>
      <w:r w:rsidRPr="000E309D">
        <w:rPr>
          <w:b/>
          <w:sz w:val="24"/>
          <w:szCs w:val="24"/>
          <w:lang w:val="sr-Cyrl-RS"/>
        </w:rPr>
        <w:t xml:space="preserve">                                                         Члан </w:t>
      </w:r>
      <w:r>
        <w:rPr>
          <w:b/>
          <w:sz w:val="24"/>
          <w:szCs w:val="24"/>
          <w:lang w:val="sr-Cyrl-RS"/>
        </w:rPr>
        <w:t>4</w:t>
      </w:r>
      <w:r w:rsidRPr="000E309D">
        <w:rPr>
          <w:b/>
          <w:sz w:val="24"/>
          <w:szCs w:val="24"/>
          <w:lang w:val="sr-Cyrl-RS"/>
        </w:rPr>
        <w:t>.</w:t>
      </w:r>
      <w:r w:rsidRPr="000E309D">
        <w:rPr>
          <w:rFonts w:eastAsia="TimesNewRomanPSMT"/>
          <w:b/>
          <w:bCs/>
          <w:iCs/>
          <w:sz w:val="24"/>
          <w:szCs w:val="24"/>
          <w:lang w:val="uz-Cyrl-UZ" w:eastAsia="ar-SA"/>
        </w:rPr>
        <w:tab/>
        <w:t xml:space="preserve"> </w:t>
      </w:r>
    </w:p>
    <w:p w:rsidR="00B23569" w:rsidRPr="006244EC" w:rsidRDefault="00B23569" w:rsidP="00B23569">
      <w:pPr>
        <w:tabs>
          <w:tab w:val="left" w:pos="9356"/>
        </w:tabs>
        <w:ind w:right="4" w:firstLine="720"/>
        <w:jc w:val="both"/>
        <w:rPr>
          <w:sz w:val="24"/>
          <w:szCs w:val="24"/>
        </w:rPr>
      </w:pPr>
      <w:r w:rsidRPr="006244EC">
        <w:rPr>
          <w:sz w:val="24"/>
          <w:szCs w:val="24"/>
          <w:lang w:val="sr-Cyrl-RS"/>
        </w:rPr>
        <w:t>Добављач</w:t>
      </w:r>
      <w:r w:rsidRPr="006244EC">
        <w:rPr>
          <w:sz w:val="24"/>
          <w:szCs w:val="24"/>
        </w:rPr>
        <w:t xml:space="preserve"> </w:t>
      </w:r>
      <w:r w:rsidRPr="006244EC">
        <w:rPr>
          <w:bCs/>
          <w:sz w:val="24"/>
          <w:szCs w:val="24"/>
        </w:rPr>
        <w:t xml:space="preserve">се обавезује да </w:t>
      </w:r>
      <w:r w:rsidRPr="006244EC">
        <w:rPr>
          <w:sz w:val="24"/>
          <w:szCs w:val="24"/>
        </w:rPr>
        <w:t xml:space="preserve">у року од 15 дана од дана закључења овог уговора, као средство финансијског обезбеђења достави Наручиоцу: </w:t>
      </w:r>
    </w:p>
    <w:p w:rsidR="00B23569" w:rsidRDefault="00B23569" w:rsidP="00B23569">
      <w:pPr>
        <w:jc w:val="both"/>
        <w:rPr>
          <w:sz w:val="24"/>
          <w:szCs w:val="24"/>
        </w:rPr>
      </w:pPr>
      <w:r w:rsidRPr="006244EC">
        <w:rPr>
          <w:sz w:val="24"/>
          <w:szCs w:val="24"/>
        </w:rPr>
        <w:tab/>
        <w:t xml:space="preserve">-  </w:t>
      </w:r>
      <w:r w:rsidRPr="006244EC">
        <w:rPr>
          <w:sz w:val="24"/>
          <w:szCs w:val="24"/>
          <w:lang w:val="sr-Cyrl-RS"/>
        </w:rPr>
        <w:t xml:space="preserve">бланко соло </w:t>
      </w:r>
      <w:r w:rsidRPr="006244EC">
        <w:rPr>
          <w:b/>
          <w:sz w:val="24"/>
          <w:szCs w:val="24"/>
        </w:rPr>
        <w:t>меницу за добро извршење посла</w:t>
      </w:r>
      <w:r w:rsidRPr="006244EC">
        <w:rPr>
          <w:sz w:val="24"/>
          <w:szCs w:val="24"/>
        </w:rPr>
        <w:t xml:space="preserve"> </w:t>
      </w:r>
      <w:r w:rsidRPr="006244EC">
        <w:rPr>
          <w:sz w:val="24"/>
          <w:szCs w:val="24"/>
          <w:lang w:val="sr-Cyrl-RS"/>
        </w:rPr>
        <w:t>на износ</w:t>
      </w:r>
      <w:r w:rsidRPr="006244EC">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w:t>
      </w:r>
      <w:r>
        <w:rPr>
          <w:sz w:val="24"/>
          <w:szCs w:val="24"/>
          <w:lang w:val="sr-Cyrl-RS"/>
        </w:rPr>
        <w:t>,</w:t>
      </w:r>
      <w:r w:rsidRPr="006244EC">
        <w:rPr>
          <w:sz w:val="24"/>
          <w:szCs w:val="24"/>
        </w:rPr>
        <w:t xml:space="preserve">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6244EC">
        <w:rPr>
          <w:sz w:val="24"/>
          <w:szCs w:val="24"/>
          <w:lang w:val="ru-RU"/>
        </w:rPr>
        <w:t>1</w:t>
      </w:r>
      <w:r w:rsidRPr="006244EC">
        <w:rPr>
          <w:sz w:val="24"/>
          <w:szCs w:val="24"/>
        </w:rPr>
        <w:t>1</w:t>
      </w:r>
      <w:r>
        <w:rPr>
          <w:sz w:val="24"/>
          <w:szCs w:val="24"/>
          <w:lang w:val="sr-Cyrl-RS"/>
        </w:rPr>
        <w:t xml:space="preserve"> и 80/2015</w:t>
      </w:r>
      <w:r w:rsidRPr="006244EC">
        <w:rPr>
          <w:sz w:val="24"/>
          <w:szCs w:val="24"/>
        </w:rPr>
        <w:t>),</w:t>
      </w:r>
      <w:r>
        <w:rPr>
          <w:sz w:val="24"/>
          <w:szCs w:val="24"/>
        </w:rPr>
        <w:t xml:space="preserve"> са роком важења 30 дана дужим од </w:t>
      </w:r>
      <w:r>
        <w:rPr>
          <w:sz w:val="24"/>
          <w:szCs w:val="24"/>
          <w:lang w:val="sr-Cyrl-RS"/>
        </w:rPr>
        <w:t xml:space="preserve">рока </w:t>
      </w:r>
      <w:r>
        <w:rPr>
          <w:sz w:val="24"/>
          <w:szCs w:val="24"/>
        </w:rPr>
        <w:t>важења уговора</w:t>
      </w:r>
    </w:p>
    <w:p w:rsidR="00B23569" w:rsidRPr="006244EC" w:rsidRDefault="00B23569" w:rsidP="00B23569">
      <w:pPr>
        <w:ind w:firstLine="720"/>
        <w:jc w:val="both"/>
        <w:rPr>
          <w:sz w:val="24"/>
          <w:szCs w:val="24"/>
        </w:rPr>
      </w:pPr>
      <w:r w:rsidRPr="006244EC">
        <w:rPr>
          <w:sz w:val="24"/>
          <w:szCs w:val="24"/>
        </w:rPr>
        <w:t xml:space="preserve">- </w:t>
      </w:r>
      <w:proofErr w:type="gramStart"/>
      <w:r w:rsidRPr="006244EC">
        <w:rPr>
          <w:sz w:val="24"/>
          <w:szCs w:val="24"/>
        </w:rPr>
        <w:t>менично</w:t>
      </w:r>
      <w:proofErr w:type="gramEnd"/>
      <w:r w:rsidRPr="006244EC">
        <w:rPr>
          <w:sz w:val="24"/>
          <w:szCs w:val="24"/>
        </w:rPr>
        <w:t xml:space="preserve"> овлашћење да се меницa у износу од 10% од вредности уговора без ПДВ, без сагласности </w:t>
      </w:r>
      <w:r w:rsidRPr="006244EC">
        <w:rPr>
          <w:sz w:val="24"/>
          <w:szCs w:val="24"/>
          <w:lang w:val="sr-Cyrl-RS"/>
        </w:rPr>
        <w:t>Добављача</w:t>
      </w:r>
      <w:r w:rsidRPr="006244EC">
        <w:rPr>
          <w:sz w:val="24"/>
          <w:szCs w:val="24"/>
        </w:rPr>
        <w:t xml:space="preserve"> може поднети на наплату у случају неизвршења уговорних обавеза по закљученом уговору;</w:t>
      </w:r>
    </w:p>
    <w:p w:rsidR="00B23569" w:rsidRPr="006244EC" w:rsidRDefault="00B23569" w:rsidP="00B23569">
      <w:pPr>
        <w:ind w:firstLine="720"/>
        <w:jc w:val="both"/>
        <w:rPr>
          <w:sz w:val="24"/>
          <w:szCs w:val="24"/>
        </w:rPr>
      </w:pPr>
      <w:r w:rsidRPr="006244EC">
        <w:rPr>
          <w:sz w:val="24"/>
          <w:szCs w:val="24"/>
        </w:rPr>
        <w:t xml:space="preserve">- </w:t>
      </w:r>
      <w:proofErr w:type="gramStart"/>
      <w:r w:rsidRPr="006244EC">
        <w:rPr>
          <w:sz w:val="24"/>
          <w:szCs w:val="24"/>
        </w:rPr>
        <w:t>текст</w:t>
      </w:r>
      <w:proofErr w:type="gramEnd"/>
      <w:r w:rsidRPr="006244EC">
        <w:rPr>
          <w:sz w:val="24"/>
          <w:szCs w:val="24"/>
        </w:rPr>
        <w:t xml:space="preserve"> меничног овлашћења је потребно урадити у складу са издатом меницом;</w:t>
      </w:r>
    </w:p>
    <w:p w:rsidR="00B23569" w:rsidRPr="006244EC" w:rsidRDefault="00B23569" w:rsidP="00B23569">
      <w:pPr>
        <w:jc w:val="both"/>
        <w:rPr>
          <w:sz w:val="24"/>
          <w:szCs w:val="24"/>
        </w:rPr>
      </w:pPr>
      <w:r w:rsidRPr="006244EC">
        <w:rPr>
          <w:sz w:val="24"/>
          <w:szCs w:val="24"/>
        </w:rPr>
        <w:tab/>
        <w:t xml:space="preserve">- </w:t>
      </w:r>
      <w:proofErr w:type="gramStart"/>
      <w:r w:rsidRPr="006244EC">
        <w:rPr>
          <w:sz w:val="24"/>
          <w:szCs w:val="24"/>
        </w:rPr>
        <w:t>потврду</w:t>
      </w:r>
      <w:proofErr w:type="gramEnd"/>
      <w:r w:rsidRPr="006244EC">
        <w:rPr>
          <w:sz w:val="24"/>
          <w:szCs w:val="24"/>
        </w:rPr>
        <w:t xml:space="preserve"> о регистрацији менице; </w:t>
      </w:r>
    </w:p>
    <w:p w:rsidR="00B23569" w:rsidRPr="006244EC" w:rsidRDefault="00B23569" w:rsidP="00B23569">
      <w:pPr>
        <w:jc w:val="both"/>
        <w:rPr>
          <w:sz w:val="24"/>
          <w:szCs w:val="24"/>
        </w:rPr>
      </w:pPr>
      <w:r w:rsidRPr="006244EC">
        <w:rPr>
          <w:sz w:val="24"/>
          <w:szCs w:val="24"/>
        </w:rPr>
        <w:tab/>
        <w:t xml:space="preserve">- </w:t>
      </w:r>
      <w:proofErr w:type="gramStart"/>
      <w:r w:rsidRPr="006244EC">
        <w:rPr>
          <w:sz w:val="24"/>
          <w:szCs w:val="24"/>
        </w:rPr>
        <w:t>копију</w:t>
      </w:r>
      <w:proofErr w:type="gramEnd"/>
      <w:r w:rsidRPr="006244EC">
        <w:rPr>
          <w:sz w:val="24"/>
          <w:szCs w:val="24"/>
        </w:rPr>
        <w:t xml:space="preserve"> картона депонованих потписа код банке на којем се јасно виде депоновани потпис и печат </w:t>
      </w:r>
      <w:r w:rsidRPr="006244EC">
        <w:rPr>
          <w:sz w:val="24"/>
          <w:szCs w:val="24"/>
          <w:lang w:val="sr-Cyrl-RS"/>
        </w:rPr>
        <w:t>Добављача</w:t>
      </w:r>
      <w:r w:rsidRPr="006244EC">
        <w:rPr>
          <w:sz w:val="24"/>
          <w:szCs w:val="24"/>
        </w:rPr>
        <w:t>, оверен печатом банке са датумом овере (овера не старија од 30 дана, од дана закључења уговора).</w:t>
      </w:r>
    </w:p>
    <w:p w:rsidR="00B23569" w:rsidRPr="000E309D" w:rsidRDefault="00B23569" w:rsidP="00B23569">
      <w:pPr>
        <w:jc w:val="both"/>
        <w:rPr>
          <w:sz w:val="24"/>
          <w:szCs w:val="24"/>
          <w:lang w:val="sr-Cyrl-CS" w:eastAsia="ar-SA"/>
        </w:rPr>
      </w:pPr>
      <w:r w:rsidRPr="006244EC">
        <w:rPr>
          <w:color w:val="000000"/>
          <w:sz w:val="24"/>
          <w:szCs w:val="24"/>
        </w:rPr>
        <w:tab/>
      </w:r>
      <w:r w:rsidRPr="000E309D">
        <w:rPr>
          <w:sz w:val="24"/>
          <w:szCs w:val="24"/>
          <w:lang w:val="sr-Cyrl-CS" w:eastAsia="ar-SA"/>
        </w:rPr>
        <w:t>Потпис овлашћеног лица на мениц</w:t>
      </w:r>
      <w:r w:rsidRPr="000E309D">
        <w:rPr>
          <w:sz w:val="24"/>
          <w:szCs w:val="24"/>
          <w:lang w:val="ru-RU" w:eastAsia="ar-SA"/>
        </w:rPr>
        <w:t>и</w:t>
      </w:r>
      <w:r w:rsidRPr="000E309D">
        <w:rPr>
          <w:sz w:val="24"/>
          <w:szCs w:val="24"/>
          <w:lang w:val="sr-Cyrl-CS" w:eastAsia="ar-SA"/>
        </w:rPr>
        <w:t xml:space="preserve"> и меничном овлашћењу мора бити идентичан са потписом у картону депонованих потписа.</w:t>
      </w:r>
    </w:p>
    <w:p w:rsidR="00B23569" w:rsidRPr="000E309D" w:rsidRDefault="00B23569" w:rsidP="00B23569">
      <w:pPr>
        <w:tabs>
          <w:tab w:val="left" w:pos="720"/>
        </w:tabs>
        <w:suppressAutoHyphens/>
        <w:autoSpaceDE w:val="0"/>
        <w:autoSpaceDN w:val="0"/>
        <w:adjustRightInd w:val="0"/>
        <w:jc w:val="both"/>
        <w:rPr>
          <w:sz w:val="24"/>
          <w:szCs w:val="24"/>
          <w:lang w:val="sr-Cyrl-CS" w:eastAsia="ar-SA"/>
        </w:rPr>
      </w:pPr>
      <w:r w:rsidRPr="000E309D">
        <w:rPr>
          <w:sz w:val="24"/>
          <w:szCs w:val="24"/>
          <w:lang w:val="sr-Cyrl-CS" w:eastAsia="ar-SA"/>
        </w:rPr>
        <w:tab/>
        <w:t>У случају промене лица овлашћеног за заступање, менично овлашћење остаје на снази.</w:t>
      </w:r>
    </w:p>
    <w:p w:rsidR="00B23569" w:rsidRPr="000E309D" w:rsidRDefault="00B23569" w:rsidP="00B23569">
      <w:pPr>
        <w:jc w:val="both"/>
        <w:rPr>
          <w:sz w:val="24"/>
          <w:szCs w:val="24"/>
          <w:lang w:val="sr-Cyrl-RS"/>
        </w:rPr>
      </w:pPr>
      <w:r w:rsidRPr="000E309D">
        <w:rPr>
          <w:sz w:val="24"/>
          <w:szCs w:val="24"/>
          <w:lang w:val="sr-Cyrl-RS"/>
        </w:rPr>
        <w:t xml:space="preserve">             Уколико Добављач </w:t>
      </w:r>
      <w:r w:rsidRPr="000E309D">
        <w:rPr>
          <w:sz w:val="24"/>
          <w:szCs w:val="24"/>
          <w:lang w:val="ru-RU"/>
        </w:rPr>
        <w:t xml:space="preserve">приликом закључења </w:t>
      </w:r>
      <w:r w:rsidRPr="000E309D">
        <w:rPr>
          <w:sz w:val="24"/>
          <w:szCs w:val="24"/>
          <w:lang w:val="sr-Cyrl-RS"/>
        </w:rPr>
        <w:t>овог у</w:t>
      </w:r>
      <w:r w:rsidRPr="000E309D">
        <w:rPr>
          <w:sz w:val="24"/>
          <w:szCs w:val="24"/>
          <w:lang w:val="ru-RU"/>
        </w:rPr>
        <w:t xml:space="preserve">говора, а најкасније у року од </w:t>
      </w:r>
      <w:r>
        <w:rPr>
          <w:sz w:val="24"/>
          <w:szCs w:val="24"/>
          <w:lang w:val="ru-RU"/>
        </w:rPr>
        <w:t>15</w:t>
      </w:r>
      <w:r w:rsidRPr="000E309D">
        <w:rPr>
          <w:sz w:val="24"/>
          <w:szCs w:val="24"/>
          <w:lang w:val="ru-RU"/>
        </w:rPr>
        <w:t xml:space="preserve"> дана од дана закључења истог, не достави средство финансијског обезбеђења на начин и под условима из става 1. – 3. овог члана, Наручилац може да раскине овај уговор.</w:t>
      </w:r>
    </w:p>
    <w:p w:rsidR="00B23569" w:rsidRPr="000E309D" w:rsidRDefault="00B23569" w:rsidP="00B23569">
      <w:pPr>
        <w:suppressAutoHyphens/>
        <w:ind w:firstLine="720"/>
        <w:jc w:val="both"/>
        <w:rPr>
          <w:sz w:val="24"/>
          <w:szCs w:val="24"/>
          <w:lang w:val="sr-Cyrl-CS" w:eastAsia="ar-SA"/>
        </w:rPr>
      </w:pPr>
      <w:r w:rsidRPr="000E309D">
        <w:rPr>
          <w:sz w:val="24"/>
          <w:szCs w:val="24"/>
          <w:lang w:val="sr-Cyrl-CS" w:eastAsia="ar-SA"/>
        </w:rPr>
        <w:t>По завршеном послу Наручилац ће предметну меницу вратити, на писани захтев Добављача.</w:t>
      </w:r>
    </w:p>
    <w:p w:rsidR="00B23569" w:rsidRDefault="00B23569" w:rsidP="00B23569">
      <w:pPr>
        <w:ind w:firstLine="720"/>
        <w:jc w:val="both"/>
        <w:rPr>
          <w:rFonts w:eastAsia="ヒラギノ角ゴ Pro W3"/>
          <w:sz w:val="24"/>
          <w:szCs w:val="24"/>
          <w:lang w:val="sr-Cyrl-RS"/>
        </w:rPr>
      </w:pPr>
    </w:p>
    <w:p w:rsidR="004C2BD3" w:rsidRDefault="004C2BD3" w:rsidP="00B23569">
      <w:pPr>
        <w:ind w:firstLine="720"/>
        <w:jc w:val="both"/>
        <w:rPr>
          <w:rFonts w:eastAsia="ヒラギノ角ゴ Pro W3"/>
          <w:sz w:val="24"/>
          <w:szCs w:val="24"/>
          <w:lang w:val="sr-Cyrl-RS"/>
        </w:rPr>
      </w:pPr>
    </w:p>
    <w:p w:rsidR="004C2BD3" w:rsidRDefault="004C2BD3" w:rsidP="00B23569">
      <w:pPr>
        <w:ind w:firstLine="720"/>
        <w:jc w:val="both"/>
        <w:rPr>
          <w:rFonts w:eastAsia="ヒラギノ角ゴ Pro W3"/>
          <w:sz w:val="24"/>
          <w:szCs w:val="24"/>
          <w:lang w:val="sr-Cyrl-RS"/>
        </w:rPr>
      </w:pPr>
    </w:p>
    <w:p w:rsidR="004C2BD3" w:rsidRDefault="004C2BD3" w:rsidP="00B23569">
      <w:pPr>
        <w:ind w:firstLine="720"/>
        <w:jc w:val="both"/>
        <w:rPr>
          <w:rFonts w:eastAsia="ヒラギノ角ゴ Pro W3"/>
          <w:sz w:val="24"/>
          <w:szCs w:val="24"/>
          <w:lang w:val="sr-Cyrl-RS"/>
        </w:rPr>
      </w:pPr>
    </w:p>
    <w:p w:rsidR="00B23569" w:rsidRPr="006244EC" w:rsidRDefault="00B23569" w:rsidP="00B23569">
      <w:pPr>
        <w:jc w:val="both"/>
        <w:rPr>
          <w:b/>
          <w:sz w:val="24"/>
          <w:szCs w:val="24"/>
        </w:rPr>
      </w:pPr>
      <w:r w:rsidRPr="006244EC">
        <w:rPr>
          <w:b/>
          <w:sz w:val="24"/>
          <w:szCs w:val="24"/>
        </w:rPr>
        <w:lastRenderedPageBreak/>
        <w:t>РЕАЛИЗАЦИЈА СРЕДСТАВА ФИНАНСИЈСКОГ ОБЕЗБЕЂЕЊА</w:t>
      </w:r>
    </w:p>
    <w:p w:rsidR="00B23569" w:rsidRPr="006244EC" w:rsidRDefault="00B23569" w:rsidP="00B23569">
      <w:pPr>
        <w:autoSpaceDE w:val="0"/>
        <w:autoSpaceDN w:val="0"/>
        <w:adjustRightInd w:val="0"/>
        <w:ind w:firstLine="1440"/>
        <w:jc w:val="both"/>
        <w:rPr>
          <w:rFonts w:eastAsia="Calibri"/>
          <w:sz w:val="24"/>
          <w:szCs w:val="24"/>
        </w:rPr>
      </w:pPr>
    </w:p>
    <w:p w:rsidR="00B23569" w:rsidRPr="006244EC" w:rsidRDefault="00B23569" w:rsidP="00B23569">
      <w:pPr>
        <w:autoSpaceDE w:val="0"/>
        <w:autoSpaceDN w:val="0"/>
        <w:adjustRightInd w:val="0"/>
        <w:jc w:val="center"/>
        <w:rPr>
          <w:rFonts w:eastAsia="Calibri"/>
          <w:sz w:val="24"/>
          <w:szCs w:val="24"/>
        </w:rPr>
      </w:pPr>
      <w:r w:rsidRPr="006244EC">
        <w:rPr>
          <w:rFonts w:eastAsia="Calibri"/>
          <w:b/>
          <w:sz w:val="24"/>
          <w:szCs w:val="24"/>
        </w:rPr>
        <w:t xml:space="preserve">Члан </w:t>
      </w:r>
      <w:r>
        <w:rPr>
          <w:rFonts w:eastAsia="Calibri"/>
          <w:b/>
          <w:sz w:val="24"/>
          <w:szCs w:val="24"/>
          <w:lang w:val="sr-Cyrl-RS"/>
        </w:rPr>
        <w:t>5</w:t>
      </w:r>
      <w:r w:rsidRPr="006244EC">
        <w:rPr>
          <w:rFonts w:eastAsia="Calibri"/>
          <w:b/>
          <w:sz w:val="24"/>
          <w:szCs w:val="24"/>
        </w:rPr>
        <w:t>.</w:t>
      </w:r>
    </w:p>
    <w:p w:rsidR="00B23569" w:rsidRPr="006244EC" w:rsidRDefault="00B23569" w:rsidP="00B23569">
      <w:pPr>
        <w:shd w:val="clear" w:color="auto" w:fill="FFFFFF"/>
        <w:jc w:val="both"/>
        <w:rPr>
          <w:sz w:val="24"/>
          <w:szCs w:val="24"/>
        </w:rPr>
      </w:pPr>
      <w:r w:rsidRPr="006244EC">
        <w:rPr>
          <w:sz w:val="24"/>
          <w:szCs w:val="24"/>
        </w:rPr>
        <w:tab/>
        <w:t xml:space="preserve">Наручилац може да реализује средство финансијског обезбеђења уколико </w:t>
      </w:r>
      <w:r w:rsidRPr="006244EC">
        <w:rPr>
          <w:sz w:val="24"/>
          <w:szCs w:val="24"/>
          <w:lang w:val="sr-Cyrl-RS"/>
        </w:rPr>
        <w:t>Добављач</w:t>
      </w:r>
      <w:r w:rsidRPr="006244EC">
        <w:rPr>
          <w:sz w:val="24"/>
          <w:szCs w:val="24"/>
        </w:rPr>
        <w:t xml:space="preserve"> не извршава своје уговорне обавезе.</w:t>
      </w:r>
    </w:p>
    <w:p w:rsidR="00B23569" w:rsidRDefault="00B23569" w:rsidP="00B23569">
      <w:pPr>
        <w:widowControl w:val="0"/>
        <w:autoSpaceDE w:val="0"/>
        <w:autoSpaceDN w:val="0"/>
        <w:adjustRightInd w:val="0"/>
        <w:jc w:val="both"/>
        <w:rPr>
          <w:rFonts w:eastAsia="TimesNewRomanPSMT"/>
          <w:b/>
          <w:bCs/>
          <w:color w:val="000000"/>
          <w:sz w:val="24"/>
          <w:szCs w:val="24"/>
          <w:lang w:val="sr-Cyrl-RS"/>
        </w:rPr>
      </w:pPr>
    </w:p>
    <w:p w:rsidR="00112C5A" w:rsidRDefault="00112C5A" w:rsidP="00B23569">
      <w:pPr>
        <w:widowControl w:val="0"/>
        <w:autoSpaceDE w:val="0"/>
        <w:autoSpaceDN w:val="0"/>
        <w:adjustRightInd w:val="0"/>
        <w:jc w:val="both"/>
        <w:rPr>
          <w:rFonts w:eastAsia="TimesNewRomanPSMT"/>
          <w:b/>
          <w:bCs/>
          <w:color w:val="000000"/>
          <w:sz w:val="24"/>
          <w:szCs w:val="24"/>
          <w:lang w:val="sr-Cyrl-RS"/>
        </w:rPr>
      </w:pPr>
    </w:p>
    <w:p w:rsidR="00B23569" w:rsidRPr="000E309D" w:rsidRDefault="00B23569" w:rsidP="00B23569">
      <w:pPr>
        <w:widowControl w:val="0"/>
        <w:autoSpaceDE w:val="0"/>
        <w:autoSpaceDN w:val="0"/>
        <w:adjustRightInd w:val="0"/>
        <w:jc w:val="both"/>
        <w:rPr>
          <w:rFonts w:eastAsia="TimesNewRomanPSMT"/>
          <w:b/>
          <w:bCs/>
          <w:sz w:val="24"/>
          <w:szCs w:val="24"/>
          <w:lang w:val="sr-Cyrl-RS" w:eastAsia="x-none"/>
        </w:rPr>
      </w:pPr>
      <w:r w:rsidRPr="000E309D">
        <w:rPr>
          <w:rFonts w:eastAsia="TimesNewRomanPSMT"/>
          <w:b/>
          <w:bCs/>
          <w:color w:val="000000"/>
          <w:sz w:val="24"/>
          <w:szCs w:val="24"/>
          <w:lang w:val="sr-Cyrl-RS"/>
        </w:rPr>
        <w:t>РОК ИЗВРШЕЊА УСЛУГ</w:t>
      </w:r>
      <w:r>
        <w:rPr>
          <w:rFonts w:eastAsia="TimesNewRomanPSMT"/>
          <w:b/>
          <w:bCs/>
          <w:color w:val="000000"/>
          <w:sz w:val="24"/>
          <w:szCs w:val="24"/>
          <w:lang w:val="sr-Cyrl-RS"/>
        </w:rPr>
        <w:t>А</w:t>
      </w:r>
      <w:r w:rsidRPr="000E309D">
        <w:rPr>
          <w:rFonts w:eastAsia="TimesNewRomanPSMT"/>
          <w:b/>
          <w:bCs/>
          <w:color w:val="000000"/>
          <w:sz w:val="24"/>
          <w:szCs w:val="24"/>
          <w:lang w:val="sr-Cyrl-RS"/>
        </w:rPr>
        <w:t xml:space="preserve"> </w:t>
      </w:r>
    </w:p>
    <w:p w:rsidR="00B23569" w:rsidRPr="000E309D" w:rsidRDefault="00B23569" w:rsidP="00B23569">
      <w:pPr>
        <w:widowControl w:val="0"/>
        <w:autoSpaceDE w:val="0"/>
        <w:autoSpaceDN w:val="0"/>
        <w:adjustRightInd w:val="0"/>
        <w:ind w:firstLine="720"/>
        <w:jc w:val="center"/>
        <w:rPr>
          <w:sz w:val="24"/>
          <w:szCs w:val="24"/>
          <w:lang w:val="sr-Cyrl-RS"/>
        </w:rPr>
      </w:pPr>
    </w:p>
    <w:p w:rsidR="00B23569" w:rsidRDefault="00B23569" w:rsidP="00B23569">
      <w:pPr>
        <w:widowControl w:val="0"/>
        <w:autoSpaceDE w:val="0"/>
        <w:autoSpaceDN w:val="0"/>
        <w:adjustRightInd w:val="0"/>
        <w:jc w:val="center"/>
        <w:rPr>
          <w:b/>
          <w:sz w:val="24"/>
          <w:szCs w:val="24"/>
          <w:lang w:val="sr-Cyrl-RS"/>
        </w:rPr>
      </w:pPr>
      <w:r w:rsidRPr="000E309D">
        <w:rPr>
          <w:b/>
          <w:sz w:val="24"/>
          <w:szCs w:val="24"/>
          <w:lang w:val="sr-Cyrl-RS"/>
        </w:rPr>
        <w:t xml:space="preserve">Члан </w:t>
      </w:r>
      <w:r>
        <w:rPr>
          <w:b/>
          <w:sz w:val="24"/>
          <w:szCs w:val="24"/>
          <w:lang w:val="sr-Cyrl-RS"/>
        </w:rPr>
        <w:t>6</w:t>
      </w:r>
      <w:r w:rsidRPr="000E309D">
        <w:rPr>
          <w:b/>
          <w:sz w:val="24"/>
          <w:szCs w:val="24"/>
          <w:lang w:val="sr-Cyrl-RS"/>
        </w:rPr>
        <w:t>.</w:t>
      </w:r>
    </w:p>
    <w:p w:rsidR="00B23569" w:rsidRPr="00F46ABB" w:rsidRDefault="00B23569" w:rsidP="00B23569">
      <w:pPr>
        <w:tabs>
          <w:tab w:val="left" w:pos="0"/>
        </w:tabs>
        <w:ind w:right="4"/>
        <w:jc w:val="both"/>
        <w:rPr>
          <w:sz w:val="24"/>
          <w:szCs w:val="24"/>
        </w:rPr>
      </w:pPr>
      <w:r w:rsidRPr="000E309D">
        <w:rPr>
          <w:b/>
          <w:sz w:val="24"/>
          <w:szCs w:val="24"/>
          <w:lang w:val="sr-Cyrl-RS"/>
        </w:rPr>
        <w:tab/>
      </w:r>
      <w:r w:rsidRPr="00F46ABB">
        <w:rPr>
          <w:sz w:val="24"/>
          <w:szCs w:val="24"/>
          <w:lang w:val="sr-Cyrl-RS"/>
        </w:rPr>
        <w:t>Добављач</w:t>
      </w:r>
      <w:r w:rsidRPr="00F46ABB">
        <w:rPr>
          <w:sz w:val="24"/>
          <w:szCs w:val="24"/>
          <w:lang w:val="ru-RU"/>
        </w:rPr>
        <w:t xml:space="preserve"> се обавезује да ће услугу из члана 1. овог уговора извршити у року </w:t>
      </w:r>
      <w:r w:rsidRPr="00F46ABB">
        <w:rPr>
          <w:sz w:val="24"/>
          <w:szCs w:val="24"/>
        </w:rPr>
        <w:t xml:space="preserve">од </w:t>
      </w:r>
      <w:r w:rsidRPr="006244EC">
        <w:rPr>
          <w:b/>
          <w:i/>
          <w:sz w:val="24"/>
          <w:szCs w:val="24"/>
        </w:rPr>
        <w:t>(</w:t>
      </w:r>
      <w:r w:rsidRPr="006244EC">
        <w:rPr>
          <w:b/>
          <w:i/>
          <w:sz w:val="24"/>
          <w:szCs w:val="24"/>
          <w:u w:val="single"/>
        </w:rPr>
        <w:t>биће преузето из понуде</w:t>
      </w:r>
      <w:r w:rsidRPr="006244EC">
        <w:rPr>
          <w:b/>
          <w:i/>
          <w:sz w:val="24"/>
          <w:szCs w:val="24"/>
        </w:rPr>
        <w:t>)</w:t>
      </w:r>
      <w:r w:rsidRPr="006244EC">
        <w:rPr>
          <w:sz w:val="24"/>
          <w:szCs w:val="24"/>
        </w:rPr>
        <w:t xml:space="preserve"> </w:t>
      </w:r>
      <w:r w:rsidR="00CA232B" w:rsidRPr="003A17CD">
        <w:rPr>
          <w:sz w:val="24"/>
          <w:szCs w:val="24"/>
          <w:lang w:val="sr-Cyrl-RS"/>
        </w:rPr>
        <w:t>радних</w:t>
      </w:r>
      <w:r w:rsidR="003A17CD">
        <w:rPr>
          <w:strike/>
          <w:color w:val="FF0000"/>
          <w:sz w:val="24"/>
          <w:szCs w:val="24"/>
          <w:lang w:val="sr-Cyrl-RS"/>
        </w:rPr>
        <w:t xml:space="preserve"> </w:t>
      </w:r>
      <w:r w:rsidRPr="00F46ABB">
        <w:rPr>
          <w:sz w:val="24"/>
          <w:szCs w:val="24"/>
        </w:rPr>
        <w:t>дана од</w:t>
      </w:r>
      <w:r w:rsidRPr="00F46ABB">
        <w:rPr>
          <w:sz w:val="24"/>
          <w:szCs w:val="24"/>
          <w:lang w:val="sr-Cyrl-RS"/>
        </w:rPr>
        <w:t xml:space="preserve"> дана</w:t>
      </w:r>
      <w:r w:rsidRPr="00F46ABB">
        <w:rPr>
          <w:sz w:val="24"/>
          <w:szCs w:val="24"/>
        </w:rPr>
        <w:t xml:space="preserve"> увођења у посао</w:t>
      </w:r>
      <w:r w:rsidRPr="00F46ABB">
        <w:rPr>
          <w:sz w:val="24"/>
          <w:szCs w:val="24"/>
          <w:lang w:val="sr-Cyrl-RS"/>
        </w:rPr>
        <w:t xml:space="preserve"> од стране Наручиоца</w:t>
      </w:r>
      <w:r w:rsidRPr="00F46ABB">
        <w:rPr>
          <w:sz w:val="24"/>
          <w:szCs w:val="24"/>
        </w:rPr>
        <w:t>.</w:t>
      </w:r>
    </w:p>
    <w:p w:rsidR="00B23569" w:rsidRDefault="00B23569" w:rsidP="00B23569">
      <w:pPr>
        <w:tabs>
          <w:tab w:val="left" w:pos="0"/>
        </w:tabs>
        <w:ind w:right="4"/>
        <w:jc w:val="both"/>
        <w:rPr>
          <w:sz w:val="24"/>
          <w:szCs w:val="24"/>
        </w:rPr>
      </w:pPr>
      <w:r w:rsidRPr="00F46ABB">
        <w:rPr>
          <w:sz w:val="24"/>
          <w:szCs w:val="24"/>
        </w:rPr>
        <w:tab/>
        <w:t xml:space="preserve">Утврђени рок </w:t>
      </w:r>
      <w:r w:rsidRPr="00F46ABB">
        <w:rPr>
          <w:sz w:val="24"/>
          <w:szCs w:val="24"/>
          <w:lang w:val="sr-Cyrl-RS"/>
        </w:rPr>
        <w:t>је</w:t>
      </w:r>
      <w:r w:rsidRPr="00F46ABB">
        <w:rPr>
          <w:sz w:val="24"/>
          <w:szCs w:val="24"/>
        </w:rPr>
        <w:t xml:space="preserve"> фикс</w:t>
      </w:r>
      <w:r w:rsidRPr="00F46ABB">
        <w:rPr>
          <w:sz w:val="24"/>
          <w:szCs w:val="24"/>
          <w:lang w:val="sr-Cyrl-RS"/>
        </w:rPr>
        <w:t>а</w:t>
      </w:r>
      <w:r w:rsidRPr="00F46ABB">
        <w:rPr>
          <w:sz w:val="24"/>
          <w:szCs w:val="24"/>
        </w:rPr>
        <w:t>н и не мо</w:t>
      </w:r>
      <w:r w:rsidRPr="00F46ABB">
        <w:rPr>
          <w:sz w:val="24"/>
          <w:szCs w:val="24"/>
          <w:lang w:val="sr-Cyrl-RS"/>
        </w:rPr>
        <w:t xml:space="preserve">же </w:t>
      </w:r>
      <w:r w:rsidRPr="00F46ABB">
        <w:rPr>
          <w:sz w:val="24"/>
          <w:szCs w:val="24"/>
        </w:rPr>
        <w:t xml:space="preserve">се мењати без сагласности </w:t>
      </w:r>
      <w:r w:rsidRPr="00F46ABB">
        <w:rPr>
          <w:sz w:val="24"/>
          <w:szCs w:val="24"/>
          <w:lang w:val="sr-Cyrl-RS"/>
        </w:rPr>
        <w:t>Наручиоца</w:t>
      </w:r>
      <w:r w:rsidRPr="00F46ABB">
        <w:rPr>
          <w:sz w:val="24"/>
          <w:szCs w:val="24"/>
        </w:rPr>
        <w:t xml:space="preserve">. </w:t>
      </w:r>
    </w:p>
    <w:p w:rsidR="00B23569" w:rsidRDefault="00B23569" w:rsidP="00B23569">
      <w:pPr>
        <w:tabs>
          <w:tab w:val="left" w:pos="0"/>
        </w:tabs>
        <w:ind w:right="4"/>
        <w:jc w:val="both"/>
        <w:rPr>
          <w:sz w:val="24"/>
          <w:szCs w:val="24"/>
        </w:rPr>
      </w:pPr>
    </w:p>
    <w:p w:rsidR="004C2BD3" w:rsidRDefault="004C2BD3" w:rsidP="00B23569">
      <w:pPr>
        <w:tabs>
          <w:tab w:val="left" w:pos="0"/>
        </w:tabs>
        <w:ind w:right="4"/>
        <w:jc w:val="both"/>
        <w:rPr>
          <w:sz w:val="24"/>
          <w:szCs w:val="24"/>
        </w:rPr>
      </w:pPr>
    </w:p>
    <w:p w:rsidR="00B23569" w:rsidRDefault="00B23569" w:rsidP="00B23569">
      <w:pPr>
        <w:autoSpaceDE w:val="0"/>
        <w:autoSpaceDN w:val="0"/>
        <w:adjustRightInd w:val="0"/>
        <w:contextualSpacing/>
        <w:jc w:val="both"/>
        <w:rPr>
          <w:rFonts w:eastAsia="TimesNewRomanPSMT"/>
          <w:b/>
          <w:bCs/>
          <w:iCs/>
          <w:sz w:val="24"/>
          <w:szCs w:val="24"/>
          <w:lang w:val="uz-Cyrl-UZ" w:eastAsia="x-none"/>
        </w:rPr>
      </w:pPr>
      <w:r>
        <w:rPr>
          <w:rFonts w:eastAsia="TimesNewRomanPSMT"/>
          <w:b/>
          <w:bCs/>
          <w:iCs/>
          <w:sz w:val="24"/>
          <w:szCs w:val="24"/>
          <w:lang w:val="uz-Cyrl-UZ" w:eastAsia="x-none"/>
        </w:rPr>
        <w:t>Г</w:t>
      </w:r>
      <w:r w:rsidRPr="00BB355A">
        <w:rPr>
          <w:rFonts w:eastAsia="TimesNewRomanPSMT"/>
          <w:b/>
          <w:bCs/>
          <w:iCs/>
          <w:sz w:val="24"/>
          <w:szCs w:val="24"/>
          <w:lang w:val="uz-Cyrl-UZ" w:eastAsia="x-none"/>
        </w:rPr>
        <w:t>АРАНТНИ РОК, КВАЛИТЕТ</w:t>
      </w:r>
      <w:r>
        <w:rPr>
          <w:rFonts w:eastAsia="TimesNewRomanPSMT"/>
          <w:b/>
          <w:bCs/>
          <w:iCs/>
          <w:sz w:val="24"/>
          <w:szCs w:val="24"/>
          <w:lang w:val="uz-Cyrl-UZ" w:eastAsia="x-none"/>
        </w:rPr>
        <w:t xml:space="preserve"> УСЛУГА</w:t>
      </w:r>
      <w:r w:rsidRPr="00BB355A">
        <w:rPr>
          <w:rFonts w:eastAsia="TimesNewRomanPSMT"/>
          <w:b/>
          <w:bCs/>
          <w:iCs/>
          <w:sz w:val="24"/>
          <w:szCs w:val="24"/>
          <w:lang w:val="uz-Cyrl-UZ" w:eastAsia="x-none"/>
        </w:rPr>
        <w:t xml:space="preserve"> И КОНТРОЛА КВАЛИТЕТА</w:t>
      </w:r>
    </w:p>
    <w:p w:rsidR="00B23569" w:rsidRDefault="00B23569" w:rsidP="00B23569">
      <w:pPr>
        <w:autoSpaceDE w:val="0"/>
        <w:autoSpaceDN w:val="0"/>
        <w:adjustRightInd w:val="0"/>
        <w:contextualSpacing/>
        <w:jc w:val="both"/>
        <w:rPr>
          <w:rFonts w:eastAsia="TimesNewRomanPSMT"/>
          <w:b/>
          <w:bCs/>
          <w:iCs/>
          <w:sz w:val="24"/>
          <w:szCs w:val="24"/>
          <w:lang w:val="uz-Cyrl-UZ" w:eastAsia="x-none"/>
        </w:rPr>
      </w:pPr>
    </w:p>
    <w:p w:rsidR="00B23569" w:rsidRPr="00BB355A" w:rsidRDefault="00B23569" w:rsidP="00B23569">
      <w:pPr>
        <w:autoSpaceDE w:val="0"/>
        <w:autoSpaceDN w:val="0"/>
        <w:adjustRightInd w:val="0"/>
        <w:contextualSpacing/>
        <w:jc w:val="center"/>
        <w:rPr>
          <w:rFonts w:eastAsia="TimesNewRomanPSMT"/>
          <w:b/>
          <w:bCs/>
          <w:iCs/>
          <w:sz w:val="24"/>
          <w:szCs w:val="24"/>
          <w:lang w:val="sr-Cyrl-CS" w:eastAsia="x-none"/>
        </w:rPr>
      </w:pPr>
      <w:r>
        <w:rPr>
          <w:rFonts w:eastAsia="TimesNewRomanPSMT"/>
          <w:b/>
          <w:bCs/>
          <w:iCs/>
          <w:sz w:val="24"/>
          <w:szCs w:val="24"/>
          <w:lang w:val="uz-Cyrl-UZ" w:eastAsia="x-none"/>
        </w:rPr>
        <w:t>Члан 7.</w:t>
      </w:r>
    </w:p>
    <w:p w:rsidR="00B23569" w:rsidRPr="0075600B" w:rsidRDefault="00B23569" w:rsidP="00B23569">
      <w:pPr>
        <w:pStyle w:val="BodyText"/>
        <w:rPr>
          <w:rFonts w:ascii="Times New Roman" w:hAnsi="Times New Roman"/>
          <w:szCs w:val="24"/>
          <w:lang w:val="ru-RU"/>
        </w:rPr>
      </w:pPr>
      <w:r w:rsidRPr="00BB355A">
        <w:rPr>
          <w:rFonts w:eastAsia="TimesNewRomanPSMT"/>
          <w:bCs/>
          <w:iCs/>
          <w:szCs w:val="24"/>
          <w:lang w:eastAsia="ar-SA"/>
        </w:rPr>
        <w:tab/>
      </w:r>
      <w:r w:rsidRPr="0075600B">
        <w:rPr>
          <w:rFonts w:ascii="Times New Roman" w:eastAsia="TimesNewRomanPSMT" w:hAnsi="Times New Roman"/>
          <w:bCs/>
          <w:iCs/>
          <w:szCs w:val="24"/>
          <w:lang w:eastAsia="ar-SA"/>
        </w:rPr>
        <w:t>Добављач се обавезује да</w:t>
      </w:r>
      <w:r>
        <w:rPr>
          <w:rFonts w:eastAsia="TimesNewRomanPSMT"/>
          <w:bCs/>
          <w:iCs/>
          <w:szCs w:val="24"/>
          <w:lang w:eastAsia="ar-SA"/>
        </w:rPr>
        <w:t xml:space="preserve"> </w:t>
      </w:r>
      <w:r w:rsidRPr="006244EC">
        <w:rPr>
          <w:rFonts w:ascii="Times New Roman" w:hAnsi="Times New Roman"/>
          <w:szCs w:val="24"/>
          <w:lang w:val="ru-RU"/>
        </w:rPr>
        <w:t>услуге које су предмет овог уговора врши у свему према Техничкој спецификацији</w:t>
      </w:r>
      <w:r>
        <w:rPr>
          <w:rFonts w:ascii="Times New Roman" w:hAnsi="Times New Roman"/>
          <w:szCs w:val="24"/>
          <w:lang w:val="ru-RU"/>
        </w:rPr>
        <w:t xml:space="preserve"> и</w:t>
      </w:r>
      <w:r>
        <w:rPr>
          <w:rFonts w:eastAsia="TimesNewRomanPSMT"/>
          <w:bCs/>
          <w:iCs/>
          <w:szCs w:val="24"/>
          <w:lang w:eastAsia="ar-SA"/>
        </w:rPr>
        <w:t xml:space="preserve"> </w:t>
      </w:r>
      <w:r w:rsidRPr="0075600B">
        <w:rPr>
          <w:rFonts w:ascii="Times New Roman" w:eastAsia="TimesNewRomanPSMT" w:hAnsi="Times New Roman"/>
          <w:bCs/>
          <w:iCs/>
          <w:szCs w:val="24"/>
          <w:lang w:eastAsia="ar-SA"/>
        </w:rPr>
        <w:t xml:space="preserve">свим важећим прописима који регулишу област из које је предмет овог уговора. </w:t>
      </w:r>
    </w:p>
    <w:p w:rsidR="00B23569" w:rsidRPr="00BB355A" w:rsidRDefault="00B23569" w:rsidP="00B23569">
      <w:pPr>
        <w:tabs>
          <w:tab w:val="left" w:pos="0"/>
        </w:tabs>
        <w:jc w:val="both"/>
        <w:rPr>
          <w:rFonts w:eastAsia="TimesNewRomanPSMT"/>
          <w:bCs/>
          <w:iCs/>
          <w:sz w:val="24"/>
          <w:szCs w:val="24"/>
          <w:lang w:val="sr-Cyrl-RS" w:eastAsia="ar-SA"/>
        </w:rPr>
      </w:pPr>
      <w:r w:rsidRPr="00BB355A">
        <w:rPr>
          <w:rFonts w:eastAsia="TimesNewRomanPSMT"/>
          <w:bCs/>
          <w:iCs/>
          <w:sz w:val="24"/>
          <w:szCs w:val="24"/>
          <w:lang w:val="sr-Cyrl-CS" w:eastAsia="ar-SA"/>
        </w:rPr>
        <w:tab/>
        <w:t xml:space="preserve">Лица одређена од стране Наручиоца </w:t>
      </w:r>
      <w:r>
        <w:rPr>
          <w:rFonts w:eastAsia="TimesNewRomanPSMT"/>
          <w:bCs/>
          <w:iCs/>
          <w:sz w:val="24"/>
          <w:szCs w:val="24"/>
          <w:lang w:val="sr-Cyrl-CS" w:eastAsia="ar-SA"/>
        </w:rPr>
        <w:t xml:space="preserve">која </w:t>
      </w:r>
      <w:r w:rsidRPr="00BB355A">
        <w:rPr>
          <w:rFonts w:eastAsia="TimesNewRomanPSMT"/>
          <w:bCs/>
          <w:iCs/>
          <w:sz w:val="24"/>
          <w:szCs w:val="24"/>
          <w:lang w:val="sr-Cyrl-CS" w:eastAsia="ar-SA"/>
        </w:rPr>
        <w:t xml:space="preserve">ће вршити контролу </w:t>
      </w:r>
      <w:r w:rsidRPr="00BB355A">
        <w:rPr>
          <w:rFonts w:eastAsia="TimesNewRomanPSMT"/>
          <w:bCs/>
          <w:iCs/>
          <w:sz w:val="24"/>
          <w:szCs w:val="24"/>
          <w:lang w:val="sr-Cyrl-RS" w:eastAsia="ar-SA"/>
        </w:rPr>
        <w:t>извршења уговора</w:t>
      </w:r>
      <w:r>
        <w:rPr>
          <w:rFonts w:eastAsia="TimesNewRomanPSMT"/>
          <w:bCs/>
          <w:iCs/>
          <w:sz w:val="24"/>
          <w:szCs w:val="24"/>
          <w:lang w:val="sr-Cyrl-RS" w:eastAsia="ar-SA"/>
        </w:rPr>
        <w:t>,</w:t>
      </w:r>
      <w:r w:rsidRPr="00BB355A">
        <w:rPr>
          <w:rFonts w:eastAsia="TimesNewRomanPSMT"/>
          <w:bCs/>
          <w:iCs/>
          <w:sz w:val="24"/>
          <w:szCs w:val="24"/>
          <w:lang w:val="sr-Cyrl-CS" w:eastAsia="ar-SA"/>
        </w:rPr>
        <w:t xml:space="preserve"> имају право да указују у писаној форми на недостатке</w:t>
      </w:r>
      <w:r w:rsidRPr="00BB355A">
        <w:rPr>
          <w:rFonts w:eastAsia="TimesNewRomanPSMT"/>
          <w:bCs/>
          <w:iCs/>
          <w:sz w:val="24"/>
          <w:szCs w:val="24"/>
          <w:lang w:val="sr-Cyrl-RS" w:eastAsia="ar-SA"/>
        </w:rPr>
        <w:t xml:space="preserve"> у извршењу уговорних обавеза од стране </w:t>
      </w:r>
      <w:r>
        <w:rPr>
          <w:rFonts w:eastAsia="TimesNewRomanPSMT"/>
          <w:bCs/>
          <w:iCs/>
          <w:sz w:val="24"/>
          <w:szCs w:val="24"/>
          <w:lang w:val="sr-Cyrl-RS" w:eastAsia="ar-SA"/>
        </w:rPr>
        <w:t>Добављача</w:t>
      </w:r>
      <w:r w:rsidRPr="00BB355A">
        <w:rPr>
          <w:rFonts w:eastAsia="TimesNewRomanPSMT"/>
          <w:bCs/>
          <w:iCs/>
          <w:sz w:val="24"/>
          <w:szCs w:val="24"/>
          <w:lang w:val="sr-Cyrl-RS" w:eastAsia="ar-SA"/>
        </w:rPr>
        <w:t>.</w:t>
      </w:r>
    </w:p>
    <w:p w:rsidR="00B23569" w:rsidRDefault="00B23569" w:rsidP="00B23569">
      <w:pPr>
        <w:tabs>
          <w:tab w:val="left" w:pos="0"/>
        </w:tabs>
        <w:jc w:val="both"/>
        <w:rPr>
          <w:rFonts w:eastAsia="TimesNewRomanPSMT"/>
          <w:bCs/>
          <w:iCs/>
          <w:sz w:val="24"/>
          <w:szCs w:val="24"/>
          <w:lang w:val="sr-Cyrl-CS" w:eastAsia="ar-SA"/>
        </w:rPr>
      </w:pPr>
      <w:r w:rsidRPr="00BB355A">
        <w:rPr>
          <w:rFonts w:eastAsia="TimesNewRomanPSMT"/>
          <w:bCs/>
          <w:iCs/>
          <w:sz w:val="24"/>
          <w:szCs w:val="24"/>
          <w:lang w:val="sr-Cyrl-CS" w:eastAsia="ar-SA"/>
        </w:rPr>
        <w:tab/>
      </w:r>
    </w:p>
    <w:p w:rsidR="004C2BD3" w:rsidRDefault="004C2BD3" w:rsidP="00B23569">
      <w:pPr>
        <w:tabs>
          <w:tab w:val="left" w:pos="0"/>
        </w:tabs>
        <w:jc w:val="both"/>
        <w:rPr>
          <w:sz w:val="24"/>
          <w:szCs w:val="24"/>
        </w:rPr>
      </w:pPr>
    </w:p>
    <w:p w:rsidR="00B23569" w:rsidRPr="000E309D" w:rsidRDefault="00B23569" w:rsidP="00B23569">
      <w:pPr>
        <w:widowControl w:val="0"/>
        <w:autoSpaceDE w:val="0"/>
        <w:autoSpaceDN w:val="0"/>
        <w:adjustRightInd w:val="0"/>
        <w:jc w:val="both"/>
        <w:rPr>
          <w:rFonts w:eastAsia="TimesNewRomanPSMT"/>
          <w:b/>
          <w:bCs/>
          <w:sz w:val="24"/>
          <w:szCs w:val="24"/>
          <w:lang w:val="sr-Cyrl-RS" w:eastAsia="x-none"/>
        </w:rPr>
      </w:pPr>
      <w:r w:rsidRPr="000E309D">
        <w:rPr>
          <w:rFonts w:eastAsia="TimesNewRomanPSMT"/>
          <w:b/>
          <w:bCs/>
          <w:color w:val="000000"/>
          <w:sz w:val="24"/>
          <w:szCs w:val="24"/>
          <w:lang w:val="sr-Cyrl-RS"/>
        </w:rPr>
        <w:t>ОТКЛАЊАЊЕ НЕДОСТАТАКА</w:t>
      </w:r>
      <w:r w:rsidRPr="000E309D">
        <w:rPr>
          <w:b/>
          <w:noProof/>
          <w:sz w:val="24"/>
          <w:szCs w:val="24"/>
          <w:lang w:val="ru-RU"/>
        </w:rPr>
        <w:t xml:space="preserve"> У КВАЛИТЕТУ ИЗВРШЕНИХ УСЛУГА</w:t>
      </w:r>
    </w:p>
    <w:p w:rsidR="00B23569" w:rsidRDefault="00B23569" w:rsidP="00B23569">
      <w:pPr>
        <w:tabs>
          <w:tab w:val="left" w:pos="0"/>
        </w:tabs>
        <w:ind w:right="4"/>
        <w:jc w:val="both"/>
        <w:rPr>
          <w:sz w:val="24"/>
          <w:szCs w:val="24"/>
        </w:rPr>
      </w:pPr>
    </w:p>
    <w:p w:rsidR="00B23569" w:rsidRPr="00F46ABB" w:rsidRDefault="00B23569" w:rsidP="00B235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sz w:val="24"/>
          <w:szCs w:val="24"/>
        </w:rPr>
      </w:pPr>
      <w:r w:rsidRPr="000E309D">
        <w:rPr>
          <w:rFonts w:eastAsia="ヒラギノ角ゴ Pro W3"/>
          <w:b/>
          <w:sz w:val="24"/>
          <w:szCs w:val="24"/>
          <w:lang w:val="sr-Cyrl-RS"/>
        </w:rPr>
        <w:t xml:space="preserve">Члан </w:t>
      </w:r>
      <w:r>
        <w:rPr>
          <w:rFonts w:eastAsia="ヒラギノ角ゴ Pro W3"/>
          <w:b/>
          <w:sz w:val="24"/>
          <w:szCs w:val="24"/>
          <w:lang w:val="sr-Cyrl-RS"/>
        </w:rPr>
        <w:t>7</w:t>
      </w:r>
      <w:r w:rsidRPr="000E309D">
        <w:rPr>
          <w:rFonts w:eastAsia="ヒラギノ角ゴ Pro W3"/>
          <w:b/>
          <w:sz w:val="24"/>
          <w:szCs w:val="24"/>
          <w:lang w:val="sr-Cyrl-RS"/>
        </w:rPr>
        <w:t>.</w:t>
      </w:r>
    </w:p>
    <w:p w:rsidR="00B23569" w:rsidRPr="00BB355A" w:rsidRDefault="00B23569" w:rsidP="00B23569">
      <w:pPr>
        <w:tabs>
          <w:tab w:val="left" w:pos="0"/>
        </w:tabs>
        <w:jc w:val="both"/>
        <w:rPr>
          <w:rFonts w:eastAsia="TimesNewRomanPSMT"/>
          <w:bCs/>
          <w:iCs/>
          <w:sz w:val="24"/>
          <w:szCs w:val="24"/>
          <w:lang w:val="sr-Latn-RS" w:eastAsia="ar-SA"/>
        </w:rPr>
      </w:pPr>
      <w:r>
        <w:rPr>
          <w:bCs/>
          <w:sz w:val="24"/>
          <w:szCs w:val="24"/>
        </w:rPr>
        <w:tab/>
      </w:r>
      <w:r w:rsidRPr="00EF04E6">
        <w:rPr>
          <w:bCs/>
          <w:sz w:val="24"/>
          <w:szCs w:val="24"/>
        </w:rPr>
        <w:t xml:space="preserve">Грешке, односно недостатке које утврди </w:t>
      </w:r>
      <w:r w:rsidRPr="00EF04E6">
        <w:rPr>
          <w:sz w:val="24"/>
          <w:szCs w:val="24"/>
          <w:lang w:val="sr-Cyrl-RS"/>
        </w:rPr>
        <w:t>Наручилац</w:t>
      </w:r>
      <w:r w:rsidRPr="00EF04E6">
        <w:rPr>
          <w:bCs/>
          <w:sz w:val="24"/>
          <w:szCs w:val="24"/>
        </w:rPr>
        <w:t xml:space="preserve"> преко Надзорног органа у току</w:t>
      </w:r>
      <w:r w:rsidRPr="00EF04E6">
        <w:rPr>
          <w:bCs/>
          <w:sz w:val="24"/>
          <w:szCs w:val="24"/>
          <w:lang w:val="sr-Cyrl-RS"/>
        </w:rPr>
        <w:t>,</w:t>
      </w:r>
      <w:r w:rsidRPr="00EF04E6">
        <w:rPr>
          <w:bCs/>
          <w:sz w:val="24"/>
          <w:szCs w:val="24"/>
        </w:rPr>
        <w:t xml:space="preserve"> односно по завршетку </w:t>
      </w:r>
      <w:r w:rsidRPr="00EF04E6">
        <w:rPr>
          <w:bCs/>
          <w:sz w:val="24"/>
          <w:szCs w:val="24"/>
          <w:lang w:val="sr-Cyrl-RS"/>
        </w:rPr>
        <w:t>пружања услуга</w:t>
      </w:r>
      <w:r w:rsidRPr="00EF04E6">
        <w:rPr>
          <w:bCs/>
          <w:sz w:val="24"/>
          <w:szCs w:val="24"/>
        </w:rPr>
        <w:t xml:space="preserve">, </w:t>
      </w:r>
      <w:r>
        <w:rPr>
          <w:sz w:val="24"/>
          <w:szCs w:val="24"/>
          <w:lang w:val="sr-Cyrl-RS"/>
        </w:rPr>
        <w:t>Добављач</w:t>
      </w:r>
      <w:r w:rsidRPr="00EF04E6">
        <w:rPr>
          <w:sz w:val="24"/>
          <w:szCs w:val="24"/>
        </w:rPr>
        <w:t xml:space="preserve"> </w:t>
      </w:r>
      <w:r w:rsidRPr="00EF04E6">
        <w:rPr>
          <w:bCs/>
          <w:sz w:val="24"/>
          <w:szCs w:val="24"/>
        </w:rPr>
        <w:t xml:space="preserve">мора да отклони без </w:t>
      </w:r>
      <w:r w:rsidRPr="00E42F81">
        <w:rPr>
          <w:bCs/>
          <w:sz w:val="24"/>
          <w:szCs w:val="24"/>
        </w:rPr>
        <w:t>одлагања</w:t>
      </w:r>
      <w:r w:rsidRPr="00E42F81">
        <w:rPr>
          <w:rFonts w:eastAsia="TimesNewRomanPSMT"/>
          <w:bCs/>
          <w:iCs/>
          <w:sz w:val="24"/>
          <w:szCs w:val="24"/>
          <w:lang w:val="sr-Cyrl-CS" w:eastAsia="ar-SA"/>
        </w:rPr>
        <w:t xml:space="preserve"> у разумном року, сходно својим уговорним и законским обавезама</w:t>
      </w:r>
      <w:r w:rsidRPr="00E42F81">
        <w:rPr>
          <w:rFonts w:eastAsia="TimesNewRomanPSMT"/>
          <w:bCs/>
          <w:iCs/>
          <w:sz w:val="24"/>
          <w:szCs w:val="24"/>
          <w:lang w:val="sr-Latn-RS" w:eastAsia="ar-SA"/>
        </w:rPr>
        <w:t>.</w:t>
      </w:r>
    </w:p>
    <w:p w:rsidR="00B23569" w:rsidRPr="00EF04E6" w:rsidRDefault="00B23569" w:rsidP="00B23569">
      <w:pPr>
        <w:ind w:firstLine="720"/>
        <w:jc w:val="both"/>
        <w:rPr>
          <w:bCs/>
          <w:sz w:val="24"/>
          <w:szCs w:val="24"/>
        </w:rPr>
      </w:pPr>
      <w:r w:rsidRPr="00EF04E6">
        <w:rPr>
          <w:bCs/>
          <w:sz w:val="24"/>
          <w:szCs w:val="24"/>
        </w:rPr>
        <w:t xml:space="preserve">Уколико те недостатке </w:t>
      </w:r>
      <w:r>
        <w:rPr>
          <w:sz w:val="24"/>
          <w:szCs w:val="24"/>
          <w:lang w:val="sr-Cyrl-RS"/>
        </w:rPr>
        <w:t>Добављач</w:t>
      </w:r>
      <w:r w:rsidRPr="00EF04E6">
        <w:rPr>
          <w:sz w:val="24"/>
          <w:szCs w:val="24"/>
          <w:lang w:val="sr-Cyrl-RS"/>
        </w:rPr>
        <w:t xml:space="preserve"> </w:t>
      </w:r>
      <w:r w:rsidRPr="00EF04E6">
        <w:rPr>
          <w:bCs/>
          <w:sz w:val="24"/>
          <w:szCs w:val="24"/>
        </w:rPr>
        <w:t xml:space="preserve">не почне да отклања у року од </w:t>
      </w:r>
      <w:r w:rsidRPr="00EF04E6">
        <w:rPr>
          <w:bCs/>
          <w:sz w:val="24"/>
          <w:szCs w:val="24"/>
          <w:lang w:val="sr-Cyrl-RS"/>
        </w:rPr>
        <w:t>3</w:t>
      </w:r>
      <w:r>
        <w:rPr>
          <w:bCs/>
          <w:sz w:val="24"/>
          <w:szCs w:val="24"/>
          <w:lang w:val="sr-Cyrl-RS"/>
        </w:rPr>
        <w:t xml:space="preserve"> (три)</w:t>
      </w:r>
      <w:r w:rsidRPr="00EF04E6">
        <w:rPr>
          <w:bCs/>
          <w:sz w:val="24"/>
          <w:szCs w:val="24"/>
        </w:rPr>
        <w:t xml:space="preserve"> дана </w:t>
      </w:r>
      <w:r w:rsidRPr="00EF04E6">
        <w:rPr>
          <w:noProof/>
          <w:sz w:val="24"/>
          <w:szCs w:val="24"/>
          <w:lang w:val="ru-RU"/>
        </w:rPr>
        <w:t>од момента пријема писаног захтева Наручиоца (путем поште, електронске поште или факсом)</w:t>
      </w:r>
      <w:r w:rsidRPr="00EF04E6">
        <w:rPr>
          <w:bCs/>
          <w:sz w:val="24"/>
          <w:szCs w:val="24"/>
        </w:rPr>
        <w:t xml:space="preserve"> и ако их не отклони у споразумно утврђеном року, </w:t>
      </w:r>
      <w:r w:rsidRPr="00EF04E6">
        <w:rPr>
          <w:sz w:val="24"/>
          <w:szCs w:val="24"/>
          <w:lang w:val="sr-Cyrl-RS"/>
        </w:rPr>
        <w:t>Наручилац</w:t>
      </w:r>
      <w:r w:rsidRPr="00EF04E6">
        <w:rPr>
          <w:bCs/>
          <w:sz w:val="24"/>
          <w:szCs w:val="24"/>
        </w:rPr>
        <w:t xml:space="preserve"> ће недостатке отклонити на рачун </w:t>
      </w:r>
      <w:r>
        <w:rPr>
          <w:sz w:val="24"/>
          <w:szCs w:val="24"/>
          <w:lang w:val="sr-Cyrl-RS"/>
        </w:rPr>
        <w:t>Добављача</w:t>
      </w:r>
      <w:r w:rsidRPr="00EF04E6">
        <w:rPr>
          <w:bCs/>
          <w:sz w:val="24"/>
          <w:szCs w:val="24"/>
        </w:rPr>
        <w:t>.</w:t>
      </w:r>
    </w:p>
    <w:p w:rsidR="00B23569" w:rsidRDefault="00B23569" w:rsidP="00B23569">
      <w:pPr>
        <w:ind w:firstLine="720"/>
        <w:jc w:val="both"/>
        <w:rPr>
          <w:rFonts w:eastAsia="ヒラギノ角ゴ Pro W3"/>
          <w:sz w:val="24"/>
          <w:szCs w:val="24"/>
          <w:lang w:val="sr-Cyrl-RS"/>
        </w:rPr>
      </w:pPr>
    </w:p>
    <w:p w:rsidR="004C2BD3" w:rsidRDefault="004C2BD3" w:rsidP="00B23569">
      <w:pPr>
        <w:ind w:firstLine="720"/>
        <w:jc w:val="both"/>
        <w:rPr>
          <w:rFonts w:eastAsia="ヒラギノ角ゴ Pro W3"/>
          <w:sz w:val="24"/>
          <w:szCs w:val="24"/>
          <w:lang w:val="sr-Cyrl-RS"/>
        </w:rPr>
      </w:pPr>
    </w:p>
    <w:p w:rsidR="00B23569" w:rsidRPr="000E309D" w:rsidRDefault="00B23569" w:rsidP="00B235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 w:val="24"/>
          <w:szCs w:val="24"/>
          <w:lang w:val="sr-Cyrl-RS"/>
        </w:rPr>
      </w:pPr>
      <w:r w:rsidRPr="000E309D">
        <w:rPr>
          <w:rFonts w:eastAsia="ヒラギノ角ゴ Pro W3"/>
          <w:b/>
          <w:sz w:val="24"/>
          <w:szCs w:val="24"/>
          <w:lang w:val="sr-Cyrl-RS"/>
        </w:rPr>
        <w:t xml:space="preserve">ОБАВЕЗЕ ДОБАВЉАЧА </w:t>
      </w:r>
    </w:p>
    <w:p w:rsidR="00B23569" w:rsidRPr="000E309D" w:rsidRDefault="00B23569" w:rsidP="00B235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E309D">
        <w:rPr>
          <w:rFonts w:eastAsia="ヒラギノ角ゴ Pro W3"/>
          <w:b/>
          <w:sz w:val="24"/>
          <w:szCs w:val="24"/>
          <w:lang w:val="sr-Cyrl-RS"/>
        </w:rPr>
        <w:t xml:space="preserve">Члан </w:t>
      </w:r>
      <w:r>
        <w:rPr>
          <w:rFonts w:eastAsia="ヒラギノ角ゴ Pro W3"/>
          <w:b/>
          <w:sz w:val="24"/>
          <w:szCs w:val="24"/>
          <w:lang w:val="sr-Cyrl-RS"/>
        </w:rPr>
        <w:t>8</w:t>
      </w:r>
      <w:r w:rsidRPr="000E309D">
        <w:rPr>
          <w:rFonts w:eastAsia="ヒラギノ角ゴ Pro W3"/>
          <w:b/>
          <w:sz w:val="24"/>
          <w:szCs w:val="24"/>
          <w:lang w:val="sr-Cyrl-RS"/>
        </w:rPr>
        <w:t>.</w:t>
      </w:r>
    </w:p>
    <w:p w:rsidR="00B23569" w:rsidRPr="000E309D" w:rsidRDefault="00B23569" w:rsidP="00B23569">
      <w:pPr>
        <w:ind w:firstLine="720"/>
        <w:jc w:val="both"/>
        <w:rPr>
          <w:rFonts w:eastAsia="Calibri"/>
          <w:sz w:val="24"/>
          <w:szCs w:val="24"/>
          <w:lang w:val="sr-Cyrl-RS"/>
        </w:rPr>
      </w:pPr>
      <w:r w:rsidRPr="000E309D">
        <w:rPr>
          <w:rFonts w:eastAsia="Calibri"/>
          <w:sz w:val="24"/>
          <w:szCs w:val="24"/>
          <w:lang w:val="sr-Cyrl-RS"/>
        </w:rPr>
        <w:t>Добављач</w:t>
      </w:r>
      <w:r w:rsidRPr="000E309D">
        <w:rPr>
          <w:rFonts w:eastAsia="Calibri"/>
          <w:sz w:val="24"/>
          <w:szCs w:val="24"/>
          <w:lang w:val="sr-Cyrl-CS"/>
        </w:rPr>
        <w:t xml:space="preserve"> </w:t>
      </w:r>
      <w:r w:rsidRPr="000E309D">
        <w:rPr>
          <w:rFonts w:eastAsia="Calibri"/>
          <w:sz w:val="24"/>
          <w:szCs w:val="24"/>
          <w:lang w:val="sr-Cyrl-RS"/>
        </w:rPr>
        <w:t xml:space="preserve">се обавезује да:  </w:t>
      </w:r>
    </w:p>
    <w:p w:rsidR="00B23569" w:rsidRDefault="00B23569" w:rsidP="00B23569">
      <w:pPr>
        <w:ind w:firstLine="720"/>
        <w:jc w:val="both"/>
        <w:rPr>
          <w:rFonts w:eastAsia="Calibri"/>
          <w:sz w:val="24"/>
          <w:szCs w:val="24"/>
          <w:lang w:val="sr-Cyrl-RS"/>
        </w:rPr>
      </w:pPr>
      <w:r w:rsidRPr="000E309D">
        <w:rPr>
          <w:rFonts w:eastAsia="Calibri"/>
          <w:sz w:val="24"/>
          <w:szCs w:val="24"/>
          <w:lang w:val="sr-Cyrl-RS"/>
        </w:rPr>
        <w:t xml:space="preserve">- одмах по закључењу овог уговора </w:t>
      </w:r>
      <w:r>
        <w:rPr>
          <w:rFonts w:eastAsia="Calibri"/>
          <w:sz w:val="24"/>
          <w:szCs w:val="24"/>
          <w:lang w:val="sr-Cyrl-RS"/>
        </w:rPr>
        <w:t xml:space="preserve">односно увођења у посао од стране Наручиоца, </w:t>
      </w:r>
      <w:r w:rsidRPr="000E309D">
        <w:rPr>
          <w:rFonts w:eastAsia="Calibri"/>
          <w:sz w:val="24"/>
          <w:szCs w:val="24"/>
          <w:lang w:val="sr-Cyrl-RS"/>
        </w:rPr>
        <w:t>приступи његовој реализацији;</w:t>
      </w:r>
    </w:p>
    <w:p w:rsidR="00D91271" w:rsidRDefault="00B23569" w:rsidP="00B23569">
      <w:pPr>
        <w:tabs>
          <w:tab w:val="left" w:pos="600"/>
        </w:tabs>
        <w:jc w:val="both"/>
        <w:rPr>
          <w:sz w:val="24"/>
          <w:szCs w:val="24"/>
          <w:lang w:val="ru-RU"/>
        </w:rPr>
      </w:pPr>
      <w:r>
        <w:rPr>
          <w:rFonts w:eastAsia="Calibri"/>
          <w:sz w:val="24"/>
          <w:szCs w:val="24"/>
          <w:lang w:val="sr-Cyrl-RS"/>
        </w:rPr>
        <w:tab/>
        <w:t xml:space="preserve">  - </w:t>
      </w:r>
      <w:r w:rsidRPr="00757BF1">
        <w:rPr>
          <w:sz w:val="24"/>
          <w:szCs w:val="24"/>
          <w:lang w:val="ru-RU"/>
        </w:rPr>
        <w:t xml:space="preserve">врши предметне услуге у свему према Техничкој спецификацији, Понуди и свим захтевима Наручиоца из </w:t>
      </w:r>
      <w:r>
        <w:rPr>
          <w:sz w:val="24"/>
          <w:szCs w:val="24"/>
          <w:lang w:val="ru-RU"/>
        </w:rPr>
        <w:t>Конкурсне документације</w:t>
      </w:r>
      <w:r w:rsidRPr="00757BF1">
        <w:rPr>
          <w:sz w:val="24"/>
          <w:szCs w:val="24"/>
          <w:lang w:val="ru-RU"/>
        </w:rPr>
        <w:t xml:space="preserve"> за предметну </w:t>
      </w:r>
      <w:r>
        <w:rPr>
          <w:sz w:val="24"/>
          <w:szCs w:val="24"/>
          <w:lang w:val="ru-RU"/>
        </w:rPr>
        <w:t xml:space="preserve">јавну </w:t>
      </w:r>
      <w:r w:rsidRPr="00757BF1">
        <w:rPr>
          <w:sz w:val="24"/>
          <w:szCs w:val="24"/>
          <w:lang w:val="ru-RU"/>
        </w:rPr>
        <w:t>набавку;</w:t>
      </w:r>
    </w:p>
    <w:p w:rsidR="00B23569" w:rsidRPr="00757BF1" w:rsidRDefault="00D91271" w:rsidP="00B23569">
      <w:pPr>
        <w:tabs>
          <w:tab w:val="left" w:pos="600"/>
        </w:tabs>
        <w:jc w:val="both"/>
        <w:rPr>
          <w:sz w:val="24"/>
          <w:szCs w:val="24"/>
          <w:lang w:val="ru-RU"/>
        </w:rPr>
      </w:pPr>
      <w:r>
        <w:rPr>
          <w:sz w:val="24"/>
          <w:szCs w:val="24"/>
          <w:lang w:val="ru-RU"/>
        </w:rPr>
        <w:tab/>
        <w:t xml:space="preserve">- </w:t>
      </w:r>
      <w:r w:rsidRPr="00EC44AB">
        <w:rPr>
          <w:sz w:val="24"/>
          <w:szCs w:val="24"/>
          <w:lang w:val="ru-RU"/>
        </w:rPr>
        <w:t xml:space="preserve">врши услуге </w:t>
      </w:r>
      <w:r>
        <w:rPr>
          <w:sz w:val="24"/>
          <w:szCs w:val="24"/>
          <w:lang w:val="ru-RU"/>
        </w:rPr>
        <w:t xml:space="preserve">из члана 1. овог уговора </w:t>
      </w:r>
      <w:r w:rsidRPr="00EC44AB">
        <w:rPr>
          <w:sz w:val="24"/>
          <w:szCs w:val="24"/>
          <w:lang w:val="ru-RU"/>
        </w:rPr>
        <w:t xml:space="preserve">у свему </w:t>
      </w:r>
      <w:r>
        <w:rPr>
          <w:sz w:val="24"/>
          <w:szCs w:val="24"/>
          <w:lang w:val="ru-RU"/>
        </w:rPr>
        <w:t xml:space="preserve">у складу са </w:t>
      </w:r>
      <w:r w:rsidRPr="00EC44AB">
        <w:rPr>
          <w:sz w:val="24"/>
          <w:szCs w:val="24"/>
          <w:lang w:val="ru-RU"/>
        </w:rPr>
        <w:t>Техничко</w:t>
      </w:r>
      <w:r>
        <w:rPr>
          <w:sz w:val="24"/>
          <w:szCs w:val="24"/>
          <w:lang w:val="ru-RU"/>
        </w:rPr>
        <w:t>м</w:t>
      </w:r>
      <w:r w:rsidRPr="00EC44AB">
        <w:rPr>
          <w:sz w:val="24"/>
          <w:szCs w:val="24"/>
          <w:lang w:val="ru-RU"/>
        </w:rPr>
        <w:t xml:space="preserve"> спецификациј</w:t>
      </w:r>
      <w:r>
        <w:rPr>
          <w:sz w:val="24"/>
          <w:szCs w:val="24"/>
          <w:lang w:val="ru-RU"/>
        </w:rPr>
        <w:t>ом</w:t>
      </w:r>
      <w:r w:rsidRPr="00EC44AB">
        <w:rPr>
          <w:sz w:val="24"/>
          <w:szCs w:val="24"/>
          <w:lang w:val="ru-RU"/>
        </w:rPr>
        <w:t>, Понуд</w:t>
      </w:r>
      <w:r>
        <w:rPr>
          <w:sz w:val="24"/>
          <w:szCs w:val="24"/>
          <w:lang w:val="ru-RU"/>
        </w:rPr>
        <w:t>ом,</w:t>
      </w:r>
      <w:r w:rsidRPr="00D91271">
        <w:rPr>
          <w:sz w:val="24"/>
          <w:szCs w:val="24"/>
          <w:lang w:eastAsia="ar-SA"/>
        </w:rPr>
        <w:t xml:space="preserve"> Правилник</w:t>
      </w:r>
      <w:r w:rsidRPr="00D91271">
        <w:rPr>
          <w:sz w:val="24"/>
          <w:szCs w:val="24"/>
          <w:lang w:val="sr-Cyrl-RS" w:eastAsia="ar-SA"/>
        </w:rPr>
        <w:t>ом</w:t>
      </w:r>
      <w:r w:rsidRPr="00D91271">
        <w:rPr>
          <w:sz w:val="24"/>
          <w:szCs w:val="24"/>
          <w:lang w:eastAsia="ar-SA"/>
        </w:rPr>
        <w:t xml:space="preserve"> о саобраћајним знаковима на путевима </w:t>
      </w:r>
      <w:r w:rsidRPr="00D91271">
        <w:rPr>
          <w:sz w:val="24"/>
          <w:szCs w:val="24"/>
          <w:lang w:eastAsia="ar-SA"/>
        </w:rPr>
        <w:lastRenderedPageBreak/>
        <w:t>(„Службени гласник РСˮ, број 134/2014)</w:t>
      </w:r>
      <w:r>
        <w:rPr>
          <w:sz w:val="24"/>
          <w:szCs w:val="24"/>
          <w:lang w:val="sr-Cyrl-RS" w:eastAsia="ar-SA"/>
        </w:rPr>
        <w:t xml:space="preserve"> </w:t>
      </w:r>
      <w:r w:rsidRPr="00EC44AB">
        <w:rPr>
          <w:sz w:val="24"/>
          <w:szCs w:val="24"/>
          <w:lang w:val="ru-RU"/>
        </w:rPr>
        <w:t>и свим захтевима Наручиоца из конкурсне документације за предметну јавну набавку</w:t>
      </w:r>
      <w:r>
        <w:rPr>
          <w:sz w:val="24"/>
          <w:szCs w:val="24"/>
          <w:lang w:val="ru-RU"/>
        </w:rPr>
        <w:t>;</w:t>
      </w:r>
    </w:p>
    <w:p w:rsidR="00B23569" w:rsidRPr="000E309D" w:rsidRDefault="00B23569" w:rsidP="00B23569">
      <w:pPr>
        <w:tabs>
          <w:tab w:val="left" w:pos="0"/>
        </w:tabs>
        <w:jc w:val="both"/>
        <w:outlineLvl w:val="0"/>
        <w:rPr>
          <w:rFonts w:eastAsia="ヒラギノ角ゴ Pro W3"/>
          <w:iCs/>
          <w:sz w:val="24"/>
          <w:szCs w:val="24"/>
          <w:lang w:val="sr-Cyrl-RS"/>
        </w:rPr>
      </w:pPr>
      <w:r w:rsidRPr="000E309D">
        <w:rPr>
          <w:rFonts w:eastAsia="ヒラギノ角ゴ Pro W3"/>
          <w:iCs/>
          <w:sz w:val="24"/>
          <w:szCs w:val="24"/>
          <w:lang w:val="sr-Cyrl-RS"/>
        </w:rPr>
        <w:tab/>
        <w:t>-   достави Наручиоцу меницу као средство финансијског обезбеђења за добро извршење посла</w:t>
      </w:r>
      <w:r>
        <w:rPr>
          <w:rFonts w:eastAsia="ヒラギノ角ゴ Pro W3"/>
          <w:iCs/>
          <w:sz w:val="24"/>
          <w:szCs w:val="24"/>
          <w:lang w:val="sr-Cyrl-RS"/>
        </w:rPr>
        <w:t xml:space="preserve"> на начин, под условима и у року дефинисаном у члану 4. овог уговора</w:t>
      </w:r>
      <w:r w:rsidRPr="000E309D">
        <w:rPr>
          <w:rFonts w:eastAsia="ヒラギノ角ゴ Pro W3"/>
          <w:iCs/>
          <w:sz w:val="24"/>
          <w:szCs w:val="24"/>
          <w:lang w:val="sr-Cyrl-RS"/>
        </w:rPr>
        <w:t>, у противном Наручилац може да раскине овај уговор.</w:t>
      </w:r>
    </w:p>
    <w:p w:rsidR="00B23569" w:rsidRDefault="00B23569" w:rsidP="00B23569">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iCs/>
          <w:sz w:val="24"/>
          <w:szCs w:val="24"/>
          <w:lang w:val="sr-Cyrl-RS"/>
        </w:rPr>
      </w:pPr>
    </w:p>
    <w:p w:rsidR="00B23569" w:rsidRPr="000E309D" w:rsidRDefault="00B23569" w:rsidP="00B235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 w:val="24"/>
          <w:szCs w:val="24"/>
          <w:lang w:val="sr-Cyrl-RS"/>
        </w:rPr>
      </w:pPr>
      <w:r w:rsidRPr="000E309D">
        <w:rPr>
          <w:rFonts w:eastAsia="ヒラギノ角ゴ Pro W3"/>
          <w:b/>
          <w:sz w:val="24"/>
          <w:szCs w:val="24"/>
          <w:lang w:val="sr-Cyrl-RS"/>
        </w:rPr>
        <w:t>ОБАВЕЗЕ НАРУЧИОЦА</w:t>
      </w:r>
    </w:p>
    <w:p w:rsidR="00B23569" w:rsidRPr="000E309D" w:rsidRDefault="00B23569" w:rsidP="00B235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E309D">
        <w:rPr>
          <w:rFonts w:eastAsia="ヒラギノ角ゴ Pro W3"/>
          <w:b/>
          <w:sz w:val="24"/>
          <w:szCs w:val="24"/>
          <w:lang w:val="sr-Cyrl-RS"/>
        </w:rPr>
        <w:t xml:space="preserve">Члан </w:t>
      </w:r>
      <w:r>
        <w:rPr>
          <w:rFonts w:eastAsia="ヒラギノ角ゴ Pro W3"/>
          <w:b/>
          <w:sz w:val="24"/>
          <w:szCs w:val="24"/>
          <w:lang w:val="sr-Cyrl-RS"/>
        </w:rPr>
        <w:t>9</w:t>
      </w:r>
      <w:r w:rsidRPr="000E309D">
        <w:rPr>
          <w:rFonts w:eastAsia="ヒラギノ角ゴ Pro W3"/>
          <w:b/>
          <w:sz w:val="24"/>
          <w:szCs w:val="24"/>
          <w:lang w:val="sr-Cyrl-RS"/>
        </w:rPr>
        <w:t>.</w:t>
      </w:r>
    </w:p>
    <w:p w:rsidR="00B23569" w:rsidRPr="000E309D" w:rsidRDefault="00B23569" w:rsidP="00B235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0E309D">
        <w:rPr>
          <w:rFonts w:eastAsia="ヒラギノ角ゴ Pro W3"/>
          <w:sz w:val="24"/>
          <w:szCs w:val="24"/>
          <w:lang w:val="sr-Cyrl-RS"/>
        </w:rPr>
        <w:tab/>
        <w:t>Наручилац се обавезује да:</w:t>
      </w:r>
    </w:p>
    <w:p w:rsidR="00B23569" w:rsidRPr="000E309D" w:rsidRDefault="00B23569" w:rsidP="00B23569">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0E309D">
        <w:rPr>
          <w:rFonts w:eastAsia="Calibri"/>
          <w:sz w:val="24"/>
          <w:szCs w:val="24"/>
          <w:lang w:val="sr-Cyrl-RS"/>
        </w:rPr>
        <w:tab/>
        <w:t>-  Добављачу</w:t>
      </w:r>
      <w:r w:rsidRPr="000E309D">
        <w:rPr>
          <w:rFonts w:eastAsia="Calibri"/>
          <w:sz w:val="24"/>
          <w:szCs w:val="24"/>
          <w:lang w:val="sr-Cyrl-CS"/>
        </w:rPr>
        <w:t xml:space="preserve"> </w:t>
      </w:r>
      <w:r w:rsidRPr="000E309D">
        <w:rPr>
          <w:rFonts w:eastAsia="ヒラギノ角ゴ Pro W3"/>
          <w:sz w:val="24"/>
          <w:szCs w:val="24"/>
          <w:lang w:val="sr-Cyrl-RS"/>
        </w:rPr>
        <w:t xml:space="preserve">плати цену на начин и под условима из члана </w:t>
      </w:r>
      <w:r>
        <w:rPr>
          <w:rFonts w:eastAsia="ヒラギノ角ゴ Pro W3"/>
          <w:sz w:val="24"/>
          <w:szCs w:val="24"/>
          <w:lang w:val="sr-Cyrl-RS"/>
        </w:rPr>
        <w:t>3</w:t>
      </w:r>
      <w:r w:rsidRPr="000E309D">
        <w:rPr>
          <w:rFonts w:eastAsia="ヒラギノ角ゴ Pro W3"/>
          <w:sz w:val="24"/>
          <w:szCs w:val="24"/>
          <w:lang w:val="sr-Cyrl-RS"/>
        </w:rPr>
        <w:t xml:space="preserve">. овог уговора; </w:t>
      </w:r>
    </w:p>
    <w:p w:rsidR="00B23569" w:rsidRPr="000E309D" w:rsidRDefault="00B23569" w:rsidP="00B23569">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0E309D">
        <w:rPr>
          <w:rFonts w:eastAsia="ヒラギノ角ゴ Pro W3"/>
          <w:sz w:val="24"/>
          <w:szCs w:val="24"/>
          <w:lang w:val="sr-Cyrl-RS"/>
        </w:rPr>
        <w:tab/>
        <w:t>-  пружи</w:t>
      </w:r>
      <w:r w:rsidRPr="000E309D">
        <w:rPr>
          <w:rFonts w:eastAsia="Calibri"/>
          <w:sz w:val="24"/>
          <w:szCs w:val="24"/>
          <w:lang w:val="sr-Cyrl-CS"/>
        </w:rPr>
        <w:t xml:space="preserve"> </w:t>
      </w:r>
      <w:r w:rsidRPr="000E309D">
        <w:rPr>
          <w:rFonts w:eastAsia="Calibri"/>
          <w:sz w:val="24"/>
          <w:szCs w:val="24"/>
          <w:lang w:val="sr-Cyrl-RS"/>
        </w:rPr>
        <w:t>Добављачу</w:t>
      </w:r>
      <w:r w:rsidRPr="000E309D">
        <w:rPr>
          <w:rFonts w:eastAsia="Calibri"/>
          <w:sz w:val="24"/>
          <w:szCs w:val="24"/>
          <w:lang w:val="sr-Cyrl-CS"/>
        </w:rPr>
        <w:t xml:space="preserve"> </w:t>
      </w:r>
      <w:r w:rsidRPr="000E309D">
        <w:rPr>
          <w:rFonts w:eastAsia="ヒラギノ角ゴ Pro W3"/>
          <w:sz w:val="24"/>
          <w:szCs w:val="24"/>
          <w:lang w:val="sr-Cyrl-RS"/>
        </w:rPr>
        <w:t>све неопходне информације за извршење обавеза из овог уговора.</w:t>
      </w:r>
    </w:p>
    <w:p w:rsidR="00B23569" w:rsidRDefault="00B23569" w:rsidP="00B23569">
      <w:pPr>
        <w:widowControl w:val="0"/>
        <w:autoSpaceDE w:val="0"/>
        <w:autoSpaceDN w:val="0"/>
        <w:adjustRightInd w:val="0"/>
        <w:ind w:firstLine="720"/>
        <w:jc w:val="both"/>
        <w:rPr>
          <w:rFonts w:eastAsia="TimesNewRomanPSMT"/>
          <w:b/>
          <w:bCs/>
          <w:sz w:val="24"/>
          <w:szCs w:val="24"/>
          <w:lang w:val="sr-Cyrl-RS" w:eastAsia="x-none"/>
        </w:rPr>
      </w:pPr>
    </w:p>
    <w:p w:rsidR="00B23569" w:rsidRDefault="00B23569" w:rsidP="00B23569">
      <w:pPr>
        <w:jc w:val="both"/>
        <w:rPr>
          <w:rFonts w:eastAsia="ヒラギノ角ゴ Pro W3"/>
          <w:b/>
          <w:color w:val="000000"/>
          <w:sz w:val="24"/>
          <w:szCs w:val="24"/>
          <w:lang w:val="sr-Cyrl-RS"/>
        </w:rPr>
      </w:pPr>
      <w:r>
        <w:rPr>
          <w:rFonts w:eastAsia="ヒラギノ角ゴ Pro W3"/>
          <w:b/>
          <w:color w:val="000000"/>
          <w:sz w:val="24"/>
          <w:szCs w:val="24"/>
          <w:lang w:val="sr-Cyrl-RS"/>
        </w:rPr>
        <w:t>УГОВОРНА КАЗНА</w:t>
      </w:r>
    </w:p>
    <w:p w:rsidR="00B23569" w:rsidRDefault="00B23569" w:rsidP="00B23569">
      <w:pPr>
        <w:jc w:val="both"/>
        <w:rPr>
          <w:rFonts w:eastAsia="ヒラギノ角ゴ Pro W3"/>
          <w:b/>
          <w:color w:val="000000"/>
          <w:sz w:val="24"/>
          <w:szCs w:val="24"/>
          <w:lang w:val="sr-Cyrl-RS"/>
        </w:rPr>
      </w:pPr>
    </w:p>
    <w:p w:rsidR="00B23569" w:rsidRDefault="00B23569" w:rsidP="00B23569">
      <w:pPr>
        <w:jc w:val="center"/>
        <w:rPr>
          <w:rFonts w:eastAsia="ヒラギノ角ゴ Pro W3"/>
          <w:b/>
          <w:color w:val="000000"/>
          <w:sz w:val="24"/>
          <w:szCs w:val="24"/>
          <w:lang w:val="sr-Cyrl-RS"/>
        </w:rPr>
      </w:pPr>
      <w:r>
        <w:rPr>
          <w:rFonts w:eastAsia="ヒラギノ角ゴ Pro W3"/>
          <w:b/>
          <w:color w:val="000000"/>
          <w:sz w:val="24"/>
          <w:szCs w:val="24"/>
          <w:lang w:val="sr-Cyrl-RS"/>
        </w:rPr>
        <w:t>Члан 10.</w:t>
      </w:r>
    </w:p>
    <w:p w:rsidR="00B23569" w:rsidRDefault="00B23569" w:rsidP="00B23569">
      <w:pPr>
        <w:ind w:firstLine="720"/>
        <w:jc w:val="both"/>
        <w:rPr>
          <w:bCs/>
          <w:sz w:val="24"/>
          <w:szCs w:val="24"/>
          <w:lang w:eastAsia="x-none"/>
        </w:rPr>
      </w:pPr>
      <w:r w:rsidRPr="00E83E64">
        <w:rPr>
          <w:bCs/>
          <w:sz w:val="24"/>
          <w:szCs w:val="24"/>
          <w:lang w:eastAsia="x-none"/>
        </w:rPr>
        <w:t xml:space="preserve">У случају прекорачења рока </w:t>
      </w:r>
      <w:r w:rsidRPr="00E83E64">
        <w:rPr>
          <w:bCs/>
          <w:sz w:val="24"/>
          <w:szCs w:val="24"/>
          <w:lang w:val="sr-Cyrl-RS" w:eastAsia="x-none"/>
        </w:rPr>
        <w:t xml:space="preserve">за пружање услуга </w:t>
      </w:r>
      <w:r>
        <w:rPr>
          <w:bCs/>
          <w:sz w:val="24"/>
          <w:szCs w:val="24"/>
          <w:lang w:val="sr-Cyrl-RS" w:eastAsia="x-none"/>
        </w:rPr>
        <w:t>из члана 1. овог уговора</w:t>
      </w:r>
      <w:r w:rsidRPr="00E83E64">
        <w:rPr>
          <w:bCs/>
          <w:sz w:val="24"/>
          <w:szCs w:val="24"/>
          <w:lang w:eastAsia="x-none"/>
        </w:rPr>
        <w:t xml:space="preserve">, </w:t>
      </w:r>
      <w:r>
        <w:rPr>
          <w:bCs/>
          <w:sz w:val="24"/>
          <w:szCs w:val="24"/>
          <w:lang w:val="sr-Cyrl-RS" w:eastAsia="x-none"/>
        </w:rPr>
        <w:t>Добављач</w:t>
      </w:r>
      <w:r w:rsidRPr="00E83E64">
        <w:rPr>
          <w:bCs/>
          <w:sz w:val="24"/>
          <w:szCs w:val="24"/>
          <w:lang w:eastAsia="x-none"/>
        </w:rPr>
        <w:t xml:space="preserve"> се обавезује да за сваки дан закашњења плати Наручиоцу пенале од </w:t>
      </w:r>
      <w:r w:rsidRPr="00E83E64">
        <w:rPr>
          <w:bCs/>
          <w:sz w:val="24"/>
          <w:szCs w:val="24"/>
          <w:lang w:val="sr-Cyrl-RS" w:eastAsia="x-none"/>
        </w:rPr>
        <w:t>0,5</w:t>
      </w:r>
      <w:r w:rsidRPr="00E83E64">
        <w:rPr>
          <w:bCs/>
          <w:sz w:val="24"/>
          <w:szCs w:val="24"/>
          <w:lang w:eastAsia="x-none"/>
        </w:rPr>
        <w:t xml:space="preserve">‰ </w:t>
      </w:r>
      <w:r w:rsidRPr="00E83E64">
        <w:rPr>
          <w:bCs/>
          <w:sz w:val="24"/>
          <w:szCs w:val="24"/>
          <w:lang w:val="sr-Cyrl-RS" w:eastAsia="x-none"/>
        </w:rPr>
        <w:t xml:space="preserve">(промила) </w:t>
      </w:r>
      <w:r w:rsidRPr="00E83E64">
        <w:rPr>
          <w:bCs/>
          <w:sz w:val="24"/>
          <w:szCs w:val="24"/>
          <w:lang w:eastAsia="x-none"/>
        </w:rPr>
        <w:t xml:space="preserve">од укупне вредности уговорене услуге, а највише до износа од 5% </w:t>
      </w:r>
      <w:r w:rsidRPr="00E83E64">
        <w:rPr>
          <w:bCs/>
          <w:sz w:val="24"/>
          <w:szCs w:val="24"/>
          <w:lang w:val="sr-Cyrl-RS" w:eastAsia="x-none"/>
        </w:rPr>
        <w:t xml:space="preserve">(процената) </w:t>
      </w:r>
      <w:r w:rsidRPr="00E83E64">
        <w:rPr>
          <w:bCs/>
          <w:sz w:val="24"/>
          <w:szCs w:val="24"/>
          <w:lang w:eastAsia="x-none"/>
        </w:rPr>
        <w:t xml:space="preserve">од укупне </w:t>
      </w:r>
      <w:r w:rsidRPr="00E83E64">
        <w:rPr>
          <w:bCs/>
          <w:sz w:val="24"/>
          <w:szCs w:val="24"/>
          <w:lang w:val="sr-Cyrl-RS" w:eastAsia="x-none"/>
        </w:rPr>
        <w:t xml:space="preserve">уговорене </w:t>
      </w:r>
      <w:r w:rsidRPr="00E83E64">
        <w:rPr>
          <w:bCs/>
          <w:sz w:val="24"/>
          <w:szCs w:val="24"/>
          <w:lang w:eastAsia="x-none"/>
        </w:rPr>
        <w:t>вредности.</w:t>
      </w:r>
    </w:p>
    <w:p w:rsidR="00B23569" w:rsidRDefault="00B23569" w:rsidP="00B23569">
      <w:pPr>
        <w:ind w:firstLine="720"/>
        <w:jc w:val="both"/>
        <w:rPr>
          <w:bCs/>
          <w:sz w:val="24"/>
          <w:szCs w:val="24"/>
          <w:lang w:eastAsia="x-none"/>
        </w:rPr>
      </w:pPr>
      <w:r w:rsidRPr="001E2B4B">
        <w:rPr>
          <w:bCs/>
          <w:sz w:val="24"/>
          <w:szCs w:val="24"/>
          <w:lang w:eastAsia="x-none"/>
        </w:rPr>
        <w:t>Делимично извршење услуг</w:t>
      </w:r>
      <w:r w:rsidRPr="001E2B4B">
        <w:rPr>
          <w:bCs/>
          <w:sz w:val="24"/>
          <w:szCs w:val="24"/>
          <w:lang w:val="sr-Cyrl-RS" w:eastAsia="x-none"/>
        </w:rPr>
        <w:t>а</w:t>
      </w:r>
      <w:r w:rsidRPr="001E2B4B">
        <w:rPr>
          <w:bCs/>
          <w:sz w:val="24"/>
          <w:szCs w:val="24"/>
          <w:lang w:eastAsia="x-none"/>
        </w:rPr>
        <w:t xml:space="preserve"> у предвиђеном року не ослобађа </w:t>
      </w:r>
      <w:r>
        <w:rPr>
          <w:bCs/>
          <w:sz w:val="24"/>
          <w:szCs w:val="24"/>
          <w:lang w:val="sr-Cyrl-RS" w:eastAsia="x-none"/>
        </w:rPr>
        <w:t>Добављача</w:t>
      </w:r>
      <w:r w:rsidRPr="001E2B4B">
        <w:rPr>
          <w:bCs/>
          <w:sz w:val="24"/>
          <w:szCs w:val="24"/>
          <w:lang w:eastAsia="x-none"/>
        </w:rPr>
        <w:t xml:space="preserve"> плаћања уговор</w:t>
      </w:r>
      <w:r>
        <w:rPr>
          <w:bCs/>
          <w:sz w:val="24"/>
          <w:szCs w:val="24"/>
          <w:lang w:val="sr-Cyrl-RS" w:eastAsia="x-none"/>
        </w:rPr>
        <w:t>е</w:t>
      </w:r>
      <w:r w:rsidRPr="001E2B4B">
        <w:rPr>
          <w:bCs/>
          <w:sz w:val="24"/>
          <w:szCs w:val="24"/>
          <w:lang w:eastAsia="x-none"/>
        </w:rPr>
        <w:t>не казне.</w:t>
      </w:r>
    </w:p>
    <w:p w:rsidR="00B23569" w:rsidRPr="000E309D" w:rsidRDefault="00B23569" w:rsidP="00B23569">
      <w:pPr>
        <w:ind w:firstLine="720"/>
        <w:jc w:val="both"/>
        <w:rPr>
          <w:rFonts w:eastAsia="ヒラギノ角ゴ Pro W3"/>
          <w:b/>
          <w:color w:val="000000"/>
          <w:sz w:val="24"/>
          <w:szCs w:val="24"/>
          <w:lang w:val="sr-Cyrl-RS"/>
        </w:rPr>
      </w:pPr>
      <w:r w:rsidRPr="001E2B4B">
        <w:rPr>
          <w:bCs/>
          <w:sz w:val="24"/>
          <w:szCs w:val="24"/>
          <w:lang w:eastAsia="x-none"/>
        </w:rPr>
        <w:t xml:space="preserve">Наплату уговорне казне </w:t>
      </w:r>
      <w:r w:rsidRPr="001E2B4B">
        <w:rPr>
          <w:sz w:val="24"/>
          <w:szCs w:val="24"/>
          <w:lang w:val="sr-Cyrl-RS" w:eastAsia="x-none"/>
        </w:rPr>
        <w:t>Наручилац</w:t>
      </w:r>
      <w:r w:rsidRPr="001E2B4B">
        <w:rPr>
          <w:bCs/>
          <w:sz w:val="24"/>
          <w:szCs w:val="24"/>
          <w:lang w:eastAsia="x-none"/>
        </w:rPr>
        <w:t xml:space="preserve"> ће извршити, без претходног пристанка </w:t>
      </w:r>
      <w:r>
        <w:rPr>
          <w:sz w:val="24"/>
          <w:szCs w:val="24"/>
          <w:lang w:val="sr-Cyrl-RS" w:eastAsia="x-none"/>
        </w:rPr>
        <w:t>Добављача</w:t>
      </w:r>
      <w:r w:rsidRPr="001E2B4B">
        <w:rPr>
          <w:bCs/>
          <w:sz w:val="24"/>
          <w:szCs w:val="24"/>
          <w:lang w:eastAsia="x-none"/>
        </w:rPr>
        <w:t xml:space="preserve">, умањењем износа наведеног у </w:t>
      </w:r>
      <w:r w:rsidRPr="001E2B4B">
        <w:rPr>
          <w:bCs/>
          <w:sz w:val="24"/>
          <w:szCs w:val="24"/>
          <w:lang w:val="sr-Cyrl-RS" w:eastAsia="x-none"/>
        </w:rPr>
        <w:t>достављеном рачуну</w:t>
      </w:r>
      <w:r w:rsidRPr="001E2B4B">
        <w:rPr>
          <w:bCs/>
          <w:sz w:val="24"/>
          <w:szCs w:val="24"/>
          <w:lang w:eastAsia="x-none"/>
        </w:rPr>
        <w:t>.</w:t>
      </w:r>
    </w:p>
    <w:p w:rsidR="00B23569" w:rsidRDefault="00B23569" w:rsidP="00B23569">
      <w:pPr>
        <w:jc w:val="both"/>
        <w:rPr>
          <w:rFonts w:eastAsia="ヒラギノ角ゴ Pro W3"/>
          <w:b/>
          <w:color w:val="000000"/>
          <w:sz w:val="24"/>
          <w:szCs w:val="24"/>
        </w:rPr>
      </w:pPr>
    </w:p>
    <w:p w:rsidR="004C2BD3" w:rsidRPr="000E309D" w:rsidRDefault="004C2BD3" w:rsidP="00B23569">
      <w:pPr>
        <w:jc w:val="both"/>
        <w:rPr>
          <w:rFonts w:eastAsia="ヒラギノ角ゴ Pro W3"/>
          <w:b/>
          <w:color w:val="000000"/>
          <w:sz w:val="24"/>
          <w:szCs w:val="24"/>
        </w:rPr>
      </w:pPr>
    </w:p>
    <w:p w:rsidR="00B23569" w:rsidRPr="006244EC" w:rsidRDefault="00B23569" w:rsidP="00B23569">
      <w:pPr>
        <w:outlineLvl w:val="0"/>
        <w:rPr>
          <w:b/>
          <w:smallCaps/>
          <w:kern w:val="24"/>
          <w:sz w:val="24"/>
          <w:szCs w:val="24"/>
        </w:rPr>
      </w:pPr>
      <w:r w:rsidRPr="006244EC">
        <w:rPr>
          <w:b/>
          <w:smallCaps/>
          <w:kern w:val="24"/>
          <w:sz w:val="24"/>
          <w:szCs w:val="24"/>
        </w:rPr>
        <w:t>ЗАШТИТА ПОДАТАКА НАРУЧИОЦА</w:t>
      </w:r>
    </w:p>
    <w:p w:rsidR="00B23569" w:rsidRPr="006244EC" w:rsidRDefault="00B23569" w:rsidP="00B23569">
      <w:pPr>
        <w:jc w:val="center"/>
        <w:rPr>
          <w:b/>
          <w:sz w:val="24"/>
          <w:szCs w:val="24"/>
        </w:rPr>
      </w:pPr>
    </w:p>
    <w:p w:rsidR="00B23569" w:rsidRPr="006244EC" w:rsidRDefault="00B23569" w:rsidP="00B23569">
      <w:pPr>
        <w:jc w:val="center"/>
        <w:outlineLvl w:val="0"/>
        <w:rPr>
          <w:sz w:val="24"/>
          <w:szCs w:val="24"/>
        </w:rPr>
      </w:pPr>
      <w:r w:rsidRPr="006244EC">
        <w:rPr>
          <w:b/>
          <w:sz w:val="24"/>
          <w:szCs w:val="24"/>
        </w:rPr>
        <w:t xml:space="preserve">Члан </w:t>
      </w:r>
      <w:r w:rsidRPr="006244EC">
        <w:rPr>
          <w:b/>
          <w:sz w:val="24"/>
          <w:szCs w:val="24"/>
          <w:lang w:val="sr-Cyrl-RS"/>
        </w:rPr>
        <w:t>1</w:t>
      </w:r>
      <w:r>
        <w:rPr>
          <w:b/>
          <w:sz w:val="24"/>
          <w:szCs w:val="24"/>
          <w:lang w:val="sr-Cyrl-RS"/>
        </w:rPr>
        <w:t>1</w:t>
      </w:r>
      <w:r w:rsidRPr="006244EC">
        <w:rPr>
          <w:b/>
          <w:sz w:val="24"/>
          <w:szCs w:val="24"/>
        </w:rPr>
        <w:t>.</w:t>
      </w:r>
    </w:p>
    <w:p w:rsidR="00B23569" w:rsidRDefault="00B23569" w:rsidP="00B23569">
      <w:pPr>
        <w:jc w:val="both"/>
        <w:rPr>
          <w:sz w:val="24"/>
          <w:szCs w:val="24"/>
        </w:rPr>
      </w:pPr>
      <w:r w:rsidRPr="006244EC">
        <w:rPr>
          <w:sz w:val="24"/>
          <w:szCs w:val="24"/>
        </w:rPr>
        <w:tab/>
      </w:r>
      <w:r w:rsidRPr="006244EC">
        <w:rPr>
          <w:rFonts w:eastAsia="Calibri"/>
          <w:color w:val="000000"/>
          <w:sz w:val="24"/>
          <w:szCs w:val="24"/>
          <w:lang w:val="sr-Cyrl-RS"/>
        </w:rPr>
        <w:t>Добављач</w:t>
      </w:r>
      <w:r w:rsidRPr="006244EC">
        <w:rPr>
          <w:sz w:val="24"/>
          <w:szCs w:val="24"/>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w:t>
      </w:r>
      <w:r>
        <w:rPr>
          <w:sz w:val="24"/>
          <w:szCs w:val="24"/>
          <w:lang w:val="sr-Cyrl-RS"/>
        </w:rPr>
        <w:t>, уколико такве информације постоје</w:t>
      </w:r>
      <w:r w:rsidRPr="006244EC">
        <w:rPr>
          <w:sz w:val="24"/>
          <w:szCs w:val="24"/>
        </w:rPr>
        <w:t xml:space="preserve">. </w:t>
      </w:r>
    </w:p>
    <w:p w:rsidR="00B23569" w:rsidRDefault="00B23569" w:rsidP="00B23569">
      <w:pPr>
        <w:jc w:val="both"/>
        <w:rPr>
          <w:b/>
          <w:smallCaps/>
          <w:kern w:val="24"/>
          <w:sz w:val="24"/>
          <w:szCs w:val="24"/>
        </w:rPr>
      </w:pPr>
    </w:p>
    <w:p w:rsidR="004C2BD3" w:rsidRDefault="004C2BD3" w:rsidP="00B23569">
      <w:pPr>
        <w:jc w:val="both"/>
        <w:rPr>
          <w:b/>
          <w:smallCaps/>
          <w:kern w:val="24"/>
          <w:sz w:val="24"/>
          <w:szCs w:val="24"/>
        </w:rPr>
      </w:pPr>
    </w:p>
    <w:p w:rsidR="00B23569" w:rsidRPr="006244EC" w:rsidRDefault="00B23569" w:rsidP="00B23569">
      <w:pPr>
        <w:jc w:val="both"/>
        <w:outlineLvl w:val="0"/>
        <w:rPr>
          <w:b/>
          <w:smallCaps/>
          <w:kern w:val="24"/>
          <w:sz w:val="24"/>
          <w:szCs w:val="24"/>
        </w:rPr>
      </w:pPr>
      <w:r w:rsidRPr="006244EC">
        <w:rPr>
          <w:b/>
          <w:smallCaps/>
          <w:kern w:val="24"/>
          <w:sz w:val="24"/>
          <w:szCs w:val="24"/>
        </w:rPr>
        <w:t>ПРОМЕНА ПОДАТАКА</w:t>
      </w:r>
    </w:p>
    <w:p w:rsidR="00B23569" w:rsidRPr="006244EC" w:rsidRDefault="00B23569" w:rsidP="00B23569">
      <w:pPr>
        <w:jc w:val="both"/>
        <w:outlineLvl w:val="0"/>
        <w:rPr>
          <w:b/>
          <w:sz w:val="24"/>
          <w:szCs w:val="24"/>
        </w:rPr>
      </w:pPr>
    </w:p>
    <w:p w:rsidR="00B23569" w:rsidRPr="006244EC" w:rsidRDefault="00B23569" w:rsidP="00B23569">
      <w:pPr>
        <w:jc w:val="center"/>
        <w:outlineLvl w:val="0"/>
        <w:rPr>
          <w:sz w:val="24"/>
          <w:szCs w:val="24"/>
        </w:rPr>
      </w:pPr>
      <w:r w:rsidRPr="006244EC">
        <w:rPr>
          <w:b/>
          <w:sz w:val="24"/>
          <w:szCs w:val="24"/>
        </w:rPr>
        <w:t xml:space="preserve">Члан </w:t>
      </w:r>
      <w:r w:rsidRPr="00F43263">
        <w:rPr>
          <w:b/>
          <w:sz w:val="24"/>
          <w:szCs w:val="24"/>
          <w:lang w:val="sr-Cyrl-RS"/>
        </w:rPr>
        <w:t>1</w:t>
      </w:r>
      <w:r>
        <w:rPr>
          <w:b/>
          <w:sz w:val="24"/>
          <w:szCs w:val="24"/>
          <w:lang w:val="sr-Cyrl-RS"/>
        </w:rPr>
        <w:t>2</w:t>
      </w:r>
      <w:r w:rsidRPr="006244EC">
        <w:rPr>
          <w:b/>
          <w:sz w:val="24"/>
          <w:szCs w:val="24"/>
        </w:rPr>
        <w:t>.</w:t>
      </w:r>
    </w:p>
    <w:p w:rsidR="00B23569" w:rsidRPr="006244EC" w:rsidRDefault="00B23569" w:rsidP="00B23569">
      <w:pPr>
        <w:jc w:val="both"/>
        <w:rPr>
          <w:sz w:val="24"/>
          <w:szCs w:val="24"/>
        </w:rPr>
      </w:pPr>
      <w:r w:rsidRPr="006244EC">
        <w:rPr>
          <w:sz w:val="24"/>
          <w:szCs w:val="24"/>
        </w:rPr>
        <w:tab/>
      </w:r>
      <w:r w:rsidRPr="006244EC">
        <w:rPr>
          <w:rFonts w:eastAsia="Calibri"/>
          <w:color w:val="000000"/>
          <w:sz w:val="24"/>
          <w:szCs w:val="24"/>
          <w:lang w:val="sr-Cyrl-RS"/>
        </w:rPr>
        <w:t>Добављач</w:t>
      </w:r>
      <w:r w:rsidRPr="006244EC">
        <w:rPr>
          <w:sz w:val="24"/>
          <w:szCs w:val="24"/>
        </w:rPr>
        <w:t xml:space="preserve"> је дужан да у складу са одредбом члана 77. Закона о јавним набавкама („Службени гласник РС”, број 124/2012),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w:t>
      </w:r>
      <w:r w:rsidRPr="006244EC">
        <w:rPr>
          <w:sz w:val="24"/>
          <w:szCs w:val="24"/>
          <w:lang w:val="sr-Cyrl-RS"/>
        </w:rPr>
        <w:t>пружању</w:t>
      </w:r>
      <w:r w:rsidRPr="006244EC">
        <w:rPr>
          <w:sz w:val="24"/>
          <w:szCs w:val="24"/>
        </w:rPr>
        <w:t xml:space="preserve"> предметних </w:t>
      </w:r>
      <w:r w:rsidRPr="006244EC">
        <w:rPr>
          <w:sz w:val="24"/>
          <w:szCs w:val="24"/>
          <w:lang w:val="sr-Cyrl-RS"/>
        </w:rPr>
        <w:t>услуга</w:t>
      </w:r>
      <w:r w:rsidRPr="006244EC">
        <w:rPr>
          <w:sz w:val="24"/>
          <w:szCs w:val="24"/>
        </w:rPr>
        <w:t xml:space="preserve"> и да је документује на прописани начин.</w:t>
      </w:r>
    </w:p>
    <w:p w:rsidR="00B23569" w:rsidRDefault="00B23569" w:rsidP="00B23569">
      <w:pPr>
        <w:jc w:val="both"/>
        <w:rPr>
          <w:rFonts w:eastAsiaTheme="minorEastAsia"/>
          <w:sz w:val="24"/>
          <w:szCs w:val="24"/>
        </w:rPr>
      </w:pPr>
    </w:p>
    <w:p w:rsidR="004C2BD3" w:rsidRDefault="004C2BD3" w:rsidP="00B23569">
      <w:pPr>
        <w:jc w:val="both"/>
        <w:rPr>
          <w:rFonts w:eastAsiaTheme="minorEastAsia"/>
          <w:sz w:val="24"/>
          <w:szCs w:val="24"/>
        </w:rPr>
      </w:pPr>
    </w:p>
    <w:p w:rsidR="004C2BD3" w:rsidRDefault="004C2BD3" w:rsidP="00B23569">
      <w:pPr>
        <w:jc w:val="both"/>
        <w:rPr>
          <w:rFonts w:eastAsiaTheme="minorEastAsia"/>
          <w:sz w:val="24"/>
          <w:szCs w:val="24"/>
        </w:rPr>
      </w:pPr>
    </w:p>
    <w:p w:rsidR="004C2BD3" w:rsidRDefault="004C2BD3" w:rsidP="00B23569">
      <w:pPr>
        <w:jc w:val="both"/>
        <w:rPr>
          <w:rFonts w:eastAsiaTheme="minorEastAsia"/>
          <w:sz w:val="24"/>
          <w:szCs w:val="24"/>
        </w:rPr>
      </w:pPr>
    </w:p>
    <w:p w:rsidR="004C2BD3" w:rsidRDefault="004C2BD3" w:rsidP="00B23569">
      <w:pPr>
        <w:jc w:val="both"/>
        <w:rPr>
          <w:rFonts w:eastAsiaTheme="minorEastAsia"/>
          <w:sz w:val="24"/>
          <w:szCs w:val="24"/>
        </w:rPr>
      </w:pPr>
    </w:p>
    <w:p w:rsidR="00B23569" w:rsidRPr="000E309D" w:rsidRDefault="00B23569" w:rsidP="00B23569">
      <w:pPr>
        <w:jc w:val="both"/>
        <w:rPr>
          <w:rFonts w:eastAsia="ヒラギノ角ゴ Pro W3"/>
          <w:b/>
          <w:sz w:val="24"/>
          <w:szCs w:val="24"/>
        </w:rPr>
      </w:pPr>
      <w:r w:rsidRPr="000E309D">
        <w:rPr>
          <w:rFonts w:eastAsia="ヒラギノ角ゴ Pro W3"/>
          <w:b/>
          <w:sz w:val="24"/>
          <w:szCs w:val="24"/>
        </w:rPr>
        <w:lastRenderedPageBreak/>
        <w:t>ВИША СИЛА</w:t>
      </w:r>
    </w:p>
    <w:p w:rsidR="00B23569" w:rsidRPr="000E309D" w:rsidRDefault="00B23569" w:rsidP="00B23569">
      <w:pPr>
        <w:jc w:val="center"/>
        <w:rPr>
          <w:rFonts w:eastAsia="ヒラギノ角ゴ Pro W3"/>
          <w:b/>
          <w:color w:val="000000"/>
          <w:sz w:val="24"/>
          <w:szCs w:val="24"/>
        </w:rPr>
      </w:pPr>
    </w:p>
    <w:p w:rsidR="00B23569" w:rsidRPr="000E309D" w:rsidRDefault="00B23569" w:rsidP="00B23569">
      <w:pPr>
        <w:jc w:val="center"/>
        <w:rPr>
          <w:rFonts w:eastAsia="ヒラギノ角ゴ Pro W3"/>
          <w:b/>
          <w:color w:val="000000"/>
          <w:sz w:val="24"/>
          <w:szCs w:val="24"/>
        </w:rPr>
      </w:pPr>
      <w:r w:rsidRPr="000E309D">
        <w:rPr>
          <w:rFonts w:eastAsia="ヒラギノ角ゴ Pro W3"/>
          <w:b/>
          <w:color w:val="000000"/>
          <w:sz w:val="24"/>
          <w:szCs w:val="24"/>
        </w:rPr>
        <w:t xml:space="preserve">Члан </w:t>
      </w:r>
      <w:r>
        <w:rPr>
          <w:rFonts w:eastAsia="ヒラギノ角ゴ Pro W3"/>
          <w:b/>
          <w:color w:val="000000"/>
          <w:sz w:val="24"/>
          <w:szCs w:val="24"/>
          <w:lang w:val="sr-Cyrl-RS"/>
        </w:rPr>
        <w:t>13</w:t>
      </w:r>
      <w:r w:rsidRPr="000E309D">
        <w:rPr>
          <w:rFonts w:eastAsia="ヒラギノ角ゴ Pro W3"/>
          <w:b/>
          <w:color w:val="000000"/>
          <w:sz w:val="24"/>
          <w:szCs w:val="24"/>
        </w:rPr>
        <w:t>.</w:t>
      </w:r>
    </w:p>
    <w:p w:rsidR="00B23569" w:rsidRPr="000E309D" w:rsidRDefault="00B23569" w:rsidP="00B23569">
      <w:pPr>
        <w:ind w:firstLine="720"/>
        <w:jc w:val="both"/>
        <w:rPr>
          <w:rFonts w:eastAsia="ヒラギノ角ゴ Pro W3"/>
          <w:sz w:val="24"/>
          <w:szCs w:val="24"/>
        </w:rPr>
      </w:pPr>
      <w:r w:rsidRPr="000E309D">
        <w:rPr>
          <w:rFonts w:eastAsia="ヒラギノ角ゴ Pro W3"/>
          <w:sz w:val="24"/>
          <w:szCs w:val="24"/>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B23569" w:rsidRPr="000E309D" w:rsidRDefault="00B23569" w:rsidP="00B23569">
      <w:pPr>
        <w:ind w:firstLine="720"/>
        <w:jc w:val="both"/>
        <w:rPr>
          <w:rFonts w:eastAsia="ヒラギノ角ゴ Pro W3"/>
          <w:sz w:val="24"/>
          <w:szCs w:val="24"/>
        </w:rPr>
      </w:pPr>
      <w:r w:rsidRPr="000E309D">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rsidR="00B23569" w:rsidRPr="000E309D" w:rsidRDefault="00B23569" w:rsidP="00B23569">
      <w:pPr>
        <w:ind w:firstLine="720"/>
        <w:jc w:val="both"/>
        <w:rPr>
          <w:rFonts w:eastAsia="ヒラギノ角ゴ Pro W3"/>
          <w:sz w:val="24"/>
          <w:szCs w:val="24"/>
        </w:rPr>
      </w:pPr>
      <w:r w:rsidRPr="000E309D">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B23569" w:rsidRPr="000E309D" w:rsidRDefault="00B23569" w:rsidP="00B23569">
      <w:pPr>
        <w:ind w:firstLine="720"/>
        <w:jc w:val="both"/>
        <w:rPr>
          <w:rFonts w:eastAsia="ヒラギノ角ゴ Pro W3"/>
          <w:sz w:val="24"/>
          <w:szCs w:val="24"/>
        </w:rPr>
      </w:pPr>
      <w:r w:rsidRPr="000E309D">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B23569" w:rsidRPr="000E309D" w:rsidRDefault="00B23569" w:rsidP="00B23569">
      <w:pPr>
        <w:ind w:firstLine="720"/>
        <w:jc w:val="both"/>
        <w:rPr>
          <w:rFonts w:eastAsia="ヒラギノ角ゴ Pro W3"/>
          <w:sz w:val="24"/>
          <w:szCs w:val="24"/>
        </w:rPr>
      </w:pPr>
      <w:r w:rsidRPr="000E309D">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rsidR="00B23569" w:rsidRPr="000E309D" w:rsidRDefault="00B23569" w:rsidP="00B23569">
      <w:pPr>
        <w:ind w:firstLine="720"/>
        <w:jc w:val="both"/>
        <w:rPr>
          <w:rFonts w:eastAsia="ヒラギノ角ゴ Pro W3"/>
          <w:sz w:val="24"/>
          <w:szCs w:val="24"/>
        </w:rPr>
      </w:pPr>
      <w:r w:rsidRPr="000E309D">
        <w:rPr>
          <w:rFonts w:eastAsia="ヒラギノ角ゴ Pro W3"/>
          <w:sz w:val="24"/>
          <w:szCs w:val="24"/>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B23569" w:rsidRPr="000E309D" w:rsidRDefault="00B23569" w:rsidP="00B23569">
      <w:pPr>
        <w:ind w:firstLine="720"/>
        <w:jc w:val="both"/>
        <w:rPr>
          <w:rFonts w:eastAsia="ヒラギノ角ゴ Pro W3"/>
          <w:sz w:val="24"/>
          <w:szCs w:val="24"/>
        </w:rPr>
      </w:pPr>
      <w:r w:rsidRPr="000E309D">
        <w:rPr>
          <w:rFonts w:eastAsia="ヒラギノ角ゴ Pro W3"/>
          <w:sz w:val="24"/>
          <w:szCs w:val="24"/>
        </w:rPr>
        <w:t>Уговорне стране не могу се позивати на вишу силу због околности које су им биле познате у моменту закључења Уговора.</w:t>
      </w:r>
    </w:p>
    <w:p w:rsidR="00B23569" w:rsidRDefault="00B23569" w:rsidP="00B23569">
      <w:pPr>
        <w:jc w:val="both"/>
        <w:rPr>
          <w:rFonts w:eastAsia="ヒラギノ角ゴ Pro W3"/>
          <w:b/>
          <w:sz w:val="24"/>
          <w:szCs w:val="24"/>
        </w:rPr>
      </w:pPr>
    </w:p>
    <w:p w:rsidR="004C2BD3" w:rsidRPr="000E309D" w:rsidRDefault="004C2BD3" w:rsidP="00B23569">
      <w:pPr>
        <w:jc w:val="both"/>
        <w:rPr>
          <w:rFonts w:eastAsia="ヒラギノ角ゴ Pro W3"/>
          <w:b/>
          <w:sz w:val="24"/>
          <w:szCs w:val="24"/>
        </w:rPr>
      </w:pPr>
    </w:p>
    <w:p w:rsidR="00B23569" w:rsidRPr="000E309D" w:rsidRDefault="00B23569" w:rsidP="00B23569">
      <w:pPr>
        <w:jc w:val="both"/>
        <w:rPr>
          <w:rFonts w:eastAsia="ヒラギノ角ゴ Pro W3"/>
          <w:b/>
          <w:sz w:val="24"/>
          <w:szCs w:val="24"/>
        </w:rPr>
      </w:pPr>
      <w:r w:rsidRPr="000E309D">
        <w:rPr>
          <w:rFonts w:eastAsia="ヒラギノ角ゴ Pro W3"/>
          <w:b/>
          <w:sz w:val="24"/>
          <w:szCs w:val="24"/>
        </w:rPr>
        <w:t>ИЗМЕНЕ И ДОПУНЕ УГОВОРА</w:t>
      </w:r>
    </w:p>
    <w:p w:rsidR="00B23569" w:rsidRPr="000E309D" w:rsidRDefault="00B23569" w:rsidP="00B23569">
      <w:pPr>
        <w:jc w:val="both"/>
        <w:rPr>
          <w:rFonts w:eastAsia="ヒラギノ角ゴ Pro W3"/>
          <w:b/>
          <w:sz w:val="24"/>
          <w:szCs w:val="24"/>
        </w:rPr>
      </w:pPr>
    </w:p>
    <w:p w:rsidR="00B23569" w:rsidRPr="000E309D" w:rsidRDefault="00B23569" w:rsidP="00B23569">
      <w:pPr>
        <w:jc w:val="center"/>
        <w:rPr>
          <w:rFonts w:eastAsia="ヒラギノ角ゴ Pro W3"/>
          <w:b/>
          <w:sz w:val="24"/>
          <w:szCs w:val="24"/>
        </w:rPr>
      </w:pPr>
      <w:r w:rsidRPr="000E309D">
        <w:rPr>
          <w:rFonts w:eastAsia="ヒラギノ角ゴ Pro W3"/>
          <w:b/>
          <w:sz w:val="24"/>
          <w:szCs w:val="24"/>
        </w:rPr>
        <w:t>Члан 1</w:t>
      </w:r>
      <w:r>
        <w:rPr>
          <w:rFonts w:eastAsia="ヒラギノ角ゴ Pro W3"/>
          <w:b/>
          <w:sz w:val="24"/>
          <w:szCs w:val="24"/>
          <w:lang w:val="sr-Cyrl-RS"/>
        </w:rPr>
        <w:t>4</w:t>
      </w:r>
      <w:r w:rsidRPr="000E309D">
        <w:rPr>
          <w:rFonts w:eastAsia="ヒラギノ角ゴ Pro W3"/>
          <w:b/>
          <w:sz w:val="24"/>
          <w:szCs w:val="24"/>
        </w:rPr>
        <w:t>.</w:t>
      </w:r>
    </w:p>
    <w:p w:rsidR="00B23569" w:rsidRPr="006244EC" w:rsidRDefault="00B23569" w:rsidP="00B235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Измене и допуне овог </w:t>
      </w:r>
      <w:r w:rsidRPr="006244EC">
        <w:rPr>
          <w:rFonts w:eastAsia="ヒラギノ角ゴ Pro W3"/>
          <w:sz w:val="24"/>
          <w:szCs w:val="24"/>
          <w:lang w:val="sr-Cyrl-RS"/>
        </w:rPr>
        <w:t>у</w:t>
      </w:r>
      <w:r w:rsidRPr="006244EC">
        <w:rPr>
          <w:rFonts w:eastAsia="ヒラギノ角ゴ Pro W3"/>
          <w:sz w:val="24"/>
          <w:szCs w:val="24"/>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rsidR="00B23569" w:rsidRDefault="00B23569" w:rsidP="00B23569">
      <w:pPr>
        <w:ind w:firstLine="720"/>
        <w:jc w:val="both"/>
        <w:rPr>
          <w:rFonts w:eastAsiaTheme="minorEastAsia"/>
          <w:sz w:val="24"/>
          <w:szCs w:val="24"/>
        </w:rPr>
      </w:pPr>
    </w:p>
    <w:p w:rsidR="004C2BD3" w:rsidRDefault="004C2BD3" w:rsidP="00B23569">
      <w:pPr>
        <w:ind w:firstLine="720"/>
        <w:jc w:val="both"/>
        <w:rPr>
          <w:rFonts w:eastAsiaTheme="minorEastAsia"/>
          <w:sz w:val="24"/>
          <w:szCs w:val="24"/>
        </w:rPr>
      </w:pPr>
    </w:p>
    <w:p w:rsidR="00B23569" w:rsidRPr="000E309D" w:rsidRDefault="00B23569" w:rsidP="00B23569">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sz w:val="24"/>
          <w:szCs w:val="24"/>
        </w:rPr>
      </w:pPr>
      <w:r w:rsidRPr="000E309D">
        <w:rPr>
          <w:rFonts w:eastAsia="ヒラギノ角ゴ Pro W3"/>
          <w:b/>
          <w:sz w:val="24"/>
          <w:szCs w:val="24"/>
        </w:rPr>
        <w:t>СТУПАЊЕ УГОВОРА НА СНАГУ</w:t>
      </w:r>
    </w:p>
    <w:p w:rsidR="00B23569" w:rsidRPr="000E309D" w:rsidRDefault="00B23569" w:rsidP="00B23569">
      <w:pPr>
        <w:jc w:val="both"/>
        <w:rPr>
          <w:rFonts w:eastAsia="ヒラギノ角ゴ Pro W3"/>
          <w:sz w:val="24"/>
          <w:szCs w:val="24"/>
        </w:rPr>
      </w:pPr>
    </w:p>
    <w:p w:rsidR="00B23569" w:rsidRPr="000E309D" w:rsidRDefault="00B23569" w:rsidP="00B23569">
      <w:pPr>
        <w:jc w:val="center"/>
        <w:rPr>
          <w:rFonts w:eastAsia="ヒラギノ角ゴ Pro W3"/>
          <w:b/>
          <w:sz w:val="24"/>
          <w:szCs w:val="24"/>
        </w:rPr>
      </w:pPr>
      <w:r w:rsidRPr="000E309D">
        <w:rPr>
          <w:rFonts w:eastAsia="ヒラギノ角ゴ Pro W3"/>
          <w:b/>
          <w:sz w:val="24"/>
          <w:szCs w:val="24"/>
        </w:rPr>
        <w:t>Члан 1</w:t>
      </w:r>
      <w:r>
        <w:rPr>
          <w:rFonts w:eastAsia="ヒラギノ角ゴ Pro W3"/>
          <w:b/>
          <w:sz w:val="24"/>
          <w:szCs w:val="24"/>
          <w:lang w:val="sr-Cyrl-RS"/>
        </w:rPr>
        <w:t>5</w:t>
      </w:r>
      <w:r w:rsidRPr="000E309D">
        <w:rPr>
          <w:rFonts w:eastAsia="ヒラギノ角ゴ Pro W3"/>
          <w:b/>
          <w:sz w:val="24"/>
          <w:szCs w:val="24"/>
        </w:rPr>
        <w:t>.</w:t>
      </w:r>
    </w:p>
    <w:p w:rsidR="00B23569" w:rsidRDefault="00B23569" w:rsidP="00B23569">
      <w:pPr>
        <w:ind w:firstLine="720"/>
        <w:jc w:val="both"/>
        <w:rPr>
          <w:sz w:val="24"/>
          <w:szCs w:val="24"/>
          <w:lang w:val="ru-RU"/>
        </w:rPr>
      </w:pPr>
      <w:r w:rsidRPr="000E309D">
        <w:rPr>
          <w:rFonts w:eastAsia="ヒラギノ角ゴ Pro W3"/>
          <w:sz w:val="24"/>
          <w:szCs w:val="24"/>
          <w:lang w:val="sr-Cyrl-RS"/>
        </w:rPr>
        <w:t xml:space="preserve">Овај </w:t>
      </w:r>
      <w:r>
        <w:rPr>
          <w:rFonts w:eastAsia="ヒラギノ角ゴ Pro W3"/>
          <w:sz w:val="24"/>
          <w:szCs w:val="24"/>
        </w:rPr>
        <w:t>у</w:t>
      </w:r>
      <w:r w:rsidRPr="006244EC">
        <w:rPr>
          <w:rFonts w:eastAsia="ヒラギノ角ゴ Pro W3"/>
          <w:sz w:val="24"/>
          <w:szCs w:val="24"/>
        </w:rPr>
        <w:t>говор ступа на снагу даном потписивања од стране овлашћених лица обе уговорне стране</w:t>
      </w:r>
      <w:r w:rsidRPr="006244EC">
        <w:rPr>
          <w:rFonts w:eastAsia="ヒラギノ角ゴ Pro W3"/>
          <w:sz w:val="24"/>
          <w:szCs w:val="24"/>
          <w:lang w:val="sr-Cyrl-RS"/>
        </w:rPr>
        <w:t>, а примењиваће се од дана увођења Добављача у посао</w:t>
      </w:r>
      <w:r>
        <w:rPr>
          <w:rFonts w:eastAsia="ヒラギノ角ゴ Pro W3"/>
          <w:sz w:val="24"/>
          <w:szCs w:val="24"/>
          <w:lang w:val="sr-Cyrl-RS"/>
        </w:rPr>
        <w:t xml:space="preserve"> од стране Наручиоца и важиће  најдуже 6 месеци</w:t>
      </w:r>
      <w:r w:rsidRPr="006244EC">
        <w:rPr>
          <w:sz w:val="24"/>
          <w:szCs w:val="24"/>
          <w:lang w:val="ru-RU"/>
        </w:rPr>
        <w:t xml:space="preserve">.   </w:t>
      </w:r>
    </w:p>
    <w:p w:rsidR="00B23569" w:rsidRDefault="00B23569" w:rsidP="00B23569">
      <w:pPr>
        <w:jc w:val="both"/>
        <w:rPr>
          <w:rFonts w:eastAsia="ヒラギノ角ゴ Pro W3"/>
          <w:b/>
          <w:color w:val="000000"/>
          <w:sz w:val="24"/>
          <w:szCs w:val="24"/>
        </w:rPr>
      </w:pPr>
    </w:p>
    <w:p w:rsidR="00B23569" w:rsidRDefault="00B23569" w:rsidP="00B23569">
      <w:pPr>
        <w:jc w:val="both"/>
        <w:rPr>
          <w:rFonts w:eastAsia="ヒラギノ角ゴ Pro W3"/>
          <w:b/>
          <w:color w:val="000000"/>
          <w:sz w:val="24"/>
          <w:szCs w:val="24"/>
        </w:rPr>
      </w:pPr>
    </w:p>
    <w:p w:rsidR="00B23569" w:rsidRPr="000E309D" w:rsidRDefault="00B23569" w:rsidP="00B23569">
      <w:pPr>
        <w:jc w:val="both"/>
        <w:rPr>
          <w:rFonts w:eastAsia="ヒラギノ角ゴ Pro W3"/>
          <w:b/>
          <w:color w:val="000000"/>
          <w:sz w:val="24"/>
          <w:szCs w:val="24"/>
        </w:rPr>
      </w:pPr>
      <w:r w:rsidRPr="000E309D">
        <w:rPr>
          <w:rFonts w:eastAsia="ヒラギノ角ゴ Pro W3"/>
          <w:b/>
          <w:color w:val="000000"/>
          <w:sz w:val="24"/>
          <w:szCs w:val="24"/>
        </w:rPr>
        <w:t>РАСКИД УГОВОРА</w:t>
      </w:r>
    </w:p>
    <w:p w:rsidR="00B23569" w:rsidRDefault="00B23569" w:rsidP="00B23569">
      <w:pPr>
        <w:jc w:val="both"/>
        <w:rPr>
          <w:rFonts w:eastAsia="ヒラギノ角ゴ Pro W3"/>
          <w:b/>
          <w:color w:val="000000"/>
          <w:sz w:val="24"/>
          <w:szCs w:val="24"/>
        </w:rPr>
      </w:pPr>
    </w:p>
    <w:p w:rsidR="00B23569" w:rsidRPr="006244EC" w:rsidRDefault="00B23569" w:rsidP="00B23569">
      <w:pPr>
        <w:tabs>
          <w:tab w:val="left" w:pos="9356"/>
        </w:tabs>
        <w:ind w:right="4"/>
        <w:jc w:val="center"/>
        <w:rPr>
          <w:b/>
          <w:bCs/>
          <w:sz w:val="24"/>
          <w:szCs w:val="24"/>
          <w:lang w:val="sr-Cyrl-RS"/>
        </w:rPr>
      </w:pPr>
      <w:r w:rsidRPr="006244EC">
        <w:rPr>
          <w:b/>
          <w:bCs/>
          <w:sz w:val="24"/>
          <w:szCs w:val="24"/>
          <w:lang w:val="sr-Cyrl-RS"/>
        </w:rPr>
        <w:t xml:space="preserve">Члан </w:t>
      </w:r>
      <w:r>
        <w:rPr>
          <w:b/>
          <w:bCs/>
          <w:sz w:val="24"/>
          <w:szCs w:val="24"/>
          <w:lang w:val="sr-Cyrl-RS"/>
        </w:rPr>
        <w:t>16</w:t>
      </w:r>
      <w:r w:rsidRPr="006244EC">
        <w:rPr>
          <w:b/>
          <w:bCs/>
          <w:sz w:val="24"/>
          <w:szCs w:val="24"/>
          <w:lang w:val="sr-Cyrl-RS"/>
        </w:rPr>
        <w:t>.</w:t>
      </w:r>
    </w:p>
    <w:p w:rsidR="00B23569" w:rsidRPr="006244EC" w:rsidRDefault="00B23569" w:rsidP="00B23569">
      <w:pPr>
        <w:jc w:val="both"/>
        <w:rPr>
          <w:sz w:val="24"/>
          <w:szCs w:val="24"/>
        </w:rPr>
      </w:pPr>
      <w:r w:rsidRPr="006244EC">
        <w:rPr>
          <w:sz w:val="24"/>
          <w:szCs w:val="24"/>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B23569" w:rsidRPr="006244EC" w:rsidRDefault="00B23569" w:rsidP="00B23569">
      <w:pPr>
        <w:ind w:firstLine="720"/>
        <w:jc w:val="both"/>
        <w:rPr>
          <w:sz w:val="24"/>
          <w:szCs w:val="24"/>
        </w:rPr>
      </w:pPr>
      <w:r w:rsidRPr="006244EC">
        <w:rPr>
          <w:sz w:val="24"/>
          <w:szCs w:val="24"/>
        </w:rPr>
        <w:t>О раскиду Уговора, уговорна страна је дужна да писаним путем обавести другу уговорну страну.</w:t>
      </w:r>
    </w:p>
    <w:p w:rsidR="00B23569" w:rsidRPr="006244EC" w:rsidRDefault="00B23569" w:rsidP="00B23569">
      <w:pPr>
        <w:jc w:val="both"/>
        <w:rPr>
          <w:sz w:val="24"/>
          <w:szCs w:val="24"/>
        </w:rPr>
      </w:pPr>
      <w:r w:rsidRPr="006244EC">
        <w:rPr>
          <w:sz w:val="24"/>
          <w:szCs w:val="24"/>
        </w:rPr>
        <w:lastRenderedPageBreak/>
        <w:tab/>
        <w:t>Уговор ће се сматрати раскинутим по протеку рока од 15 дана од дана пријема писаног обавештења о раскиду Уговора.</w:t>
      </w:r>
    </w:p>
    <w:p w:rsidR="00B23569" w:rsidRPr="000E309D" w:rsidRDefault="00B23569" w:rsidP="00B23569">
      <w:pPr>
        <w:jc w:val="both"/>
        <w:rPr>
          <w:rFonts w:eastAsia="ヒラギノ角ゴ Pro W3"/>
          <w:b/>
          <w:color w:val="000000"/>
          <w:sz w:val="24"/>
          <w:szCs w:val="24"/>
        </w:rPr>
      </w:pPr>
    </w:p>
    <w:p w:rsidR="00B23569" w:rsidRPr="000E309D" w:rsidRDefault="00B23569" w:rsidP="00B23569">
      <w:pPr>
        <w:jc w:val="center"/>
        <w:rPr>
          <w:rFonts w:eastAsia="ヒラギノ角ゴ Pro W3"/>
          <w:b/>
          <w:color w:val="000000"/>
          <w:sz w:val="24"/>
          <w:szCs w:val="24"/>
        </w:rPr>
      </w:pPr>
      <w:r w:rsidRPr="000E309D">
        <w:rPr>
          <w:rFonts w:eastAsia="ヒラギノ角ゴ Pro W3"/>
          <w:b/>
          <w:color w:val="000000"/>
          <w:sz w:val="24"/>
          <w:szCs w:val="24"/>
        </w:rPr>
        <w:t xml:space="preserve">Члан </w:t>
      </w:r>
      <w:r>
        <w:rPr>
          <w:rFonts w:eastAsia="ヒラギノ角ゴ Pro W3"/>
          <w:b/>
          <w:color w:val="000000"/>
          <w:sz w:val="24"/>
          <w:szCs w:val="24"/>
          <w:lang w:val="sr-Cyrl-RS"/>
        </w:rPr>
        <w:t>17</w:t>
      </w:r>
      <w:r w:rsidRPr="000E309D">
        <w:rPr>
          <w:rFonts w:eastAsia="ヒラギノ角ゴ Pro W3"/>
          <w:b/>
          <w:color w:val="000000"/>
          <w:sz w:val="24"/>
          <w:szCs w:val="24"/>
        </w:rPr>
        <w:t>.</w:t>
      </w:r>
    </w:p>
    <w:p w:rsidR="00B23569" w:rsidRPr="000E309D" w:rsidRDefault="00B23569" w:rsidP="00B23569">
      <w:pPr>
        <w:jc w:val="both"/>
        <w:rPr>
          <w:rFonts w:eastAsiaTheme="minorEastAsia"/>
          <w:noProof/>
          <w:sz w:val="24"/>
          <w:szCs w:val="24"/>
        </w:rPr>
      </w:pPr>
      <w:r w:rsidRPr="000E309D">
        <w:rPr>
          <w:rFonts w:eastAsiaTheme="minorEastAsia"/>
          <w:noProof/>
          <w:sz w:val="24"/>
          <w:szCs w:val="24"/>
          <w:lang w:val="ru-RU"/>
        </w:rPr>
        <w:t xml:space="preserve">            </w:t>
      </w:r>
      <w:r w:rsidRPr="000E309D">
        <w:rPr>
          <w:rFonts w:eastAsiaTheme="minorEastAsia"/>
          <w:noProof/>
          <w:sz w:val="24"/>
          <w:szCs w:val="24"/>
        </w:rPr>
        <w:t>Наручилац</w:t>
      </w:r>
      <w:r w:rsidRPr="000E309D">
        <w:rPr>
          <w:rFonts w:eastAsiaTheme="minorEastAsia"/>
          <w:noProof/>
          <w:sz w:val="24"/>
          <w:szCs w:val="24"/>
          <w:lang w:val="ru-RU"/>
        </w:rPr>
        <w:t xml:space="preserve"> задржава право да једнострано откаже овај уговор уколико </w:t>
      </w:r>
      <w:r w:rsidRPr="000E309D">
        <w:rPr>
          <w:rFonts w:eastAsiaTheme="minorEastAsia"/>
          <w:noProof/>
          <w:sz w:val="24"/>
          <w:szCs w:val="24"/>
        </w:rPr>
        <w:t>Добављач</w:t>
      </w:r>
      <w:r w:rsidRPr="000E309D">
        <w:rPr>
          <w:rFonts w:eastAsiaTheme="minorEastAsia"/>
          <w:noProof/>
          <w:sz w:val="24"/>
          <w:szCs w:val="24"/>
          <w:lang w:val="ru-RU"/>
        </w:rPr>
        <w:t xml:space="preserve"> </w:t>
      </w:r>
      <w:r w:rsidRPr="000E309D">
        <w:rPr>
          <w:rFonts w:eastAsiaTheme="minorEastAsia"/>
          <w:noProof/>
          <w:sz w:val="24"/>
          <w:szCs w:val="24"/>
        </w:rPr>
        <w:t>не извршава своје обавезе у складу са овим уговором и законом, не поштује рокове дефинисане Уговором</w:t>
      </w:r>
      <w:r w:rsidRPr="000E309D">
        <w:rPr>
          <w:rFonts w:eastAsiaTheme="minorEastAsia"/>
          <w:noProof/>
          <w:sz w:val="24"/>
          <w:szCs w:val="24"/>
          <w:lang w:val="ru-RU"/>
        </w:rPr>
        <w:t>, не отклони недостатке у пружању својих услуга, уколико објективно престане потреба за пружањем услуга из члана 1. овог уговора, као и у другим случајевима на начин и под условима предвиђеним Законом о облигационим односима.</w:t>
      </w:r>
      <w:r w:rsidRPr="000E309D">
        <w:rPr>
          <w:rFonts w:eastAsiaTheme="minorEastAsia"/>
          <w:noProof/>
          <w:sz w:val="24"/>
          <w:szCs w:val="24"/>
        </w:rPr>
        <w:t xml:space="preserve"> </w:t>
      </w:r>
    </w:p>
    <w:p w:rsidR="00B23569" w:rsidRDefault="00B23569" w:rsidP="00B23569">
      <w:pPr>
        <w:jc w:val="both"/>
        <w:rPr>
          <w:rFonts w:eastAsiaTheme="minorEastAsia"/>
          <w:sz w:val="24"/>
          <w:szCs w:val="24"/>
        </w:rPr>
      </w:pPr>
      <w:r w:rsidRPr="000E309D">
        <w:rPr>
          <w:rFonts w:eastAsiaTheme="minorEastAsia"/>
          <w:sz w:val="24"/>
          <w:szCs w:val="24"/>
          <w:lang w:val="sl-SI"/>
        </w:rPr>
        <w:tab/>
      </w:r>
    </w:p>
    <w:p w:rsidR="00B23569" w:rsidRPr="006244EC" w:rsidRDefault="00B23569" w:rsidP="00B23569">
      <w:pPr>
        <w:jc w:val="center"/>
        <w:rPr>
          <w:b/>
          <w:sz w:val="24"/>
          <w:szCs w:val="24"/>
          <w:lang w:val="sr-Cyrl-RS"/>
        </w:rPr>
      </w:pPr>
      <w:r w:rsidRPr="006244EC">
        <w:rPr>
          <w:b/>
          <w:sz w:val="24"/>
          <w:szCs w:val="24"/>
          <w:lang w:val="sr-Cyrl-RS"/>
        </w:rPr>
        <w:t xml:space="preserve">Члан </w:t>
      </w:r>
      <w:r>
        <w:rPr>
          <w:b/>
          <w:sz w:val="24"/>
          <w:szCs w:val="24"/>
          <w:lang w:val="sr-Cyrl-RS"/>
        </w:rPr>
        <w:t>18</w:t>
      </w:r>
      <w:r w:rsidRPr="006244EC">
        <w:rPr>
          <w:b/>
          <w:sz w:val="24"/>
          <w:szCs w:val="24"/>
          <w:lang w:val="sr-Cyrl-RS"/>
        </w:rPr>
        <w:t>.</w:t>
      </w:r>
    </w:p>
    <w:p w:rsidR="00B23569" w:rsidRPr="006244EC" w:rsidRDefault="00B23569" w:rsidP="00B23569">
      <w:pPr>
        <w:tabs>
          <w:tab w:val="left" w:pos="0"/>
        </w:tabs>
        <w:ind w:right="4"/>
        <w:jc w:val="both"/>
        <w:rPr>
          <w:bCs/>
          <w:sz w:val="24"/>
          <w:szCs w:val="24"/>
        </w:rPr>
      </w:pPr>
      <w:r w:rsidRPr="006244EC">
        <w:rPr>
          <w:sz w:val="24"/>
          <w:szCs w:val="24"/>
        </w:rPr>
        <w:tab/>
        <w:t>Наручилац</w:t>
      </w:r>
      <w:r w:rsidRPr="006244EC">
        <w:rPr>
          <w:bCs/>
          <w:sz w:val="24"/>
          <w:szCs w:val="24"/>
        </w:rPr>
        <w:t xml:space="preserve"> има право на једнострани раскид Уговора и у следећим случајевима:</w:t>
      </w:r>
    </w:p>
    <w:p w:rsidR="00B23569" w:rsidRPr="006244EC" w:rsidRDefault="00B23569" w:rsidP="00B23569">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ако </w:t>
      </w:r>
      <w:r w:rsidRPr="006244EC">
        <w:rPr>
          <w:sz w:val="24"/>
          <w:szCs w:val="24"/>
          <w:lang w:val="sr-Cyrl-RS"/>
        </w:rPr>
        <w:t>Добављач</w:t>
      </w:r>
      <w:r w:rsidRPr="006244EC">
        <w:rPr>
          <w:bCs/>
          <w:sz w:val="24"/>
          <w:szCs w:val="24"/>
        </w:rPr>
        <w:t xml:space="preserve"> </w:t>
      </w:r>
      <w:r w:rsidRPr="006244EC">
        <w:rPr>
          <w:bCs/>
          <w:sz w:val="24"/>
          <w:szCs w:val="24"/>
          <w:lang w:val="sr-Cyrl-RS"/>
        </w:rPr>
        <w:t xml:space="preserve">у </w:t>
      </w:r>
      <w:r w:rsidRPr="006244EC">
        <w:rPr>
          <w:bCs/>
          <w:sz w:val="24"/>
          <w:szCs w:val="24"/>
        </w:rPr>
        <w:t xml:space="preserve">року од 15 дана од дана закључења уговора не достави </w:t>
      </w:r>
      <w:r w:rsidRPr="006244EC">
        <w:rPr>
          <w:bCs/>
          <w:sz w:val="24"/>
          <w:szCs w:val="24"/>
          <w:lang w:val="sr-Cyrl-RS"/>
        </w:rPr>
        <w:t>тражена средства обезбеђења</w:t>
      </w:r>
      <w:r w:rsidRPr="006244EC">
        <w:rPr>
          <w:bCs/>
          <w:sz w:val="24"/>
          <w:szCs w:val="24"/>
        </w:rPr>
        <w:t>;</w:t>
      </w:r>
    </w:p>
    <w:p w:rsidR="00B23569" w:rsidRPr="006244EC" w:rsidRDefault="00B23569" w:rsidP="00B23569">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Pr="006244EC">
        <w:rPr>
          <w:sz w:val="24"/>
          <w:szCs w:val="24"/>
          <w:lang w:val="sr-Cyrl-RS"/>
        </w:rPr>
        <w:t>Добављач</w:t>
      </w:r>
      <w:r w:rsidRPr="006244EC">
        <w:rPr>
          <w:sz w:val="24"/>
          <w:szCs w:val="24"/>
        </w:rPr>
        <w:t xml:space="preserve"> </w:t>
      </w:r>
      <w:r w:rsidRPr="006244EC">
        <w:rPr>
          <w:bCs/>
          <w:sz w:val="24"/>
          <w:szCs w:val="24"/>
        </w:rPr>
        <w:t xml:space="preserve">не </w:t>
      </w:r>
      <w:r w:rsidRPr="006244EC">
        <w:rPr>
          <w:bCs/>
          <w:sz w:val="24"/>
          <w:szCs w:val="24"/>
          <w:lang w:val="sr-Cyrl-RS"/>
        </w:rPr>
        <w:t>изврши услугу</w:t>
      </w:r>
      <w:r w:rsidRPr="006244EC">
        <w:rPr>
          <w:bCs/>
          <w:sz w:val="24"/>
          <w:szCs w:val="24"/>
        </w:rPr>
        <w:t xml:space="preserve"> у складу са </w:t>
      </w:r>
      <w:r w:rsidRPr="006244EC">
        <w:rPr>
          <w:bCs/>
          <w:sz w:val="24"/>
          <w:szCs w:val="24"/>
          <w:lang w:val="sr-Cyrl-RS"/>
        </w:rPr>
        <w:t>Техничком спецификацијом</w:t>
      </w:r>
      <w:r w:rsidRPr="006244EC">
        <w:rPr>
          <w:bCs/>
          <w:sz w:val="24"/>
          <w:szCs w:val="24"/>
        </w:rPr>
        <w:t xml:space="preserve"> или из неоправданих разлога прекине са </w:t>
      </w:r>
      <w:r w:rsidRPr="006244EC">
        <w:rPr>
          <w:bCs/>
          <w:sz w:val="24"/>
          <w:szCs w:val="24"/>
          <w:lang w:val="sr-Cyrl-RS"/>
        </w:rPr>
        <w:t>пружањем услуга из члана 1. овог уговора</w:t>
      </w:r>
      <w:r w:rsidRPr="006244EC">
        <w:rPr>
          <w:bCs/>
          <w:sz w:val="24"/>
          <w:szCs w:val="24"/>
        </w:rPr>
        <w:t xml:space="preserve">; </w:t>
      </w:r>
    </w:p>
    <w:p w:rsidR="00B23569" w:rsidRPr="006244EC" w:rsidRDefault="00B23569" w:rsidP="00B23569">
      <w:pPr>
        <w:tabs>
          <w:tab w:val="left" w:pos="426"/>
        </w:tabs>
        <w:spacing w:line="276" w:lineRule="auto"/>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Pr="006244EC">
        <w:rPr>
          <w:bCs/>
          <w:sz w:val="24"/>
          <w:szCs w:val="24"/>
          <w:lang w:val="sr-Cyrl-RS"/>
        </w:rPr>
        <w:t>пружене услуге</w:t>
      </w:r>
      <w:r w:rsidRPr="006244EC">
        <w:rPr>
          <w:bCs/>
          <w:sz w:val="24"/>
          <w:szCs w:val="24"/>
        </w:rPr>
        <w:t xml:space="preserve"> не одговарају прописима или стандардима за ту врсту </w:t>
      </w:r>
      <w:r w:rsidRPr="006244EC">
        <w:rPr>
          <w:bCs/>
          <w:sz w:val="24"/>
          <w:szCs w:val="24"/>
          <w:lang w:val="sr-Cyrl-RS"/>
        </w:rPr>
        <w:t>посла</w:t>
      </w:r>
      <w:r w:rsidRPr="006244EC">
        <w:rPr>
          <w:bCs/>
          <w:sz w:val="24"/>
          <w:szCs w:val="24"/>
        </w:rPr>
        <w:t xml:space="preserve"> и квалитету наведеном у понуди </w:t>
      </w:r>
      <w:r w:rsidRPr="006244EC">
        <w:rPr>
          <w:sz w:val="24"/>
          <w:szCs w:val="24"/>
          <w:lang w:val="sr-Cyrl-RS"/>
        </w:rPr>
        <w:t>Добављача</w:t>
      </w:r>
      <w:r w:rsidRPr="006244EC">
        <w:rPr>
          <w:bCs/>
          <w:sz w:val="24"/>
          <w:szCs w:val="24"/>
        </w:rPr>
        <w:t xml:space="preserve">, а </w:t>
      </w:r>
      <w:r w:rsidRPr="006244EC">
        <w:rPr>
          <w:sz w:val="24"/>
          <w:szCs w:val="24"/>
          <w:lang w:val="sr-Cyrl-RS"/>
        </w:rPr>
        <w:t>Добављач</w:t>
      </w:r>
      <w:r w:rsidRPr="006244EC">
        <w:rPr>
          <w:sz w:val="24"/>
          <w:szCs w:val="24"/>
        </w:rPr>
        <w:t xml:space="preserve"> </w:t>
      </w:r>
      <w:r w:rsidRPr="006244EC">
        <w:rPr>
          <w:bCs/>
          <w:sz w:val="24"/>
          <w:szCs w:val="24"/>
        </w:rPr>
        <w:t xml:space="preserve">није поступио по примедбама </w:t>
      </w:r>
      <w:r w:rsidRPr="006244EC">
        <w:rPr>
          <w:bCs/>
          <w:sz w:val="24"/>
          <w:szCs w:val="24"/>
          <w:lang w:val="sr-Cyrl-RS"/>
        </w:rPr>
        <w:t>Наручиоца</w:t>
      </w:r>
      <w:r w:rsidRPr="006244EC">
        <w:rPr>
          <w:bCs/>
          <w:sz w:val="24"/>
          <w:szCs w:val="24"/>
        </w:rPr>
        <w:t>.</w:t>
      </w:r>
    </w:p>
    <w:p w:rsidR="00B23569" w:rsidRDefault="00B23569" w:rsidP="00B23569">
      <w:pPr>
        <w:jc w:val="both"/>
        <w:rPr>
          <w:rFonts w:eastAsiaTheme="minorEastAsia"/>
          <w:sz w:val="24"/>
          <w:szCs w:val="24"/>
        </w:rPr>
      </w:pPr>
    </w:p>
    <w:p w:rsidR="00B23569" w:rsidRPr="006244EC" w:rsidRDefault="00B23569" w:rsidP="00B23569">
      <w:pPr>
        <w:jc w:val="center"/>
        <w:rPr>
          <w:sz w:val="24"/>
          <w:szCs w:val="24"/>
        </w:rPr>
      </w:pPr>
      <w:r w:rsidRPr="006244EC">
        <w:rPr>
          <w:b/>
          <w:sz w:val="24"/>
          <w:szCs w:val="24"/>
          <w:lang w:val="sr-Cyrl-RS"/>
        </w:rPr>
        <w:t xml:space="preserve">Члан </w:t>
      </w:r>
      <w:r>
        <w:rPr>
          <w:b/>
          <w:sz w:val="24"/>
          <w:szCs w:val="24"/>
          <w:lang w:val="sr-Cyrl-RS"/>
        </w:rPr>
        <w:t>19</w:t>
      </w:r>
      <w:r w:rsidRPr="006244EC">
        <w:rPr>
          <w:b/>
          <w:sz w:val="24"/>
          <w:szCs w:val="24"/>
          <w:lang w:val="sr-Cyrl-RS"/>
        </w:rPr>
        <w:t>.</w:t>
      </w:r>
    </w:p>
    <w:p w:rsidR="00B23569" w:rsidRPr="006244EC" w:rsidRDefault="00B23569" w:rsidP="00B23569">
      <w:pPr>
        <w:jc w:val="both"/>
        <w:rPr>
          <w:sz w:val="24"/>
          <w:szCs w:val="24"/>
        </w:rPr>
      </w:pPr>
      <w:r w:rsidRPr="006244EC">
        <w:rPr>
          <w:sz w:val="24"/>
          <w:szCs w:val="24"/>
        </w:rPr>
        <w:tab/>
        <w:t xml:space="preserve">Уколико дође до раскида Уговора пре </w:t>
      </w:r>
      <w:r w:rsidRPr="006244EC">
        <w:rPr>
          <w:sz w:val="24"/>
          <w:szCs w:val="24"/>
          <w:lang w:val="sr-Cyrl-RS"/>
        </w:rPr>
        <w:t>коначног извршења услуга</w:t>
      </w:r>
      <w:r w:rsidRPr="006244EC">
        <w:rPr>
          <w:sz w:val="24"/>
          <w:szCs w:val="24"/>
        </w:rPr>
        <w:t xml:space="preserve"> </w:t>
      </w:r>
      <w:r w:rsidRPr="006244EC">
        <w:rPr>
          <w:sz w:val="24"/>
          <w:szCs w:val="24"/>
          <w:lang w:val="sr-Cyrl-RS"/>
        </w:rPr>
        <w:t>које су</w:t>
      </w:r>
      <w:r w:rsidRPr="006244EC">
        <w:rPr>
          <w:sz w:val="24"/>
          <w:szCs w:val="24"/>
        </w:rPr>
        <w:t xml:space="preserve"> предмет овог уговора, заједничка Комисија, коју чине представници уговорних страна, сачиниће Записник о до тада стварно </w:t>
      </w:r>
      <w:r w:rsidRPr="006244EC">
        <w:rPr>
          <w:sz w:val="24"/>
          <w:szCs w:val="24"/>
          <w:lang w:val="sr-Cyrl-RS"/>
        </w:rPr>
        <w:t>извршеним услугама</w:t>
      </w:r>
      <w:r w:rsidRPr="006244EC">
        <w:rPr>
          <w:sz w:val="24"/>
          <w:szCs w:val="24"/>
        </w:rPr>
        <w:t xml:space="preserve"> и њиховој вредности у складу са овим уговором.</w:t>
      </w:r>
    </w:p>
    <w:p w:rsidR="00B23569" w:rsidRPr="006244EC" w:rsidRDefault="00B23569" w:rsidP="00B23569">
      <w:pPr>
        <w:jc w:val="both"/>
        <w:rPr>
          <w:sz w:val="24"/>
          <w:szCs w:val="24"/>
        </w:rPr>
      </w:pPr>
      <w:r w:rsidRPr="006244EC">
        <w:rPr>
          <w:sz w:val="24"/>
          <w:szCs w:val="24"/>
        </w:rPr>
        <w:tab/>
        <w:t xml:space="preserve">Ако </w:t>
      </w:r>
      <w:r w:rsidRPr="006244EC">
        <w:rPr>
          <w:sz w:val="24"/>
          <w:szCs w:val="24"/>
          <w:lang w:val="sr-Cyrl-RS"/>
        </w:rPr>
        <w:t>Добављач</w:t>
      </w:r>
      <w:r w:rsidRPr="006244EC">
        <w:rPr>
          <w:sz w:val="24"/>
          <w:szCs w:val="24"/>
        </w:rPr>
        <w:t xml:space="preserve"> без оправданог разлога одбија учешће у изради Записника или одуговлачи са својим учешћем, Наручилац може да изврши обрачун и да о томе обавести </w:t>
      </w:r>
      <w:r w:rsidRPr="006244EC">
        <w:rPr>
          <w:sz w:val="24"/>
          <w:szCs w:val="24"/>
          <w:lang w:val="sr-Cyrl-RS"/>
        </w:rPr>
        <w:t>Добављача</w:t>
      </w:r>
      <w:r w:rsidRPr="006244EC">
        <w:rPr>
          <w:sz w:val="24"/>
          <w:szCs w:val="24"/>
        </w:rPr>
        <w:t xml:space="preserve">. Ово право има и </w:t>
      </w:r>
      <w:r w:rsidRPr="006244EC">
        <w:rPr>
          <w:sz w:val="24"/>
          <w:szCs w:val="24"/>
          <w:lang w:val="sr-Cyrl-RS"/>
        </w:rPr>
        <w:t>Добављач</w:t>
      </w:r>
      <w:r w:rsidRPr="006244EC">
        <w:rPr>
          <w:sz w:val="24"/>
          <w:szCs w:val="24"/>
        </w:rPr>
        <w:t>.</w:t>
      </w:r>
    </w:p>
    <w:p w:rsidR="00B23569" w:rsidRDefault="00B23569" w:rsidP="00B23569">
      <w:pPr>
        <w:jc w:val="both"/>
        <w:rPr>
          <w:rFonts w:eastAsiaTheme="minorEastAsia"/>
          <w:sz w:val="24"/>
          <w:szCs w:val="24"/>
        </w:rPr>
      </w:pPr>
    </w:p>
    <w:p w:rsidR="00B23569" w:rsidRPr="006244EC" w:rsidRDefault="00B23569" w:rsidP="00B23569">
      <w:pPr>
        <w:ind w:left="1"/>
        <w:jc w:val="center"/>
        <w:outlineLvl w:val="0"/>
        <w:rPr>
          <w:b/>
          <w:sz w:val="24"/>
          <w:szCs w:val="24"/>
          <w:lang w:val="sr-Cyrl-RS"/>
        </w:rPr>
      </w:pPr>
      <w:r w:rsidRPr="006244EC">
        <w:rPr>
          <w:b/>
          <w:sz w:val="24"/>
          <w:szCs w:val="24"/>
          <w:lang w:val="sr-Cyrl-RS"/>
        </w:rPr>
        <w:t xml:space="preserve">Члан </w:t>
      </w:r>
      <w:r>
        <w:rPr>
          <w:b/>
          <w:sz w:val="24"/>
          <w:szCs w:val="24"/>
          <w:lang w:val="sr-Cyrl-RS"/>
        </w:rPr>
        <w:t>20</w:t>
      </w:r>
      <w:r w:rsidRPr="006244EC">
        <w:rPr>
          <w:b/>
          <w:sz w:val="24"/>
          <w:szCs w:val="24"/>
          <w:lang w:val="sr-Cyrl-RS"/>
        </w:rPr>
        <w:t>.</w:t>
      </w:r>
    </w:p>
    <w:p w:rsidR="00B23569" w:rsidRPr="006244EC" w:rsidRDefault="00B23569" w:rsidP="00B23569">
      <w:pPr>
        <w:tabs>
          <w:tab w:val="left" w:pos="9356"/>
        </w:tabs>
        <w:ind w:right="4"/>
        <w:jc w:val="both"/>
        <w:rPr>
          <w:sz w:val="24"/>
          <w:szCs w:val="24"/>
          <w:lang w:val="ru-RU"/>
        </w:rPr>
      </w:pPr>
      <w:r w:rsidRPr="006244EC">
        <w:rPr>
          <w:sz w:val="24"/>
          <w:szCs w:val="24"/>
          <w:lang w:val="ru-RU"/>
        </w:rPr>
        <w:t xml:space="preserve">            У случају једностраног раскида уговора, </w:t>
      </w:r>
      <w:r w:rsidRPr="006244EC">
        <w:rPr>
          <w:sz w:val="24"/>
          <w:szCs w:val="24"/>
          <w:lang w:val="sr-Cyrl-RS"/>
        </w:rPr>
        <w:t>Наручилац</w:t>
      </w:r>
      <w:r w:rsidRPr="006244EC">
        <w:rPr>
          <w:sz w:val="24"/>
          <w:szCs w:val="24"/>
          <w:lang w:val="ru-RU"/>
        </w:rPr>
        <w:t xml:space="preserve"> има право да активира меницу за добро извршење посла. </w:t>
      </w:r>
    </w:p>
    <w:p w:rsidR="00B23569" w:rsidRPr="006244EC" w:rsidRDefault="00B23569" w:rsidP="00B23569">
      <w:pPr>
        <w:tabs>
          <w:tab w:val="left" w:pos="9356"/>
        </w:tabs>
        <w:ind w:right="4" w:firstLine="720"/>
        <w:jc w:val="both"/>
        <w:rPr>
          <w:sz w:val="24"/>
          <w:szCs w:val="24"/>
        </w:rPr>
      </w:pPr>
      <w:r w:rsidRPr="006244EC">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rsidR="00B23569" w:rsidRPr="006244EC" w:rsidRDefault="00B23569" w:rsidP="00B23569">
      <w:pPr>
        <w:tabs>
          <w:tab w:val="left" w:pos="9356"/>
        </w:tabs>
        <w:ind w:right="4" w:firstLine="720"/>
        <w:jc w:val="both"/>
        <w:rPr>
          <w:sz w:val="24"/>
          <w:szCs w:val="24"/>
        </w:rPr>
      </w:pPr>
      <w:r w:rsidRPr="006244EC">
        <w:rPr>
          <w:sz w:val="24"/>
          <w:szCs w:val="24"/>
        </w:rPr>
        <w:t xml:space="preserve">У случају једностраног раскида уговора, </w:t>
      </w:r>
      <w:r w:rsidRPr="006244EC">
        <w:rPr>
          <w:sz w:val="24"/>
          <w:szCs w:val="24"/>
          <w:lang w:val="sr-Cyrl-RS"/>
        </w:rPr>
        <w:t>Добављач</w:t>
      </w:r>
      <w:r w:rsidRPr="006244EC">
        <w:rPr>
          <w:sz w:val="24"/>
          <w:szCs w:val="24"/>
        </w:rPr>
        <w:t xml:space="preserve"> је дужан да </w:t>
      </w:r>
      <w:r w:rsidRPr="006244EC">
        <w:rPr>
          <w:sz w:val="24"/>
          <w:szCs w:val="24"/>
          <w:lang w:val="sr-Cyrl-RS"/>
        </w:rPr>
        <w:t xml:space="preserve">услуге које је извршио до момента раскида Уговора, </w:t>
      </w:r>
      <w:r w:rsidRPr="006244EC">
        <w:rPr>
          <w:sz w:val="24"/>
          <w:szCs w:val="24"/>
        </w:rPr>
        <w:t xml:space="preserve">записнички преда </w:t>
      </w:r>
      <w:r w:rsidRPr="006244EC">
        <w:rPr>
          <w:sz w:val="24"/>
          <w:szCs w:val="24"/>
          <w:lang w:val="sr-Cyrl-RS"/>
        </w:rPr>
        <w:t>К</w:t>
      </w:r>
      <w:r w:rsidRPr="006244EC">
        <w:rPr>
          <w:sz w:val="24"/>
          <w:szCs w:val="24"/>
        </w:rPr>
        <w:t xml:space="preserve">омисији коју образује </w:t>
      </w:r>
      <w:r w:rsidRPr="006244EC">
        <w:rPr>
          <w:sz w:val="24"/>
          <w:szCs w:val="24"/>
          <w:lang w:val="sr-Cyrl-RS"/>
        </w:rPr>
        <w:t>Наручилац</w:t>
      </w:r>
      <w:r w:rsidRPr="006244EC">
        <w:rPr>
          <w:sz w:val="24"/>
          <w:szCs w:val="24"/>
        </w:rPr>
        <w:t>.</w:t>
      </w:r>
    </w:p>
    <w:p w:rsidR="004C2BD3" w:rsidRDefault="004C2BD3" w:rsidP="00B23569">
      <w:pPr>
        <w:ind w:firstLine="720"/>
        <w:jc w:val="both"/>
        <w:rPr>
          <w:rFonts w:eastAsia="ヒラギノ角ゴ Pro W3"/>
          <w:sz w:val="24"/>
          <w:szCs w:val="24"/>
        </w:rPr>
      </w:pPr>
    </w:p>
    <w:p w:rsidR="00B23569" w:rsidRPr="000E309D" w:rsidRDefault="00B23569" w:rsidP="00B23569">
      <w:pPr>
        <w:ind w:firstLine="720"/>
        <w:jc w:val="both"/>
        <w:rPr>
          <w:rFonts w:eastAsia="ヒラギノ角ゴ Pro W3"/>
          <w:sz w:val="24"/>
          <w:szCs w:val="24"/>
        </w:rPr>
      </w:pPr>
      <w:r w:rsidRPr="000E309D">
        <w:rPr>
          <w:rFonts w:eastAsia="ヒラギノ角ゴ Pro W3"/>
          <w:sz w:val="24"/>
          <w:szCs w:val="24"/>
        </w:rPr>
        <w:t xml:space="preserve"> </w:t>
      </w:r>
    </w:p>
    <w:p w:rsidR="00B23569" w:rsidRPr="000E309D" w:rsidRDefault="00B23569" w:rsidP="00B23569">
      <w:pPr>
        <w:jc w:val="both"/>
        <w:rPr>
          <w:rFonts w:eastAsia="ヒラギノ角ゴ Pro W3"/>
          <w:b/>
          <w:sz w:val="24"/>
          <w:szCs w:val="24"/>
        </w:rPr>
      </w:pPr>
      <w:r w:rsidRPr="000E309D">
        <w:rPr>
          <w:rFonts w:eastAsia="ヒラギノ角ゴ Pro W3"/>
          <w:b/>
          <w:sz w:val="24"/>
          <w:szCs w:val="24"/>
        </w:rPr>
        <w:t>ПРЕЛАЗНЕ И ЗАВРШНЕ ОДРЕДБЕ</w:t>
      </w:r>
    </w:p>
    <w:p w:rsidR="00B23569" w:rsidRPr="000E309D" w:rsidRDefault="00B23569" w:rsidP="00B23569">
      <w:pPr>
        <w:jc w:val="both"/>
        <w:rPr>
          <w:rFonts w:eastAsia="ヒラギノ角ゴ Pro W3"/>
          <w:sz w:val="24"/>
          <w:szCs w:val="24"/>
        </w:rPr>
      </w:pPr>
    </w:p>
    <w:p w:rsidR="00B23569" w:rsidRPr="000E309D" w:rsidRDefault="00B23569" w:rsidP="00B23569">
      <w:pPr>
        <w:jc w:val="center"/>
        <w:rPr>
          <w:rFonts w:eastAsia="ヒラギノ角ゴ Pro W3"/>
          <w:b/>
          <w:sz w:val="24"/>
          <w:szCs w:val="24"/>
        </w:rPr>
      </w:pPr>
      <w:r w:rsidRPr="000E309D">
        <w:rPr>
          <w:rFonts w:eastAsia="ヒラギノ角ゴ Pro W3"/>
          <w:b/>
          <w:sz w:val="24"/>
          <w:szCs w:val="24"/>
        </w:rPr>
        <w:t xml:space="preserve">Члан </w:t>
      </w:r>
      <w:r>
        <w:rPr>
          <w:rFonts w:eastAsia="ヒラギノ角ゴ Pro W3"/>
          <w:b/>
          <w:sz w:val="24"/>
          <w:szCs w:val="24"/>
          <w:lang w:val="sr-Cyrl-RS"/>
        </w:rPr>
        <w:t>21</w:t>
      </w:r>
      <w:r w:rsidRPr="000E309D">
        <w:rPr>
          <w:rFonts w:eastAsia="ヒラギノ角ゴ Pro W3"/>
          <w:b/>
          <w:sz w:val="24"/>
          <w:szCs w:val="24"/>
        </w:rPr>
        <w:t>.</w:t>
      </w:r>
    </w:p>
    <w:p w:rsidR="00B23569" w:rsidRPr="000E309D" w:rsidRDefault="00B23569" w:rsidP="00B23569">
      <w:pPr>
        <w:jc w:val="both"/>
        <w:rPr>
          <w:rFonts w:eastAsia="ヒラギノ角ゴ Pro W3"/>
          <w:sz w:val="24"/>
          <w:szCs w:val="24"/>
        </w:rPr>
      </w:pPr>
      <w:r w:rsidRPr="000E309D">
        <w:rPr>
          <w:rFonts w:eastAsia="ヒラギノ角ゴ Pro W3"/>
          <w:sz w:val="24"/>
          <w:szCs w:val="24"/>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B23569" w:rsidRPr="000E309D" w:rsidRDefault="00B23569" w:rsidP="00B23569">
      <w:pPr>
        <w:jc w:val="center"/>
        <w:rPr>
          <w:rFonts w:eastAsia="ヒラギノ角ゴ Pro W3"/>
          <w:sz w:val="24"/>
          <w:szCs w:val="24"/>
        </w:rPr>
      </w:pPr>
    </w:p>
    <w:p w:rsidR="004C2BD3" w:rsidRDefault="004C2BD3" w:rsidP="00B23569">
      <w:pPr>
        <w:jc w:val="center"/>
        <w:rPr>
          <w:rFonts w:eastAsia="ヒラギノ角ゴ Pro W3"/>
          <w:b/>
          <w:sz w:val="24"/>
          <w:szCs w:val="24"/>
        </w:rPr>
      </w:pPr>
    </w:p>
    <w:p w:rsidR="004C2BD3" w:rsidRDefault="004C2BD3" w:rsidP="00B23569">
      <w:pPr>
        <w:jc w:val="center"/>
        <w:rPr>
          <w:rFonts w:eastAsia="ヒラギノ角ゴ Pro W3"/>
          <w:b/>
          <w:sz w:val="24"/>
          <w:szCs w:val="24"/>
        </w:rPr>
      </w:pPr>
    </w:p>
    <w:p w:rsidR="00B23569" w:rsidRPr="000E309D" w:rsidRDefault="00B23569" w:rsidP="00B23569">
      <w:pPr>
        <w:jc w:val="center"/>
        <w:rPr>
          <w:rFonts w:eastAsia="ヒラギノ角ゴ Pro W3"/>
          <w:b/>
          <w:sz w:val="24"/>
          <w:szCs w:val="24"/>
        </w:rPr>
      </w:pPr>
      <w:r w:rsidRPr="000E309D">
        <w:rPr>
          <w:rFonts w:eastAsia="ヒラギノ角ゴ Pro W3"/>
          <w:b/>
          <w:sz w:val="24"/>
          <w:szCs w:val="24"/>
        </w:rPr>
        <w:lastRenderedPageBreak/>
        <w:t xml:space="preserve">Члан </w:t>
      </w:r>
      <w:r>
        <w:rPr>
          <w:rFonts w:eastAsia="ヒラギノ角ゴ Pro W3"/>
          <w:b/>
          <w:sz w:val="24"/>
          <w:szCs w:val="24"/>
          <w:lang w:val="sr-Cyrl-RS"/>
        </w:rPr>
        <w:t>22</w:t>
      </w:r>
      <w:r w:rsidRPr="000E309D">
        <w:rPr>
          <w:rFonts w:eastAsia="ヒラギノ角ゴ Pro W3"/>
          <w:b/>
          <w:sz w:val="24"/>
          <w:szCs w:val="24"/>
        </w:rPr>
        <w:t>.</w:t>
      </w:r>
    </w:p>
    <w:p w:rsidR="00B23569" w:rsidRPr="000E309D" w:rsidRDefault="00B23569" w:rsidP="00B23569">
      <w:pPr>
        <w:ind w:firstLine="720"/>
        <w:jc w:val="both"/>
        <w:rPr>
          <w:rFonts w:eastAsiaTheme="minorEastAsia"/>
          <w:sz w:val="24"/>
          <w:szCs w:val="24"/>
        </w:rPr>
      </w:pPr>
      <w:r w:rsidRPr="000E309D">
        <w:rPr>
          <w:rFonts w:eastAsiaTheme="minorEastAsia"/>
          <w:spacing w:val="-4"/>
          <w:sz w:val="24"/>
          <w:szCs w:val="24"/>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0E309D">
        <w:rPr>
          <w:rFonts w:eastAsiaTheme="minorEastAsia"/>
          <w:sz w:val="24"/>
          <w:szCs w:val="24"/>
        </w:rPr>
        <w:t xml:space="preserve"> лицима.</w:t>
      </w:r>
    </w:p>
    <w:p w:rsidR="00B23569" w:rsidRPr="000E309D" w:rsidRDefault="00B23569" w:rsidP="00B23569">
      <w:pPr>
        <w:ind w:firstLine="720"/>
        <w:jc w:val="both"/>
        <w:rPr>
          <w:rFonts w:eastAsia="ヒラギノ角ゴ Pro W3"/>
          <w:sz w:val="24"/>
          <w:szCs w:val="24"/>
        </w:rPr>
      </w:pPr>
    </w:p>
    <w:p w:rsidR="00B23569" w:rsidRPr="000E309D" w:rsidRDefault="00B23569" w:rsidP="00B23569">
      <w:pPr>
        <w:jc w:val="center"/>
        <w:rPr>
          <w:rFonts w:eastAsia="ヒラギノ角ゴ Pro W3"/>
          <w:b/>
          <w:sz w:val="24"/>
          <w:szCs w:val="24"/>
        </w:rPr>
      </w:pPr>
      <w:r w:rsidRPr="000E309D">
        <w:rPr>
          <w:rFonts w:eastAsia="ヒラギノ角ゴ Pro W3"/>
          <w:b/>
          <w:sz w:val="24"/>
          <w:szCs w:val="24"/>
        </w:rPr>
        <w:t xml:space="preserve">Члан </w:t>
      </w:r>
      <w:r>
        <w:rPr>
          <w:rFonts w:eastAsia="ヒラギノ角ゴ Pro W3"/>
          <w:b/>
          <w:sz w:val="24"/>
          <w:szCs w:val="24"/>
          <w:lang w:val="sr-Cyrl-RS"/>
        </w:rPr>
        <w:t>23</w:t>
      </w:r>
      <w:r w:rsidRPr="000E309D">
        <w:rPr>
          <w:rFonts w:eastAsia="ヒラギノ角ゴ Pro W3"/>
          <w:b/>
          <w:sz w:val="24"/>
          <w:szCs w:val="24"/>
        </w:rPr>
        <w:t>.</w:t>
      </w:r>
    </w:p>
    <w:p w:rsidR="00B23569" w:rsidRPr="000E309D" w:rsidRDefault="00B23569" w:rsidP="00B23569">
      <w:pPr>
        <w:ind w:firstLine="720"/>
        <w:jc w:val="both"/>
        <w:rPr>
          <w:rFonts w:eastAsia="ヒラギノ角ゴ Pro W3"/>
          <w:sz w:val="24"/>
          <w:szCs w:val="24"/>
        </w:rPr>
      </w:pPr>
      <w:r w:rsidRPr="000E309D">
        <w:rPr>
          <w:rFonts w:eastAsia="ヒラギノ角ゴ Pro W3"/>
          <w:sz w:val="24"/>
          <w:szCs w:val="24"/>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rsidR="00B23569" w:rsidRPr="000E309D" w:rsidRDefault="00B23569" w:rsidP="00B23569">
      <w:pPr>
        <w:ind w:firstLine="720"/>
        <w:jc w:val="both"/>
        <w:rPr>
          <w:rFonts w:eastAsia="ヒラギノ角ゴ Pro W3"/>
          <w:sz w:val="24"/>
          <w:szCs w:val="24"/>
        </w:rPr>
      </w:pPr>
      <w:r w:rsidRPr="000E309D">
        <w:rPr>
          <w:rFonts w:eastAsia="ヒラギノ角ゴ Pro W3"/>
          <w:sz w:val="24"/>
          <w:szCs w:val="24"/>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B23569" w:rsidRPr="000E309D" w:rsidRDefault="00B23569" w:rsidP="00B23569">
      <w:pPr>
        <w:tabs>
          <w:tab w:val="left" w:pos="6375"/>
        </w:tabs>
        <w:jc w:val="both"/>
        <w:rPr>
          <w:rFonts w:eastAsia="ヒラギノ角ゴ Pro W3"/>
          <w:sz w:val="24"/>
          <w:szCs w:val="24"/>
        </w:rPr>
      </w:pPr>
      <w:r w:rsidRPr="000E309D">
        <w:rPr>
          <w:rFonts w:eastAsia="ヒラギノ角ゴ Pro W3"/>
          <w:sz w:val="24"/>
          <w:szCs w:val="24"/>
        </w:rPr>
        <w:tab/>
      </w:r>
    </w:p>
    <w:p w:rsidR="00B23569" w:rsidRPr="000E309D" w:rsidRDefault="00B23569" w:rsidP="00B23569">
      <w:pPr>
        <w:jc w:val="center"/>
        <w:rPr>
          <w:rFonts w:eastAsia="ヒラギノ角ゴ Pro W3"/>
          <w:b/>
          <w:sz w:val="24"/>
          <w:szCs w:val="24"/>
        </w:rPr>
      </w:pPr>
      <w:r w:rsidRPr="000E309D">
        <w:rPr>
          <w:rFonts w:eastAsia="ヒラギノ角ゴ Pro W3"/>
          <w:b/>
          <w:sz w:val="24"/>
          <w:szCs w:val="24"/>
        </w:rPr>
        <w:t xml:space="preserve">Члан </w:t>
      </w:r>
      <w:r>
        <w:rPr>
          <w:rFonts w:eastAsia="ヒラギノ角ゴ Pro W3"/>
          <w:b/>
          <w:sz w:val="24"/>
          <w:szCs w:val="24"/>
          <w:lang w:val="sr-Cyrl-RS"/>
        </w:rPr>
        <w:t>24</w:t>
      </w:r>
      <w:r w:rsidRPr="000E309D">
        <w:rPr>
          <w:rFonts w:eastAsia="ヒラギノ角ゴ Pro W3"/>
          <w:b/>
          <w:sz w:val="24"/>
          <w:szCs w:val="24"/>
        </w:rPr>
        <w:t>.</w:t>
      </w:r>
    </w:p>
    <w:p w:rsidR="00B23569" w:rsidRDefault="00B23569" w:rsidP="00B23569">
      <w:pPr>
        <w:ind w:firstLine="720"/>
        <w:jc w:val="both"/>
        <w:rPr>
          <w:rFonts w:eastAsia="ヒラギノ角ゴ Pro W3"/>
          <w:sz w:val="24"/>
          <w:szCs w:val="24"/>
        </w:rPr>
      </w:pPr>
      <w:r w:rsidRPr="000E309D">
        <w:rPr>
          <w:rFonts w:eastAsia="ヒラギノ角ゴ Pro W3"/>
          <w:sz w:val="24"/>
          <w:szCs w:val="24"/>
        </w:rPr>
        <w:t>Овај уговор је сачињен у шест (6) истоветних примерака, од којих 4 (четири) примерка задржава Наручилац, а 2 (два) Добављач.</w:t>
      </w:r>
    </w:p>
    <w:p w:rsidR="004C2BD3" w:rsidRPr="000E309D" w:rsidRDefault="004C2BD3" w:rsidP="00B23569">
      <w:pPr>
        <w:ind w:firstLine="720"/>
        <w:jc w:val="both"/>
        <w:rPr>
          <w:rFonts w:eastAsia="ヒラギノ角ゴ Pro W3"/>
          <w:sz w:val="24"/>
          <w:szCs w:val="24"/>
        </w:rPr>
      </w:pPr>
    </w:p>
    <w:p w:rsidR="00B23569" w:rsidRPr="000E309D" w:rsidRDefault="00B23569" w:rsidP="00B23569">
      <w:pPr>
        <w:jc w:val="both"/>
        <w:rPr>
          <w:rFonts w:eastAsia="ヒラギノ角ゴ Pro W3"/>
          <w:sz w:val="24"/>
          <w:szCs w:val="24"/>
        </w:rPr>
      </w:pPr>
    </w:p>
    <w:p w:rsidR="00B23569" w:rsidRPr="000E309D" w:rsidRDefault="00B23569" w:rsidP="00B23569">
      <w:pPr>
        <w:jc w:val="both"/>
        <w:rPr>
          <w:rFonts w:eastAsia="ヒラギノ角ゴ Pro W3"/>
          <w:sz w:val="24"/>
          <w:szCs w:val="24"/>
        </w:rPr>
      </w:pPr>
      <w:r w:rsidRPr="000E309D">
        <w:rPr>
          <w:rFonts w:eastAsia="ヒラギノ角ゴ Pro W3"/>
          <w:sz w:val="24"/>
          <w:szCs w:val="24"/>
        </w:rPr>
        <w:t xml:space="preserve">                 </w:t>
      </w:r>
    </w:p>
    <w:tbl>
      <w:tblPr>
        <w:tblW w:w="0" w:type="auto"/>
        <w:tblInd w:w="-252" w:type="dxa"/>
        <w:tblLook w:val="01E0" w:firstRow="1" w:lastRow="1" w:firstColumn="1" w:lastColumn="1" w:noHBand="0" w:noVBand="0"/>
      </w:tblPr>
      <w:tblGrid>
        <w:gridCol w:w="4333"/>
        <w:gridCol w:w="831"/>
        <w:gridCol w:w="3685"/>
      </w:tblGrid>
      <w:tr w:rsidR="00B23569" w:rsidRPr="000E309D" w:rsidTr="00BB62A7">
        <w:tc>
          <w:tcPr>
            <w:tcW w:w="4477" w:type="dxa"/>
            <w:shd w:val="clear" w:color="auto" w:fill="auto"/>
          </w:tcPr>
          <w:p w:rsidR="00B23569" w:rsidRPr="000E309D" w:rsidRDefault="00B23569" w:rsidP="00BB62A7">
            <w:pPr>
              <w:jc w:val="center"/>
              <w:rPr>
                <w:rFonts w:eastAsia="ヒラギノ角ゴ Pro W3"/>
                <w:sz w:val="24"/>
                <w:szCs w:val="24"/>
              </w:rPr>
            </w:pPr>
            <w:r w:rsidRPr="000E309D">
              <w:rPr>
                <w:rFonts w:eastAsia="ヒラギノ角ゴ Pro W3"/>
                <w:b/>
                <w:sz w:val="24"/>
                <w:szCs w:val="24"/>
              </w:rPr>
              <w:t>НАРУЧИЛАЦ</w:t>
            </w:r>
          </w:p>
        </w:tc>
        <w:tc>
          <w:tcPr>
            <w:tcW w:w="865" w:type="dxa"/>
            <w:shd w:val="clear" w:color="auto" w:fill="auto"/>
          </w:tcPr>
          <w:p w:rsidR="00B23569" w:rsidRPr="000E309D" w:rsidRDefault="00B23569" w:rsidP="00BB62A7">
            <w:pPr>
              <w:jc w:val="both"/>
              <w:rPr>
                <w:rFonts w:eastAsia="ヒラギノ角ゴ Pro W3"/>
                <w:sz w:val="24"/>
                <w:szCs w:val="24"/>
              </w:rPr>
            </w:pPr>
          </w:p>
        </w:tc>
        <w:tc>
          <w:tcPr>
            <w:tcW w:w="3766" w:type="dxa"/>
            <w:shd w:val="clear" w:color="auto" w:fill="auto"/>
          </w:tcPr>
          <w:p w:rsidR="00B23569" w:rsidRPr="000E309D" w:rsidRDefault="00B23569" w:rsidP="00BB62A7">
            <w:pPr>
              <w:jc w:val="center"/>
              <w:rPr>
                <w:rFonts w:eastAsiaTheme="minorEastAsia"/>
                <w:b/>
                <w:sz w:val="24"/>
                <w:szCs w:val="24"/>
              </w:rPr>
            </w:pPr>
            <w:r w:rsidRPr="000E309D">
              <w:rPr>
                <w:rFonts w:eastAsiaTheme="minorEastAsia"/>
                <w:b/>
                <w:sz w:val="24"/>
                <w:szCs w:val="24"/>
              </w:rPr>
              <w:t>ДОБАВЉАЧ</w:t>
            </w:r>
          </w:p>
          <w:p w:rsidR="00B23569" w:rsidRPr="000E309D" w:rsidRDefault="00B23569" w:rsidP="00BB62A7">
            <w:pPr>
              <w:jc w:val="center"/>
              <w:rPr>
                <w:rFonts w:eastAsia="ヒラギノ角ゴ Pro W3"/>
                <w:b/>
                <w:sz w:val="24"/>
                <w:szCs w:val="24"/>
              </w:rPr>
            </w:pPr>
          </w:p>
        </w:tc>
      </w:tr>
      <w:tr w:rsidR="00B23569" w:rsidRPr="000E309D" w:rsidTr="00BB62A7">
        <w:tc>
          <w:tcPr>
            <w:tcW w:w="4477" w:type="dxa"/>
            <w:shd w:val="clear" w:color="auto" w:fill="auto"/>
          </w:tcPr>
          <w:p w:rsidR="00B23569" w:rsidRPr="000E309D" w:rsidRDefault="00B23569" w:rsidP="00BB62A7">
            <w:pPr>
              <w:jc w:val="center"/>
              <w:rPr>
                <w:rFonts w:eastAsia="ヒラギノ角ゴ Pro W3"/>
                <w:sz w:val="24"/>
                <w:szCs w:val="24"/>
              </w:rPr>
            </w:pPr>
          </w:p>
        </w:tc>
        <w:tc>
          <w:tcPr>
            <w:tcW w:w="865" w:type="dxa"/>
            <w:shd w:val="clear" w:color="auto" w:fill="auto"/>
          </w:tcPr>
          <w:p w:rsidR="00B23569" w:rsidRPr="000E309D" w:rsidRDefault="00B23569" w:rsidP="00BB62A7">
            <w:pPr>
              <w:jc w:val="both"/>
              <w:rPr>
                <w:rFonts w:eastAsia="ヒラギノ角ゴ Pro W3"/>
                <w:sz w:val="24"/>
                <w:szCs w:val="24"/>
              </w:rPr>
            </w:pPr>
          </w:p>
        </w:tc>
        <w:tc>
          <w:tcPr>
            <w:tcW w:w="3766" w:type="dxa"/>
            <w:shd w:val="clear" w:color="auto" w:fill="auto"/>
          </w:tcPr>
          <w:p w:rsidR="00B23569" w:rsidRPr="000E309D" w:rsidRDefault="00B23569" w:rsidP="00BB62A7">
            <w:pPr>
              <w:jc w:val="center"/>
              <w:rPr>
                <w:rFonts w:eastAsia="ヒラギノ角ゴ Pro W3"/>
                <w:sz w:val="24"/>
                <w:szCs w:val="24"/>
              </w:rPr>
            </w:pPr>
          </w:p>
        </w:tc>
      </w:tr>
      <w:tr w:rsidR="00B23569" w:rsidRPr="000E309D" w:rsidTr="00BB62A7">
        <w:tc>
          <w:tcPr>
            <w:tcW w:w="4477" w:type="dxa"/>
            <w:tcBorders>
              <w:bottom w:val="single" w:sz="4" w:space="0" w:color="auto"/>
            </w:tcBorders>
            <w:shd w:val="clear" w:color="auto" w:fill="auto"/>
          </w:tcPr>
          <w:p w:rsidR="00B23569" w:rsidRPr="000E309D" w:rsidRDefault="00B23569" w:rsidP="00BB62A7">
            <w:pPr>
              <w:jc w:val="center"/>
              <w:rPr>
                <w:rFonts w:eastAsia="ヒラギノ角ゴ Pro W3"/>
                <w:sz w:val="24"/>
                <w:szCs w:val="24"/>
              </w:rPr>
            </w:pPr>
          </w:p>
        </w:tc>
        <w:tc>
          <w:tcPr>
            <w:tcW w:w="865" w:type="dxa"/>
            <w:shd w:val="clear" w:color="auto" w:fill="auto"/>
          </w:tcPr>
          <w:p w:rsidR="00B23569" w:rsidRPr="000E309D" w:rsidRDefault="00B23569" w:rsidP="00BB62A7">
            <w:pPr>
              <w:jc w:val="both"/>
              <w:rPr>
                <w:rFonts w:eastAsia="ヒラギノ角ゴ Pro W3"/>
                <w:sz w:val="24"/>
                <w:szCs w:val="24"/>
              </w:rPr>
            </w:pPr>
          </w:p>
        </w:tc>
        <w:tc>
          <w:tcPr>
            <w:tcW w:w="3766" w:type="dxa"/>
            <w:tcBorders>
              <w:bottom w:val="single" w:sz="4" w:space="0" w:color="auto"/>
            </w:tcBorders>
            <w:shd w:val="clear" w:color="auto" w:fill="auto"/>
          </w:tcPr>
          <w:p w:rsidR="00B23569" w:rsidRPr="000E309D" w:rsidRDefault="00B23569" w:rsidP="00BB62A7">
            <w:pPr>
              <w:jc w:val="center"/>
              <w:rPr>
                <w:rFonts w:eastAsia="ヒラギノ角ゴ Pro W3"/>
                <w:sz w:val="24"/>
                <w:szCs w:val="24"/>
              </w:rPr>
            </w:pPr>
          </w:p>
        </w:tc>
      </w:tr>
      <w:tr w:rsidR="00B23569" w:rsidRPr="000E309D" w:rsidTr="00BB62A7">
        <w:tc>
          <w:tcPr>
            <w:tcW w:w="4477" w:type="dxa"/>
            <w:tcBorders>
              <w:top w:val="single" w:sz="4" w:space="0" w:color="auto"/>
            </w:tcBorders>
            <w:shd w:val="clear" w:color="auto" w:fill="auto"/>
          </w:tcPr>
          <w:p w:rsidR="00B23569" w:rsidRPr="000E309D" w:rsidRDefault="00B23569" w:rsidP="00BB62A7">
            <w:pPr>
              <w:jc w:val="center"/>
              <w:rPr>
                <w:rFonts w:eastAsia="ヒラギノ角ゴ Pro W3"/>
                <w:b/>
                <w:sz w:val="24"/>
                <w:szCs w:val="24"/>
                <w:lang w:val="sr-Cyrl-RS"/>
              </w:rPr>
            </w:pPr>
            <w:r>
              <w:rPr>
                <w:rFonts w:eastAsia="ヒラギノ角ゴ Pro W3"/>
                <w:b/>
                <w:sz w:val="24"/>
                <w:szCs w:val="24"/>
                <w:lang w:val="sr-Cyrl-RS"/>
              </w:rPr>
              <w:t>Сандра Докић</w:t>
            </w:r>
            <w:r w:rsidRPr="000E309D">
              <w:rPr>
                <w:rFonts w:eastAsia="ヒラギノ角ゴ Pro W3"/>
                <w:b/>
                <w:sz w:val="24"/>
                <w:szCs w:val="24"/>
                <w:lang w:val="sr-Cyrl-RS"/>
              </w:rPr>
              <w:t xml:space="preserve"> </w:t>
            </w:r>
          </w:p>
          <w:p w:rsidR="00B23569" w:rsidRPr="000E309D" w:rsidRDefault="00B23569" w:rsidP="00BB62A7">
            <w:pPr>
              <w:jc w:val="center"/>
              <w:rPr>
                <w:rFonts w:eastAsia="ヒラギノ角ゴ Pro W3"/>
                <w:sz w:val="24"/>
                <w:szCs w:val="24"/>
                <w:lang w:val="sr-Cyrl-RS"/>
              </w:rPr>
            </w:pPr>
            <w:r>
              <w:rPr>
                <w:rFonts w:eastAsia="ヒラギノ角ゴ Pro W3"/>
                <w:b/>
                <w:sz w:val="24"/>
                <w:szCs w:val="24"/>
                <w:lang w:val="sr-Cyrl-RS"/>
              </w:rPr>
              <w:t>с</w:t>
            </w:r>
            <w:r w:rsidRPr="000E309D">
              <w:rPr>
                <w:rFonts w:eastAsia="ヒラギノ角ゴ Pro W3"/>
                <w:b/>
                <w:sz w:val="24"/>
                <w:szCs w:val="24"/>
                <w:lang w:val="sr-Cyrl-RS"/>
              </w:rPr>
              <w:t>екретар</w:t>
            </w:r>
            <w:r>
              <w:rPr>
                <w:rFonts w:eastAsia="ヒラギノ角ゴ Pro W3"/>
                <w:b/>
                <w:sz w:val="24"/>
                <w:szCs w:val="24"/>
                <w:lang w:val="sr-Cyrl-RS"/>
              </w:rPr>
              <w:t xml:space="preserve"> министарства</w:t>
            </w:r>
          </w:p>
        </w:tc>
        <w:tc>
          <w:tcPr>
            <w:tcW w:w="865" w:type="dxa"/>
            <w:shd w:val="clear" w:color="auto" w:fill="auto"/>
          </w:tcPr>
          <w:p w:rsidR="00B23569" w:rsidRPr="000E309D" w:rsidRDefault="00B23569" w:rsidP="00BB62A7">
            <w:pPr>
              <w:jc w:val="both"/>
              <w:rPr>
                <w:rFonts w:eastAsia="ヒラギノ角ゴ Pro W3"/>
                <w:sz w:val="24"/>
                <w:szCs w:val="24"/>
              </w:rPr>
            </w:pPr>
          </w:p>
        </w:tc>
        <w:tc>
          <w:tcPr>
            <w:tcW w:w="3766" w:type="dxa"/>
            <w:tcBorders>
              <w:top w:val="single" w:sz="4" w:space="0" w:color="auto"/>
            </w:tcBorders>
            <w:shd w:val="clear" w:color="auto" w:fill="auto"/>
          </w:tcPr>
          <w:p w:rsidR="00B23569" w:rsidRDefault="00B23569" w:rsidP="00BB62A7">
            <w:pPr>
              <w:jc w:val="center"/>
              <w:rPr>
                <w:rFonts w:eastAsia="ヒラギノ角ゴ Pro W3"/>
                <w:b/>
                <w:sz w:val="24"/>
                <w:szCs w:val="24"/>
              </w:rPr>
            </w:pPr>
            <w:r>
              <w:rPr>
                <w:rFonts w:eastAsia="ヒラギノ角ゴ Pro W3"/>
                <w:b/>
                <w:sz w:val="24"/>
                <w:szCs w:val="24"/>
                <w:lang w:val="sr-Cyrl-RS"/>
              </w:rPr>
              <w:t>……………………..</w:t>
            </w:r>
          </w:p>
          <w:p w:rsidR="00B23569" w:rsidRPr="00762CEE" w:rsidRDefault="00B23569" w:rsidP="00BB62A7">
            <w:pPr>
              <w:jc w:val="center"/>
              <w:rPr>
                <w:rFonts w:eastAsia="ヒラギノ角ゴ Pro W3"/>
                <w:b/>
                <w:sz w:val="24"/>
                <w:szCs w:val="24"/>
              </w:rPr>
            </w:pPr>
            <w:r w:rsidRPr="00762CEE">
              <w:rPr>
                <w:rFonts w:eastAsia="ヒラギノ角ゴ Pro W3"/>
                <w:b/>
                <w:sz w:val="24"/>
                <w:szCs w:val="24"/>
              </w:rPr>
              <w:t>директор</w:t>
            </w:r>
          </w:p>
        </w:tc>
      </w:tr>
      <w:tr w:rsidR="00B23569" w:rsidRPr="000E309D" w:rsidTr="00BB62A7">
        <w:tc>
          <w:tcPr>
            <w:tcW w:w="4477" w:type="dxa"/>
            <w:shd w:val="clear" w:color="auto" w:fill="auto"/>
          </w:tcPr>
          <w:p w:rsidR="00B23569" w:rsidRPr="000E309D" w:rsidRDefault="00B23569" w:rsidP="00BB62A7">
            <w:pPr>
              <w:jc w:val="both"/>
              <w:rPr>
                <w:rFonts w:eastAsia="ヒラギノ角ゴ Pro W3"/>
                <w:sz w:val="24"/>
                <w:szCs w:val="24"/>
              </w:rPr>
            </w:pPr>
          </w:p>
        </w:tc>
        <w:tc>
          <w:tcPr>
            <w:tcW w:w="865" w:type="dxa"/>
            <w:shd w:val="clear" w:color="auto" w:fill="auto"/>
          </w:tcPr>
          <w:p w:rsidR="00B23569" w:rsidRPr="000E309D" w:rsidRDefault="00B23569" w:rsidP="00BB62A7">
            <w:pPr>
              <w:jc w:val="both"/>
              <w:rPr>
                <w:rFonts w:eastAsia="ヒラギノ角ゴ Pro W3"/>
                <w:sz w:val="24"/>
                <w:szCs w:val="24"/>
              </w:rPr>
            </w:pPr>
          </w:p>
        </w:tc>
        <w:tc>
          <w:tcPr>
            <w:tcW w:w="3766" w:type="dxa"/>
            <w:shd w:val="clear" w:color="auto" w:fill="auto"/>
          </w:tcPr>
          <w:p w:rsidR="00B23569" w:rsidRPr="000E309D" w:rsidRDefault="00B23569" w:rsidP="00BB62A7">
            <w:pPr>
              <w:jc w:val="both"/>
              <w:rPr>
                <w:rFonts w:eastAsia="ヒラギノ角ゴ Pro W3"/>
                <w:sz w:val="24"/>
                <w:szCs w:val="24"/>
              </w:rPr>
            </w:pPr>
          </w:p>
        </w:tc>
      </w:tr>
    </w:tbl>
    <w:p w:rsidR="00B23569" w:rsidRDefault="00B23569" w:rsidP="00B23569">
      <w:pPr>
        <w:jc w:val="both"/>
        <w:rPr>
          <w:rFonts w:eastAsia="ヒラギノ角ゴ Pro W3"/>
          <w:sz w:val="24"/>
          <w:szCs w:val="24"/>
        </w:rPr>
      </w:pPr>
    </w:p>
    <w:p w:rsidR="00B23569" w:rsidRPr="000E309D" w:rsidRDefault="00B23569" w:rsidP="00B23569">
      <w:pPr>
        <w:jc w:val="both"/>
        <w:rPr>
          <w:rFonts w:eastAsia="ヒラギノ角ゴ Pro W3"/>
          <w:sz w:val="24"/>
          <w:szCs w:val="24"/>
        </w:rPr>
      </w:pPr>
    </w:p>
    <w:p w:rsidR="00B23569" w:rsidRPr="000E309D" w:rsidRDefault="00B23569" w:rsidP="00B23569">
      <w:pPr>
        <w:jc w:val="both"/>
        <w:rPr>
          <w:rFonts w:eastAsia="ヒラギノ角ゴ Pro W3"/>
          <w:color w:val="000000"/>
          <w:sz w:val="22"/>
          <w:szCs w:val="22"/>
        </w:rPr>
      </w:pPr>
      <w:r w:rsidRPr="000E309D">
        <w:rPr>
          <w:rFonts w:eastAsia="ヒラギノ角ゴ Pro W3"/>
          <w:color w:val="000000"/>
          <w:sz w:val="22"/>
          <w:szCs w:val="22"/>
        </w:rPr>
        <w:t>П Р И Л О З И који су саставни део Уговора:</w:t>
      </w:r>
    </w:p>
    <w:p w:rsidR="00B23569" w:rsidRPr="000E309D" w:rsidRDefault="00B23569" w:rsidP="00B23569">
      <w:pPr>
        <w:jc w:val="both"/>
        <w:rPr>
          <w:rFonts w:eastAsia="ヒラギノ角ゴ Pro W3"/>
          <w:color w:val="000000"/>
          <w:sz w:val="22"/>
          <w:szCs w:val="22"/>
        </w:rPr>
      </w:pPr>
      <w:r w:rsidRPr="000E309D">
        <w:rPr>
          <w:rFonts w:eastAsia="ヒラギノ角ゴ Pro W3"/>
          <w:color w:val="000000"/>
          <w:sz w:val="22"/>
          <w:szCs w:val="22"/>
        </w:rPr>
        <w:t xml:space="preserve">      </w:t>
      </w:r>
    </w:p>
    <w:p w:rsidR="00B23569" w:rsidRPr="000E309D" w:rsidRDefault="00B23569" w:rsidP="00B23569">
      <w:pPr>
        <w:jc w:val="both"/>
        <w:rPr>
          <w:rFonts w:eastAsia="ヒラギノ角ゴ Pro W3"/>
          <w:color w:val="000000"/>
          <w:sz w:val="22"/>
          <w:szCs w:val="22"/>
        </w:rPr>
      </w:pPr>
      <w:r w:rsidRPr="000E309D">
        <w:rPr>
          <w:rFonts w:eastAsia="ヒラギノ角ゴ Pro W3"/>
          <w:color w:val="000000"/>
          <w:sz w:val="22"/>
          <w:szCs w:val="22"/>
        </w:rPr>
        <w:t>Прилог 1.  - Техничка спецификација</w:t>
      </w:r>
    </w:p>
    <w:p w:rsidR="00B23569" w:rsidRPr="000E309D" w:rsidRDefault="00B23569" w:rsidP="00B23569">
      <w:pPr>
        <w:jc w:val="both"/>
        <w:rPr>
          <w:rFonts w:eastAsiaTheme="minorEastAsia"/>
          <w:sz w:val="22"/>
          <w:szCs w:val="22"/>
        </w:rPr>
      </w:pPr>
      <w:r w:rsidRPr="000E309D">
        <w:rPr>
          <w:rFonts w:eastAsia="ヒラギノ角ゴ Pro W3"/>
          <w:color w:val="000000"/>
          <w:sz w:val="22"/>
          <w:szCs w:val="22"/>
        </w:rPr>
        <w:t>Прилог 2.  - Понуда Добављача број</w:t>
      </w:r>
      <w:r w:rsidRPr="000E309D">
        <w:rPr>
          <w:rFonts w:eastAsia="ヒラギノ角ゴ Pro W3"/>
          <w:color w:val="000000"/>
          <w:sz w:val="22"/>
          <w:szCs w:val="22"/>
          <w:lang w:val="sr-Cyrl-RS"/>
        </w:rPr>
        <w:t xml:space="preserve">: </w:t>
      </w:r>
      <w:r>
        <w:rPr>
          <w:rFonts w:eastAsia="ヒラギノ角ゴ Pro W3"/>
          <w:color w:val="000000"/>
          <w:sz w:val="22"/>
          <w:szCs w:val="22"/>
          <w:lang w:val="sr-Cyrl-RS"/>
        </w:rPr>
        <w:t>……….</w:t>
      </w:r>
      <w:r w:rsidRPr="000E309D">
        <w:rPr>
          <w:rFonts w:eastAsiaTheme="minorEastAsia"/>
          <w:sz w:val="22"/>
          <w:szCs w:val="22"/>
        </w:rPr>
        <w:t xml:space="preserve"> од </w:t>
      </w:r>
      <w:r>
        <w:rPr>
          <w:rFonts w:eastAsiaTheme="minorEastAsia"/>
          <w:sz w:val="22"/>
          <w:szCs w:val="22"/>
          <w:lang w:val="sr-Cyrl-RS"/>
        </w:rPr>
        <w:t>……….</w:t>
      </w:r>
      <w:r w:rsidRPr="000E309D">
        <w:rPr>
          <w:rFonts w:eastAsiaTheme="minorEastAsia"/>
          <w:sz w:val="22"/>
          <w:szCs w:val="22"/>
        </w:rPr>
        <w:t>201</w:t>
      </w:r>
      <w:r>
        <w:rPr>
          <w:rFonts w:eastAsiaTheme="minorEastAsia"/>
          <w:sz w:val="22"/>
          <w:szCs w:val="22"/>
          <w:lang w:val="sr-Cyrl-RS"/>
        </w:rPr>
        <w:t>7</w:t>
      </w:r>
      <w:r w:rsidRPr="000E309D">
        <w:rPr>
          <w:rFonts w:eastAsiaTheme="minorEastAsia"/>
          <w:sz w:val="22"/>
          <w:szCs w:val="22"/>
        </w:rPr>
        <w:t xml:space="preserve">. </w:t>
      </w:r>
      <w:r w:rsidRPr="000E309D">
        <w:rPr>
          <w:rFonts w:eastAsiaTheme="minorEastAsia"/>
          <w:sz w:val="22"/>
          <w:szCs w:val="22"/>
          <w:lang w:val="ru-RU"/>
        </w:rPr>
        <w:t>године</w:t>
      </w:r>
      <w:r w:rsidRPr="000E309D">
        <w:rPr>
          <w:rFonts w:eastAsia="ヒラギノ角ゴ Pro W3"/>
          <w:color w:val="000000"/>
          <w:sz w:val="22"/>
          <w:szCs w:val="22"/>
        </w:rPr>
        <w:t xml:space="preserve"> </w:t>
      </w:r>
    </w:p>
    <w:p w:rsidR="00B23569" w:rsidRPr="000E309D" w:rsidRDefault="00B23569" w:rsidP="00B23569">
      <w:pPr>
        <w:jc w:val="both"/>
        <w:rPr>
          <w:rFonts w:eastAsiaTheme="minorEastAsia"/>
          <w:sz w:val="24"/>
          <w:szCs w:val="24"/>
          <w:lang w:val="ru-RU"/>
        </w:rPr>
      </w:pPr>
    </w:p>
    <w:p w:rsidR="00B23569" w:rsidRPr="000E309D" w:rsidRDefault="00B23569" w:rsidP="00B23569">
      <w:pPr>
        <w:jc w:val="both"/>
        <w:rPr>
          <w:rFonts w:eastAsiaTheme="minorEastAsia"/>
          <w:sz w:val="24"/>
          <w:szCs w:val="24"/>
          <w:lang w:val="ru-RU"/>
        </w:rPr>
      </w:pPr>
    </w:p>
    <w:p w:rsidR="00B23569" w:rsidRDefault="00B23569" w:rsidP="00B23569">
      <w:pPr>
        <w:suppressAutoHyphens/>
        <w:autoSpaceDE w:val="0"/>
        <w:autoSpaceDN w:val="0"/>
        <w:adjustRightInd w:val="0"/>
        <w:jc w:val="both"/>
        <w:rPr>
          <w:bCs/>
          <w:sz w:val="22"/>
          <w:szCs w:val="22"/>
          <w:lang w:val="sr-Cyrl-RS" w:eastAsia="ar-SA"/>
        </w:rPr>
      </w:pPr>
    </w:p>
    <w:p w:rsidR="00B23569" w:rsidRPr="006244EC" w:rsidRDefault="00B23569" w:rsidP="00B23569">
      <w:pPr>
        <w:suppressAutoHyphens/>
        <w:autoSpaceDE w:val="0"/>
        <w:autoSpaceDN w:val="0"/>
        <w:adjustRightInd w:val="0"/>
        <w:jc w:val="both"/>
        <w:rPr>
          <w:bCs/>
          <w:sz w:val="22"/>
          <w:szCs w:val="22"/>
          <w:lang w:val="sr-Cyrl-RS" w:eastAsia="ar-SA"/>
        </w:rPr>
      </w:pPr>
      <w:r w:rsidRPr="006244EC">
        <w:rPr>
          <w:bCs/>
          <w:sz w:val="22"/>
          <w:szCs w:val="22"/>
          <w:lang w:val="sr-Cyrl-RS" w:eastAsia="ar-SA"/>
        </w:rPr>
        <w:t xml:space="preserve">НАПОМЕНА: </w:t>
      </w:r>
      <w:r w:rsidRPr="006244EC">
        <w:rPr>
          <w:bCs/>
          <w:sz w:val="22"/>
          <w:szCs w:val="22"/>
          <w:lang w:val="sr-Cyrl-RS"/>
        </w:rPr>
        <w:t xml:space="preserve">Понуђач је у обавези да потпише и печатира овај модел уговора и тако се </w:t>
      </w:r>
      <w:r w:rsidRPr="006244EC">
        <w:rPr>
          <w:sz w:val="22"/>
          <w:szCs w:val="22"/>
        </w:rPr>
        <w:t>изјасн</w:t>
      </w:r>
      <w:r w:rsidRPr="006244EC">
        <w:rPr>
          <w:sz w:val="22"/>
          <w:szCs w:val="22"/>
          <w:lang w:val="sr-Cyrl-RS"/>
        </w:rPr>
        <w:t>и</w:t>
      </w:r>
      <w:r w:rsidRPr="006244EC">
        <w:rPr>
          <w:sz w:val="22"/>
          <w:szCs w:val="22"/>
        </w:rPr>
        <w:t xml:space="preserve"> да </w:t>
      </w:r>
      <w:r w:rsidRPr="006244EC">
        <w:rPr>
          <w:sz w:val="22"/>
          <w:szCs w:val="22"/>
          <w:lang w:val="sr-Cyrl-RS"/>
        </w:rPr>
        <w:t xml:space="preserve">је </w:t>
      </w:r>
      <w:r w:rsidRPr="006244EC">
        <w:rPr>
          <w:sz w:val="22"/>
          <w:szCs w:val="22"/>
        </w:rPr>
        <w:t>у свему саглас</w:t>
      </w:r>
      <w:r w:rsidRPr="006244EC">
        <w:rPr>
          <w:sz w:val="22"/>
          <w:szCs w:val="22"/>
          <w:lang w:val="sr-Cyrl-RS"/>
        </w:rPr>
        <w:t>а</w:t>
      </w:r>
      <w:r w:rsidRPr="006244EC">
        <w:rPr>
          <w:sz w:val="22"/>
          <w:szCs w:val="22"/>
        </w:rPr>
        <w:t>н са моделом уговора и да</w:t>
      </w:r>
      <w:r w:rsidRPr="006244EC">
        <w:rPr>
          <w:sz w:val="22"/>
          <w:szCs w:val="22"/>
          <w:lang w:val="sr-Cyrl-RS"/>
        </w:rPr>
        <w:t xml:space="preserve"> </w:t>
      </w:r>
      <w:r w:rsidRPr="006244EC">
        <w:rPr>
          <w:sz w:val="22"/>
          <w:szCs w:val="22"/>
        </w:rPr>
        <w:t xml:space="preserve">прихвата да у случају да </w:t>
      </w:r>
      <w:r w:rsidRPr="006244EC">
        <w:rPr>
          <w:sz w:val="22"/>
          <w:szCs w:val="22"/>
          <w:lang w:val="sr-Cyrl-RS"/>
        </w:rPr>
        <w:t>му</w:t>
      </w:r>
      <w:r w:rsidRPr="006244EC">
        <w:rPr>
          <w:sz w:val="22"/>
          <w:szCs w:val="22"/>
        </w:rPr>
        <w:t xml:space="preserve"> се додели уговор, исти закључ</w:t>
      </w:r>
      <w:r w:rsidRPr="006244EC">
        <w:rPr>
          <w:sz w:val="22"/>
          <w:szCs w:val="22"/>
          <w:lang w:val="sr-Cyrl-RS"/>
        </w:rPr>
        <w:t>и</w:t>
      </w:r>
      <w:r w:rsidRPr="006244EC">
        <w:rPr>
          <w:sz w:val="22"/>
          <w:szCs w:val="22"/>
        </w:rPr>
        <w:t xml:space="preserve"> у свему у складу са моделом уговора из предметне конкурсне документације. </w:t>
      </w:r>
      <w:r w:rsidRPr="006244EC">
        <w:rPr>
          <w:sz w:val="22"/>
          <w:szCs w:val="22"/>
          <w:lang w:val="sr-Cyrl-RS"/>
        </w:rPr>
        <w:t xml:space="preserve"> </w:t>
      </w:r>
    </w:p>
    <w:p w:rsidR="00B23569" w:rsidRPr="006244EC" w:rsidRDefault="00B23569" w:rsidP="00B23569">
      <w:pPr>
        <w:suppressAutoHyphens/>
        <w:autoSpaceDE w:val="0"/>
        <w:autoSpaceDN w:val="0"/>
        <w:adjustRightInd w:val="0"/>
        <w:ind w:firstLine="720"/>
        <w:jc w:val="both"/>
        <w:rPr>
          <w:spacing w:val="-4"/>
          <w:sz w:val="22"/>
          <w:szCs w:val="22"/>
          <w:lang w:val="sr-Cyrl-RS"/>
        </w:rPr>
      </w:pPr>
      <w:r w:rsidRPr="006244EC">
        <w:rPr>
          <w:rFonts w:eastAsia="ヒラギノ角ゴ Pro W3"/>
          <w:sz w:val="22"/>
          <w:szCs w:val="22"/>
          <w:lang w:val="sr-Cyrl-CS" w:eastAsia="ar-SA"/>
        </w:rPr>
        <w:t xml:space="preserve">Овај модел уговора представља садржину уговора који ће бити закључен са изабраним понуђачем/добављачем. </w:t>
      </w:r>
      <w:r w:rsidRPr="006244EC">
        <w:rPr>
          <w:sz w:val="22"/>
          <w:szCs w:val="22"/>
          <w:lang w:val="sr-Cyrl-RS" w:eastAsia="ar-SA"/>
        </w:rPr>
        <w:t xml:space="preserve">Добављач је, у складу са чланом 3. став 1. тачка 7) ЗЈН, </w:t>
      </w:r>
      <w:r w:rsidRPr="006244EC">
        <w:rPr>
          <w:spacing w:val="-4"/>
          <w:sz w:val="22"/>
          <w:szCs w:val="22"/>
        </w:rPr>
        <w:t>понуђач са којим је закључен уговор о јавној набавци</w:t>
      </w:r>
      <w:r w:rsidRPr="006244EC">
        <w:rPr>
          <w:spacing w:val="-4"/>
          <w:sz w:val="22"/>
          <w:szCs w:val="22"/>
          <w:lang w:val="sr-Cyrl-RS"/>
        </w:rPr>
        <w:t>.</w:t>
      </w:r>
    </w:p>
    <w:p w:rsidR="00B23569" w:rsidRDefault="00B23569" w:rsidP="00B23569">
      <w:pPr>
        <w:ind w:firstLine="720"/>
        <w:jc w:val="both"/>
        <w:rPr>
          <w:lang w:val="sr-Cyrl-RS"/>
        </w:rPr>
      </w:pPr>
    </w:p>
    <w:p w:rsidR="00B23569" w:rsidRDefault="00B23569" w:rsidP="00B23569">
      <w:pPr>
        <w:pStyle w:val="NormalWeb"/>
        <w:jc w:val="both"/>
        <w:rPr>
          <w:spacing w:val="-4"/>
          <w:lang w:val="sr-Cyrl-RS"/>
        </w:rPr>
      </w:pPr>
    </w:p>
    <w:p w:rsidR="00B23569" w:rsidRDefault="00B23569" w:rsidP="00B23569">
      <w:pPr>
        <w:pStyle w:val="NormalWeb"/>
        <w:jc w:val="both"/>
        <w:rPr>
          <w:spacing w:val="-4"/>
          <w:lang w:val="sr-Cyrl-RS"/>
        </w:rPr>
      </w:pPr>
    </w:p>
    <w:p w:rsidR="00B23569" w:rsidRDefault="00B23569" w:rsidP="00B23569">
      <w:pPr>
        <w:pStyle w:val="NormalWeb"/>
        <w:jc w:val="both"/>
        <w:rPr>
          <w:spacing w:val="-4"/>
          <w:lang w:val="sr-Cyrl-RS"/>
        </w:rPr>
      </w:pPr>
    </w:p>
    <w:p w:rsidR="00B23569" w:rsidRDefault="00B23569" w:rsidP="00B23569">
      <w:pPr>
        <w:pStyle w:val="NormalWeb"/>
        <w:jc w:val="both"/>
        <w:rPr>
          <w:spacing w:val="-4"/>
          <w:lang w:val="sr-Cyrl-RS"/>
        </w:rPr>
      </w:pPr>
    </w:p>
    <w:p w:rsidR="00B23569" w:rsidRDefault="00B23569" w:rsidP="00B23569">
      <w:pPr>
        <w:pStyle w:val="NormalWeb"/>
        <w:jc w:val="both"/>
        <w:rPr>
          <w:spacing w:val="-4"/>
          <w:lang w:val="sr-Cyrl-RS"/>
        </w:rPr>
      </w:pPr>
    </w:p>
    <w:p w:rsidR="00B23569" w:rsidRPr="005E54A3" w:rsidRDefault="00B23569" w:rsidP="00B23569">
      <w:pPr>
        <w:pStyle w:val="NormalWeb"/>
        <w:jc w:val="both"/>
        <w:rPr>
          <w:bCs/>
          <w:lang w:val="sr-Cyrl-CS" w:eastAsia="ar-SA"/>
        </w:rPr>
      </w:pPr>
      <w:r w:rsidRPr="005E54A3">
        <w:rPr>
          <w:b/>
          <w:lang w:val="sr-Cyrl-RS" w:eastAsia="ar-SA"/>
        </w:rPr>
        <w:lastRenderedPageBreak/>
        <w:t>Образац меничног овлашћења</w:t>
      </w:r>
    </w:p>
    <w:p w:rsidR="00B23569" w:rsidRDefault="00B23569" w:rsidP="00B23569">
      <w:pPr>
        <w:suppressAutoHyphens/>
        <w:rPr>
          <w:b/>
          <w:sz w:val="24"/>
          <w:szCs w:val="24"/>
          <w:lang w:val="sr-Cyrl-CS" w:eastAsia="ar-SA"/>
        </w:rPr>
      </w:pPr>
    </w:p>
    <w:p w:rsidR="00B23569" w:rsidRPr="005E54A3" w:rsidRDefault="00B23569" w:rsidP="00B23569">
      <w:pPr>
        <w:suppressAutoHyphens/>
        <w:rPr>
          <w:b/>
          <w:sz w:val="24"/>
          <w:szCs w:val="24"/>
          <w:lang w:val="sr-Cyrl-CS" w:eastAsia="ar-SA"/>
        </w:rPr>
      </w:pPr>
    </w:p>
    <w:p w:rsidR="00B23569" w:rsidRPr="005E54A3" w:rsidRDefault="00B23569" w:rsidP="00B23569">
      <w:pPr>
        <w:suppressAutoHyphens/>
        <w:rPr>
          <w:b/>
          <w:sz w:val="24"/>
          <w:szCs w:val="24"/>
          <w:lang w:val="sr-Cyrl-CS" w:eastAsia="ar-SA"/>
        </w:rPr>
      </w:pPr>
      <w:r w:rsidRPr="005E54A3">
        <w:rPr>
          <w:b/>
          <w:sz w:val="24"/>
          <w:szCs w:val="24"/>
          <w:lang w:val="sr-Cyrl-CS" w:eastAsia="ar-SA"/>
        </w:rPr>
        <w:t>ДУЖНИК: __________________</w:t>
      </w:r>
      <w:r>
        <w:rPr>
          <w:b/>
          <w:sz w:val="24"/>
          <w:szCs w:val="24"/>
          <w:lang w:val="sr-Cyrl-CS" w:eastAsia="ar-SA"/>
        </w:rPr>
        <w:t>__</w:t>
      </w:r>
    </w:p>
    <w:p w:rsidR="00B23569" w:rsidRPr="005E54A3" w:rsidRDefault="00B23569" w:rsidP="00B23569">
      <w:pPr>
        <w:suppressAutoHyphens/>
        <w:rPr>
          <w:b/>
          <w:sz w:val="24"/>
          <w:szCs w:val="24"/>
          <w:lang w:val="sr-Cyrl-CS" w:eastAsia="ar-SA"/>
        </w:rPr>
      </w:pPr>
      <w:r w:rsidRPr="005E54A3">
        <w:rPr>
          <w:b/>
          <w:sz w:val="24"/>
          <w:szCs w:val="24"/>
          <w:lang w:val="sr-Cyrl-CS" w:eastAsia="ar-SA"/>
        </w:rPr>
        <w:t>Седиште:  __________________</w:t>
      </w:r>
      <w:r>
        <w:rPr>
          <w:b/>
          <w:sz w:val="24"/>
          <w:szCs w:val="24"/>
          <w:lang w:val="sr-Cyrl-CS" w:eastAsia="ar-SA"/>
        </w:rPr>
        <w:t>___</w:t>
      </w:r>
    </w:p>
    <w:p w:rsidR="00B23569" w:rsidRPr="005E54A3" w:rsidRDefault="00B23569" w:rsidP="00B23569">
      <w:pPr>
        <w:suppressAutoHyphens/>
        <w:rPr>
          <w:b/>
          <w:sz w:val="24"/>
          <w:szCs w:val="24"/>
          <w:lang w:val="sr-Cyrl-CS" w:eastAsia="ar-SA"/>
        </w:rPr>
      </w:pPr>
      <w:r w:rsidRPr="005E54A3">
        <w:rPr>
          <w:b/>
          <w:sz w:val="24"/>
          <w:szCs w:val="24"/>
          <w:lang w:val="sr-Cyrl-CS" w:eastAsia="ar-SA"/>
        </w:rPr>
        <w:t>Матични број: ______________</w:t>
      </w:r>
      <w:r>
        <w:rPr>
          <w:b/>
          <w:sz w:val="24"/>
          <w:szCs w:val="24"/>
          <w:lang w:val="sr-Cyrl-CS" w:eastAsia="ar-SA"/>
        </w:rPr>
        <w:t>___</w:t>
      </w:r>
    </w:p>
    <w:p w:rsidR="00B23569" w:rsidRPr="005E54A3" w:rsidRDefault="00B23569" w:rsidP="00B23569">
      <w:pPr>
        <w:suppressAutoHyphens/>
        <w:rPr>
          <w:b/>
          <w:sz w:val="24"/>
          <w:szCs w:val="24"/>
          <w:lang w:val="sr-Cyrl-CS" w:eastAsia="ar-SA"/>
        </w:rPr>
      </w:pPr>
      <w:r w:rsidRPr="005E54A3">
        <w:rPr>
          <w:b/>
          <w:sz w:val="24"/>
          <w:szCs w:val="24"/>
          <w:lang w:val="sr-Cyrl-CS" w:eastAsia="ar-SA"/>
        </w:rPr>
        <w:t>ПИБ: ____________</w:t>
      </w:r>
      <w:r>
        <w:rPr>
          <w:b/>
          <w:sz w:val="24"/>
          <w:szCs w:val="24"/>
          <w:lang w:val="sr-Cyrl-CS" w:eastAsia="ar-SA"/>
        </w:rPr>
        <w:t>_____________</w:t>
      </w:r>
    </w:p>
    <w:p w:rsidR="00B23569" w:rsidRPr="00863F1E" w:rsidRDefault="00B23569" w:rsidP="00B23569">
      <w:pPr>
        <w:suppressAutoHyphens/>
        <w:rPr>
          <w:sz w:val="24"/>
          <w:szCs w:val="24"/>
          <w:u w:val="single"/>
          <w:lang w:val="sr-Cyrl-CS" w:eastAsia="ar-SA"/>
        </w:rPr>
      </w:pPr>
      <w:r w:rsidRPr="005E54A3">
        <w:rPr>
          <w:b/>
          <w:sz w:val="24"/>
          <w:szCs w:val="24"/>
          <w:lang w:val="sr-Cyrl-CS" w:eastAsia="ar-SA"/>
        </w:rPr>
        <w:t xml:space="preserve">Текући рачун: </w:t>
      </w:r>
      <w:r>
        <w:rPr>
          <w:sz w:val="24"/>
          <w:szCs w:val="24"/>
          <w:lang w:val="sr-Cyrl-CS" w:eastAsia="ar-SA"/>
        </w:rPr>
        <w:t>_________________</w:t>
      </w:r>
    </w:p>
    <w:p w:rsidR="00B23569" w:rsidRPr="00863F1E" w:rsidRDefault="00B23569" w:rsidP="00B23569">
      <w:pPr>
        <w:suppressAutoHyphens/>
        <w:rPr>
          <w:sz w:val="24"/>
          <w:szCs w:val="24"/>
          <w:u w:val="single"/>
          <w:lang w:val="sr-Cyrl-RS" w:eastAsia="ar-SA"/>
        </w:rPr>
      </w:pPr>
      <w:r w:rsidRPr="005E54A3">
        <w:rPr>
          <w:b/>
          <w:sz w:val="24"/>
          <w:szCs w:val="24"/>
          <w:lang w:val="sr-Cyrl-CS" w:eastAsia="ar-SA"/>
        </w:rPr>
        <w:t>Код банке</w:t>
      </w:r>
      <w:r>
        <w:rPr>
          <w:b/>
          <w:sz w:val="24"/>
          <w:szCs w:val="24"/>
          <w:lang w:val="sr-Cyrl-CS" w:eastAsia="ar-SA"/>
        </w:rPr>
        <w:t>:</w:t>
      </w:r>
      <w:r>
        <w:rPr>
          <w:sz w:val="24"/>
          <w:szCs w:val="24"/>
          <w:lang w:val="sr-Cyrl-CS" w:eastAsia="ar-SA"/>
        </w:rPr>
        <w:t>_____________________</w:t>
      </w:r>
    </w:p>
    <w:p w:rsidR="00B23569" w:rsidRPr="005E54A3" w:rsidRDefault="00B23569" w:rsidP="00B23569">
      <w:pPr>
        <w:suppressAutoHyphens/>
        <w:rPr>
          <w:b/>
          <w:sz w:val="24"/>
          <w:szCs w:val="24"/>
          <w:u w:val="single"/>
          <w:lang w:eastAsia="ar-SA"/>
        </w:rPr>
      </w:pPr>
    </w:p>
    <w:p w:rsidR="00B23569" w:rsidRDefault="00B23569" w:rsidP="00B23569">
      <w:pPr>
        <w:suppressAutoHyphens/>
        <w:rPr>
          <w:b/>
          <w:sz w:val="24"/>
          <w:szCs w:val="24"/>
          <w:lang w:val="sr-Cyrl-CS" w:eastAsia="ar-SA"/>
        </w:rPr>
      </w:pPr>
      <w:r w:rsidRPr="005E54A3">
        <w:rPr>
          <w:b/>
          <w:sz w:val="24"/>
          <w:szCs w:val="24"/>
          <w:lang w:val="sr-Cyrl-CS" w:eastAsia="ar-SA"/>
        </w:rPr>
        <w:t xml:space="preserve">ИЗДАЈЕ </w:t>
      </w:r>
    </w:p>
    <w:p w:rsidR="00B23569" w:rsidRDefault="00B23569" w:rsidP="00B23569">
      <w:pPr>
        <w:suppressAutoHyphens/>
        <w:rPr>
          <w:b/>
          <w:sz w:val="24"/>
          <w:szCs w:val="24"/>
          <w:lang w:val="sr-Cyrl-CS" w:eastAsia="ar-SA"/>
        </w:rPr>
      </w:pPr>
    </w:p>
    <w:p w:rsidR="00B23569" w:rsidRPr="005E54A3" w:rsidRDefault="00B23569" w:rsidP="00B23569">
      <w:pPr>
        <w:suppressAutoHyphens/>
        <w:rPr>
          <w:b/>
          <w:sz w:val="24"/>
          <w:szCs w:val="24"/>
          <w:lang w:val="sr-Latn-CS" w:eastAsia="ar-SA"/>
        </w:rPr>
      </w:pPr>
    </w:p>
    <w:p w:rsidR="00B23569" w:rsidRPr="005E54A3" w:rsidRDefault="00B23569" w:rsidP="00B23569">
      <w:pPr>
        <w:suppressAutoHyphens/>
        <w:rPr>
          <w:b/>
          <w:sz w:val="24"/>
          <w:szCs w:val="24"/>
          <w:lang w:val="sr-Cyrl-CS" w:eastAsia="ar-SA"/>
        </w:rPr>
      </w:pPr>
      <w:r w:rsidRPr="005E54A3">
        <w:rPr>
          <w:b/>
          <w:sz w:val="24"/>
          <w:szCs w:val="24"/>
          <w:lang w:val="sr-Cyrl-CS" w:eastAsia="ar-SA"/>
        </w:rPr>
        <w:t xml:space="preserve">                                           МЕНИЧНО ОВЛАШЋЕЊЕ </w:t>
      </w:r>
    </w:p>
    <w:p w:rsidR="00B23569" w:rsidRPr="005E54A3" w:rsidRDefault="00B23569" w:rsidP="00B23569">
      <w:pPr>
        <w:suppressAutoHyphens/>
        <w:rPr>
          <w:b/>
          <w:sz w:val="24"/>
          <w:szCs w:val="24"/>
          <w:lang w:val="sr-Cyrl-CS" w:eastAsia="ar-SA"/>
        </w:rPr>
      </w:pPr>
      <w:r w:rsidRPr="005E54A3">
        <w:rPr>
          <w:b/>
          <w:sz w:val="24"/>
          <w:szCs w:val="24"/>
          <w:lang w:val="sr-Cyrl-CS" w:eastAsia="ar-SA"/>
        </w:rPr>
        <w:t xml:space="preserve">                                ЗА КОРИСНИКА СОПСТВЕНЕ МЕНИЦЕ </w:t>
      </w:r>
    </w:p>
    <w:p w:rsidR="00B23569" w:rsidRDefault="00B23569" w:rsidP="00B23569">
      <w:pPr>
        <w:tabs>
          <w:tab w:val="left" w:pos="1500"/>
        </w:tabs>
        <w:suppressAutoHyphens/>
        <w:rPr>
          <w:b/>
          <w:sz w:val="24"/>
          <w:szCs w:val="24"/>
          <w:lang w:val="sr-Cyrl-CS" w:eastAsia="ar-SA"/>
        </w:rPr>
      </w:pPr>
    </w:p>
    <w:p w:rsidR="00B23569" w:rsidRPr="005E54A3" w:rsidRDefault="00B23569" w:rsidP="00B23569">
      <w:pPr>
        <w:tabs>
          <w:tab w:val="left" w:pos="1500"/>
        </w:tabs>
        <w:suppressAutoHyphens/>
        <w:rPr>
          <w:b/>
          <w:sz w:val="24"/>
          <w:szCs w:val="24"/>
          <w:lang w:val="sr-Cyrl-CS" w:eastAsia="ar-SA"/>
        </w:rPr>
      </w:pPr>
    </w:p>
    <w:p w:rsidR="00B23569" w:rsidRPr="005E54A3" w:rsidRDefault="00B23569" w:rsidP="00B23569">
      <w:pPr>
        <w:tabs>
          <w:tab w:val="left" w:pos="1500"/>
        </w:tabs>
        <w:suppressAutoHyphens/>
        <w:jc w:val="both"/>
        <w:rPr>
          <w:b/>
          <w:sz w:val="24"/>
          <w:szCs w:val="24"/>
          <w:lang w:val="sr-Cyrl-CS" w:eastAsia="ar-SA"/>
        </w:rPr>
      </w:pPr>
      <w:r w:rsidRPr="005E54A3">
        <w:rPr>
          <w:b/>
          <w:sz w:val="24"/>
          <w:szCs w:val="24"/>
          <w:lang w:val="sr-Cyrl-CS" w:eastAsia="ar-SA"/>
        </w:rPr>
        <w:t>КОРИСНИК: Министарство трговине, туризма и телекомуникација - Београд, Немањина 22-26, ПИБ:</w:t>
      </w:r>
      <w:r w:rsidRPr="005E54A3">
        <w:rPr>
          <w:sz w:val="24"/>
          <w:szCs w:val="24"/>
          <w:lang w:val="sr-Cyrl-CS" w:eastAsia="ar-SA"/>
        </w:rPr>
        <w:t xml:space="preserve"> </w:t>
      </w:r>
      <w:r w:rsidRPr="005E54A3">
        <w:rPr>
          <w:b/>
          <w:sz w:val="24"/>
          <w:szCs w:val="24"/>
          <w:lang w:val="sr-Cyrl-RS" w:eastAsia="ar-SA"/>
        </w:rPr>
        <w:t>108508206</w:t>
      </w:r>
      <w:r w:rsidRPr="005E54A3">
        <w:rPr>
          <w:b/>
          <w:sz w:val="24"/>
          <w:szCs w:val="24"/>
          <w:lang w:val="sr-Cyrl-CS" w:eastAsia="ar-SA"/>
        </w:rPr>
        <w:t>, матични број:</w:t>
      </w:r>
      <w:r w:rsidRPr="005E54A3">
        <w:rPr>
          <w:b/>
          <w:sz w:val="24"/>
          <w:szCs w:val="24"/>
          <w:lang w:val="sr-Cyrl-RS" w:eastAsia="ar-SA"/>
        </w:rPr>
        <w:t xml:space="preserve"> 17855131</w:t>
      </w:r>
    </w:p>
    <w:p w:rsidR="00B23569" w:rsidRDefault="00B23569" w:rsidP="00B23569">
      <w:pPr>
        <w:suppressAutoHyphens/>
        <w:jc w:val="both"/>
        <w:rPr>
          <w:b/>
          <w:sz w:val="24"/>
          <w:szCs w:val="24"/>
          <w:lang w:val="sr-Cyrl-CS" w:eastAsia="ar-SA"/>
        </w:rPr>
      </w:pPr>
    </w:p>
    <w:p w:rsidR="00B23569" w:rsidRPr="005E54A3" w:rsidRDefault="00B23569" w:rsidP="00B23569">
      <w:pPr>
        <w:suppressAutoHyphens/>
        <w:jc w:val="both"/>
        <w:rPr>
          <w:b/>
          <w:sz w:val="24"/>
          <w:szCs w:val="24"/>
          <w:lang w:val="sr-Cyrl-CS" w:eastAsia="ar-SA"/>
        </w:rPr>
      </w:pPr>
    </w:p>
    <w:p w:rsidR="00B23569" w:rsidRPr="005E54A3" w:rsidRDefault="00B23569" w:rsidP="00B23569">
      <w:pPr>
        <w:suppressAutoHyphens/>
        <w:ind w:firstLine="708"/>
        <w:jc w:val="both"/>
        <w:rPr>
          <w:sz w:val="24"/>
          <w:szCs w:val="24"/>
          <w:lang w:val="sr-Cyrl-CS" w:eastAsia="ar-SA"/>
        </w:rPr>
      </w:pPr>
      <w:r w:rsidRPr="005E54A3">
        <w:rPr>
          <w:sz w:val="24"/>
          <w:szCs w:val="24"/>
          <w:lang w:val="sr-Cyrl-CS" w:eastAsia="ar-SA"/>
        </w:rPr>
        <w:t>Предајемо вам једну бланко соло меницу са клаузулом да је „неопозиваˮ, „безусловнаˮ</w:t>
      </w:r>
      <w:r w:rsidRPr="005E54A3">
        <w:rPr>
          <w:sz w:val="24"/>
          <w:szCs w:val="24"/>
          <w:lang w:val="sr-Cyrl-RS" w:eastAsia="ar-SA"/>
        </w:rPr>
        <w:t xml:space="preserve">, </w:t>
      </w:r>
      <w:r w:rsidRPr="005E54A3">
        <w:rPr>
          <w:sz w:val="24"/>
          <w:szCs w:val="24"/>
          <w:lang w:val="sr-Cyrl-CS" w:eastAsia="ar-SA"/>
        </w:rPr>
        <w:t>„на први позив наплативаˮ и „без права на приговорˮ, серија</w:t>
      </w:r>
      <w:r w:rsidRPr="005E54A3">
        <w:rPr>
          <w:b/>
          <w:sz w:val="24"/>
          <w:szCs w:val="24"/>
          <w:lang w:val="sr-Cyrl-CS" w:eastAsia="ar-SA"/>
        </w:rPr>
        <w:t xml:space="preserve"> _________________</w:t>
      </w:r>
      <w:r w:rsidRPr="005E54A3">
        <w:rPr>
          <w:sz w:val="24"/>
          <w:szCs w:val="24"/>
          <w:lang w:val="sr-Cyrl-CS" w:eastAsia="ar-SA"/>
        </w:rPr>
        <w:t xml:space="preserve"> на износ _____</w:t>
      </w:r>
      <w:r w:rsidRPr="005E54A3">
        <w:rPr>
          <w:b/>
          <w:sz w:val="24"/>
          <w:szCs w:val="24"/>
          <w:lang w:val="sr-Cyrl-CS" w:eastAsia="ar-SA"/>
        </w:rPr>
        <w:t>__________________________</w:t>
      </w:r>
      <w:r w:rsidRPr="005E54A3">
        <w:rPr>
          <w:sz w:val="24"/>
          <w:szCs w:val="24"/>
          <w:lang w:val="sr-Cyrl-CS" w:eastAsia="ar-SA"/>
        </w:rPr>
        <w:t xml:space="preserve"> динара (словима: ___________________________________________________________________) на име </w:t>
      </w:r>
      <w:r w:rsidRPr="005E54A3">
        <w:rPr>
          <w:b/>
          <w:sz w:val="24"/>
          <w:szCs w:val="24"/>
          <w:lang w:val="sr-Cyrl-CS" w:eastAsia="ar-SA"/>
        </w:rPr>
        <w:t>средства</w:t>
      </w:r>
      <w:r w:rsidRPr="005E54A3">
        <w:rPr>
          <w:sz w:val="24"/>
          <w:szCs w:val="24"/>
          <w:lang w:val="sr-Cyrl-CS" w:eastAsia="ar-SA"/>
        </w:rPr>
        <w:t xml:space="preserve"> </w:t>
      </w:r>
      <w:r w:rsidRPr="005E54A3">
        <w:rPr>
          <w:b/>
          <w:sz w:val="24"/>
          <w:szCs w:val="24"/>
          <w:lang w:val="sr-Cyrl-CS" w:eastAsia="ar-SA"/>
        </w:rPr>
        <w:t>финансијског обезбеђења за добро извршење посла</w:t>
      </w:r>
      <w:r w:rsidRPr="005E54A3">
        <w:rPr>
          <w:sz w:val="24"/>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 _____________________________________________ дел. број Дужника __________________________ од ______________године,  дел. број Корисника ______________ од ______________ године, који је закључен након спроведеног поступка јавне наб</w:t>
      </w:r>
      <w:r>
        <w:rPr>
          <w:sz w:val="24"/>
          <w:szCs w:val="24"/>
          <w:lang w:val="sr-Cyrl-CS" w:eastAsia="ar-SA"/>
        </w:rPr>
        <w:t xml:space="preserve">авке мале вредности број ЈН МВ </w:t>
      </w:r>
      <w:r w:rsidR="003A17CD">
        <w:rPr>
          <w:sz w:val="24"/>
          <w:szCs w:val="24"/>
          <w:lang w:val="sr-Cyrl-RS"/>
        </w:rPr>
        <w:t>55</w:t>
      </w:r>
      <w:r w:rsidR="003C2598" w:rsidRPr="00C87205">
        <w:rPr>
          <w:sz w:val="24"/>
          <w:szCs w:val="24"/>
          <w:lang w:val="sr-Cyrl-RS"/>
        </w:rPr>
        <w:t>/2017</w:t>
      </w:r>
      <w:r w:rsidRPr="005E54A3">
        <w:rPr>
          <w:sz w:val="24"/>
          <w:szCs w:val="24"/>
          <w:lang w:val="sr-Cyrl-CS" w:eastAsia="ar-SA"/>
        </w:rPr>
        <w:t>.</w:t>
      </w:r>
    </w:p>
    <w:p w:rsidR="00B23569" w:rsidRPr="005E54A3" w:rsidRDefault="00B23569" w:rsidP="00B23569">
      <w:pPr>
        <w:suppressAutoHyphens/>
        <w:ind w:firstLine="708"/>
        <w:jc w:val="both"/>
        <w:rPr>
          <w:sz w:val="24"/>
          <w:szCs w:val="24"/>
          <w:lang w:val="sr-Cyrl-CS" w:eastAsia="ar-SA"/>
        </w:rPr>
      </w:pPr>
      <w:r w:rsidRPr="005E54A3">
        <w:rPr>
          <w:sz w:val="24"/>
          <w:szCs w:val="24"/>
          <w:lang w:val="sr-Cyrl-CS" w:eastAsia="ar-SA"/>
        </w:rPr>
        <w:t>Рок важења менице је  до ___________________ године.</w:t>
      </w:r>
    </w:p>
    <w:p w:rsidR="00B23569" w:rsidRDefault="00B23569" w:rsidP="00B23569">
      <w:pPr>
        <w:tabs>
          <w:tab w:val="left" w:pos="-5245"/>
        </w:tabs>
        <w:suppressAutoHyphens/>
        <w:jc w:val="both"/>
        <w:rPr>
          <w:sz w:val="24"/>
          <w:szCs w:val="24"/>
          <w:lang w:val="sr-Cyrl-CS" w:eastAsia="ar-SA"/>
        </w:rPr>
      </w:pPr>
      <w:r w:rsidRPr="005E54A3">
        <w:rPr>
          <w:sz w:val="24"/>
          <w:szCs w:val="24"/>
          <w:lang w:val="sr-Cyrl-CS" w:eastAsia="ar-SA"/>
        </w:rPr>
        <w:t xml:space="preserve">            Овлашћујемо:</w:t>
      </w:r>
      <w:r w:rsidRPr="005E54A3">
        <w:rPr>
          <w:b/>
          <w:sz w:val="24"/>
          <w:szCs w:val="24"/>
          <w:lang w:val="sr-Cyrl-CS" w:eastAsia="ar-SA"/>
        </w:rPr>
        <w:t xml:space="preserve"> Министарство трговине, туризма и телекомуникација, са седиштем у: Немањина 22-26, Београд </w:t>
      </w:r>
      <w:r w:rsidRPr="005E54A3">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r>
        <w:rPr>
          <w:sz w:val="24"/>
          <w:szCs w:val="24"/>
          <w:lang w:val="sr-Cyrl-CS" w:eastAsia="ar-SA"/>
        </w:rPr>
        <w:t xml:space="preserve"> </w:t>
      </w:r>
    </w:p>
    <w:p w:rsidR="00B23569" w:rsidRPr="001C3AD1" w:rsidRDefault="00B23569" w:rsidP="00B23569">
      <w:pPr>
        <w:tabs>
          <w:tab w:val="left" w:pos="-5245"/>
        </w:tabs>
        <w:suppressAutoHyphens/>
        <w:jc w:val="both"/>
        <w:rPr>
          <w:b/>
          <w:sz w:val="24"/>
          <w:szCs w:val="24"/>
          <w:lang w:val="sr-Cyrl-CS" w:eastAsia="ar-SA"/>
        </w:rPr>
      </w:pPr>
      <w:r>
        <w:rPr>
          <w:sz w:val="24"/>
          <w:szCs w:val="24"/>
          <w:lang w:val="sr-Cyrl-CS" w:eastAsia="ar-SA"/>
        </w:rPr>
        <w:tab/>
      </w:r>
      <w:r w:rsidRPr="005E54A3">
        <w:rPr>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r>
        <w:rPr>
          <w:sz w:val="24"/>
          <w:szCs w:val="24"/>
          <w:lang w:val="sr-Cyrl-CS" w:eastAsia="ar-SA"/>
        </w:rPr>
        <w:t xml:space="preserve">                                        </w:t>
      </w:r>
    </w:p>
    <w:p w:rsidR="00B23569" w:rsidRPr="005E54A3" w:rsidRDefault="00B23569" w:rsidP="00B23569">
      <w:pPr>
        <w:suppressAutoHyphens/>
        <w:ind w:firstLine="708"/>
        <w:jc w:val="both"/>
        <w:rPr>
          <w:sz w:val="24"/>
          <w:szCs w:val="24"/>
          <w:lang w:val="sr-Cyrl-CS" w:eastAsia="ar-SA"/>
        </w:rPr>
      </w:pPr>
      <w:r w:rsidRPr="005E54A3">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B23569" w:rsidRPr="005E54A3" w:rsidRDefault="00B23569" w:rsidP="00B23569">
      <w:pPr>
        <w:suppressAutoHyphens/>
        <w:ind w:firstLine="708"/>
        <w:jc w:val="both"/>
        <w:rPr>
          <w:sz w:val="24"/>
          <w:szCs w:val="24"/>
          <w:lang w:val="sr-Cyrl-CS" w:eastAsia="ar-SA"/>
        </w:rPr>
      </w:pPr>
      <w:r w:rsidRPr="005E54A3">
        <w:rPr>
          <w:sz w:val="24"/>
          <w:szCs w:val="24"/>
          <w:lang w:val="sr-Cyrl-CS" w:eastAsia="ar-SA"/>
        </w:rPr>
        <w:t>Меница је потписана од стране овлашћеног лица Дужника ____________________________.</w:t>
      </w:r>
    </w:p>
    <w:p w:rsidR="00B23569" w:rsidRPr="005E54A3" w:rsidRDefault="00B23569" w:rsidP="00B23569">
      <w:pPr>
        <w:suppressAutoHyphens/>
        <w:ind w:firstLine="708"/>
        <w:jc w:val="both"/>
        <w:rPr>
          <w:b/>
          <w:sz w:val="24"/>
          <w:szCs w:val="24"/>
          <w:lang w:val="sr-Cyrl-CS" w:eastAsia="ar-SA"/>
        </w:rPr>
      </w:pPr>
      <w:r w:rsidRPr="005E54A3">
        <w:rPr>
          <w:sz w:val="24"/>
          <w:szCs w:val="24"/>
          <w:lang w:val="sr-Cyrl-CS" w:eastAsia="ar-SA"/>
        </w:rPr>
        <w:lastRenderedPageBreak/>
        <w:t>Ово овлашћење сачињено у два (2) истоветна примерка, од којих један (1) за Дужника, 1 (један) за Корисника.</w:t>
      </w:r>
      <w:r w:rsidRPr="005E54A3">
        <w:rPr>
          <w:b/>
          <w:sz w:val="24"/>
          <w:szCs w:val="24"/>
          <w:lang w:val="sr-Cyrl-CS" w:eastAsia="ar-SA"/>
        </w:rPr>
        <w:t xml:space="preserve">  </w:t>
      </w:r>
    </w:p>
    <w:p w:rsidR="00B23569" w:rsidRDefault="00B23569" w:rsidP="00B23569">
      <w:pPr>
        <w:suppressAutoHyphens/>
        <w:ind w:firstLine="708"/>
        <w:jc w:val="both"/>
        <w:rPr>
          <w:b/>
          <w:sz w:val="24"/>
          <w:szCs w:val="24"/>
          <w:lang w:val="sr-Cyrl-CS" w:eastAsia="ar-SA"/>
        </w:rPr>
      </w:pPr>
      <w:r w:rsidRPr="005E54A3">
        <w:rPr>
          <w:b/>
          <w:sz w:val="24"/>
          <w:szCs w:val="24"/>
          <w:lang w:val="sr-Cyrl-CS" w:eastAsia="ar-SA"/>
        </w:rPr>
        <w:t xml:space="preserve"> </w:t>
      </w:r>
    </w:p>
    <w:p w:rsidR="00B23569" w:rsidRDefault="00B23569" w:rsidP="00B23569">
      <w:pPr>
        <w:suppressAutoHyphens/>
        <w:ind w:firstLine="708"/>
        <w:jc w:val="both"/>
        <w:rPr>
          <w:b/>
          <w:sz w:val="24"/>
          <w:szCs w:val="24"/>
          <w:lang w:val="sr-Cyrl-CS" w:eastAsia="ar-SA"/>
        </w:rPr>
      </w:pPr>
    </w:p>
    <w:p w:rsidR="00B23569" w:rsidRPr="005E54A3" w:rsidRDefault="00B23569" w:rsidP="00B23569">
      <w:pPr>
        <w:suppressAutoHyphens/>
        <w:ind w:firstLine="708"/>
        <w:jc w:val="both"/>
        <w:rPr>
          <w:sz w:val="24"/>
          <w:szCs w:val="24"/>
          <w:lang w:val="sr-Cyrl-CS" w:eastAsia="ar-SA"/>
        </w:rPr>
      </w:pPr>
    </w:p>
    <w:p w:rsidR="00B23569" w:rsidRPr="005E54A3" w:rsidRDefault="00B23569" w:rsidP="00B23569">
      <w:pPr>
        <w:suppressAutoHyphens/>
        <w:rPr>
          <w:sz w:val="24"/>
          <w:szCs w:val="24"/>
          <w:lang w:val="sr-Cyrl-CS" w:eastAsia="ar-SA"/>
        </w:rPr>
      </w:pPr>
      <w:r w:rsidRPr="005E54A3">
        <w:rPr>
          <w:b/>
          <w:sz w:val="24"/>
          <w:szCs w:val="24"/>
          <w:lang w:val="sr-Cyrl-CS" w:eastAsia="ar-SA"/>
        </w:rPr>
        <w:t xml:space="preserve"> Датум издавања овлашћења                           Дужник – издавалац менице</w:t>
      </w:r>
    </w:p>
    <w:p w:rsidR="00B23569" w:rsidRPr="005E54A3" w:rsidRDefault="00B23569" w:rsidP="00B23569">
      <w:pPr>
        <w:suppressAutoHyphens/>
        <w:jc w:val="center"/>
        <w:rPr>
          <w:b/>
          <w:sz w:val="24"/>
          <w:szCs w:val="24"/>
          <w:lang w:val="sr-Cyrl-CS" w:eastAsia="ar-SA"/>
        </w:rPr>
      </w:pPr>
    </w:p>
    <w:p w:rsidR="00B23569" w:rsidRPr="005E54A3" w:rsidRDefault="00B23569" w:rsidP="00B23569">
      <w:pPr>
        <w:suppressAutoHyphens/>
        <w:ind w:left="2124" w:firstLine="708"/>
        <w:jc w:val="center"/>
        <w:rPr>
          <w:b/>
          <w:sz w:val="24"/>
          <w:szCs w:val="24"/>
          <w:lang w:val="sr-Cyrl-CS" w:eastAsia="ar-SA"/>
        </w:rPr>
      </w:pPr>
      <w:r w:rsidRPr="005E54A3">
        <w:rPr>
          <w:b/>
          <w:sz w:val="24"/>
          <w:szCs w:val="24"/>
          <w:lang w:val="sr-Cyrl-CS" w:eastAsia="ar-SA"/>
        </w:rPr>
        <w:t>М.П.     ____________________________</w:t>
      </w:r>
    </w:p>
    <w:p w:rsidR="00B23569" w:rsidRPr="005E54A3" w:rsidRDefault="00B23569" w:rsidP="00B23569">
      <w:pPr>
        <w:suppressAutoHyphens/>
        <w:jc w:val="center"/>
        <w:rPr>
          <w:sz w:val="24"/>
          <w:szCs w:val="24"/>
          <w:lang w:val="sr-Cyrl-CS" w:eastAsia="ar-SA"/>
        </w:rPr>
      </w:pPr>
      <w:r w:rsidRPr="005E54A3">
        <w:rPr>
          <w:b/>
          <w:sz w:val="24"/>
          <w:szCs w:val="24"/>
          <w:lang w:val="sr-Cyrl-CS" w:eastAsia="ar-SA"/>
        </w:rPr>
        <w:t xml:space="preserve">                                                                 Потпис овлашћеног лица</w:t>
      </w:r>
    </w:p>
    <w:p w:rsidR="00B23569" w:rsidRDefault="00B23569" w:rsidP="00B23569">
      <w:pPr>
        <w:suppressAutoHyphens/>
        <w:rPr>
          <w:sz w:val="24"/>
          <w:szCs w:val="24"/>
          <w:lang w:val="sr-Latn-CS" w:eastAsia="sr-Latn-CS"/>
        </w:rPr>
      </w:pPr>
    </w:p>
    <w:p w:rsidR="00B23569" w:rsidRDefault="00B23569" w:rsidP="00B23569">
      <w:pPr>
        <w:suppressAutoHyphens/>
        <w:rPr>
          <w:sz w:val="24"/>
          <w:szCs w:val="24"/>
          <w:lang w:val="sr-Latn-CS" w:eastAsia="sr-Latn-CS"/>
        </w:rPr>
      </w:pPr>
    </w:p>
    <w:p w:rsidR="00B23569" w:rsidRPr="005E54A3" w:rsidRDefault="00B23569" w:rsidP="00B23569">
      <w:pPr>
        <w:suppressAutoHyphens/>
        <w:rPr>
          <w:sz w:val="24"/>
          <w:szCs w:val="24"/>
          <w:lang w:val="sr-Latn-CS" w:eastAsia="sr-Latn-CS"/>
        </w:rPr>
      </w:pPr>
    </w:p>
    <w:p w:rsidR="00B23569" w:rsidRPr="005E54A3" w:rsidRDefault="00B23569" w:rsidP="00B23569">
      <w:pPr>
        <w:suppressAutoHyphens/>
        <w:jc w:val="both"/>
        <w:rPr>
          <w:sz w:val="24"/>
          <w:szCs w:val="24"/>
          <w:lang w:val="sr-Cyrl-RS" w:eastAsia="ar-SA"/>
        </w:rPr>
      </w:pPr>
      <w:r w:rsidRPr="005E54A3">
        <w:rPr>
          <w:b/>
          <w:sz w:val="24"/>
          <w:szCs w:val="24"/>
          <w:lang w:val="sr-Cyrl-RS" w:eastAsia="ar-SA"/>
        </w:rPr>
        <w:t>Напомена</w:t>
      </w:r>
      <w:r w:rsidRPr="005E54A3">
        <w:rPr>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rsidR="00B23569" w:rsidRPr="005E54A3" w:rsidRDefault="00B23569" w:rsidP="00B23569">
      <w:pPr>
        <w:suppressAutoHyphens/>
        <w:rPr>
          <w:sz w:val="24"/>
          <w:szCs w:val="24"/>
          <w:lang w:val="sr-Cyrl-RS" w:eastAsia="ar-SA"/>
        </w:rPr>
      </w:pPr>
    </w:p>
    <w:p w:rsidR="00B23569" w:rsidRPr="005E54A3" w:rsidRDefault="00B23569" w:rsidP="00B23569">
      <w:pPr>
        <w:suppressAutoHyphens/>
        <w:autoSpaceDE w:val="0"/>
        <w:autoSpaceDN w:val="0"/>
        <w:adjustRightInd w:val="0"/>
        <w:spacing w:after="200" w:line="276" w:lineRule="auto"/>
        <w:jc w:val="both"/>
        <w:rPr>
          <w:rFonts w:eastAsia="ヒラギノ角ゴ Pro W3"/>
          <w:i/>
          <w:iCs/>
          <w:sz w:val="24"/>
          <w:szCs w:val="24"/>
          <w:lang w:eastAsia="ar-SA"/>
        </w:rPr>
      </w:pPr>
    </w:p>
    <w:p w:rsidR="00B23569" w:rsidRPr="00322A56" w:rsidRDefault="00B23569" w:rsidP="00B23569">
      <w:pPr>
        <w:ind w:firstLine="720"/>
        <w:jc w:val="both"/>
        <w:rPr>
          <w:lang w:val="sr-Latn-RS"/>
        </w:rPr>
      </w:pPr>
      <w:r>
        <w:rPr>
          <w:lang w:val="sr-Cyrl-RS"/>
        </w:rPr>
        <w:t xml:space="preserve">                                                                                                                                </w:t>
      </w:r>
    </w:p>
    <w:p w:rsidR="00B23569" w:rsidRDefault="00B23569" w:rsidP="00B23569"/>
    <w:p w:rsidR="00B23569" w:rsidRDefault="00B23569" w:rsidP="00B23569"/>
    <w:p w:rsidR="00B23569" w:rsidRDefault="00B23569" w:rsidP="00B23569"/>
    <w:p w:rsidR="00960DB1" w:rsidRDefault="00960DB1"/>
    <w:sectPr w:rsidR="00960DB1" w:rsidSect="00BB62A7">
      <w:footerReference w:type="default" r:id="rId27"/>
      <w:type w:val="continuous"/>
      <w:pgSz w:w="11907" w:h="16839" w:code="9"/>
      <w:pgMar w:top="1418" w:right="175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8AE" w:rsidRDefault="00CF38AE">
      <w:r>
        <w:separator/>
      </w:r>
    </w:p>
  </w:endnote>
  <w:endnote w:type="continuationSeparator" w:id="0">
    <w:p w:rsidR="00CF38AE" w:rsidRDefault="00CF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NewRomanPSMT">
    <w:altName w:val="MS Gothic"/>
    <w:charset w:val="00"/>
    <w:family w:val="auto"/>
    <w:pitch w:val="default"/>
  </w:font>
  <w:font w:name="TimesNewRomanPS-Bold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MS Gothic"/>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162" w:rsidRDefault="00F91162" w:rsidP="00BB6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rsidR="00F91162" w:rsidRDefault="00F91162" w:rsidP="00BB62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284190"/>
      <w:docPartObj>
        <w:docPartGallery w:val="Page Numbers (Bottom of Page)"/>
        <w:docPartUnique/>
      </w:docPartObj>
    </w:sdtPr>
    <w:sdtEndPr/>
    <w:sdtContent>
      <w:sdt>
        <w:sdtPr>
          <w:id w:val="-1919473252"/>
          <w:docPartObj>
            <w:docPartGallery w:val="Page Numbers (Top of Page)"/>
            <w:docPartUnique/>
          </w:docPartObj>
        </w:sdtPr>
        <w:sdtEndPr/>
        <w:sdtContent>
          <w:p w:rsidR="00F91162" w:rsidRDefault="00F91162">
            <w:pPr>
              <w:pStyle w:val="Footer"/>
              <w:jc w:val="right"/>
            </w:pPr>
            <w:r>
              <w:rPr>
                <w:lang w:val="sr-Cyrl-RS"/>
              </w:rPr>
              <w:t xml:space="preserve">Страна </w:t>
            </w:r>
            <w:r>
              <w:rPr>
                <w:b/>
                <w:bCs/>
                <w:sz w:val="24"/>
                <w:szCs w:val="24"/>
              </w:rPr>
              <w:fldChar w:fldCharType="begin"/>
            </w:r>
            <w:r>
              <w:rPr>
                <w:b/>
                <w:bCs/>
              </w:rPr>
              <w:instrText xml:space="preserve"> PAGE </w:instrText>
            </w:r>
            <w:r>
              <w:rPr>
                <w:b/>
                <w:bCs/>
                <w:sz w:val="24"/>
                <w:szCs w:val="24"/>
              </w:rPr>
              <w:fldChar w:fldCharType="separate"/>
            </w:r>
            <w:r w:rsidR="00B5189B">
              <w:rPr>
                <w:b/>
                <w:bCs/>
                <w:noProof/>
              </w:rPr>
              <w:t>28</w:t>
            </w:r>
            <w:r>
              <w:rPr>
                <w:b/>
                <w:bCs/>
                <w:sz w:val="24"/>
                <w:szCs w:val="24"/>
              </w:rPr>
              <w:fldChar w:fldCharType="end"/>
            </w:r>
            <w:r>
              <w:t xml:space="preserve"> oд </w:t>
            </w:r>
            <w:r>
              <w:rPr>
                <w:b/>
                <w:bCs/>
                <w:sz w:val="24"/>
                <w:szCs w:val="24"/>
              </w:rPr>
              <w:fldChar w:fldCharType="begin"/>
            </w:r>
            <w:r>
              <w:rPr>
                <w:b/>
                <w:bCs/>
              </w:rPr>
              <w:instrText xml:space="preserve"> NUMPAGES  </w:instrText>
            </w:r>
            <w:r>
              <w:rPr>
                <w:b/>
                <w:bCs/>
                <w:sz w:val="24"/>
                <w:szCs w:val="24"/>
              </w:rPr>
              <w:fldChar w:fldCharType="separate"/>
            </w:r>
            <w:r w:rsidR="00B5189B">
              <w:rPr>
                <w:b/>
                <w:bCs/>
                <w:noProof/>
              </w:rPr>
              <w:t>51</w:t>
            </w:r>
            <w:r>
              <w:rPr>
                <w:b/>
                <w:bCs/>
                <w:sz w:val="24"/>
                <w:szCs w:val="24"/>
              </w:rPr>
              <w:fldChar w:fldCharType="end"/>
            </w:r>
          </w:p>
        </w:sdtContent>
      </w:sdt>
    </w:sdtContent>
  </w:sdt>
  <w:p w:rsidR="00F91162" w:rsidRPr="001065B9" w:rsidRDefault="00F91162" w:rsidP="00BB62A7">
    <w:pPr>
      <w:pStyle w:val="Footer"/>
      <w:ind w:right="360"/>
      <w:rPr>
        <w:lang w:val="sr-Cyrl-R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162" w:rsidRDefault="00F91162">
    <w:pPr>
      <w:pStyle w:val="Footer"/>
      <w:jc w:val="right"/>
    </w:pPr>
  </w:p>
  <w:sdt>
    <w:sdtPr>
      <w:id w:val="-1478298591"/>
      <w:docPartObj>
        <w:docPartGallery w:val="Page Numbers (Top of Page)"/>
        <w:docPartUnique/>
      </w:docPartObj>
    </w:sdtPr>
    <w:sdtEndPr/>
    <w:sdtContent>
      <w:p w:rsidR="00F91162" w:rsidRDefault="00F91162" w:rsidP="00BB62A7">
        <w:pPr>
          <w:pStyle w:val="Footer"/>
          <w:jc w:val="right"/>
        </w:pPr>
        <w:r>
          <w:rPr>
            <w:lang w:val="sr-Cyrl-RS"/>
          </w:rPr>
          <w:t xml:space="preserve">Страна </w:t>
        </w:r>
        <w:r>
          <w:rPr>
            <w:b/>
            <w:bCs/>
            <w:sz w:val="24"/>
            <w:szCs w:val="24"/>
          </w:rPr>
          <w:fldChar w:fldCharType="begin"/>
        </w:r>
        <w:r>
          <w:rPr>
            <w:b/>
            <w:bCs/>
          </w:rPr>
          <w:instrText xml:space="preserve"> PAGE </w:instrText>
        </w:r>
        <w:r>
          <w:rPr>
            <w:b/>
            <w:bCs/>
            <w:sz w:val="24"/>
            <w:szCs w:val="24"/>
          </w:rPr>
          <w:fldChar w:fldCharType="separate"/>
        </w:r>
        <w:r w:rsidR="00B5189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189B">
          <w:rPr>
            <w:b/>
            <w:bCs/>
            <w:noProof/>
          </w:rPr>
          <w:t>51</w:t>
        </w:r>
        <w:r>
          <w:rPr>
            <w:b/>
            <w:bCs/>
            <w:sz w:val="24"/>
            <w:szCs w:val="24"/>
          </w:rPr>
          <w:fldChar w:fldCharType="end"/>
        </w:r>
      </w:p>
    </w:sdtContent>
  </w:sdt>
  <w:p w:rsidR="00F91162" w:rsidRDefault="00F91162">
    <w:pPr>
      <w:pStyle w:val="Footer"/>
    </w:pPr>
  </w:p>
  <w:p w:rsidR="00F91162" w:rsidRDefault="00F9116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025346"/>
      <w:docPartObj>
        <w:docPartGallery w:val="Page Numbers (Bottom of Page)"/>
        <w:docPartUnique/>
      </w:docPartObj>
    </w:sdtPr>
    <w:sdtEndPr/>
    <w:sdtContent>
      <w:sdt>
        <w:sdtPr>
          <w:id w:val="452294885"/>
          <w:docPartObj>
            <w:docPartGallery w:val="Page Numbers (Top of Page)"/>
            <w:docPartUnique/>
          </w:docPartObj>
        </w:sdtPr>
        <w:sdtEndPr/>
        <w:sdtContent>
          <w:p w:rsidR="00F91162" w:rsidRDefault="00F91162">
            <w:pPr>
              <w:pStyle w:val="Footer"/>
              <w:jc w:val="right"/>
            </w:pPr>
            <w:r>
              <w:rPr>
                <w:lang w:val="sr-Cyrl-RS"/>
              </w:rPr>
              <w:t>Страна</w:t>
            </w:r>
            <w:r>
              <w:rPr>
                <w:lang w:val="sr-Latn-RS"/>
              </w:rPr>
              <w:t xml:space="preserve"> </w:t>
            </w:r>
            <w:r>
              <w:rPr>
                <w:b/>
                <w:bCs/>
                <w:sz w:val="24"/>
                <w:szCs w:val="24"/>
              </w:rPr>
              <w:fldChar w:fldCharType="begin"/>
            </w:r>
            <w:r>
              <w:rPr>
                <w:b/>
                <w:bCs/>
              </w:rPr>
              <w:instrText>PAGE</w:instrText>
            </w:r>
            <w:r>
              <w:rPr>
                <w:b/>
                <w:bCs/>
                <w:sz w:val="24"/>
                <w:szCs w:val="24"/>
              </w:rPr>
              <w:fldChar w:fldCharType="separate"/>
            </w:r>
            <w:r w:rsidR="00B5189B">
              <w:rPr>
                <w:b/>
                <w:bCs/>
                <w:noProof/>
              </w:rPr>
              <w:t>43</w:t>
            </w:r>
            <w:r>
              <w:rPr>
                <w:b/>
                <w:bCs/>
                <w:sz w:val="24"/>
                <w:szCs w:val="24"/>
              </w:rPr>
              <w:fldChar w:fldCharType="end"/>
            </w:r>
            <w:r>
              <w:rPr>
                <w:lang w:val="sr-Latn-RS"/>
              </w:rPr>
              <w:t xml:space="preserve"> од </w:t>
            </w:r>
            <w:r>
              <w:rPr>
                <w:b/>
                <w:bCs/>
                <w:sz w:val="24"/>
                <w:szCs w:val="24"/>
              </w:rPr>
              <w:fldChar w:fldCharType="begin"/>
            </w:r>
            <w:r>
              <w:rPr>
                <w:b/>
                <w:bCs/>
              </w:rPr>
              <w:instrText>NUMPAGES</w:instrText>
            </w:r>
            <w:r>
              <w:rPr>
                <w:b/>
                <w:bCs/>
                <w:sz w:val="24"/>
                <w:szCs w:val="24"/>
              </w:rPr>
              <w:fldChar w:fldCharType="separate"/>
            </w:r>
            <w:r w:rsidR="00B5189B">
              <w:rPr>
                <w:b/>
                <w:bCs/>
                <w:noProof/>
              </w:rPr>
              <w:t>51</w:t>
            </w:r>
            <w:r>
              <w:rPr>
                <w:b/>
                <w:bCs/>
                <w:sz w:val="24"/>
                <w:szCs w:val="24"/>
              </w:rPr>
              <w:fldChar w:fldCharType="end"/>
            </w:r>
          </w:p>
        </w:sdtContent>
      </w:sdt>
    </w:sdtContent>
  </w:sdt>
  <w:p w:rsidR="00F91162" w:rsidRDefault="00F91162" w:rsidP="00BB62A7">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266254"/>
      <w:docPartObj>
        <w:docPartGallery w:val="Page Numbers (Bottom of Page)"/>
        <w:docPartUnique/>
      </w:docPartObj>
    </w:sdtPr>
    <w:sdtEndPr/>
    <w:sdtContent>
      <w:sdt>
        <w:sdtPr>
          <w:id w:val="1855071414"/>
          <w:docPartObj>
            <w:docPartGallery w:val="Page Numbers (Top of Page)"/>
            <w:docPartUnique/>
          </w:docPartObj>
        </w:sdtPr>
        <w:sdtEndPr/>
        <w:sdtContent>
          <w:p w:rsidR="00F91162" w:rsidRDefault="00F91162">
            <w:pPr>
              <w:pStyle w:val="Footer"/>
              <w:jc w:val="right"/>
            </w:pPr>
            <w:r>
              <w:rPr>
                <w:lang w:val="sr-Cyrl-RS"/>
              </w:rPr>
              <w:t>Страна</w:t>
            </w:r>
            <w:r>
              <w:rPr>
                <w:lang w:val="sr-Latn-RS"/>
              </w:rPr>
              <w:t xml:space="preserve"> </w:t>
            </w:r>
            <w:r>
              <w:rPr>
                <w:b/>
                <w:bCs/>
                <w:sz w:val="24"/>
                <w:szCs w:val="24"/>
              </w:rPr>
              <w:fldChar w:fldCharType="begin"/>
            </w:r>
            <w:r>
              <w:rPr>
                <w:b/>
                <w:bCs/>
              </w:rPr>
              <w:instrText>PAGE</w:instrText>
            </w:r>
            <w:r>
              <w:rPr>
                <w:b/>
                <w:bCs/>
                <w:sz w:val="24"/>
                <w:szCs w:val="24"/>
              </w:rPr>
              <w:fldChar w:fldCharType="separate"/>
            </w:r>
            <w:r w:rsidR="00B5189B">
              <w:rPr>
                <w:b/>
                <w:bCs/>
                <w:noProof/>
              </w:rPr>
              <w:t>51</w:t>
            </w:r>
            <w:r>
              <w:rPr>
                <w:b/>
                <w:bCs/>
                <w:sz w:val="24"/>
                <w:szCs w:val="24"/>
              </w:rPr>
              <w:fldChar w:fldCharType="end"/>
            </w:r>
            <w:r>
              <w:rPr>
                <w:lang w:val="sr-Latn-RS"/>
              </w:rPr>
              <w:t xml:space="preserve"> </w:t>
            </w:r>
            <w:r>
              <w:rPr>
                <w:lang w:val="sr-Cyrl-RS"/>
              </w:rPr>
              <w:t>од</w:t>
            </w:r>
            <w:r>
              <w:rPr>
                <w:lang w:val="sr-Latn-RS"/>
              </w:rPr>
              <w:t xml:space="preserve"> </w:t>
            </w:r>
            <w:r>
              <w:rPr>
                <w:b/>
                <w:bCs/>
                <w:sz w:val="24"/>
                <w:szCs w:val="24"/>
              </w:rPr>
              <w:fldChar w:fldCharType="begin"/>
            </w:r>
            <w:r>
              <w:rPr>
                <w:b/>
                <w:bCs/>
              </w:rPr>
              <w:instrText>NUMPAGES</w:instrText>
            </w:r>
            <w:r>
              <w:rPr>
                <w:b/>
                <w:bCs/>
                <w:sz w:val="24"/>
                <w:szCs w:val="24"/>
              </w:rPr>
              <w:fldChar w:fldCharType="separate"/>
            </w:r>
            <w:r w:rsidR="00B5189B">
              <w:rPr>
                <w:b/>
                <w:bCs/>
                <w:noProof/>
              </w:rPr>
              <w:t>51</w:t>
            </w:r>
            <w:r>
              <w:rPr>
                <w:b/>
                <w:bCs/>
                <w:sz w:val="24"/>
                <w:szCs w:val="24"/>
              </w:rPr>
              <w:fldChar w:fldCharType="end"/>
            </w:r>
          </w:p>
        </w:sdtContent>
      </w:sdt>
    </w:sdtContent>
  </w:sdt>
  <w:p w:rsidR="00F91162" w:rsidRDefault="00F911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8AE" w:rsidRDefault="00CF38AE">
      <w:r>
        <w:separator/>
      </w:r>
    </w:p>
  </w:footnote>
  <w:footnote w:type="continuationSeparator" w:id="0">
    <w:p w:rsidR="00CF38AE" w:rsidRDefault="00CF3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162" w:rsidRDefault="00F91162" w:rsidP="00BB62A7">
    <w:pPr>
      <w:rPr>
        <w:b/>
        <w:sz w:val="16"/>
        <w:szCs w:val="16"/>
      </w:rPr>
    </w:pPr>
    <w:r w:rsidRPr="00EF78B1">
      <w:rPr>
        <w:noProof/>
        <w:sz w:val="16"/>
        <w:szCs w:val="16"/>
      </w:rPr>
      <w:drawing>
        <wp:anchor distT="0" distB="0" distL="114300" distR="114300" simplePos="0" relativeHeight="251660288" behindDoc="0" locked="0" layoutInCell="1" allowOverlap="1" wp14:anchorId="10999B0E" wp14:editId="6FDE18C9">
          <wp:simplePos x="0" y="0"/>
          <wp:positionH relativeFrom="page">
            <wp:posOffset>3790950</wp:posOffset>
          </wp:positionH>
          <wp:positionV relativeFrom="page">
            <wp:posOffset>325755</wp:posOffset>
          </wp:positionV>
          <wp:extent cx="146685" cy="241300"/>
          <wp:effectExtent l="0" t="0" r="5715" b="635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rsidR="00F91162" w:rsidRPr="00EF78B1" w:rsidRDefault="00F91162" w:rsidP="00BB62A7">
    <w:pPr>
      <w:jc w:val="center"/>
      <w:rPr>
        <w:b/>
        <w:sz w:val="16"/>
        <w:szCs w:val="16"/>
        <w:lang w:val="sr-Cyrl-RS"/>
      </w:rPr>
    </w:pPr>
    <w:r w:rsidRPr="00EF78B1">
      <w:rPr>
        <w:b/>
        <w:sz w:val="16"/>
        <w:szCs w:val="16"/>
        <w:lang w:val="sr-Cyrl-RS"/>
      </w:rPr>
      <w:t>Република Србија</w:t>
    </w:r>
  </w:p>
  <w:p w:rsidR="00F91162" w:rsidRDefault="00F91162" w:rsidP="00BB62A7">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rsidR="00F91162" w:rsidRDefault="00F91162" w:rsidP="00BB62A7">
    <w:pPr>
      <w:tabs>
        <w:tab w:val="center" w:pos="4345"/>
        <w:tab w:val="right" w:pos="8690"/>
      </w:tabs>
      <w:jc w:val="center"/>
      <w:rPr>
        <w:sz w:val="16"/>
        <w:szCs w:val="16"/>
        <w:lang w:val="sr-Cyrl-RS"/>
      </w:rPr>
    </w:pPr>
    <w:r>
      <w:rPr>
        <w:sz w:val="16"/>
        <w:szCs w:val="16"/>
        <w:lang w:val="sr-Cyrl-RS"/>
      </w:rPr>
      <w:t>Одржавање постојеће туристичке сигнализације на територији Републике Србије</w:t>
    </w:r>
  </w:p>
  <w:p w:rsidR="00F91162" w:rsidRPr="00415779" w:rsidRDefault="00F91162" w:rsidP="00BB62A7">
    <w:pPr>
      <w:jc w:val="center"/>
      <w:rPr>
        <w:sz w:val="16"/>
        <w:szCs w:val="16"/>
        <w:lang w:val="sr-Cyrl-RS"/>
      </w:rPr>
    </w:pPr>
    <w:r>
      <w:rPr>
        <w:sz w:val="16"/>
        <w:szCs w:val="16"/>
        <w:lang w:val="sr-Cyrl-RS"/>
      </w:rPr>
      <w:t>ЈН МВ 55/2017</w:t>
    </w:r>
  </w:p>
  <w:p w:rsidR="00F91162" w:rsidRPr="00DF7AC3" w:rsidRDefault="00F91162" w:rsidP="00BB62A7">
    <w:pPr>
      <w:tabs>
        <w:tab w:val="center" w:pos="4345"/>
        <w:tab w:val="right" w:pos="869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162" w:rsidRDefault="00F91162" w:rsidP="00BB62A7">
    <w:pPr>
      <w:rPr>
        <w:b/>
        <w:sz w:val="16"/>
        <w:szCs w:val="16"/>
      </w:rPr>
    </w:pPr>
    <w:r w:rsidRPr="00EF78B1">
      <w:rPr>
        <w:noProof/>
        <w:sz w:val="16"/>
        <w:szCs w:val="16"/>
      </w:rPr>
      <w:drawing>
        <wp:anchor distT="0" distB="0" distL="114300" distR="114300" simplePos="0" relativeHeight="251659264" behindDoc="0" locked="0" layoutInCell="1" allowOverlap="1" wp14:anchorId="3669D9C5" wp14:editId="15D4330F">
          <wp:simplePos x="0" y="0"/>
          <wp:positionH relativeFrom="page">
            <wp:posOffset>3790950</wp:posOffset>
          </wp:positionH>
          <wp:positionV relativeFrom="page">
            <wp:posOffset>325755</wp:posOffset>
          </wp:positionV>
          <wp:extent cx="146685" cy="241300"/>
          <wp:effectExtent l="0" t="0" r="5715" b="635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rsidR="00F91162" w:rsidRPr="00EF78B1" w:rsidRDefault="00F91162" w:rsidP="00BB62A7">
    <w:pPr>
      <w:jc w:val="center"/>
      <w:rPr>
        <w:b/>
        <w:sz w:val="16"/>
        <w:szCs w:val="16"/>
        <w:lang w:val="sr-Cyrl-RS"/>
      </w:rPr>
    </w:pPr>
    <w:r w:rsidRPr="00EF78B1">
      <w:rPr>
        <w:b/>
        <w:sz w:val="16"/>
        <w:szCs w:val="16"/>
        <w:lang w:val="sr-Cyrl-RS"/>
      </w:rPr>
      <w:t>Република Србија</w:t>
    </w:r>
  </w:p>
  <w:p w:rsidR="00F91162" w:rsidRPr="00B51191" w:rsidRDefault="00F91162" w:rsidP="00BB62A7">
    <w:pPr>
      <w:tabs>
        <w:tab w:val="center" w:pos="4345"/>
        <w:tab w:val="right" w:pos="8690"/>
      </w:tabs>
      <w:jc w:val="center"/>
      <w:rPr>
        <w:sz w:val="16"/>
        <w:szCs w:val="16"/>
        <w:lang w:val="sr-Cyrl-RS"/>
      </w:rPr>
    </w:pPr>
    <w:r w:rsidRPr="00B51191">
      <w:rPr>
        <w:sz w:val="16"/>
        <w:szCs w:val="16"/>
        <w:lang w:val="sr-Cyrl-RS"/>
      </w:rPr>
      <w:t>Министарство трговине, туризма и телекомуникација</w:t>
    </w:r>
  </w:p>
  <w:p w:rsidR="00F91162" w:rsidRPr="00DA3C06" w:rsidRDefault="00F91162" w:rsidP="00BB62A7">
    <w:pPr>
      <w:tabs>
        <w:tab w:val="center" w:pos="4345"/>
        <w:tab w:val="right" w:pos="8690"/>
      </w:tabs>
      <w:jc w:val="center"/>
      <w:rPr>
        <w:sz w:val="16"/>
        <w:szCs w:val="16"/>
        <w:lang w:val="sr-Cyrl-RS"/>
      </w:rPr>
    </w:pPr>
    <w:r w:rsidRPr="00B51191">
      <w:rPr>
        <w:sz w:val="16"/>
        <w:szCs w:val="16"/>
        <w:lang w:val="sr-Cyrl-RS"/>
      </w:rPr>
      <w:t>Одржавање</w:t>
    </w:r>
    <w:r>
      <w:rPr>
        <w:sz w:val="16"/>
        <w:szCs w:val="16"/>
        <w:lang w:val="sr-Cyrl-RS"/>
      </w:rPr>
      <w:t xml:space="preserve"> постојеће</w:t>
    </w:r>
    <w:r w:rsidRPr="00B51191">
      <w:rPr>
        <w:sz w:val="16"/>
        <w:szCs w:val="16"/>
        <w:lang w:val="sr-Cyrl-RS"/>
      </w:rPr>
      <w:t xml:space="preserve"> туристичке сигнализације</w:t>
    </w:r>
    <w:r>
      <w:rPr>
        <w:sz w:val="16"/>
        <w:szCs w:val="16"/>
        <w:lang w:val="sr-Cyrl-RS"/>
      </w:rPr>
      <w:t xml:space="preserve"> на територији Републике Србије</w:t>
    </w:r>
  </w:p>
  <w:p w:rsidR="00F91162" w:rsidRPr="00415779" w:rsidRDefault="00F91162" w:rsidP="00BB62A7">
    <w:pPr>
      <w:jc w:val="center"/>
      <w:rPr>
        <w:sz w:val="16"/>
        <w:szCs w:val="16"/>
        <w:lang w:val="sr-Cyrl-RS"/>
      </w:rPr>
    </w:pPr>
    <w:r>
      <w:rPr>
        <w:sz w:val="16"/>
        <w:szCs w:val="16"/>
        <w:lang w:val="sr-Cyrl-RS"/>
      </w:rPr>
      <w:t>ЈН МВ 55/2017</w:t>
    </w:r>
  </w:p>
  <w:p w:rsidR="00F91162" w:rsidRDefault="00F91162" w:rsidP="00BB62A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162" w:rsidRPr="000F4795" w:rsidRDefault="00F91162" w:rsidP="00BB62A7">
    <w:pPr>
      <w:pStyle w:val="Header"/>
      <w:jc w:val="center"/>
      <w:rPr>
        <w:sz w:val="16"/>
        <w:szCs w:val="16"/>
      </w:rPr>
    </w:pPr>
    <w:r w:rsidRPr="000F4795">
      <w:rPr>
        <w:sz w:val="16"/>
        <w:szCs w:val="16"/>
      </w:rPr>
      <w:t>Република Србија</w:t>
    </w:r>
  </w:p>
  <w:p w:rsidR="00F91162" w:rsidRPr="000F4795" w:rsidRDefault="00F91162" w:rsidP="00BB62A7">
    <w:pPr>
      <w:pStyle w:val="Header"/>
      <w:jc w:val="center"/>
      <w:rPr>
        <w:sz w:val="16"/>
        <w:szCs w:val="16"/>
      </w:rPr>
    </w:pPr>
    <w:r w:rsidRPr="000F4795">
      <w:rPr>
        <w:sz w:val="16"/>
        <w:szCs w:val="16"/>
      </w:rPr>
      <w:t>Министарство трговине, туризма и телекомуникација</w:t>
    </w:r>
  </w:p>
  <w:p w:rsidR="00F91162" w:rsidRDefault="00F91162" w:rsidP="00BB62A7">
    <w:pPr>
      <w:pStyle w:val="Header"/>
      <w:jc w:val="center"/>
      <w:rPr>
        <w:sz w:val="16"/>
        <w:szCs w:val="16"/>
        <w:lang w:val="sr-Cyrl-RS"/>
      </w:rPr>
    </w:pPr>
    <w:r>
      <w:rPr>
        <w:sz w:val="16"/>
        <w:szCs w:val="16"/>
        <w:lang w:val="sr-Cyrl-RS"/>
      </w:rPr>
      <w:t xml:space="preserve">Одржавање постојеће туристичке сигнализације на територији Републике Србије </w:t>
    </w:r>
  </w:p>
  <w:p w:rsidR="00F91162" w:rsidRPr="000F4795" w:rsidRDefault="00F91162" w:rsidP="00BB62A7">
    <w:pPr>
      <w:pStyle w:val="Header"/>
      <w:jc w:val="center"/>
      <w:rPr>
        <w:sz w:val="16"/>
        <w:szCs w:val="16"/>
      </w:rPr>
    </w:pPr>
    <w:r>
      <w:rPr>
        <w:sz w:val="16"/>
        <w:szCs w:val="16"/>
      </w:rPr>
      <w:t xml:space="preserve">ЈН </w:t>
    </w:r>
    <w:r w:rsidRPr="00C87205">
      <w:rPr>
        <w:sz w:val="16"/>
        <w:szCs w:val="16"/>
        <w:lang w:val="sr-Cyrl-RS"/>
      </w:rPr>
      <w:t>МВ</w:t>
    </w:r>
    <w:r w:rsidRPr="00C87205">
      <w:rPr>
        <w:sz w:val="16"/>
        <w:szCs w:val="16"/>
      </w:rPr>
      <w:t xml:space="preserve"> </w:t>
    </w:r>
    <w:r w:rsidR="00B5189B">
      <w:rPr>
        <w:sz w:val="16"/>
        <w:szCs w:val="16"/>
        <w:lang w:val="sr-Cyrl-RS"/>
      </w:rPr>
      <w:t>55</w:t>
    </w:r>
    <w:r w:rsidRPr="00C87205">
      <w:rPr>
        <w:sz w:val="16"/>
        <w:szCs w:val="16"/>
        <w:lang w:val="en-US"/>
      </w:rPr>
      <w:t>/</w:t>
    </w:r>
    <w:r w:rsidRPr="00C87205">
      <w:rPr>
        <w:sz w:val="16"/>
        <w:szCs w:val="16"/>
        <w:lang w:val="sr-Cyrl-RS"/>
      </w:rPr>
      <w:t>2</w:t>
    </w:r>
    <w:r w:rsidRPr="00C87205">
      <w:rPr>
        <w:sz w:val="16"/>
        <w:szCs w:val="16"/>
      </w:rPr>
      <w:t>017</w:t>
    </w:r>
    <w:r w:rsidRPr="000F4795">
      <w:rPr>
        <w:sz w:val="16"/>
        <w:szCs w:val="16"/>
      </w:rPr>
      <w:t xml:space="preserve">    </w:t>
    </w:r>
  </w:p>
  <w:p w:rsidR="00F91162" w:rsidRPr="000F4795" w:rsidRDefault="00F91162" w:rsidP="00BB62A7">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276B4"/>
    <w:multiLevelType w:val="hybridMultilevel"/>
    <w:tmpl w:val="ADF8A1D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35C04AF1"/>
    <w:multiLevelType w:val="hybridMultilevel"/>
    <w:tmpl w:val="63482180"/>
    <w:lvl w:ilvl="0" w:tplc="63B450F0">
      <w:start w:val="2"/>
      <w:numFmt w:val="decimal"/>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4"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56731A1"/>
    <w:multiLevelType w:val="hybridMultilevel"/>
    <w:tmpl w:val="ECCA99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F711F"/>
    <w:multiLevelType w:val="hybridMultilevel"/>
    <w:tmpl w:val="C60437B0"/>
    <w:lvl w:ilvl="0" w:tplc="1FB2681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C75EC5"/>
    <w:multiLevelType w:val="hybridMultilevel"/>
    <w:tmpl w:val="D63AE8E2"/>
    <w:lvl w:ilvl="0" w:tplc="241A000F">
      <w:start w:val="1"/>
      <w:numFmt w:val="decimal"/>
      <w:lvlText w:val="%1."/>
      <w:lvlJc w:val="left"/>
      <w:pPr>
        <w:ind w:left="731" w:hanging="360"/>
      </w:pPr>
    </w:lvl>
    <w:lvl w:ilvl="1" w:tplc="241A0019" w:tentative="1">
      <w:start w:val="1"/>
      <w:numFmt w:val="lowerLetter"/>
      <w:lvlText w:val="%2."/>
      <w:lvlJc w:val="left"/>
      <w:pPr>
        <w:ind w:left="1451" w:hanging="360"/>
      </w:pPr>
    </w:lvl>
    <w:lvl w:ilvl="2" w:tplc="241A001B" w:tentative="1">
      <w:start w:val="1"/>
      <w:numFmt w:val="lowerRoman"/>
      <w:lvlText w:val="%3."/>
      <w:lvlJc w:val="right"/>
      <w:pPr>
        <w:ind w:left="2171" w:hanging="180"/>
      </w:pPr>
    </w:lvl>
    <w:lvl w:ilvl="3" w:tplc="241A000F" w:tentative="1">
      <w:start w:val="1"/>
      <w:numFmt w:val="decimal"/>
      <w:lvlText w:val="%4."/>
      <w:lvlJc w:val="left"/>
      <w:pPr>
        <w:ind w:left="2891" w:hanging="360"/>
      </w:pPr>
    </w:lvl>
    <w:lvl w:ilvl="4" w:tplc="241A0019" w:tentative="1">
      <w:start w:val="1"/>
      <w:numFmt w:val="lowerLetter"/>
      <w:lvlText w:val="%5."/>
      <w:lvlJc w:val="left"/>
      <w:pPr>
        <w:ind w:left="3611" w:hanging="360"/>
      </w:pPr>
    </w:lvl>
    <w:lvl w:ilvl="5" w:tplc="241A001B" w:tentative="1">
      <w:start w:val="1"/>
      <w:numFmt w:val="lowerRoman"/>
      <w:lvlText w:val="%6."/>
      <w:lvlJc w:val="right"/>
      <w:pPr>
        <w:ind w:left="4331" w:hanging="180"/>
      </w:pPr>
    </w:lvl>
    <w:lvl w:ilvl="6" w:tplc="241A000F" w:tentative="1">
      <w:start w:val="1"/>
      <w:numFmt w:val="decimal"/>
      <w:lvlText w:val="%7."/>
      <w:lvlJc w:val="left"/>
      <w:pPr>
        <w:ind w:left="5051" w:hanging="360"/>
      </w:pPr>
    </w:lvl>
    <w:lvl w:ilvl="7" w:tplc="241A0019" w:tentative="1">
      <w:start w:val="1"/>
      <w:numFmt w:val="lowerLetter"/>
      <w:lvlText w:val="%8."/>
      <w:lvlJc w:val="left"/>
      <w:pPr>
        <w:ind w:left="5771" w:hanging="360"/>
      </w:pPr>
    </w:lvl>
    <w:lvl w:ilvl="8" w:tplc="241A001B" w:tentative="1">
      <w:start w:val="1"/>
      <w:numFmt w:val="lowerRoman"/>
      <w:lvlText w:val="%9."/>
      <w:lvlJc w:val="right"/>
      <w:pPr>
        <w:ind w:left="6491" w:hanging="180"/>
      </w:pPr>
    </w:lvl>
  </w:abstractNum>
  <w:abstractNum w:abstractNumId="8" w15:restartNumberingAfterBreak="0">
    <w:nsid w:val="52095A01"/>
    <w:multiLevelType w:val="hybridMultilevel"/>
    <w:tmpl w:val="6964B8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F2BB2"/>
    <w:multiLevelType w:val="hybridMultilevel"/>
    <w:tmpl w:val="EB2C898A"/>
    <w:lvl w:ilvl="0" w:tplc="1FB2681E">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012503"/>
    <w:multiLevelType w:val="hybridMultilevel"/>
    <w:tmpl w:val="22880E94"/>
    <w:lvl w:ilvl="0" w:tplc="7F7E78D6">
      <w:start w:val="6"/>
      <w:numFmt w:val="decimal"/>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15:restartNumberingAfterBreak="0">
    <w:nsid w:val="6E201699"/>
    <w:multiLevelType w:val="hybridMultilevel"/>
    <w:tmpl w:val="3482DE74"/>
    <w:lvl w:ilvl="0" w:tplc="F1308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9913ED"/>
    <w:multiLevelType w:val="hybridMultilevel"/>
    <w:tmpl w:val="ACACCB64"/>
    <w:lvl w:ilvl="0" w:tplc="379248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F07C3D"/>
    <w:multiLevelType w:val="hybridMultilevel"/>
    <w:tmpl w:val="91A4DBB8"/>
    <w:lvl w:ilvl="0" w:tplc="F1308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10"/>
  </w:num>
  <w:num w:numId="5">
    <w:abstractNumId w:val="12"/>
  </w:num>
  <w:num w:numId="6">
    <w:abstractNumId w:val="7"/>
  </w:num>
  <w:num w:numId="7">
    <w:abstractNumId w:val="2"/>
  </w:num>
  <w:num w:numId="8">
    <w:abstractNumId w:val="8"/>
  </w:num>
  <w:num w:numId="9">
    <w:abstractNumId w:val="3"/>
  </w:num>
  <w:num w:numId="10">
    <w:abstractNumId w:val="13"/>
  </w:num>
  <w:num w:numId="11">
    <w:abstractNumId w:val="6"/>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CB"/>
    <w:rsid w:val="00021649"/>
    <w:rsid w:val="00024D7A"/>
    <w:rsid w:val="000365FB"/>
    <w:rsid w:val="00037611"/>
    <w:rsid w:val="000559F7"/>
    <w:rsid w:val="0009172B"/>
    <w:rsid w:val="000A2DC6"/>
    <w:rsid w:val="000B223E"/>
    <w:rsid w:val="000F4B92"/>
    <w:rsid w:val="00112C5A"/>
    <w:rsid w:val="001145B5"/>
    <w:rsid w:val="00123B95"/>
    <w:rsid w:val="00155D79"/>
    <w:rsid w:val="001576D1"/>
    <w:rsid w:val="001655A7"/>
    <w:rsid w:val="00175ADC"/>
    <w:rsid w:val="001A6C39"/>
    <w:rsid w:val="001B4838"/>
    <w:rsid w:val="00227390"/>
    <w:rsid w:val="00263D53"/>
    <w:rsid w:val="00274183"/>
    <w:rsid w:val="00285EE8"/>
    <w:rsid w:val="002E1471"/>
    <w:rsid w:val="002F02BA"/>
    <w:rsid w:val="00314661"/>
    <w:rsid w:val="00332548"/>
    <w:rsid w:val="00353C9D"/>
    <w:rsid w:val="00373D1E"/>
    <w:rsid w:val="0037500C"/>
    <w:rsid w:val="003A17CD"/>
    <w:rsid w:val="003C07CA"/>
    <w:rsid w:val="003C2598"/>
    <w:rsid w:val="00403587"/>
    <w:rsid w:val="0040675D"/>
    <w:rsid w:val="00415EF6"/>
    <w:rsid w:val="004C14F3"/>
    <w:rsid w:val="004C2BD3"/>
    <w:rsid w:val="004F296D"/>
    <w:rsid w:val="00502B4C"/>
    <w:rsid w:val="00513C9F"/>
    <w:rsid w:val="005958CB"/>
    <w:rsid w:val="00615EF4"/>
    <w:rsid w:val="00621FE1"/>
    <w:rsid w:val="006328B7"/>
    <w:rsid w:val="00636E04"/>
    <w:rsid w:val="00646E91"/>
    <w:rsid w:val="00650C39"/>
    <w:rsid w:val="00656BFF"/>
    <w:rsid w:val="0066734F"/>
    <w:rsid w:val="006B0C47"/>
    <w:rsid w:val="006E48C8"/>
    <w:rsid w:val="006F6290"/>
    <w:rsid w:val="00742D1E"/>
    <w:rsid w:val="007C246C"/>
    <w:rsid w:val="007E4783"/>
    <w:rsid w:val="007E7E00"/>
    <w:rsid w:val="007F2A77"/>
    <w:rsid w:val="007F4129"/>
    <w:rsid w:val="00810392"/>
    <w:rsid w:val="008527BB"/>
    <w:rsid w:val="00853B33"/>
    <w:rsid w:val="008552E5"/>
    <w:rsid w:val="00860E21"/>
    <w:rsid w:val="00867DE0"/>
    <w:rsid w:val="008726A9"/>
    <w:rsid w:val="00882F55"/>
    <w:rsid w:val="00883D0C"/>
    <w:rsid w:val="008C1E6D"/>
    <w:rsid w:val="008C67CD"/>
    <w:rsid w:val="008F386C"/>
    <w:rsid w:val="008F3ED6"/>
    <w:rsid w:val="00912AC8"/>
    <w:rsid w:val="009161E9"/>
    <w:rsid w:val="00944BDF"/>
    <w:rsid w:val="0095367D"/>
    <w:rsid w:val="00960DB1"/>
    <w:rsid w:val="0096328B"/>
    <w:rsid w:val="00995938"/>
    <w:rsid w:val="009A0247"/>
    <w:rsid w:val="009A7D92"/>
    <w:rsid w:val="009B1187"/>
    <w:rsid w:val="00A06488"/>
    <w:rsid w:val="00A13FA3"/>
    <w:rsid w:val="00A33DCB"/>
    <w:rsid w:val="00A418AC"/>
    <w:rsid w:val="00A46986"/>
    <w:rsid w:val="00A5345D"/>
    <w:rsid w:val="00A925E8"/>
    <w:rsid w:val="00AA7D3C"/>
    <w:rsid w:val="00B01839"/>
    <w:rsid w:val="00B14680"/>
    <w:rsid w:val="00B23569"/>
    <w:rsid w:val="00B427DB"/>
    <w:rsid w:val="00B5189B"/>
    <w:rsid w:val="00B67D8F"/>
    <w:rsid w:val="00B8350F"/>
    <w:rsid w:val="00BA20D3"/>
    <w:rsid w:val="00BB1BE7"/>
    <w:rsid w:val="00BB62A7"/>
    <w:rsid w:val="00C105DB"/>
    <w:rsid w:val="00C11455"/>
    <w:rsid w:val="00C53EAD"/>
    <w:rsid w:val="00C672D2"/>
    <w:rsid w:val="00C74E10"/>
    <w:rsid w:val="00C87205"/>
    <w:rsid w:val="00C9093F"/>
    <w:rsid w:val="00C955CA"/>
    <w:rsid w:val="00CA232B"/>
    <w:rsid w:val="00CA73F0"/>
    <w:rsid w:val="00CD35E7"/>
    <w:rsid w:val="00CE03B7"/>
    <w:rsid w:val="00CE2060"/>
    <w:rsid w:val="00CF238A"/>
    <w:rsid w:val="00CF38AE"/>
    <w:rsid w:val="00D019EF"/>
    <w:rsid w:val="00D0562C"/>
    <w:rsid w:val="00D37F98"/>
    <w:rsid w:val="00D508C9"/>
    <w:rsid w:val="00D91271"/>
    <w:rsid w:val="00DD2A32"/>
    <w:rsid w:val="00DF7798"/>
    <w:rsid w:val="00E10ECE"/>
    <w:rsid w:val="00E178F2"/>
    <w:rsid w:val="00E34D03"/>
    <w:rsid w:val="00E37006"/>
    <w:rsid w:val="00E4530D"/>
    <w:rsid w:val="00E54617"/>
    <w:rsid w:val="00E85997"/>
    <w:rsid w:val="00E90E36"/>
    <w:rsid w:val="00EC44AB"/>
    <w:rsid w:val="00ED142B"/>
    <w:rsid w:val="00EE1691"/>
    <w:rsid w:val="00F036F4"/>
    <w:rsid w:val="00F109E5"/>
    <w:rsid w:val="00F17828"/>
    <w:rsid w:val="00F23ADD"/>
    <w:rsid w:val="00F346C4"/>
    <w:rsid w:val="00F5059E"/>
    <w:rsid w:val="00F52B45"/>
    <w:rsid w:val="00F70282"/>
    <w:rsid w:val="00F77A79"/>
    <w:rsid w:val="00F91162"/>
    <w:rsid w:val="00FD25BD"/>
    <w:rsid w:val="00FD67F0"/>
    <w:rsid w:val="00FE3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4CD09D-BA40-4E06-A984-BEF47850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23569"/>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B23569"/>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B2356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23569"/>
    <w:pPr>
      <w:keepNext/>
      <w:spacing w:before="240" w:after="60"/>
      <w:outlineLvl w:val="3"/>
    </w:pPr>
    <w:rPr>
      <w:b/>
      <w:bCs/>
      <w:sz w:val="28"/>
      <w:szCs w:val="28"/>
    </w:rPr>
  </w:style>
  <w:style w:type="paragraph" w:styleId="Heading5">
    <w:name w:val="heading 5"/>
    <w:basedOn w:val="Normal"/>
    <w:next w:val="Normal"/>
    <w:link w:val="Heading5Char"/>
    <w:qFormat/>
    <w:rsid w:val="00B23569"/>
    <w:pPr>
      <w:spacing w:before="240" w:after="60"/>
      <w:outlineLvl w:val="4"/>
    </w:pPr>
    <w:rPr>
      <w:b/>
      <w:bCs/>
      <w:i/>
      <w:iCs/>
      <w:sz w:val="26"/>
      <w:szCs w:val="26"/>
    </w:rPr>
  </w:style>
  <w:style w:type="paragraph" w:styleId="Heading7">
    <w:name w:val="heading 7"/>
    <w:basedOn w:val="Normal"/>
    <w:next w:val="Normal"/>
    <w:link w:val="Heading7Char"/>
    <w:qFormat/>
    <w:rsid w:val="00B2356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569"/>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B23569"/>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B23569"/>
    <w:rPr>
      <w:rFonts w:ascii="Arial" w:eastAsia="Times New Roman" w:hAnsi="Arial" w:cs="Arial"/>
      <w:b/>
      <w:bCs/>
      <w:sz w:val="26"/>
      <w:szCs w:val="26"/>
    </w:rPr>
  </w:style>
  <w:style w:type="character" w:customStyle="1" w:styleId="Heading4Char">
    <w:name w:val="Heading 4 Char"/>
    <w:basedOn w:val="DefaultParagraphFont"/>
    <w:link w:val="Heading4"/>
    <w:rsid w:val="00B2356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23569"/>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B23569"/>
    <w:rPr>
      <w:rFonts w:ascii="Times New Roman" w:eastAsia="Times New Roman" w:hAnsi="Times New Roman" w:cs="Times New Roman"/>
      <w:sz w:val="24"/>
      <w:szCs w:val="24"/>
    </w:rPr>
  </w:style>
  <w:style w:type="paragraph" w:styleId="BodyText">
    <w:name w:val="Body Text"/>
    <w:basedOn w:val="Normal"/>
    <w:link w:val="BodyTextChar"/>
    <w:rsid w:val="00B23569"/>
    <w:pPr>
      <w:jc w:val="both"/>
    </w:pPr>
    <w:rPr>
      <w:rFonts w:ascii="Arial Narrow" w:hAnsi="Arial Narrow"/>
      <w:sz w:val="24"/>
      <w:lang w:val="sr-Cyrl-CS" w:eastAsia="x-none"/>
    </w:rPr>
  </w:style>
  <w:style w:type="character" w:customStyle="1" w:styleId="BodyTextChar">
    <w:name w:val="Body Text Char"/>
    <w:basedOn w:val="DefaultParagraphFont"/>
    <w:link w:val="BodyText"/>
    <w:rsid w:val="00B23569"/>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B23569"/>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B23569"/>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B23569"/>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B23569"/>
    <w:rPr>
      <w:rFonts w:ascii="Arial Narrow" w:eastAsia="Times New Roman" w:hAnsi="Arial Narrow" w:cs="Times New Roman"/>
      <w:i/>
      <w:iCs/>
      <w:szCs w:val="20"/>
      <w:lang w:val="sr-Cyrl-CS"/>
    </w:rPr>
  </w:style>
  <w:style w:type="paragraph" w:styleId="BodyText2">
    <w:name w:val="Body Text 2"/>
    <w:basedOn w:val="Normal"/>
    <w:link w:val="BodyText2Char"/>
    <w:rsid w:val="00B23569"/>
    <w:pPr>
      <w:spacing w:after="120" w:line="480" w:lineRule="auto"/>
    </w:pPr>
  </w:style>
  <w:style w:type="character" w:customStyle="1" w:styleId="BodyText2Char">
    <w:name w:val="Body Text 2 Char"/>
    <w:basedOn w:val="DefaultParagraphFont"/>
    <w:link w:val="BodyText2"/>
    <w:rsid w:val="00B23569"/>
    <w:rPr>
      <w:rFonts w:ascii="Times New Roman" w:eastAsia="Times New Roman" w:hAnsi="Times New Roman" w:cs="Times New Roman"/>
      <w:sz w:val="20"/>
      <w:szCs w:val="20"/>
    </w:rPr>
  </w:style>
  <w:style w:type="character" w:styleId="Hyperlink">
    <w:name w:val="Hyperlink"/>
    <w:rsid w:val="00B23569"/>
    <w:rPr>
      <w:color w:val="0000FF"/>
      <w:u w:val="single"/>
    </w:rPr>
  </w:style>
  <w:style w:type="character" w:styleId="FollowedHyperlink">
    <w:name w:val="FollowedHyperlink"/>
    <w:rsid w:val="00B23569"/>
    <w:rPr>
      <w:color w:val="800080"/>
      <w:u w:val="single"/>
    </w:rPr>
  </w:style>
  <w:style w:type="paragraph" w:styleId="Header">
    <w:name w:val="header"/>
    <w:basedOn w:val="Normal"/>
    <w:link w:val="HeaderChar"/>
    <w:uiPriority w:val="99"/>
    <w:rsid w:val="00B23569"/>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uiPriority w:val="99"/>
    <w:rsid w:val="00B23569"/>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B23569"/>
    <w:pPr>
      <w:tabs>
        <w:tab w:val="center" w:pos="4320"/>
        <w:tab w:val="right" w:pos="8640"/>
      </w:tabs>
    </w:pPr>
  </w:style>
  <w:style w:type="character" w:customStyle="1" w:styleId="FooterChar">
    <w:name w:val="Footer Char"/>
    <w:basedOn w:val="DefaultParagraphFont"/>
    <w:link w:val="Footer"/>
    <w:uiPriority w:val="99"/>
    <w:rsid w:val="00B23569"/>
    <w:rPr>
      <w:rFonts w:ascii="Times New Roman" w:eastAsia="Times New Roman" w:hAnsi="Times New Roman" w:cs="Times New Roman"/>
      <w:sz w:val="20"/>
      <w:szCs w:val="20"/>
    </w:rPr>
  </w:style>
  <w:style w:type="paragraph" w:styleId="Subtitle">
    <w:name w:val="Subtitle"/>
    <w:basedOn w:val="Normal"/>
    <w:link w:val="SubtitleChar"/>
    <w:uiPriority w:val="11"/>
    <w:qFormat/>
    <w:rsid w:val="00B23569"/>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B23569"/>
    <w:rPr>
      <w:rFonts w:ascii="Arial" w:eastAsia="Times New Roman" w:hAnsi="Arial" w:cs="Arial"/>
      <w:sz w:val="24"/>
      <w:szCs w:val="24"/>
    </w:rPr>
  </w:style>
  <w:style w:type="paragraph" w:styleId="Title">
    <w:name w:val="Title"/>
    <w:basedOn w:val="Normal"/>
    <w:next w:val="Subtitle"/>
    <w:link w:val="TitleChar"/>
    <w:qFormat/>
    <w:rsid w:val="00B23569"/>
    <w:pPr>
      <w:suppressAutoHyphens/>
      <w:jc w:val="center"/>
    </w:pPr>
    <w:rPr>
      <w:b/>
      <w:bCs/>
      <w:sz w:val="24"/>
      <w:lang w:val="sr-Cyrl-CS" w:eastAsia="ar-SA"/>
    </w:rPr>
  </w:style>
  <w:style w:type="character" w:customStyle="1" w:styleId="TitleChar">
    <w:name w:val="Title Char"/>
    <w:basedOn w:val="DefaultParagraphFont"/>
    <w:link w:val="Title"/>
    <w:rsid w:val="00B23569"/>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B23569"/>
    <w:pPr>
      <w:spacing w:after="120"/>
    </w:pPr>
    <w:rPr>
      <w:sz w:val="16"/>
      <w:szCs w:val="16"/>
    </w:rPr>
  </w:style>
  <w:style w:type="character" w:customStyle="1" w:styleId="BodyText3Char">
    <w:name w:val="Body Text 3 Char"/>
    <w:basedOn w:val="DefaultParagraphFont"/>
    <w:link w:val="BodyText3"/>
    <w:rsid w:val="00B23569"/>
    <w:rPr>
      <w:rFonts w:ascii="Times New Roman" w:eastAsia="Times New Roman" w:hAnsi="Times New Roman" w:cs="Times New Roman"/>
      <w:sz w:val="16"/>
      <w:szCs w:val="16"/>
    </w:rPr>
  </w:style>
  <w:style w:type="paragraph" w:customStyle="1" w:styleId="Clan">
    <w:name w:val="Clan"/>
    <w:basedOn w:val="Normal"/>
    <w:rsid w:val="00B23569"/>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B23569"/>
    <w:pPr>
      <w:widowControl w:val="0"/>
      <w:tabs>
        <w:tab w:val="right" w:pos="1246"/>
      </w:tabs>
      <w:autoSpaceDE w:val="0"/>
      <w:jc w:val="both"/>
    </w:pPr>
    <w:rPr>
      <w:w w:val="90"/>
      <w:lang w:val="sr-Cyrl-CS" w:eastAsia="ar-SA"/>
    </w:rPr>
  </w:style>
  <w:style w:type="character" w:styleId="PageNumber">
    <w:name w:val="page number"/>
    <w:basedOn w:val="DefaultParagraphFont"/>
    <w:rsid w:val="00B23569"/>
  </w:style>
  <w:style w:type="paragraph" w:styleId="ListParagraph">
    <w:name w:val="List Paragraph"/>
    <w:basedOn w:val="Normal"/>
    <w:link w:val="ListParagraphChar"/>
    <w:uiPriority w:val="99"/>
    <w:qFormat/>
    <w:rsid w:val="00B23569"/>
    <w:pPr>
      <w:ind w:left="720"/>
      <w:contextualSpacing/>
    </w:pPr>
    <w:rPr>
      <w:sz w:val="24"/>
      <w:szCs w:val="24"/>
      <w:lang w:val="x-none" w:eastAsia="x-none" w:bidi="en-US"/>
    </w:rPr>
  </w:style>
  <w:style w:type="character" w:customStyle="1" w:styleId="ListParagraphChar">
    <w:name w:val="List Paragraph Char"/>
    <w:link w:val="ListParagraph"/>
    <w:rsid w:val="00B23569"/>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B23569"/>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B23569"/>
    <w:rPr>
      <w:rFonts w:ascii="Tahoma" w:hAnsi="Tahoma"/>
      <w:sz w:val="16"/>
      <w:szCs w:val="16"/>
      <w:lang w:val="x-none" w:eastAsia="x-none"/>
    </w:rPr>
  </w:style>
  <w:style w:type="character" w:customStyle="1" w:styleId="BalloonTextChar">
    <w:name w:val="Balloon Text Char"/>
    <w:basedOn w:val="DefaultParagraphFont"/>
    <w:link w:val="BalloonText"/>
    <w:rsid w:val="00B23569"/>
    <w:rPr>
      <w:rFonts w:ascii="Tahoma" w:eastAsia="Times New Roman" w:hAnsi="Tahoma" w:cs="Times New Roman"/>
      <w:sz w:val="16"/>
      <w:szCs w:val="16"/>
      <w:lang w:val="x-none" w:eastAsia="x-none"/>
    </w:rPr>
  </w:style>
  <w:style w:type="character" w:styleId="CommentReference">
    <w:name w:val="annotation reference"/>
    <w:rsid w:val="00B23569"/>
    <w:rPr>
      <w:sz w:val="16"/>
      <w:szCs w:val="16"/>
    </w:rPr>
  </w:style>
  <w:style w:type="paragraph" w:styleId="CommentText">
    <w:name w:val="annotation text"/>
    <w:basedOn w:val="Normal"/>
    <w:link w:val="CommentTextChar"/>
    <w:rsid w:val="00B23569"/>
  </w:style>
  <w:style w:type="character" w:customStyle="1" w:styleId="CommentTextChar">
    <w:name w:val="Comment Text Char"/>
    <w:basedOn w:val="DefaultParagraphFont"/>
    <w:link w:val="CommentText"/>
    <w:rsid w:val="00B235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23569"/>
    <w:rPr>
      <w:b/>
      <w:bCs/>
      <w:lang w:val="x-none" w:eastAsia="x-none"/>
    </w:rPr>
  </w:style>
  <w:style w:type="character" w:customStyle="1" w:styleId="CommentSubjectChar">
    <w:name w:val="Comment Subject Char"/>
    <w:basedOn w:val="CommentTextChar"/>
    <w:link w:val="CommentSubject"/>
    <w:rsid w:val="00B23569"/>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B23569"/>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B23569"/>
    <w:pPr>
      <w:spacing w:after="120" w:line="480" w:lineRule="auto"/>
      <w:ind w:left="283"/>
    </w:pPr>
  </w:style>
  <w:style w:type="character" w:customStyle="1" w:styleId="BodyTextIndent2Char">
    <w:name w:val="Body Text Indent 2 Char"/>
    <w:basedOn w:val="DefaultParagraphFont"/>
    <w:link w:val="BodyTextIndent2"/>
    <w:rsid w:val="00B23569"/>
    <w:rPr>
      <w:rFonts w:ascii="Times New Roman" w:eastAsia="Times New Roman" w:hAnsi="Times New Roman" w:cs="Times New Roman"/>
      <w:sz w:val="20"/>
      <w:szCs w:val="20"/>
    </w:rPr>
  </w:style>
  <w:style w:type="paragraph" w:customStyle="1" w:styleId="Default">
    <w:name w:val="Default"/>
    <w:rsid w:val="00B23569"/>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B23569"/>
    <w:pPr>
      <w:spacing w:after="90"/>
    </w:pPr>
    <w:rPr>
      <w:sz w:val="24"/>
      <w:szCs w:val="24"/>
      <w:lang w:val="x-none" w:eastAsia="x-none"/>
    </w:rPr>
  </w:style>
  <w:style w:type="character" w:customStyle="1" w:styleId="NormalWebChar">
    <w:name w:val="Normal (Web) Char"/>
    <w:link w:val="NormalWeb"/>
    <w:uiPriority w:val="99"/>
    <w:rsid w:val="00B23569"/>
    <w:rPr>
      <w:rFonts w:ascii="Times New Roman" w:eastAsia="Times New Roman" w:hAnsi="Times New Roman" w:cs="Times New Roman"/>
      <w:sz w:val="24"/>
      <w:szCs w:val="24"/>
      <w:lang w:val="x-none" w:eastAsia="x-none"/>
    </w:rPr>
  </w:style>
  <w:style w:type="paragraph" w:customStyle="1" w:styleId="pn1">
    <w:name w:val="pn1"/>
    <w:basedOn w:val="Normal"/>
    <w:rsid w:val="00B23569"/>
    <w:pPr>
      <w:spacing w:after="450"/>
      <w:ind w:left="750" w:right="750"/>
      <w:jc w:val="center"/>
    </w:pPr>
    <w:rPr>
      <w:b/>
      <w:bCs/>
      <w:color w:val="006633"/>
      <w:sz w:val="24"/>
      <w:szCs w:val="24"/>
    </w:rPr>
  </w:style>
  <w:style w:type="character" w:customStyle="1" w:styleId="trs1">
    <w:name w:val="trs1"/>
    <w:rsid w:val="00B23569"/>
    <w:rPr>
      <w:b w:val="0"/>
      <w:bCs w:val="0"/>
      <w:color w:val="000000"/>
      <w:sz w:val="20"/>
      <w:szCs w:val="20"/>
    </w:rPr>
  </w:style>
  <w:style w:type="character" w:customStyle="1" w:styleId="resultsdescriptionlinkclass">
    <w:name w:val="resultsdescriptionlinkclass"/>
    <w:rsid w:val="00B23569"/>
  </w:style>
  <w:style w:type="character" w:customStyle="1" w:styleId="st">
    <w:name w:val="st"/>
    <w:rsid w:val="00B23569"/>
  </w:style>
  <w:style w:type="character" w:styleId="Emphasis">
    <w:name w:val="Emphasis"/>
    <w:uiPriority w:val="20"/>
    <w:qFormat/>
    <w:rsid w:val="00B23569"/>
    <w:rPr>
      <w:i/>
      <w:iCs/>
    </w:rPr>
  </w:style>
  <w:style w:type="paragraph" w:customStyle="1" w:styleId="Style3">
    <w:name w:val="Style3"/>
    <w:basedOn w:val="Normal"/>
    <w:uiPriority w:val="99"/>
    <w:rsid w:val="00B23569"/>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B23569"/>
  </w:style>
  <w:style w:type="character" w:customStyle="1" w:styleId="trs">
    <w:name w:val="trs"/>
    <w:rsid w:val="00B23569"/>
  </w:style>
  <w:style w:type="character" w:customStyle="1" w:styleId="Bodytext4">
    <w:name w:val="Body text (4)_"/>
    <w:link w:val="Bodytext40"/>
    <w:locked/>
    <w:rsid w:val="00B23569"/>
    <w:rPr>
      <w:sz w:val="29"/>
      <w:szCs w:val="29"/>
      <w:shd w:val="clear" w:color="auto" w:fill="FFFFFF"/>
    </w:rPr>
  </w:style>
  <w:style w:type="paragraph" w:customStyle="1" w:styleId="Bodytext40">
    <w:name w:val="Body text (4)"/>
    <w:basedOn w:val="Normal"/>
    <w:link w:val="Bodytext4"/>
    <w:rsid w:val="00B23569"/>
    <w:pPr>
      <w:shd w:val="clear" w:color="auto" w:fill="FFFFFF"/>
      <w:spacing w:before="3960" w:after="540" w:line="346" w:lineRule="exact"/>
      <w:jc w:val="center"/>
    </w:pPr>
    <w:rPr>
      <w:rFonts w:asciiTheme="minorHAnsi" w:eastAsiaTheme="minorHAnsi" w:hAnsiTheme="minorHAnsi" w:cstheme="minorBidi"/>
      <w:sz w:val="29"/>
      <w:szCs w:val="29"/>
    </w:rPr>
  </w:style>
  <w:style w:type="character" w:customStyle="1" w:styleId="Bodytext0">
    <w:name w:val="Body text_"/>
    <w:link w:val="BodyText1"/>
    <w:locked/>
    <w:rsid w:val="00B23569"/>
    <w:rPr>
      <w:sz w:val="21"/>
      <w:szCs w:val="21"/>
      <w:shd w:val="clear" w:color="auto" w:fill="FFFFFF"/>
    </w:rPr>
  </w:style>
  <w:style w:type="paragraph" w:customStyle="1" w:styleId="BodyText1">
    <w:name w:val="Body Text1"/>
    <w:basedOn w:val="Normal"/>
    <w:link w:val="Bodytext0"/>
    <w:rsid w:val="00B23569"/>
    <w:pPr>
      <w:shd w:val="clear" w:color="auto" w:fill="FFFFFF"/>
      <w:spacing w:line="0" w:lineRule="atLeast"/>
      <w:ind w:hanging="360"/>
    </w:pPr>
    <w:rPr>
      <w:rFonts w:asciiTheme="minorHAnsi" w:eastAsiaTheme="minorHAnsi" w:hAnsiTheme="minorHAnsi" w:cstheme="minorBidi"/>
      <w:sz w:val="21"/>
      <w:szCs w:val="21"/>
    </w:rPr>
  </w:style>
  <w:style w:type="character" w:customStyle="1" w:styleId="Heading30">
    <w:name w:val="Heading #3_"/>
    <w:link w:val="Heading31"/>
    <w:locked/>
    <w:rsid w:val="00B23569"/>
    <w:rPr>
      <w:sz w:val="25"/>
      <w:szCs w:val="25"/>
      <w:shd w:val="clear" w:color="auto" w:fill="FFFFFF"/>
    </w:rPr>
  </w:style>
  <w:style w:type="paragraph" w:customStyle="1" w:styleId="Heading31">
    <w:name w:val="Heading #3"/>
    <w:basedOn w:val="Normal"/>
    <w:link w:val="Heading30"/>
    <w:rsid w:val="00B23569"/>
    <w:pPr>
      <w:shd w:val="clear" w:color="auto" w:fill="FFFFFF"/>
      <w:spacing w:before="720" w:after="720" w:line="0" w:lineRule="atLeast"/>
      <w:outlineLvl w:val="2"/>
    </w:pPr>
    <w:rPr>
      <w:rFonts w:asciiTheme="minorHAnsi" w:eastAsiaTheme="minorHAnsi" w:hAnsiTheme="minorHAnsi" w:cstheme="minorBidi"/>
      <w:sz w:val="25"/>
      <w:szCs w:val="25"/>
    </w:rPr>
  </w:style>
  <w:style w:type="character" w:customStyle="1" w:styleId="Heading40">
    <w:name w:val="Heading #4_"/>
    <w:link w:val="Heading41"/>
    <w:locked/>
    <w:rsid w:val="00B23569"/>
    <w:rPr>
      <w:sz w:val="25"/>
      <w:szCs w:val="25"/>
      <w:shd w:val="clear" w:color="auto" w:fill="FFFFFF"/>
    </w:rPr>
  </w:style>
  <w:style w:type="paragraph" w:customStyle="1" w:styleId="Heading41">
    <w:name w:val="Heading #4"/>
    <w:basedOn w:val="Normal"/>
    <w:link w:val="Heading40"/>
    <w:rsid w:val="00B23569"/>
    <w:pPr>
      <w:shd w:val="clear" w:color="auto" w:fill="FFFFFF"/>
      <w:spacing w:before="600" w:after="780" w:line="0" w:lineRule="atLeast"/>
      <w:outlineLvl w:val="3"/>
    </w:pPr>
    <w:rPr>
      <w:rFonts w:asciiTheme="minorHAnsi" w:eastAsiaTheme="minorHAnsi" w:hAnsiTheme="minorHAnsi" w:cstheme="minorBidi"/>
      <w:sz w:val="25"/>
      <w:szCs w:val="25"/>
    </w:rPr>
  </w:style>
  <w:style w:type="character" w:customStyle="1" w:styleId="Picturecaption">
    <w:name w:val="Picture caption_"/>
    <w:link w:val="Picturecaption0"/>
    <w:locked/>
    <w:rsid w:val="00B23569"/>
    <w:rPr>
      <w:sz w:val="21"/>
      <w:szCs w:val="21"/>
      <w:shd w:val="clear" w:color="auto" w:fill="FFFFFF"/>
    </w:rPr>
  </w:style>
  <w:style w:type="paragraph" w:customStyle="1" w:styleId="Picturecaption0">
    <w:name w:val="Picture caption"/>
    <w:basedOn w:val="Normal"/>
    <w:link w:val="Picturecaption"/>
    <w:rsid w:val="00B23569"/>
    <w:pPr>
      <w:shd w:val="clear" w:color="auto" w:fill="FFFFFF"/>
      <w:spacing w:line="0" w:lineRule="atLeast"/>
    </w:pPr>
    <w:rPr>
      <w:rFonts w:asciiTheme="minorHAnsi" w:eastAsiaTheme="minorHAnsi" w:hAnsiTheme="minorHAnsi" w:cstheme="minorBidi"/>
      <w:sz w:val="21"/>
      <w:szCs w:val="21"/>
    </w:rPr>
  </w:style>
  <w:style w:type="character" w:customStyle="1" w:styleId="Bodytext9pt">
    <w:name w:val="Body text + 9 pt"/>
    <w:rsid w:val="00B23569"/>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B23569"/>
    <w:rPr>
      <w:sz w:val="21"/>
      <w:szCs w:val="21"/>
      <w:shd w:val="clear" w:color="auto" w:fill="FFFFFF"/>
    </w:rPr>
  </w:style>
  <w:style w:type="paragraph" w:customStyle="1" w:styleId="Heading51">
    <w:name w:val="Heading #5"/>
    <w:basedOn w:val="Normal"/>
    <w:link w:val="Heading50"/>
    <w:rsid w:val="00B23569"/>
    <w:pPr>
      <w:shd w:val="clear" w:color="auto" w:fill="FFFFFF"/>
      <w:spacing w:before="780" w:after="1260" w:line="0" w:lineRule="atLeast"/>
      <w:outlineLvl w:val="4"/>
    </w:pPr>
    <w:rPr>
      <w:rFonts w:asciiTheme="minorHAnsi" w:eastAsiaTheme="minorHAnsi" w:hAnsiTheme="minorHAnsi" w:cstheme="minorBidi"/>
      <w:sz w:val="21"/>
      <w:szCs w:val="21"/>
    </w:rPr>
  </w:style>
  <w:style w:type="character" w:customStyle="1" w:styleId="Bodytext20">
    <w:name w:val="Body text (2)_"/>
    <w:link w:val="Bodytext21"/>
    <w:locked/>
    <w:rsid w:val="00B23569"/>
    <w:rPr>
      <w:sz w:val="21"/>
      <w:szCs w:val="21"/>
      <w:shd w:val="clear" w:color="auto" w:fill="FFFFFF"/>
    </w:rPr>
  </w:style>
  <w:style w:type="paragraph" w:customStyle="1" w:styleId="Bodytext21">
    <w:name w:val="Body text (2)"/>
    <w:basedOn w:val="Normal"/>
    <w:link w:val="Bodytext20"/>
    <w:rsid w:val="00B23569"/>
    <w:pPr>
      <w:shd w:val="clear" w:color="auto" w:fill="FFFFFF"/>
      <w:spacing w:line="0" w:lineRule="atLeast"/>
      <w:ind w:hanging="2660"/>
    </w:pPr>
    <w:rPr>
      <w:rFonts w:asciiTheme="minorHAnsi" w:eastAsiaTheme="minorHAnsi" w:hAnsiTheme="minorHAnsi" w:cstheme="minorBidi"/>
      <w:sz w:val="21"/>
      <w:szCs w:val="21"/>
    </w:rPr>
  </w:style>
  <w:style w:type="character" w:customStyle="1" w:styleId="Tablecaption">
    <w:name w:val="Table caption_"/>
    <w:link w:val="Tablecaption0"/>
    <w:locked/>
    <w:rsid w:val="00B23569"/>
    <w:rPr>
      <w:sz w:val="21"/>
      <w:szCs w:val="21"/>
      <w:shd w:val="clear" w:color="auto" w:fill="FFFFFF"/>
    </w:rPr>
  </w:style>
  <w:style w:type="paragraph" w:customStyle="1" w:styleId="Tablecaption0">
    <w:name w:val="Table caption"/>
    <w:basedOn w:val="Normal"/>
    <w:link w:val="Tablecaption"/>
    <w:rsid w:val="00B23569"/>
    <w:pPr>
      <w:shd w:val="clear" w:color="auto" w:fill="FFFFFF"/>
      <w:spacing w:line="0" w:lineRule="atLeast"/>
    </w:pPr>
    <w:rPr>
      <w:rFonts w:asciiTheme="minorHAnsi" w:eastAsiaTheme="minorHAnsi" w:hAnsiTheme="minorHAnsi" w:cstheme="minorBidi"/>
      <w:sz w:val="21"/>
      <w:szCs w:val="21"/>
    </w:rPr>
  </w:style>
  <w:style w:type="character" w:customStyle="1" w:styleId="apple-style-span">
    <w:name w:val="apple-style-span"/>
    <w:rsid w:val="00B23569"/>
  </w:style>
  <w:style w:type="character" w:styleId="Strong">
    <w:name w:val="Strong"/>
    <w:qFormat/>
    <w:rsid w:val="00B23569"/>
    <w:rPr>
      <w:b/>
      <w:bCs/>
    </w:rPr>
  </w:style>
  <w:style w:type="character" w:customStyle="1" w:styleId="NoSpacingChar">
    <w:name w:val="No Spacing Char"/>
    <w:link w:val="NoSpacing"/>
    <w:locked/>
    <w:rsid w:val="00B23569"/>
    <w:rPr>
      <w:rFonts w:eastAsia="Malgun Gothic"/>
      <w:sz w:val="24"/>
      <w:lang w:val="sr-Cyrl-CS"/>
    </w:rPr>
  </w:style>
  <w:style w:type="paragraph" w:styleId="NoSpacing">
    <w:name w:val="No Spacing"/>
    <w:link w:val="NoSpacingChar"/>
    <w:qFormat/>
    <w:rsid w:val="00B23569"/>
    <w:pPr>
      <w:widowControl w:val="0"/>
      <w:tabs>
        <w:tab w:val="left" w:pos="1440"/>
      </w:tabs>
      <w:spacing w:after="0" w:line="240" w:lineRule="auto"/>
      <w:jc w:val="both"/>
    </w:pPr>
    <w:rPr>
      <w:rFonts w:eastAsia="Malgun Gothic"/>
      <w:sz w:val="24"/>
      <w:lang w:val="sr-Cyrl-CS"/>
    </w:rPr>
  </w:style>
  <w:style w:type="paragraph" w:customStyle="1" w:styleId="text">
    <w:name w:val="text"/>
    <w:basedOn w:val="Normal"/>
    <w:uiPriority w:val="99"/>
    <w:rsid w:val="00B23569"/>
    <w:pPr>
      <w:spacing w:before="100" w:beforeAutospacing="1" w:after="100" w:afterAutospacing="1"/>
    </w:pPr>
    <w:rPr>
      <w:sz w:val="24"/>
      <w:szCs w:val="24"/>
    </w:rPr>
  </w:style>
  <w:style w:type="table" w:styleId="TableGrid">
    <w:name w:val="Table Grid"/>
    <w:basedOn w:val="TableNormal"/>
    <w:rsid w:val="00B23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pa.gov.rs" TargetMode="External"/><Relationship Id="rId18" Type="http://schemas.openxmlformats.org/officeDocument/2006/relationships/hyperlink" Target="http://www.kjn.gov.rs/ci/uputstvo-o-uplati-republicke-administrativne-takse.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oreskauprava.gov.rs" TargetMode="External"/><Relationship Id="rId17" Type="http://schemas.openxmlformats.org/officeDocument/2006/relationships/hyperlink" Target="mailto:javnenabavke@mtt.gov.r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Users\Korisnik\AppData\Local\Microsoft\Windows\INetCache\Content.Outlook\AppData\Local\Temp\sanja.jankovic\AppData\Local\Microsoft\Windows\INetCache\Content.Outlook\AppData\Local\Microsoft\AppData\Local\Microsoft\Windows\INetCache\Content.Outlook\AppData\Local\AppData\Roaming\Microsoft\Word\javnenabavke@mtt.gov.rs"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trvFullCPV','s50000000-5\\50200000-7\\50230000-6\\50232000-0\\50232200-2')"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inrzs.gov.r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javnenabavke@mtt.gov.rs" TargetMode="External"/><Relationship Id="rId19"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merz.gov.rs" TargetMode="External"/><Relationship Id="rId22" Type="http://schemas.openxmlformats.org/officeDocument/2006/relationships/footer" Target="footer2.xm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26AD4-607A-4CB1-A66E-545CE65E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14714</Words>
  <Characters>83875</Characters>
  <Application>Microsoft Office Word</Application>
  <DocSecurity>0</DocSecurity>
  <Lines>698</Lines>
  <Paragraphs>196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MTTT</dc:creator>
  <cp:keywords/>
  <dc:description/>
  <cp:lastModifiedBy>Korisnik</cp:lastModifiedBy>
  <cp:revision>4</cp:revision>
  <cp:lastPrinted>2017-11-27T08:21:00Z</cp:lastPrinted>
  <dcterms:created xsi:type="dcterms:W3CDTF">2017-11-27T08:34:00Z</dcterms:created>
  <dcterms:modified xsi:type="dcterms:W3CDTF">2017-11-27T08:36:00Z</dcterms:modified>
</cp:coreProperties>
</file>