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19A38" w14:textId="77777777" w:rsidR="009A3FD4" w:rsidRPr="00FD46C4" w:rsidRDefault="009A3FD4">
      <w:pPr>
        <w:rPr>
          <w:lang w:val="sr-Cyrl-RS"/>
        </w:rPr>
      </w:pPr>
      <w:bookmarkStart w:id="0" w:name="_GoBack"/>
      <w:bookmarkEnd w:id="0"/>
    </w:p>
    <w:p w14:paraId="42760061" w14:textId="77777777" w:rsidR="00C84941" w:rsidRDefault="00C84941"/>
    <w:p w14:paraId="43F95F42" w14:textId="77777777" w:rsidR="00C84941" w:rsidRDefault="00C84941"/>
    <w:p w14:paraId="50C82E88" w14:textId="77777777" w:rsidR="00C84941" w:rsidRDefault="00C84941"/>
    <w:p w14:paraId="2AAE0328" w14:textId="77777777" w:rsidR="00C84941" w:rsidRPr="00D24816" w:rsidRDefault="00C84941" w:rsidP="00C84941">
      <w:pPr>
        <w:jc w:val="center"/>
        <w:rPr>
          <w:b/>
          <w:sz w:val="24"/>
          <w:szCs w:val="24"/>
        </w:rPr>
      </w:pPr>
      <w:r w:rsidRPr="00D24816">
        <w:rPr>
          <w:b/>
          <w:noProof/>
          <w:sz w:val="24"/>
          <w:szCs w:val="24"/>
        </w:rPr>
        <w:drawing>
          <wp:inline distT="0" distB="0" distL="0" distR="0" wp14:anchorId="3627DDD9" wp14:editId="32769CE2">
            <wp:extent cx="469265" cy="779145"/>
            <wp:effectExtent l="0" t="0" r="6985" b="1905"/>
            <wp:docPr id="1" name="Picture 1" descr="08-17_Grb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17_GrbMa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779145"/>
                    </a:xfrm>
                    <a:prstGeom prst="rect">
                      <a:avLst/>
                    </a:prstGeom>
                    <a:noFill/>
                    <a:ln>
                      <a:noFill/>
                    </a:ln>
                  </pic:spPr>
                </pic:pic>
              </a:graphicData>
            </a:graphic>
          </wp:inline>
        </w:drawing>
      </w:r>
    </w:p>
    <w:p w14:paraId="70BBD0A6" w14:textId="77777777" w:rsidR="00C84941" w:rsidRPr="00D24816" w:rsidRDefault="00C84941" w:rsidP="00C84941">
      <w:pPr>
        <w:jc w:val="center"/>
        <w:rPr>
          <w:sz w:val="24"/>
          <w:szCs w:val="24"/>
        </w:rPr>
      </w:pPr>
    </w:p>
    <w:p w14:paraId="70405634" w14:textId="77777777" w:rsidR="00C84941" w:rsidRPr="00D24816" w:rsidRDefault="00C84941" w:rsidP="00C84941">
      <w:pPr>
        <w:pStyle w:val="Title"/>
        <w:rPr>
          <w:szCs w:val="24"/>
        </w:rPr>
      </w:pPr>
    </w:p>
    <w:p w14:paraId="6F380A4A" w14:textId="77777777" w:rsidR="00C84941" w:rsidRPr="00D24816" w:rsidRDefault="00C84941" w:rsidP="00C84941">
      <w:pPr>
        <w:jc w:val="center"/>
        <w:rPr>
          <w:b/>
          <w:sz w:val="24"/>
          <w:szCs w:val="24"/>
          <w:lang w:val="sr-Cyrl-CS"/>
        </w:rPr>
      </w:pPr>
      <w:r w:rsidRPr="00D24816">
        <w:rPr>
          <w:b/>
          <w:sz w:val="24"/>
          <w:szCs w:val="24"/>
          <w:lang w:val="sr-Cyrl-CS"/>
        </w:rPr>
        <w:t>РЕПУБЛИКА СРБИЈА</w:t>
      </w:r>
    </w:p>
    <w:p w14:paraId="53EFAD65" w14:textId="77777777" w:rsidR="00C84941" w:rsidRPr="00D24816" w:rsidRDefault="00C84941" w:rsidP="00C84941">
      <w:pPr>
        <w:jc w:val="center"/>
        <w:rPr>
          <w:b/>
          <w:sz w:val="24"/>
          <w:szCs w:val="24"/>
          <w:lang w:val="sr-Cyrl-CS"/>
        </w:rPr>
      </w:pPr>
    </w:p>
    <w:p w14:paraId="2CDBE6EA" w14:textId="77777777" w:rsidR="00C84941" w:rsidRPr="00D24816" w:rsidRDefault="00C84941" w:rsidP="00C84941">
      <w:pPr>
        <w:suppressAutoHyphens/>
        <w:jc w:val="center"/>
        <w:rPr>
          <w:b/>
          <w:bCs/>
          <w:sz w:val="24"/>
          <w:szCs w:val="24"/>
          <w:lang w:val="sr-Cyrl-RS" w:eastAsia="ar-SA"/>
        </w:rPr>
      </w:pPr>
      <w:r w:rsidRPr="00D24816">
        <w:rPr>
          <w:b/>
          <w:bCs/>
          <w:sz w:val="24"/>
          <w:szCs w:val="24"/>
          <w:lang w:val="sr-Cyrl-CS" w:eastAsia="ar-SA"/>
        </w:rPr>
        <w:t xml:space="preserve">МИНИСТАРСТВО </w:t>
      </w:r>
      <w:r w:rsidRPr="00D24816">
        <w:rPr>
          <w:b/>
          <w:bCs/>
          <w:sz w:val="24"/>
          <w:szCs w:val="24"/>
          <w:lang w:val="sr-Cyrl-RS" w:eastAsia="ar-SA"/>
        </w:rPr>
        <w:t>ТРГОВИНЕ, ТУРИЗМА И ТЕЛЕКОМУНИКАЦИЈА</w:t>
      </w:r>
    </w:p>
    <w:p w14:paraId="0B367614" w14:textId="77777777" w:rsidR="00C84941" w:rsidRPr="00D24816" w:rsidRDefault="00C84941" w:rsidP="00C84941">
      <w:pPr>
        <w:suppressAutoHyphens/>
        <w:jc w:val="center"/>
        <w:rPr>
          <w:b/>
          <w:bCs/>
          <w:sz w:val="24"/>
          <w:szCs w:val="24"/>
          <w:lang w:val="sr-Cyrl-RS" w:eastAsia="ar-SA"/>
        </w:rPr>
      </w:pPr>
      <w:r w:rsidRPr="00D24816">
        <w:rPr>
          <w:b/>
          <w:bCs/>
          <w:sz w:val="24"/>
          <w:szCs w:val="24"/>
          <w:lang w:val="sr-Cyrl-CS" w:eastAsia="ar-SA"/>
        </w:rPr>
        <w:t>БЕОГРАД, НЕМАЊИНА 22-26</w:t>
      </w:r>
    </w:p>
    <w:p w14:paraId="435C934A" w14:textId="77777777" w:rsidR="00C84941" w:rsidRPr="00D24816" w:rsidRDefault="00C84941" w:rsidP="00C84941">
      <w:pPr>
        <w:jc w:val="center"/>
        <w:rPr>
          <w:b/>
          <w:sz w:val="24"/>
          <w:szCs w:val="24"/>
          <w:lang w:val="sr-Cyrl-CS"/>
        </w:rPr>
      </w:pPr>
    </w:p>
    <w:p w14:paraId="518B564C" w14:textId="77777777" w:rsidR="00C84941" w:rsidRPr="00D24816" w:rsidRDefault="00C84941" w:rsidP="008905AE">
      <w:pPr>
        <w:rPr>
          <w:sz w:val="24"/>
          <w:szCs w:val="24"/>
        </w:rPr>
      </w:pPr>
    </w:p>
    <w:p w14:paraId="697A8855" w14:textId="77777777" w:rsidR="00C84941" w:rsidRPr="00D24816" w:rsidRDefault="00C84941" w:rsidP="00C84941">
      <w:pPr>
        <w:jc w:val="center"/>
        <w:rPr>
          <w:b/>
          <w:sz w:val="24"/>
          <w:szCs w:val="24"/>
          <w:lang w:val="sr-Cyrl-CS"/>
        </w:rPr>
      </w:pPr>
      <w:r w:rsidRPr="00D24816">
        <w:rPr>
          <w:b/>
          <w:sz w:val="24"/>
          <w:szCs w:val="24"/>
          <w:lang w:val="sr-Cyrl-CS"/>
        </w:rPr>
        <w:t>КОНКУРСНА ДОКУМЕНТАЦИЈА</w:t>
      </w:r>
    </w:p>
    <w:p w14:paraId="1CCD2635" w14:textId="77777777" w:rsidR="00C84941" w:rsidRPr="00D24816" w:rsidRDefault="0018290B" w:rsidP="00C84941">
      <w:pPr>
        <w:jc w:val="center"/>
        <w:rPr>
          <w:b/>
          <w:sz w:val="24"/>
          <w:szCs w:val="24"/>
        </w:rPr>
      </w:pPr>
      <w:r>
        <w:rPr>
          <w:b/>
          <w:sz w:val="24"/>
          <w:szCs w:val="24"/>
          <w:lang w:val="ru-RU"/>
        </w:rPr>
        <w:t>У ОТВОРЕНОМ ПОСТУПКУ ЈАВНЕ НАБАВКЕ</w:t>
      </w:r>
    </w:p>
    <w:p w14:paraId="053F865D" w14:textId="77777777" w:rsidR="00C84941" w:rsidRPr="00D24816" w:rsidRDefault="00C84941" w:rsidP="008905AE">
      <w:pPr>
        <w:rPr>
          <w:b/>
          <w:sz w:val="24"/>
          <w:szCs w:val="24"/>
        </w:rPr>
      </w:pPr>
    </w:p>
    <w:p w14:paraId="71125FB8" w14:textId="77777777" w:rsidR="004C5305" w:rsidRPr="004C5305" w:rsidRDefault="004C5305" w:rsidP="004C5305">
      <w:pPr>
        <w:pStyle w:val="Header"/>
        <w:tabs>
          <w:tab w:val="center" w:pos="5111"/>
          <w:tab w:val="right" w:pos="10222"/>
        </w:tabs>
        <w:jc w:val="center"/>
        <w:rPr>
          <w:b/>
          <w:sz w:val="28"/>
          <w:szCs w:val="28"/>
          <w:lang w:val="sr-Cyrl-RS"/>
        </w:rPr>
      </w:pPr>
      <w:r w:rsidRPr="004C5305">
        <w:rPr>
          <w:b/>
          <w:sz w:val="28"/>
          <w:szCs w:val="28"/>
          <w:lang w:val="sr-Cyrl-RS"/>
        </w:rPr>
        <w:t>Сервисирање службених возила за потребе Сектора туризма и Секретаријата</w:t>
      </w:r>
    </w:p>
    <w:p w14:paraId="68EF100D" w14:textId="77777777" w:rsidR="00686090" w:rsidRPr="004C5305" w:rsidRDefault="00686090" w:rsidP="008905AE">
      <w:pPr>
        <w:jc w:val="center"/>
        <w:rPr>
          <w:b/>
          <w:sz w:val="28"/>
          <w:szCs w:val="28"/>
          <w:lang w:val="sr-Cyrl-CS" w:eastAsia="sr-Latn-RS"/>
        </w:rPr>
      </w:pPr>
    </w:p>
    <w:p w14:paraId="3647A674" w14:textId="77777777" w:rsidR="00686090" w:rsidRPr="008905AE" w:rsidRDefault="00686090" w:rsidP="008905AE">
      <w:pPr>
        <w:jc w:val="center"/>
        <w:rPr>
          <w:b/>
          <w:sz w:val="32"/>
          <w:szCs w:val="32"/>
          <w:lang w:val="sr-Cyrl-CS" w:eastAsia="sr-Latn-RS"/>
        </w:rPr>
      </w:pPr>
    </w:p>
    <w:p w14:paraId="75C980E9" w14:textId="77777777" w:rsidR="00C84941" w:rsidRDefault="00C84941" w:rsidP="00C84941">
      <w:pPr>
        <w:pStyle w:val="Heading1"/>
        <w:tabs>
          <w:tab w:val="left" w:pos="0"/>
        </w:tabs>
        <w:spacing w:line="360" w:lineRule="auto"/>
        <w:rPr>
          <w:rFonts w:ascii="Times New Roman" w:hAnsi="Times New Roman"/>
          <w:b/>
          <w:szCs w:val="24"/>
          <w:lang w:val="sr-Cyrl-RS"/>
        </w:rPr>
      </w:pPr>
      <w:r w:rsidRPr="00D24816">
        <w:rPr>
          <w:rFonts w:ascii="Times New Roman" w:hAnsi="Times New Roman"/>
          <w:b/>
          <w:szCs w:val="24"/>
          <w:lang w:val="sr-Cyrl-RS"/>
        </w:rPr>
        <w:t>Б</w:t>
      </w:r>
      <w:r w:rsidR="0018290B">
        <w:rPr>
          <w:rFonts w:ascii="Times New Roman" w:hAnsi="Times New Roman"/>
          <w:b/>
          <w:szCs w:val="24"/>
          <w:lang w:val="ru-RU"/>
        </w:rPr>
        <w:t>рој јавне набавке ЈН О</w:t>
      </w:r>
      <w:r w:rsidRPr="00D24816">
        <w:rPr>
          <w:rFonts w:ascii="Times New Roman" w:hAnsi="Times New Roman"/>
          <w:b/>
          <w:szCs w:val="24"/>
          <w:lang w:val="sr-Cyrl-RS"/>
        </w:rPr>
        <w:t xml:space="preserve"> </w:t>
      </w:r>
      <w:r w:rsidR="004C5305">
        <w:rPr>
          <w:rFonts w:ascii="Times New Roman" w:hAnsi="Times New Roman"/>
          <w:b/>
          <w:szCs w:val="24"/>
          <w:lang w:val="sr-Cyrl-RS"/>
        </w:rPr>
        <w:t>3</w:t>
      </w:r>
      <w:r w:rsidRPr="00D24816">
        <w:rPr>
          <w:rFonts w:ascii="Times New Roman" w:hAnsi="Times New Roman"/>
          <w:b/>
          <w:szCs w:val="24"/>
          <w:lang w:val="en-US"/>
        </w:rPr>
        <w:t>/</w:t>
      </w:r>
      <w:r w:rsidRPr="00D24816">
        <w:rPr>
          <w:rFonts w:ascii="Times New Roman" w:hAnsi="Times New Roman"/>
          <w:b/>
          <w:szCs w:val="24"/>
          <w:lang w:val="sr-Cyrl-RS"/>
        </w:rPr>
        <w:t>20</w:t>
      </w:r>
      <w:r w:rsidR="004C5305">
        <w:rPr>
          <w:rFonts w:ascii="Times New Roman" w:hAnsi="Times New Roman"/>
          <w:b/>
          <w:szCs w:val="24"/>
          <w:lang w:val="en-US"/>
        </w:rPr>
        <w:t>20</w:t>
      </w:r>
    </w:p>
    <w:p w14:paraId="4E636381" w14:textId="77777777" w:rsidR="008905AE" w:rsidRDefault="008905AE" w:rsidP="008905AE">
      <w:pPr>
        <w:rPr>
          <w:lang w:val="sr-Cyrl-RS" w:eastAsia="x-none"/>
        </w:rPr>
      </w:pPr>
    </w:p>
    <w:p w14:paraId="55ED2540" w14:textId="77777777" w:rsidR="006C00F8" w:rsidRDefault="006C00F8" w:rsidP="00031C12">
      <w:pPr>
        <w:suppressAutoHyphens/>
        <w:autoSpaceDE w:val="0"/>
        <w:autoSpaceDN w:val="0"/>
        <w:adjustRightInd w:val="0"/>
        <w:jc w:val="both"/>
        <w:rPr>
          <w:b/>
          <w:color w:val="FF0000"/>
          <w:sz w:val="24"/>
          <w:szCs w:val="24"/>
          <w:u w:val="single"/>
          <w:lang w:val="sr-Cyrl-RS" w:eastAsia="ar-SA" w:bidi="he-IL"/>
        </w:rPr>
      </w:pPr>
    </w:p>
    <w:p w14:paraId="05BAFCD8" w14:textId="77777777" w:rsidR="008905AE" w:rsidRPr="008905AE" w:rsidRDefault="008905AE" w:rsidP="008905AE">
      <w:pPr>
        <w:rPr>
          <w:lang w:val="sr-Cyrl-RS" w:eastAsia="x-none"/>
        </w:rPr>
      </w:pPr>
    </w:p>
    <w:p w14:paraId="71828FDB" w14:textId="77777777" w:rsidR="00C84941" w:rsidRPr="00D24816" w:rsidRDefault="00C84941" w:rsidP="00C84941">
      <w:pPr>
        <w:pStyle w:val="Heading3"/>
        <w:tabs>
          <w:tab w:val="left" w:pos="0"/>
        </w:tabs>
        <w:suppressAutoHyphens/>
        <w:spacing w:before="0" w:after="0"/>
        <w:jc w:val="center"/>
        <w:rPr>
          <w:rFonts w:ascii="Times New Roman" w:hAnsi="Times New Roman" w:cs="Times New Roman"/>
          <w:sz w:val="24"/>
          <w:szCs w:val="24"/>
          <w:lang w:val="sr-Cyrl-CS"/>
        </w:rPr>
      </w:pPr>
    </w:p>
    <w:p w14:paraId="38D5B6E6" w14:textId="77777777" w:rsidR="00C84941" w:rsidRPr="00D24816" w:rsidRDefault="00C84941" w:rsidP="00C84941">
      <w:pPr>
        <w:rPr>
          <w:sz w:val="24"/>
          <w:szCs w:val="24"/>
          <w:lang w:val="sr-Cyrl-CS"/>
        </w:rPr>
      </w:pPr>
    </w:p>
    <w:p w14:paraId="79D67695" w14:textId="77777777" w:rsidR="00C84941" w:rsidRPr="00D24816" w:rsidRDefault="00C84941" w:rsidP="00C84941">
      <w:pPr>
        <w:jc w:val="center"/>
        <w:rPr>
          <w:b/>
          <w:sz w:val="24"/>
          <w:szCs w:val="24"/>
          <w:lang w:val="sr-Cyrl-RS"/>
        </w:rPr>
      </w:pPr>
      <w:r w:rsidRPr="00D24816">
        <w:rPr>
          <w:b/>
          <w:sz w:val="24"/>
          <w:szCs w:val="24"/>
          <w:lang w:val="sr-Cyrl-RS"/>
        </w:rPr>
        <w:t xml:space="preserve">Број предмета: </w:t>
      </w:r>
      <w:r w:rsidRPr="00E77777">
        <w:rPr>
          <w:b/>
          <w:sz w:val="24"/>
          <w:szCs w:val="24"/>
          <w:lang w:val="sr-Cyrl-RS"/>
        </w:rPr>
        <w:t>404-02-</w:t>
      </w:r>
      <w:r w:rsidR="004C5305">
        <w:rPr>
          <w:b/>
          <w:sz w:val="24"/>
          <w:szCs w:val="24"/>
          <w:lang w:val="sr-Cyrl-RS"/>
        </w:rPr>
        <w:t>22/2020</w:t>
      </w:r>
      <w:r w:rsidRPr="00E77777">
        <w:rPr>
          <w:b/>
          <w:sz w:val="24"/>
          <w:szCs w:val="24"/>
          <w:lang w:val="sr-Cyrl-RS"/>
        </w:rPr>
        <w:t>-02</w:t>
      </w:r>
      <w:r w:rsidR="004C5305">
        <w:rPr>
          <w:b/>
          <w:sz w:val="24"/>
          <w:szCs w:val="24"/>
          <w:lang w:val="sr-Cyrl-RS"/>
        </w:rPr>
        <w:t>/5</w:t>
      </w:r>
    </w:p>
    <w:p w14:paraId="33903AF3" w14:textId="77777777" w:rsidR="00C84941" w:rsidRPr="00D24816" w:rsidRDefault="00C84941" w:rsidP="00C84941">
      <w:pPr>
        <w:rPr>
          <w:sz w:val="24"/>
          <w:szCs w:val="24"/>
          <w:lang w:val="ru-RU"/>
        </w:rPr>
      </w:pPr>
    </w:p>
    <w:p w14:paraId="3F3249D4" w14:textId="77777777" w:rsidR="00C84941" w:rsidRPr="00D24816" w:rsidRDefault="00C84941" w:rsidP="00C84941">
      <w:pPr>
        <w:jc w:val="center"/>
        <w:rPr>
          <w:sz w:val="24"/>
          <w:szCs w:val="24"/>
          <w:lang w:val="sr-Cyrl-RS"/>
        </w:rPr>
      </w:pPr>
      <w:r w:rsidRPr="00D24816">
        <w:rPr>
          <w:sz w:val="24"/>
          <w:szCs w:val="24"/>
          <w:lang w:val="ru-RU"/>
        </w:rPr>
        <w:t xml:space="preserve">                                                                              </w:t>
      </w:r>
    </w:p>
    <w:p w14:paraId="074723C9" w14:textId="77777777" w:rsidR="00C84941" w:rsidRPr="00D24816" w:rsidRDefault="00C84941" w:rsidP="00C84941">
      <w:pPr>
        <w:rPr>
          <w:sz w:val="24"/>
          <w:szCs w:val="24"/>
          <w:lang w:val="ru-RU"/>
        </w:rPr>
      </w:pPr>
    </w:p>
    <w:p w14:paraId="4F347A5C" w14:textId="77777777" w:rsidR="00C84941" w:rsidRDefault="00C84941" w:rsidP="00C84941">
      <w:pPr>
        <w:rPr>
          <w:sz w:val="24"/>
          <w:szCs w:val="24"/>
        </w:rPr>
      </w:pPr>
    </w:p>
    <w:p w14:paraId="2B46F8EF" w14:textId="77777777" w:rsidR="00C84941" w:rsidRPr="00A643D9" w:rsidRDefault="00C84941" w:rsidP="00C84941">
      <w:pPr>
        <w:rPr>
          <w:sz w:val="24"/>
          <w:szCs w:val="24"/>
        </w:rPr>
      </w:pPr>
    </w:p>
    <w:p w14:paraId="5CC8B6AC" w14:textId="77777777" w:rsidR="00C84941" w:rsidRPr="00D24816" w:rsidRDefault="00C84941" w:rsidP="00C84941">
      <w:pPr>
        <w:pStyle w:val="Heading3"/>
        <w:tabs>
          <w:tab w:val="left" w:pos="0"/>
        </w:tabs>
        <w:suppressAutoHyphens/>
        <w:spacing w:before="0" w:after="0"/>
        <w:jc w:val="center"/>
        <w:rPr>
          <w:rFonts w:ascii="Times New Roman" w:hAnsi="Times New Roman" w:cs="Times New Roman"/>
          <w:sz w:val="24"/>
          <w:szCs w:val="24"/>
          <w:lang w:val="ru-RU"/>
        </w:rPr>
      </w:pPr>
    </w:p>
    <w:p w14:paraId="1B14DA20" w14:textId="77777777" w:rsidR="00C84941" w:rsidRDefault="00C84941" w:rsidP="00C84941">
      <w:pPr>
        <w:pStyle w:val="Heading7"/>
        <w:keepNext/>
        <w:tabs>
          <w:tab w:val="left" w:pos="0"/>
        </w:tabs>
        <w:suppressAutoHyphens/>
        <w:spacing w:before="0" w:after="0"/>
        <w:jc w:val="center"/>
      </w:pPr>
      <w:r w:rsidRPr="00D24816">
        <w:rPr>
          <w:lang w:val="ru-RU"/>
        </w:rPr>
        <w:t>Београд,</w:t>
      </w:r>
      <w:r w:rsidRPr="00D24816">
        <w:rPr>
          <w:lang w:val="sr-Cyrl-CS"/>
        </w:rPr>
        <w:t xml:space="preserve"> </w:t>
      </w:r>
      <w:r w:rsidR="004C5305">
        <w:rPr>
          <w:lang w:val="ru-RU"/>
        </w:rPr>
        <w:t>2020</w:t>
      </w:r>
      <w:r w:rsidRPr="00D24816">
        <w:rPr>
          <w:lang w:val="ru-RU"/>
        </w:rPr>
        <w:t>.</w:t>
      </w:r>
      <w:r>
        <w:t xml:space="preserve"> </w:t>
      </w:r>
      <w:r w:rsidRPr="00D24816">
        <w:rPr>
          <w:lang w:val="ru-RU"/>
        </w:rPr>
        <w:t>године</w:t>
      </w:r>
    </w:p>
    <w:p w14:paraId="0A00B7D9" w14:textId="77777777" w:rsidR="00C84941" w:rsidRDefault="00C84941" w:rsidP="00C84941"/>
    <w:p w14:paraId="5899B87A" w14:textId="77777777" w:rsidR="00C84941" w:rsidRDefault="00C84941" w:rsidP="00C84941"/>
    <w:p w14:paraId="1C470673" w14:textId="77777777" w:rsidR="009A3FD4" w:rsidRPr="009A3FD4" w:rsidRDefault="009A3FD4" w:rsidP="009A3FD4"/>
    <w:p w14:paraId="6BCF335B" w14:textId="77777777" w:rsidR="009A3FD4" w:rsidRPr="009A3FD4" w:rsidRDefault="009A3FD4" w:rsidP="009A3FD4"/>
    <w:p w14:paraId="06F21223" w14:textId="77777777" w:rsidR="009A3FD4" w:rsidRDefault="009A3FD4" w:rsidP="009A3FD4"/>
    <w:p w14:paraId="0FAE87BC" w14:textId="77777777" w:rsidR="0018290B" w:rsidRDefault="0018290B" w:rsidP="009A3FD4"/>
    <w:p w14:paraId="3599E18F" w14:textId="77777777" w:rsidR="0018290B" w:rsidRDefault="0018290B" w:rsidP="009A3FD4"/>
    <w:p w14:paraId="6B6EEF82" w14:textId="77777777" w:rsidR="0018290B" w:rsidRDefault="0018290B" w:rsidP="009A3FD4"/>
    <w:p w14:paraId="19E72FC9" w14:textId="77777777" w:rsidR="0018290B" w:rsidRDefault="0018290B" w:rsidP="009A3FD4"/>
    <w:p w14:paraId="5520F8AD" w14:textId="77777777" w:rsidR="00D6320C" w:rsidRDefault="00D6320C" w:rsidP="009A3FD4"/>
    <w:p w14:paraId="6CF0E9B3" w14:textId="77777777" w:rsidR="00D6320C" w:rsidRDefault="00D6320C" w:rsidP="009A3FD4"/>
    <w:p w14:paraId="71426499" w14:textId="77777777" w:rsidR="00D6320C" w:rsidRPr="009A3FD4" w:rsidRDefault="00D6320C" w:rsidP="009A3FD4"/>
    <w:p w14:paraId="1B1A2311" w14:textId="77777777" w:rsidR="009A3FD4" w:rsidRPr="009A3FD4" w:rsidRDefault="009A3FD4" w:rsidP="009A3FD4"/>
    <w:p w14:paraId="54C002CA" w14:textId="77777777" w:rsidR="009A3FD4" w:rsidRDefault="009A3FD4" w:rsidP="009A3FD4"/>
    <w:p w14:paraId="6537E163" w14:textId="77777777" w:rsidR="00037E8B" w:rsidRPr="004764EF" w:rsidRDefault="00037E8B" w:rsidP="00037E8B">
      <w:pPr>
        <w:autoSpaceDE w:val="0"/>
        <w:autoSpaceDN w:val="0"/>
        <w:adjustRightInd w:val="0"/>
        <w:ind w:firstLine="720"/>
        <w:jc w:val="both"/>
        <w:rPr>
          <w:rFonts w:eastAsia="TimesNewRomanPSMT"/>
          <w:color w:val="000000"/>
          <w:sz w:val="24"/>
          <w:szCs w:val="24"/>
          <w:lang w:val="uz-Cyrl-UZ"/>
        </w:rPr>
      </w:pPr>
      <w:r w:rsidRPr="00B86FD5">
        <w:rPr>
          <w:rFonts w:eastAsia="TimesNewRomanPSMT"/>
          <w:color w:val="000000"/>
          <w:sz w:val="24"/>
          <w:szCs w:val="24"/>
        </w:rPr>
        <w:lastRenderedPageBreak/>
        <w:t>На основу члана 3</w:t>
      </w:r>
      <w:r w:rsidRPr="00B86FD5">
        <w:rPr>
          <w:rFonts w:eastAsia="TimesNewRomanPSMT"/>
          <w:color w:val="000000"/>
          <w:sz w:val="24"/>
          <w:szCs w:val="24"/>
          <w:lang w:val="uz-Cyrl-UZ"/>
        </w:rPr>
        <w:t>2</w:t>
      </w:r>
      <w:r w:rsidRPr="00B86FD5">
        <w:rPr>
          <w:rFonts w:eastAsia="TimesNewRomanPSMT"/>
          <w:color w:val="000000"/>
          <w:sz w:val="24"/>
          <w:szCs w:val="24"/>
        </w:rPr>
        <w:t xml:space="preserve">. Закона о јавним набавкама („Сл. </w:t>
      </w:r>
      <w:r w:rsidRPr="00B86FD5">
        <w:rPr>
          <w:rFonts w:eastAsia="TimesNewRomanPSMT"/>
          <w:color w:val="000000"/>
          <w:sz w:val="24"/>
          <w:szCs w:val="24"/>
          <w:lang w:val="uz-Cyrl-UZ"/>
        </w:rPr>
        <w:t>г</w:t>
      </w:r>
      <w:r w:rsidRPr="00B86FD5">
        <w:rPr>
          <w:rFonts w:eastAsia="TimesNewRomanPSMT"/>
          <w:color w:val="000000"/>
          <w:sz w:val="24"/>
          <w:szCs w:val="24"/>
        </w:rPr>
        <w:t xml:space="preserve">ласник РС” бр. </w:t>
      </w:r>
      <w:r w:rsidRPr="00B86FD5">
        <w:rPr>
          <w:spacing w:val="-4"/>
          <w:sz w:val="24"/>
          <w:szCs w:val="24"/>
          <w:lang w:val="sr-Cyrl-RS"/>
        </w:rPr>
        <w:t xml:space="preserve">124/12, 14/15 и 68/15 </w:t>
      </w:r>
      <w:r w:rsidRPr="00B86FD5">
        <w:rPr>
          <w:rFonts w:eastAsia="TimesNewRomanPSMT"/>
          <w:color w:val="000000"/>
          <w:sz w:val="24"/>
          <w:szCs w:val="24"/>
          <w:lang w:val="uz-Cyrl-UZ"/>
        </w:rPr>
        <w:t>- у даљем тексту: ЗЈН) и</w:t>
      </w:r>
      <w:r w:rsidR="00486955">
        <w:rPr>
          <w:rFonts w:eastAsia="TimesNewRomanPSMT"/>
          <w:color w:val="000000"/>
          <w:sz w:val="24"/>
          <w:szCs w:val="24"/>
        </w:rPr>
        <w:t xml:space="preserve"> члана 6</w:t>
      </w:r>
      <w:r w:rsidRPr="00B86FD5">
        <w:rPr>
          <w:rFonts w:eastAsia="TimesNewRomanPSMT"/>
          <w:color w:val="000000"/>
          <w:sz w:val="24"/>
          <w:szCs w:val="24"/>
        </w:rPr>
        <w:t xml:space="preserve">. Правилника </w:t>
      </w:r>
      <w:r w:rsidRPr="00B86FD5">
        <w:rPr>
          <w:rFonts w:eastAsia="TimesNewRomanPSMT"/>
          <w:color w:val="000000"/>
          <w:sz w:val="24"/>
          <w:szCs w:val="24"/>
          <w:lang w:val="uz-Cyrl-UZ"/>
        </w:rPr>
        <w:t>о обавезним елементима конкурсне документације у поступцима јавних набавки и начину доказивања испуњености услова</w:t>
      </w:r>
      <w:r w:rsidRPr="00B86FD5">
        <w:rPr>
          <w:rFonts w:eastAsia="TimesNewRomanPSMT"/>
          <w:color w:val="000000"/>
          <w:sz w:val="24"/>
          <w:szCs w:val="24"/>
        </w:rPr>
        <w:t xml:space="preserve"> („Сл.</w:t>
      </w:r>
      <w:r w:rsidRPr="00B86FD5">
        <w:rPr>
          <w:rFonts w:eastAsia="TimesNewRomanPSMT"/>
          <w:color w:val="000000"/>
          <w:sz w:val="24"/>
          <w:szCs w:val="24"/>
          <w:lang w:val="uz-Cyrl-UZ"/>
        </w:rPr>
        <w:t xml:space="preserve"> г</w:t>
      </w:r>
      <w:r w:rsidRPr="00B86FD5">
        <w:rPr>
          <w:rFonts w:eastAsia="TimesNewRomanPSMT"/>
          <w:color w:val="000000"/>
          <w:sz w:val="24"/>
          <w:szCs w:val="24"/>
        </w:rPr>
        <w:t xml:space="preserve">ласник РС” бр. </w:t>
      </w:r>
      <w:r w:rsidRPr="00B86FD5">
        <w:rPr>
          <w:spacing w:val="-4"/>
          <w:sz w:val="24"/>
          <w:szCs w:val="24"/>
        </w:rPr>
        <w:t>86/15</w:t>
      </w:r>
      <w:r w:rsidR="00050340">
        <w:rPr>
          <w:spacing w:val="-4"/>
          <w:sz w:val="24"/>
          <w:szCs w:val="24"/>
        </w:rPr>
        <w:t xml:space="preserve"> </w:t>
      </w:r>
      <w:r w:rsidR="00050340">
        <w:rPr>
          <w:spacing w:val="-4"/>
          <w:sz w:val="24"/>
          <w:szCs w:val="24"/>
          <w:lang w:val="sr-Cyrl-RS"/>
        </w:rPr>
        <w:t>и 41/2019</w:t>
      </w:r>
      <w:r>
        <w:rPr>
          <w:rFonts w:eastAsia="TimesNewRomanPSMT"/>
          <w:color w:val="000000"/>
          <w:sz w:val="24"/>
          <w:szCs w:val="24"/>
        </w:rPr>
        <w:t>)</w:t>
      </w:r>
      <w:r w:rsidRPr="00A643D9">
        <w:rPr>
          <w:rFonts w:eastAsia="TimesNewRomanPSMT"/>
          <w:color w:val="000000"/>
          <w:sz w:val="24"/>
          <w:szCs w:val="24"/>
          <w:lang w:val="sr-Cyrl-CS" w:eastAsia="ar-SA"/>
        </w:rPr>
        <w:t xml:space="preserve">, </w:t>
      </w:r>
      <w:r w:rsidRPr="00A643D9">
        <w:rPr>
          <w:rFonts w:eastAsia="TimesNewRomanPSMT"/>
          <w:color w:val="000000"/>
          <w:sz w:val="24"/>
          <w:szCs w:val="24"/>
          <w:lang w:val="sr-Cyrl-RS" w:eastAsia="ar-SA"/>
        </w:rPr>
        <w:t>Одлуке о покретању поступка јавне набавке број</w:t>
      </w:r>
      <w:r w:rsidRPr="00A643D9">
        <w:rPr>
          <w:rFonts w:eastAsia="TimesNewRomanPSMT"/>
          <w:color w:val="000000"/>
          <w:sz w:val="24"/>
          <w:szCs w:val="24"/>
          <w:lang w:eastAsia="ar-SA"/>
        </w:rPr>
        <w:t xml:space="preserve"> </w:t>
      </w:r>
      <w:r w:rsidRPr="007C5C1F">
        <w:rPr>
          <w:sz w:val="24"/>
          <w:szCs w:val="24"/>
          <w:lang w:val="sr-Latn-RS"/>
        </w:rPr>
        <w:t>404-02</w:t>
      </w:r>
      <w:r>
        <w:rPr>
          <w:sz w:val="24"/>
          <w:szCs w:val="24"/>
          <w:lang w:val="sr-Latn-RS"/>
        </w:rPr>
        <w:t>-</w:t>
      </w:r>
      <w:r w:rsidR="00D6320C">
        <w:rPr>
          <w:sz w:val="24"/>
          <w:szCs w:val="24"/>
          <w:lang w:val="sr-Cyrl-RS"/>
        </w:rPr>
        <w:t>22</w:t>
      </w:r>
      <w:r w:rsidR="00D6320C">
        <w:rPr>
          <w:sz w:val="24"/>
          <w:szCs w:val="24"/>
          <w:lang w:val="sr-Latn-RS"/>
        </w:rPr>
        <w:t>/2020</w:t>
      </w:r>
      <w:r w:rsidRPr="007C5C1F">
        <w:rPr>
          <w:sz w:val="24"/>
          <w:szCs w:val="24"/>
          <w:lang w:val="sr-Latn-RS"/>
        </w:rPr>
        <w:t>-02</w:t>
      </w:r>
      <w:r w:rsidR="00D6320C">
        <w:rPr>
          <w:sz w:val="24"/>
          <w:szCs w:val="24"/>
          <w:lang w:val="sr-Cyrl-RS"/>
        </w:rPr>
        <w:t>/2</w:t>
      </w:r>
      <w:r w:rsidRPr="007C5C1F">
        <w:rPr>
          <w:sz w:val="24"/>
          <w:szCs w:val="24"/>
          <w:lang w:val="sr-Latn-RS"/>
        </w:rPr>
        <w:t xml:space="preserve"> </w:t>
      </w:r>
      <w:r w:rsidRPr="007C5C1F">
        <w:rPr>
          <w:sz w:val="24"/>
          <w:szCs w:val="24"/>
          <w:lang w:val="sr-Cyrl-RS"/>
        </w:rPr>
        <w:t xml:space="preserve">од </w:t>
      </w:r>
      <w:r w:rsidR="00C7293C">
        <w:rPr>
          <w:sz w:val="24"/>
          <w:szCs w:val="24"/>
          <w:lang w:val="sr-Cyrl-RS"/>
        </w:rPr>
        <w:t>0</w:t>
      </w:r>
      <w:r w:rsidR="00D6320C">
        <w:rPr>
          <w:sz w:val="24"/>
          <w:szCs w:val="24"/>
          <w:lang w:val="sr-Cyrl-RS"/>
        </w:rPr>
        <w:t>5</w:t>
      </w:r>
      <w:r w:rsidR="00D6320C">
        <w:rPr>
          <w:sz w:val="24"/>
          <w:szCs w:val="24"/>
          <w:lang w:val="sr-Latn-RS"/>
        </w:rPr>
        <w:t>.02.2020</w:t>
      </w:r>
      <w:r w:rsidRPr="00511492">
        <w:rPr>
          <w:sz w:val="24"/>
          <w:szCs w:val="24"/>
          <w:lang w:val="sr-Latn-RS"/>
        </w:rPr>
        <w:t>.</w:t>
      </w:r>
      <w:r w:rsidRPr="00511492">
        <w:rPr>
          <w:sz w:val="24"/>
          <w:szCs w:val="24"/>
          <w:lang w:val="ru-RU"/>
        </w:rPr>
        <w:t xml:space="preserve"> године</w:t>
      </w:r>
      <w:r w:rsidRPr="00511492">
        <w:rPr>
          <w:rFonts w:eastAsia="TimesNewRomanPSMT"/>
          <w:color w:val="000000"/>
          <w:sz w:val="24"/>
          <w:szCs w:val="24"/>
          <w:lang w:val="sr-Cyrl-RS" w:eastAsia="ar-SA"/>
        </w:rPr>
        <w:t xml:space="preserve"> и Решења о образовању комисије број </w:t>
      </w:r>
      <w:r w:rsidRPr="00511492">
        <w:rPr>
          <w:sz w:val="24"/>
          <w:szCs w:val="24"/>
          <w:lang w:val="sr-Latn-RS"/>
        </w:rPr>
        <w:t>404-02-</w:t>
      </w:r>
      <w:r w:rsidR="00D6320C">
        <w:rPr>
          <w:sz w:val="24"/>
          <w:szCs w:val="24"/>
          <w:lang w:val="sr-Cyrl-RS"/>
        </w:rPr>
        <w:t>22</w:t>
      </w:r>
      <w:r w:rsidR="00D6320C">
        <w:rPr>
          <w:sz w:val="24"/>
          <w:szCs w:val="24"/>
          <w:lang w:val="sr-Latn-RS"/>
        </w:rPr>
        <w:t>/2020</w:t>
      </w:r>
      <w:r w:rsidRPr="00511492">
        <w:rPr>
          <w:sz w:val="24"/>
          <w:szCs w:val="24"/>
          <w:lang w:val="sr-Latn-RS"/>
        </w:rPr>
        <w:t>-02</w:t>
      </w:r>
      <w:r w:rsidR="00D6320C">
        <w:rPr>
          <w:sz w:val="24"/>
          <w:szCs w:val="24"/>
          <w:lang w:val="sr-Cyrl-RS"/>
        </w:rPr>
        <w:t>/3</w:t>
      </w:r>
      <w:r w:rsidRPr="00511492">
        <w:rPr>
          <w:sz w:val="24"/>
          <w:szCs w:val="24"/>
        </w:rPr>
        <w:t xml:space="preserve"> </w:t>
      </w:r>
      <w:r w:rsidR="00C7293C">
        <w:rPr>
          <w:sz w:val="24"/>
          <w:szCs w:val="24"/>
          <w:lang w:val="sr-Cyrl-RS"/>
        </w:rPr>
        <w:t>од 01</w:t>
      </w:r>
      <w:r w:rsidRPr="00511492">
        <w:rPr>
          <w:sz w:val="24"/>
          <w:szCs w:val="24"/>
          <w:lang w:val="sr-Cyrl-RS"/>
        </w:rPr>
        <w:t>.</w:t>
      </w:r>
      <w:r w:rsidR="00C7293C">
        <w:rPr>
          <w:sz w:val="24"/>
          <w:szCs w:val="24"/>
        </w:rPr>
        <w:t>04</w:t>
      </w:r>
      <w:r w:rsidR="00C7293C">
        <w:rPr>
          <w:sz w:val="24"/>
          <w:szCs w:val="24"/>
          <w:lang w:val="sr-Latn-RS"/>
        </w:rPr>
        <w:t>.2019</w:t>
      </w:r>
      <w:r w:rsidRPr="00511492">
        <w:rPr>
          <w:sz w:val="24"/>
          <w:szCs w:val="24"/>
          <w:lang w:val="sr-Latn-RS"/>
        </w:rPr>
        <w:t>.</w:t>
      </w:r>
      <w:r w:rsidRPr="00511492">
        <w:rPr>
          <w:sz w:val="24"/>
          <w:szCs w:val="24"/>
          <w:lang w:val="ru-RU"/>
        </w:rPr>
        <w:t xml:space="preserve"> године</w:t>
      </w:r>
      <w:r w:rsidRPr="00A643D9">
        <w:rPr>
          <w:sz w:val="24"/>
          <w:szCs w:val="24"/>
          <w:lang w:val="ru-RU"/>
        </w:rPr>
        <w:t xml:space="preserve"> </w:t>
      </w:r>
      <w:r w:rsidRPr="00A643D9">
        <w:rPr>
          <w:rFonts w:eastAsia="TimesNewRomanPSMT"/>
          <w:color w:val="000000"/>
          <w:sz w:val="24"/>
          <w:szCs w:val="24"/>
          <w:lang w:val="sr-Cyrl-RS" w:eastAsia="ar-SA"/>
        </w:rPr>
        <w:t>припремљена</w:t>
      </w:r>
      <w:r w:rsidRPr="00A643D9">
        <w:rPr>
          <w:rFonts w:eastAsia="TimesNewRomanPSMT"/>
          <w:color w:val="000000"/>
          <w:sz w:val="24"/>
          <w:szCs w:val="24"/>
          <w:lang w:val="sr-Cyrl-CS" w:eastAsia="ar-SA"/>
        </w:rPr>
        <w:t xml:space="preserve"> је:</w:t>
      </w:r>
    </w:p>
    <w:p w14:paraId="2BCE8349" w14:textId="77777777" w:rsidR="00037E8B" w:rsidRPr="00A643D9" w:rsidRDefault="00037E8B" w:rsidP="00037E8B">
      <w:pPr>
        <w:suppressAutoHyphens/>
        <w:autoSpaceDE w:val="0"/>
        <w:autoSpaceDN w:val="0"/>
        <w:adjustRightInd w:val="0"/>
        <w:ind w:firstLine="720"/>
        <w:jc w:val="both"/>
        <w:rPr>
          <w:rFonts w:eastAsia="TimesNewRomanPSMT"/>
          <w:color w:val="000000"/>
          <w:sz w:val="24"/>
          <w:szCs w:val="24"/>
          <w:lang w:val="sr-Cyrl-RS" w:eastAsia="ar-SA"/>
        </w:rPr>
      </w:pPr>
    </w:p>
    <w:p w14:paraId="2C8F45B6" w14:textId="77777777" w:rsidR="00037E8B" w:rsidRPr="00A643D9" w:rsidRDefault="00037E8B" w:rsidP="00037E8B">
      <w:pPr>
        <w:suppressAutoHyphens/>
        <w:autoSpaceDE w:val="0"/>
        <w:autoSpaceDN w:val="0"/>
        <w:adjustRightInd w:val="0"/>
        <w:ind w:firstLine="720"/>
        <w:jc w:val="both"/>
        <w:rPr>
          <w:rFonts w:eastAsia="TimesNewRomanPSMT"/>
          <w:color w:val="000000"/>
          <w:sz w:val="24"/>
          <w:szCs w:val="24"/>
          <w:lang w:val="uz-Cyrl-UZ" w:eastAsia="ar-SA"/>
        </w:rPr>
      </w:pPr>
    </w:p>
    <w:p w14:paraId="0F7227D1" w14:textId="77777777" w:rsidR="00037E8B" w:rsidRPr="00A643D9" w:rsidRDefault="00037E8B" w:rsidP="00037E8B">
      <w:pPr>
        <w:suppressAutoHyphens/>
        <w:autoSpaceDE w:val="0"/>
        <w:autoSpaceDN w:val="0"/>
        <w:adjustRightInd w:val="0"/>
        <w:jc w:val="center"/>
        <w:rPr>
          <w:rFonts w:eastAsia="TimesNewRomanPS-BoldMT"/>
          <w:b/>
          <w:bCs/>
          <w:color w:val="000000"/>
          <w:sz w:val="24"/>
          <w:szCs w:val="24"/>
          <w:lang w:val="sr-Cyrl-CS" w:eastAsia="ar-SA"/>
        </w:rPr>
      </w:pPr>
      <w:r w:rsidRPr="00A643D9">
        <w:rPr>
          <w:rFonts w:eastAsia="TimesNewRomanPS-BoldMT"/>
          <w:b/>
          <w:bCs/>
          <w:color w:val="000000"/>
          <w:sz w:val="24"/>
          <w:szCs w:val="24"/>
          <w:lang w:val="sr-Cyrl-CS" w:eastAsia="ar-SA"/>
        </w:rPr>
        <w:t>КОНКУРСНА ДОКУМЕНТАЦИЈА</w:t>
      </w:r>
    </w:p>
    <w:p w14:paraId="296E4875" w14:textId="77777777" w:rsidR="00037E8B" w:rsidRPr="00A643D9" w:rsidRDefault="00037E8B" w:rsidP="00037E8B">
      <w:pPr>
        <w:suppressAutoHyphens/>
        <w:autoSpaceDE w:val="0"/>
        <w:autoSpaceDN w:val="0"/>
        <w:adjustRightInd w:val="0"/>
        <w:jc w:val="center"/>
        <w:rPr>
          <w:rFonts w:eastAsia="Calibri"/>
          <w:b/>
          <w:sz w:val="24"/>
          <w:szCs w:val="24"/>
          <w:lang w:val="sr-Cyrl-RS"/>
        </w:rPr>
      </w:pPr>
      <w:r w:rsidRPr="00A643D9">
        <w:rPr>
          <w:rFonts w:eastAsia="TimesNewRomanPS-BoldMT"/>
          <w:b/>
          <w:bCs/>
          <w:color w:val="000000"/>
          <w:sz w:val="24"/>
          <w:szCs w:val="24"/>
          <w:lang w:val="sr-Cyrl-CS" w:eastAsia="ar-SA"/>
        </w:rPr>
        <w:t xml:space="preserve"> </w:t>
      </w:r>
    </w:p>
    <w:p w14:paraId="06DE6794" w14:textId="77777777" w:rsidR="00D6320C" w:rsidRPr="00D6320C" w:rsidRDefault="00D6320C" w:rsidP="00D6320C">
      <w:pPr>
        <w:pStyle w:val="Header"/>
        <w:tabs>
          <w:tab w:val="center" w:pos="5111"/>
          <w:tab w:val="right" w:pos="10222"/>
        </w:tabs>
        <w:jc w:val="center"/>
        <w:rPr>
          <w:b/>
          <w:sz w:val="24"/>
          <w:szCs w:val="24"/>
          <w:lang w:val="sr-Cyrl-RS"/>
        </w:rPr>
      </w:pPr>
      <w:r w:rsidRPr="00D6320C">
        <w:rPr>
          <w:b/>
          <w:sz w:val="24"/>
          <w:szCs w:val="24"/>
          <w:lang w:val="sr-Cyrl-RS"/>
        </w:rPr>
        <w:t>Сервисирање службених возила за потребе Сектора туризма и Секретаријата</w:t>
      </w:r>
    </w:p>
    <w:p w14:paraId="1D385FA6" w14:textId="77777777" w:rsidR="00037E8B" w:rsidRPr="00D6320C" w:rsidRDefault="00037E8B" w:rsidP="00037E8B">
      <w:pPr>
        <w:keepNext/>
        <w:tabs>
          <w:tab w:val="left" w:pos="0"/>
        </w:tabs>
        <w:jc w:val="center"/>
        <w:outlineLvl w:val="0"/>
        <w:rPr>
          <w:b/>
          <w:sz w:val="24"/>
          <w:szCs w:val="24"/>
          <w:lang w:val="sr-Cyrl-RS" w:eastAsia="x-none"/>
        </w:rPr>
      </w:pPr>
    </w:p>
    <w:p w14:paraId="16BA36B4" w14:textId="77777777" w:rsidR="00037E8B" w:rsidRPr="00A643D9" w:rsidRDefault="00037E8B" w:rsidP="00037E8B">
      <w:pPr>
        <w:keepNext/>
        <w:tabs>
          <w:tab w:val="left" w:pos="0"/>
        </w:tabs>
        <w:spacing w:after="120"/>
        <w:jc w:val="center"/>
        <w:outlineLvl w:val="0"/>
        <w:rPr>
          <w:b/>
          <w:sz w:val="24"/>
          <w:szCs w:val="24"/>
          <w:lang w:val="sr-Cyrl-RS" w:eastAsia="x-none"/>
        </w:rPr>
      </w:pPr>
      <w:r w:rsidRPr="00A643D9">
        <w:rPr>
          <w:b/>
          <w:sz w:val="24"/>
          <w:szCs w:val="24"/>
          <w:lang w:val="sr-Cyrl-RS" w:eastAsia="x-none"/>
        </w:rPr>
        <w:t>Набавка услуга</w:t>
      </w:r>
    </w:p>
    <w:p w14:paraId="00D1513D" w14:textId="77777777" w:rsidR="00037E8B" w:rsidRPr="00A643D9" w:rsidRDefault="00037E8B" w:rsidP="00037E8B">
      <w:pPr>
        <w:suppressAutoHyphens/>
        <w:spacing w:after="120"/>
        <w:jc w:val="center"/>
        <w:rPr>
          <w:rFonts w:eastAsia="Calibri"/>
          <w:b/>
          <w:sz w:val="24"/>
          <w:szCs w:val="24"/>
          <w:lang w:val="sr-Cyrl-RS"/>
        </w:rPr>
      </w:pPr>
      <w:r w:rsidRPr="00400743">
        <w:rPr>
          <w:b/>
          <w:sz w:val="24"/>
          <w:szCs w:val="24"/>
          <w:lang w:val="sr-Cyrl-RS" w:eastAsia="x-none"/>
        </w:rPr>
        <w:t>Б</w:t>
      </w:r>
      <w:r w:rsidRPr="00400743">
        <w:rPr>
          <w:b/>
          <w:sz w:val="24"/>
          <w:szCs w:val="24"/>
          <w:lang w:val="ru-RU" w:eastAsia="x-none"/>
        </w:rPr>
        <w:t xml:space="preserve">рој јавне набавке ЈН </w:t>
      </w:r>
      <w:r w:rsidR="00D6320C">
        <w:rPr>
          <w:b/>
          <w:sz w:val="24"/>
          <w:szCs w:val="24"/>
          <w:lang w:val="ru-RU" w:eastAsia="x-none"/>
        </w:rPr>
        <w:t>О-3/2020</w:t>
      </w:r>
    </w:p>
    <w:p w14:paraId="79264D53" w14:textId="77777777" w:rsidR="00037E8B" w:rsidRPr="00A643D9" w:rsidRDefault="00037E8B" w:rsidP="00037E8B">
      <w:pPr>
        <w:keepNext/>
        <w:tabs>
          <w:tab w:val="left" w:pos="0"/>
        </w:tabs>
        <w:outlineLvl w:val="0"/>
        <w:rPr>
          <w:rFonts w:eastAsia="Calibri"/>
          <w:b/>
          <w:sz w:val="24"/>
          <w:szCs w:val="24"/>
          <w:lang w:val="sr-Cyrl-RS"/>
        </w:rPr>
      </w:pPr>
    </w:p>
    <w:tbl>
      <w:tblPr>
        <w:tblW w:w="0" w:type="auto"/>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6555"/>
      </w:tblGrid>
      <w:tr w:rsidR="00037E8B" w:rsidRPr="00A643D9" w14:paraId="5033EE63" w14:textId="77777777" w:rsidTr="00F05CEB">
        <w:tc>
          <w:tcPr>
            <w:tcW w:w="1845" w:type="dxa"/>
            <w:shd w:val="clear" w:color="auto" w:fill="auto"/>
          </w:tcPr>
          <w:p w14:paraId="4D7163E3" w14:textId="77777777" w:rsidR="00037E8B" w:rsidRPr="00FD46C4" w:rsidRDefault="00037E8B" w:rsidP="008E6807">
            <w:pPr>
              <w:keepNext/>
              <w:tabs>
                <w:tab w:val="left" w:pos="0"/>
              </w:tabs>
              <w:outlineLvl w:val="0"/>
              <w:rPr>
                <w:b/>
                <w:i/>
                <w:sz w:val="24"/>
                <w:szCs w:val="24"/>
                <w:lang w:eastAsia="x-none"/>
              </w:rPr>
            </w:pPr>
            <w:r w:rsidRPr="00FD46C4">
              <w:rPr>
                <w:b/>
                <w:i/>
                <w:sz w:val="24"/>
                <w:szCs w:val="24"/>
                <w:lang w:val="sr-Cyrl-RS" w:eastAsia="x-none"/>
              </w:rPr>
              <w:t xml:space="preserve">    ПОГЛАВЉЕ</w:t>
            </w:r>
          </w:p>
        </w:tc>
        <w:tc>
          <w:tcPr>
            <w:tcW w:w="6555" w:type="dxa"/>
            <w:shd w:val="clear" w:color="auto" w:fill="auto"/>
          </w:tcPr>
          <w:p w14:paraId="1211CEB7" w14:textId="77777777" w:rsidR="00037E8B" w:rsidRPr="00FD46C4" w:rsidRDefault="00037E8B" w:rsidP="008E6807">
            <w:pPr>
              <w:keepNext/>
              <w:tabs>
                <w:tab w:val="left" w:pos="0"/>
              </w:tabs>
              <w:outlineLvl w:val="0"/>
              <w:rPr>
                <w:b/>
                <w:i/>
                <w:sz w:val="24"/>
                <w:szCs w:val="24"/>
                <w:lang w:val="sr-Cyrl-RS" w:eastAsia="x-none"/>
              </w:rPr>
            </w:pPr>
            <w:r w:rsidRPr="00FD46C4">
              <w:rPr>
                <w:b/>
                <w:i/>
                <w:sz w:val="24"/>
                <w:szCs w:val="24"/>
                <w:lang w:val="sr-Cyrl-RS" w:eastAsia="x-none"/>
              </w:rPr>
              <w:t xml:space="preserve">                                  НАЗИВ ПОГЛАВЉА</w:t>
            </w:r>
          </w:p>
        </w:tc>
      </w:tr>
      <w:tr w:rsidR="00037E8B" w:rsidRPr="00A643D9" w14:paraId="672BCCE7" w14:textId="77777777" w:rsidTr="00F05CEB">
        <w:tc>
          <w:tcPr>
            <w:tcW w:w="1845" w:type="dxa"/>
            <w:shd w:val="clear" w:color="auto" w:fill="auto"/>
            <w:vAlign w:val="center"/>
          </w:tcPr>
          <w:p w14:paraId="734D36BC" w14:textId="77777777" w:rsidR="00037E8B" w:rsidRPr="00FD46C4" w:rsidRDefault="00037E8B" w:rsidP="008E6807">
            <w:pPr>
              <w:keepNext/>
              <w:tabs>
                <w:tab w:val="left" w:pos="0"/>
              </w:tabs>
              <w:jc w:val="center"/>
              <w:outlineLvl w:val="0"/>
              <w:rPr>
                <w:sz w:val="24"/>
                <w:szCs w:val="24"/>
                <w:lang w:val="sr-Latn-RS" w:eastAsia="x-none"/>
              </w:rPr>
            </w:pPr>
            <w:r w:rsidRPr="00FD46C4">
              <w:rPr>
                <w:sz w:val="24"/>
                <w:szCs w:val="24"/>
                <w:lang w:val="sr-Latn-RS" w:eastAsia="x-none"/>
              </w:rPr>
              <w:t>I</w:t>
            </w:r>
          </w:p>
        </w:tc>
        <w:tc>
          <w:tcPr>
            <w:tcW w:w="6555" w:type="dxa"/>
            <w:shd w:val="clear" w:color="auto" w:fill="auto"/>
          </w:tcPr>
          <w:p w14:paraId="7439C447" w14:textId="77777777" w:rsidR="00037E8B" w:rsidRPr="00FD46C4" w:rsidRDefault="00037E8B" w:rsidP="008E6807">
            <w:pPr>
              <w:keepNext/>
              <w:tabs>
                <w:tab w:val="left" w:pos="0"/>
              </w:tabs>
              <w:outlineLvl w:val="0"/>
              <w:rPr>
                <w:b/>
                <w:sz w:val="24"/>
                <w:szCs w:val="24"/>
                <w:lang w:val="sl-SI" w:eastAsia="x-none"/>
              </w:rPr>
            </w:pPr>
            <w:r w:rsidRPr="00FD46C4">
              <w:rPr>
                <w:sz w:val="24"/>
                <w:szCs w:val="24"/>
                <w:lang w:val="sr-Cyrl-RS" w:eastAsia="x-none"/>
              </w:rPr>
              <w:t>Општи подаци о јавној набавци</w:t>
            </w:r>
          </w:p>
        </w:tc>
      </w:tr>
      <w:tr w:rsidR="00037E8B" w:rsidRPr="00A643D9" w14:paraId="1C1CB777" w14:textId="77777777" w:rsidTr="00F05CEB">
        <w:tc>
          <w:tcPr>
            <w:tcW w:w="1845" w:type="dxa"/>
            <w:shd w:val="clear" w:color="auto" w:fill="auto"/>
            <w:vAlign w:val="center"/>
          </w:tcPr>
          <w:p w14:paraId="1660B687" w14:textId="77777777" w:rsidR="00037E8B" w:rsidRPr="00FD46C4" w:rsidRDefault="00037E8B" w:rsidP="008E6807">
            <w:pPr>
              <w:keepNext/>
              <w:tabs>
                <w:tab w:val="left" w:pos="0"/>
              </w:tabs>
              <w:jc w:val="center"/>
              <w:outlineLvl w:val="0"/>
              <w:rPr>
                <w:sz w:val="24"/>
                <w:szCs w:val="24"/>
                <w:lang w:val="sl-SI" w:eastAsia="x-none"/>
              </w:rPr>
            </w:pPr>
            <w:r w:rsidRPr="00FD46C4">
              <w:rPr>
                <w:sz w:val="24"/>
                <w:szCs w:val="24"/>
                <w:lang w:val="sl-SI" w:eastAsia="x-none"/>
              </w:rPr>
              <w:t>II</w:t>
            </w:r>
          </w:p>
        </w:tc>
        <w:tc>
          <w:tcPr>
            <w:tcW w:w="6555" w:type="dxa"/>
            <w:shd w:val="clear" w:color="auto" w:fill="auto"/>
          </w:tcPr>
          <w:p w14:paraId="17470F25" w14:textId="77777777" w:rsidR="00037E8B" w:rsidRPr="00FD46C4" w:rsidRDefault="00037E8B" w:rsidP="008E6807">
            <w:pPr>
              <w:keepNext/>
              <w:tabs>
                <w:tab w:val="left" w:pos="0"/>
              </w:tabs>
              <w:outlineLvl w:val="0"/>
              <w:rPr>
                <w:b/>
                <w:sz w:val="24"/>
                <w:szCs w:val="24"/>
                <w:lang w:val="sl-SI" w:eastAsia="x-none"/>
              </w:rPr>
            </w:pPr>
            <w:r w:rsidRPr="00FD46C4">
              <w:rPr>
                <w:sz w:val="24"/>
                <w:szCs w:val="24"/>
                <w:lang w:val="sr-Cyrl-RS" w:eastAsia="x-none"/>
              </w:rPr>
              <w:t>Подаци о предмету јавне набавке</w:t>
            </w:r>
          </w:p>
        </w:tc>
      </w:tr>
      <w:tr w:rsidR="00037E8B" w:rsidRPr="00A643D9" w14:paraId="6A7C7C31" w14:textId="77777777" w:rsidTr="00F05CEB">
        <w:tc>
          <w:tcPr>
            <w:tcW w:w="1845" w:type="dxa"/>
            <w:shd w:val="clear" w:color="auto" w:fill="auto"/>
            <w:vAlign w:val="center"/>
          </w:tcPr>
          <w:p w14:paraId="14B70C7A" w14:textId="77777777" w:rsidR="00037E8B" w:rsidRPr="00FD46C4" w:rsidRDefault="00037E8B" w:rsidP="008E6807">
            <w:pPr>
              <w:keepNext/>
              <w:tabs>
                <w:tab w:val="left" w:pos="0"/>
              </w:tabs>
              <w:jc w:val="center"/>
              <w:outlineLvl w:val="0"/>
              <w:rPr>
                <w:sz w:val="24"/>
                <w:szCs w:val="24"/>
                <w:lang w:eastAsia="x-none"/>
              </w:rPr>
            </w:pPr>
            <w:r w:rsidRPr="00FD46C4">
              <w:rPr>
                <w:sz w:val="24"/>
                <w:szCs w:val="24"/>
                <w:lang w:val="sl-SI" w:eastAsia="x-none"/>
              </w:rPr>
              <w:t>III</w:t>
            </w:r>
          </w:p>
        </w:tc>
        <w:tc>
          <w:tcPr>
            <w:tcW w:w="6555" w:type="dxa"/>
            <w:shd w:val="clear" w:color="auto" w:fill="auto"/>
          </w:tcPr>
          <w:p w14:paraId="4D66594B" w14:textId="77777777" w:rsidR="00037E8B" w:rsidRPr="00FD46C4" w:rsidRDefault="00FD46C4" w:rsidP="008E6807">
            <w:pPr>
              <w:keepNext/>
              <w:tabs>
                <w:tab w:val="left" w:pos="0"/>
              </w:tabs>
              <w:outlineLvl w:val="0"/>
              <w:rPr>
                <w:b/>
                <w:sz w:val="24"/>
                <w:szCs w:val="24"/>
                <w:lang w:eastAsia="x-none"/>
              </w:rPr>
            </w:pPr>
            <w:r>
              <w:rPr>
                <w:sz w:val="24"/>
                <w:szCs w:val="24"/>
                <w:lang w:val="sr-Cyrl-RS" w:eastAsia="x-none"/>
              </w:rPr>
              <w:t>Техничка спецификација-врста и опис предмета набавке</w:t>
            </w:r>
          </w:p>
        </w:tc>
      </w:tr>
      <w:tr w:rsidR="00037E8B" w:rsidRPr="00A643D9" w14:paraId="0245E3A1" w14:textId="77777777" w:rsidTr="00F05CEB">
        <w:tc>
          <w:tcPr>
            <w:tcW w:w="1845" w:type="dxa"/>
            <w:shd w:val="clear" w:color="auto" w:fill="auto"/>
            <w:vAlign w:val="center"/>
          </w:tcPr>
          <w:p w14:paraId="44B55DDC" w14:textId="77777777" w:rsidR="00037E8B" w:rsidRPr="00DB320B" w:rsidRDefault="00037E8B" w:rsidP="008E6807">
            <w:pPr>
              <w:keepNext/>
              <w:tabs>
                <w:tab w:val="left" w:pos="0"/>
              </w:tabs>
              <w:jc w:val="center"/>
              <w:outlineLvl w:val="0"/>
              <w:rPr>
                <w:sz w:val="24"/>
                <w:szCs w:val="24"/>
                <w:lang w:val="sl-SI" w:eastAsia="x-none"/>
              </w:rPr>
            </w:pPr>
            <w:r w:rsidRPr="00DB320B">
              <w:rPr>
                <w:sz w:val="24"/>
                <w:szCs w:val="24"/>
                <w:lang w:val="sl-SI" w:eastAsia="x-none"/>
              </w:rPr>
              <w:t>IV</w:t>
            </w:r>
          </w:p>
        </w:tc>
        <w:tc>
          <w:tcPr>
            <w:tcW w:w="6555" w:type="dxa"/>
            <w:shd w:val="clear" w:color="auto" w:fill="auto"/>
          </w:tcPr>
          <w:p w14:paraId="7CDE96A3" w14:textId="77777777" w:rsidR="00037E8B" w:rsidRPr="00DB320B" w:rsidRDefault="00037E8B" w:rsidP="008E6807">
            <w:pPr>
              <w:keepNext/>
              <w:tabs>
                <w:tab w:val="left" w:pos="0"/>
              </w:tabs>
              <w:outlineLvl w:val="0"/>
              <w:rPr>
                <w:b/>
                <w:sz w:val="24"/>
                <w:szCs w:val="24"/>
                <w:lang w:val="sl-SI" w:eastAsia="x-none"/>
              </w:rPr>
            </w:pPr>
            <w:r w:rsidRPr="00DB320B">
              <w:rPr>
                <w:sz w:val="24"/>
                <w:szCs w:val="24"/>
                <w:lang w:val="sr-Cyrl-RS" w:eastAsia="x-none"/>
              </w:rPr>
              <w:t>Услови за учешће у поступку јавне набавке из чл. 75. и 76.  и упутство како се доказује испуњеност услова</w:t>
            </w:r>
          </w:p>
        </w:tc>
      </w:tr>
      <w:tr w:rsidR="00037E8B" w:rsidRPr="00A643D9" w14:paraId="25ED587F" w14:textId="77777777" w:rsidTr="00F05CEB">
        <w:tc>
          <w:tcPr>
            <w:tcW w:w="1845" w:type="dxa"/>
            <w:shd w:val="clear" w:color="auto" w:fill="auto"/>
            <w:vAlign w:val="center"/>
          </w:tcPr>
          <w:p w14:paraId="4E3A4711" w14:textId="77777777" w:rsidR="00037E8B" w:rsidRPr="00DB320B" w:rsidRDefault="00037E8B" w:rsidP="008E6807">
            <w:pPr>
              <w:keepNext/>
              <w:tabs>
                <w:tab w:val="left" w:pos="0"/>
              </w:tabs>
              <w:jc w:val="center"/>
              <w:outlineLvl w:val="0"/>
              <w:rPr>
                <w:sz w:val="24"/>
                <w:szCs w:val="24"/>
                <w:lang w:val="sl-SI" w:eastAsia="x-none"/>
              </w:rPr>
            </w:pPr>
            <w:r w:rsidRPr="00DB320B">
              <w:rPr>
                <w:sz w:val="24"/>
                <w:szCs w:val="24"/>
                <w:lang w:val="sl-SI" w:eastAsia="x-none"/>
              </w:rPr>
              <w:t>V/1</w:t>
            </w:r>
          </w:p>
        </w:tc>
        <w:tc>
          <w:tcPr>
            <w:tcW w:w="6555" w:type="dxa"/>
            <w:shd w:val="clear" w:color="auto" w:fill="auto"/>
          </w:tcPr>
          <w:p w14:paraId="2CC53E22" w14:textId="77777777" w:rsidR="00037E8B" w:rsidRPr="00DB320B" w:rsidRDefault="00037E8B" w:rsidP="008E6807">
            <w:pPr>
              <w:keepNext/>
              <w:tabs>
                <w:tab w:val="left" w:pos="0"/>
              </w:tabs>
              <w:outlineLvl w:val="0"/>
              <w:rPr>
                <w:b/>
                <w:sz w:val="24"/>
                <w:szCs w:val="24"/>
                <w:lang w:val="sl-SI" w:eastAsia="x-none"/>
              </w:rPr>
            </w:pPr>
            <w:r w:rsidRPr="00DB320B">
              <w:rPr>
                <w:sz w:val="24"/>
                <w:szCs w:val="24"/>
                <w:lang w:val="sr-Cyrl-RS" w:eastAsia="x-none"/>
              </w:rPr>
              <w:t>Изјава о испуњавању услова за учешће у поступку ЈН за понуђача/члана групе понуђача</w:t>
            </w:r>
          </w:p>
        </w:tc>
      </w:tr>
      <w:tr w:rsidR="00037E8B" w:rsidRPr="00A643D9" w14:paraId="030156CB" w14:textId="77777777" w:rsidTr="00F05CEB">
        <w:tc>
          <w:tcPr>
            <w:tcW w:w="1845" w:type="dxa"/>
            <w:shd w:val="clear" w:color="auto" w:fill="auto"/>
            <w:vAlign w:val="center"/>
          </w:tcPr>
          <w:p w14:paraId="1D68D82E" w14:textId="77777777" w:rsidR="00037E8B" w:rsidRPr="00DB320B" w:rsidRDefault="00037E8B" w:rsidP="008E6807">
            <w:pPr>
              <w:keepNext/>
              <w:tabs>
                <w:tab w:val="left" w:pos="0"/>
              </w:tabs>
              <w:jc w:val="center"/>
              <w:outlineLvl w:val="0"/>
              <w:rPr>
                <w:sz w:val="24"/>
                <w:szCs w:val="24"/>
                <w:lang w:val="sl-SI" w:eastAsia="x-none"/>
              </w:rPr>
            </w:pPr>
            <w:r w:rsidRPr="00DB320B">
              <w:rPr>
                <w:sz w:val="24"/>
                <w:szCs w:val="24"/>
                <w:lang w:val="sl-SI" w:eastAsia="x-none"/>
              </w:rPr>
              <w:t>V/2</w:t>
            </w:r>
          </w:p>
        </w:tc>
        <w:tc>
          <w:tcPr>
            <w:tcW w:w="6555" w:type="dxa"/>
            <w:shd w:val="clear" w:color="auto" w:fill="auto"/>
          </w:tcPr>
          <w:p w14:paraId="5A3A2098" w14:textId="77777777" w:rsidR="00037E8B" w:rsidRPr="00DB320B" w:rsidRDefault="00037E8B" w:rsidP="008E6807">
            <w:pPr>
              <w:keepNext/>
              <w:tabs>
                <w:tab w:val="left" w:pos="0"/>
              </w:tabs>
              <w:outlineLvl w:val="0"/>
              <w:rPr>
                <w:sz w:val="24"/>
                <w:szCs w:val="24"/>
                <w:lang w:val="sr-Cyrl-RS" w:eastAsia="x-none"/>
              </w:rPr>
            </w:pPr>
            <w:r w:rsidRPr="00DB320B">
              <w:rPr>
                <w:sz w:val="24"/>
                <w:szCs w:val="24"/>
                <w:lang w:val="sr-Cyrl-RS" w:eastAsia="x-none"/>
              </w:rPr>
              <w:t>Изјава о испуњавању услова за учешће у поступку ЈН за подизвођача</w:t>
            </w:r>
          </w:p>
        </w:tc>
      </w:tr>
      <w:tr w:rsidR="00037E8B" w:rsidRPr="00A643D9" w14:paraId="6FD72AB2" w14:textId="77777777" w:rsidTr="00F05CEB">
        <w:tc>
          <w:tcPr>
            <w:tcW w:w="1845" w:type="dxa"/>
            <w:shd w:val="clear" w:color="auto" w:fill="auto"/>
            <w:vAlign w:val="center"/>
          </w:tcPr>
          <w:p w14:paraId="656B489D" w14:textId="77777777" w:rsidR="00037E8B" w:rsidRPr="00DB320B" w:rsidRDefault="00037E8B" w:rsidP="008E6807">
            <w:pPr>
              <w:keepNext/>
              <w:tabs>
                <w:tab w:val="left" w:pos="0"/>
              </w:tabs>
              <w:jc w:val="center"/>
              <w:outlineLvl w:val="0"/>
              <w:rPr>
                <w:sz w:val="24"/>
                <w:szCs w:val="24"/>
                <w:lang w:val="sr-Latn-RS" w:eastAsia="x-none"/>
              </w:rPr>
            </w:pPr>
            <w:r w:rsidRPr="00DB320B">
              <w:rPr>
                <w:sz w:val="24"/>
                <w:szCs w:val="24"/>
                <w:lang w:val="sr-Latn-RS" w:eastAsia="x-none"/>
              </w:rPr>
              <w:t>VI</w:t>
            </w:r>
          </w:p>
        </w:tc>
        <w:tc>
          <w:tcPr>
            <w:tcW w:w="6555" w:type="dxa"/>
            <w:shd w:val="clear" w:color="auto" w:fill="auto"/>
          </w:tcPr>
          <w:p w14:paraId="5FCDA8F2" w14:textId="77777777" w:rsidR="00037E8B" w:rsidRPr="00DB320B" w:rsidRDefault="00037E8B" w:rsidP="008E6807">
            <w:pPr>
              <w:keepNext/>
              <w:tabs>
                <w:tab w:val="left" w:pos="0"/>
              </w:tabs>
              <w:outlineLvl w:val="0"/>
              <w:rPr>
                <w:b/>
                <w:sz w:val="24"/>
                <w:szCs w:val="24"/>
                <w:lang w:eastAsia="x-none"/>
              </w:rPr>
            </w:pPr>
            <w:r w:rsidRPr="00DB320B">
              <w:rPr>
                <w:sz w:val="24"/>
                <w:szCs w:val="24"/>
                <w:lang w:val="sr-Cyrl-RS" w:eastAsia="x-none"/>
              </w:rPr>
              <w:t>Упутство понуђачима како да сачине понуду</w:t>
            </w:r>
          </w:p>
        </w:tc>
      </w:tr>
      <w:tr w:rsidR="00037E8B" w:rsidRPr="00A643D9" w14:paraId="1E9F6DC1" w14:textId="77777777" w:rsidTr="00F05CEB">
        <w:tc>
          <w:tcPr>
            <w:tcW w:w="1845" w:type="dxa"/>
            <w:shd w:val="clear" w:color="auto" w:fill="auto"/>
            <w:vAlign w:val="center"/>
          </w:tcPr>
          <w:p w14:paraId="2C8DE640" w14:textId="77777777" w:rsidR="00037E8B" w:rsidRPr="00DB320B" w:rsidRDefault="00037E8B" w:rsidP="008E6807">
            <w:pPr>
              <w:keepNext/>
              <w:tabs>
                <w:tab w:val="left" w:pos="0"/>
              </w:tabs>
              <w:jc w:val="center"/>
              <w:outlineLvl w:val="0"/>
              <w:rPr>
                <w:sz w:val="24"/>
                <w:szCs w:val="24"/>
                <w:lang w:val="sr-Cyrl-RS" w:eastAsia="x-none"/>
              </w:rPr>
            </w:pPr>
            <w:r w:rsidRPr="00DB320B">
              <w:rPr>
                <w:sz w:val="24"/>
                <w:szCs w:val="24"/>
                <w:lang w:val="sr-Latn-RS" w:eastAsia="x-none"/>
              </w:rPr>
              <w:t>VII</w:t>
            </w:r>
          </w:p>
        </w:tc>
        <w:tc>
          <w:tcPr>
            <w:tcW w:w="6555" w:type="dxa"/>
            <w:shd w:val="clear" w:color="auto" w:fill="auto"/>
          </w:tcPr>
          <w:p w14:paraId="5AC6FB31" w14:textId="77777777" w:rsidR="00037E8B" w:rsidRPr="00DB320B" w:rsidRDefault="00037E8B" w:rsidP="008E6807">
            <w:pPr>
              <w:keepNext/>
              <w:tabs>
                <w:tab w:val="left" w:pos="0"/>
              </w:tabs>
              <w:outlineLvl w:val="0"/>
              <w:rPr>
                <w:sz w:val="24"/>
                <w:szCs w:val="24"/>
                <w:lang w:val="sr-Cyrl-RS" w:eastAsia="x-none"/>
              </w:rPr>
            </w:pPr>
            <w:r w:rsidRPr="00DB320B">
              <w:rPr>
                <w:sz w:val="24"/>
                <w:szCs w:val="24"/>
                <w:lang w:val="sr-Cyrl-RS" w:eastAsia="x-none"/>
              </w:rPr>
              <w:t>Образац понуде</w:t>
            </w:r>
            <w:r w:rsidR="00DB320B" w:rsidRPr="00DB320B">
              <w:rPr>
                <w:sz w:val="24"/>
                <w:szCs w:val="24"/>
                <w:lang w:val="sr-Cyrl-RS" w:eastAsia="x-none"/>
              </w:rPr>
              <w:t xml:space="preserve"> са обрасцем структуре понуђене цене и упутством како да се попуни</w:t>
            </w:r>
          </w:p>
        </w:tc>
      </w:tr>
      <w:tr w:rsidR="00037E8B" w:rsidRPr="00A643D9" w14:paraId="0B21124A" w14:textId="77777777" w:rsidTr="00F05CEB">
        <w:tc>
          <w:tcPr>
            <w:tcW w:w="1845" w:type="dxa"/>
            <w:shd w:val="clear" w:color="auto" w:fill="auto"/>
            <w:vAlign w:val="center"/>
          </w:tcPr>
          <w:p w14:paraId="65424E9E" w14:textId="77777777" w:rsidR="00037E8B" w:rsidRPr="00DB320B" w:rsidRDefault="00037E8B" w:rsidP="008E6807">
            <w:pPr>
              <w:keepNext/>
              <w:tabs>
                <w:tab w:val="left" w:pos="0"/>
              </w:tabs>
              <w:jc w:val="center"/>
              <w:outlineLvl w:val="0"/>
              <w:rPr>
                <w:sz w:val="24"/>
                <w:szCs w:val="24"/>
                <w:lang w:val="sr-Latn-RS" w:eastAsia="x-none"/>
              </w:rPr>
            </w:pPr>
            <w:r w:rsidRPr="00DB320B">
              <w:rPr>
                <w:sz w:val="24"/>
                <w:szCs w:val="24"/>
                <w:lang w:val="sl-SI" w:eastAsia="x-none"/>
              </w:rPr>
              <w:t>VII</w:t>
            </w:r>
            <w:r w:rsidRPr="00DB320B">
              <w:rPr>
                <w:sz w:val="24"/>
                <w:szCs w:val="24"/>
                <w:lang w:val="sr-Latn-RS" w:eastAsia="x-none"/>
              </w:rPr>
              <w:t>I</w:t>
            </w:r>
          </w:p>
        </w:tc>
        <w:tc>
          <w:tcPr>
            <w:tcW w:w="6555" w:type="dxa"/>
            <w:shd w:val="clear" w:color="auto" w:fill="auto"/>
          </w:tcPr>
          <w:p w14:paraId="3BCEE482" w14:textId="77777777" w:rsidR="00037E8B" w:rsidRPr="00DB320B" w:rsidRDefault="00DB320B" w:rsidP="008E6807">
            <w:pPr>
              <w:keepNext/>
              <w:tabs>
                <w:tab w:val="left" w:pos="0"/>
              </w:tabs>
              <w:outlineLvl w:val="0"/>
              <w:rPr>
                <w:sz w:val="24"/>
                <w:szCs w:val="24"/>
                <w:lang w:val="sr-Cyrl-RS" w:eastAsia="x-none"/>
              </w:rPr>
            </w:pPr>
            <w:r w:rsidRPr="00DB320B">
              <w:rPr>
                <w:sz w:val="24"/>
                <w:szCs w:val="24"/>
                <w:lang w:val="sr-Cyrl-RS" w:eastAsia="x-none"/>
              </w:rPr>
              <w:t>Образац  изјаве о независној понуди</w:t>
            </w:r>
          </w:p>
        </w:tc>
      </w:tr>
      <w:tr w:rsidR="00037E8B" w:rsidRPr="00A643D9" w14:paraId="304C134B" w14:textId="77777777" w:rsidTr="00F05CEB">
        <w:tc>
          <w:tcPr>
            <w:tcW w:w="1845" w:type="dxa"/>
            <w:shd w:val="clear" w:color="auto" w:fill="auto"/>
            <w:vAlign w:val="center"/>
          </w:tcPr>
          <w:p w14:paraId="0EC76A2A" w14:textId="77777777" w:rsidR="00037E8B" w:rsidRPr="00F05CEB" w:rsidRDefault="00F05CEB" w:rsidP="008E6807">
            <w:pPr>
              <w:keepNext/>
              <w:tabs>
                <w:tab w:val="left" w:pos="0"/>
              </w:tabs>
              <w:jc w:val="center"/>
              <w:outlineLvl w:val="0"/>
              <w:rPr>
                <w:sz w:val="24"/>
                <w:szCs w:val="24"/>
                <w:lang w:val="sr-Latn-RS" w:eastAsia="x-none"/>
              </w:rPr>
            </w:pPr>
            <w:r w:rsidRPr="00F05CEB">
              <w:rPr>
                <w:sz w:val="24"/>
                <w:szCs w:val="24"/>
                <w:lang w:val="sr-Latn-RS" w:eastAsia="x-none"/>
              </w:rPr>
              <w:t>I</w:t>
            </w:r>
            <w:r w:rsidR="00037E8B" w:rsidRPr="00F05CEB">
              <w:rPr>
                <w:sz w:val="24"/>
                <w:szCs w:val="24"/>
                <w:lang w:val="sr-Latn-RS" w:eastAsia="x-none"/>
              </w:rPr>
              <w:t>X/1</w:t>
            </w:r>
          </w:p>
        </w:tc>
        <w:tc>
          <w:tcPr>
            <w:tcW w:w="6555" w:type="dxa"/>
            <w:shd w:val="clear" w:color="auto" w:fill="auto"/>
          </w:tcPr>
          <w:p w14:paraId="13409977" w14:textId="77777777" w:rsidR="00037E8B" w:rsidRPr="00F05CEB" w:rsidRDefault="00037E8B" w:rsidP="008E6807">
            <w:pPr>
              <w:keepNext/>
              <w:tabs>
                <w:tab w:val="left" w:pos="0"/>
              </w:tabs>
              <w:outlineLvl w:val="0"/>
              <w:rPr>
                <w:sz w:val="24"/>
                <w:szCs w:val="24"/>
                <w:lang w:val="sr-Cyrl-RS" w:eastAsia="x-none"/>
              </w:rPr>
            </w:pPr>
            <w:r w:rsidRPr="00F05CEB">
              <w:rPr>
                <w:sz w:val="24"/>
                <w:szCs w:val="24"/>
                <w:lang w:val="sr-Cyrl-RS" w:eastAsia="x-none"/>
              </w:rPr>
              <w:t>Образац изјаве о обавезама понуђача на основу чл. 75. став 2. ЗЈН</w:t>
            </w:r>
          </w:p>
        </w:tc>
      </w:tr>
      <w:tr w:rsidR="00037E8B" w:rsidRPr="00A643D9" w14:paraId="6C9EAC19" w14:textId="77777777" w:rsidTr="00F05CEB">
        <w:tc>
          <w:tcPr>
            <w:tcW w:w="1845" w:type="dxa"/>
            <w:shd w:val="clear" w:color="auto" w:fill="auto"/>
            <w:vAlign w:val="center"/>
          </w:tcPr>
          <w:p w14:paraId="718CEC66" w14:textId="77777777" w:rsidR="00037E8B" w:rsidRPr="00F05CEB" w:rsidRDefault="00F05CEB" w:rsidP="008E6807">
            <w:pPr>
              <w:keepNext/>
              <w:tabs>
                <w:tab w:val="left" w:pos="0"/>
              </w:tabs>
              <w:jc w:val="center"/>
              <w:outlineLvl w:val="0"/>
              <w:rPr>
                <w:sz w:val="24"/>
                <w:szCs w:val="24"/>
                <w:lang w:val="sr-Latn-RS" w:eastAsia="x-none"/>
              </w:rPr>
            </w:pPr>
            <w:r w:rsidRPr="00F05CEB">
              <w:rPr>
                <w:sz w:val="24"/>
                <w:szCs w:val="24"/>
                <w:lang w:val="sr-Latn-RS" w:eastAsia="x-none"/>
              </w:rPr>
              <w:t>I</w:t>
            </w:r>
            <w:r w:rsidR="00037E8B" w:rsidRPr="00F05CEB">
              <w:rPr>
                <w:sz w:val="24"/>
                <w:szCs w:val="24"/>
                <w:lang w:val="sr-Latn-RS" w:eastAsia="x-none"/>
              </w:rPr>
              <w:t>X/2</w:t>
            </w:r>
          </w:p>
        </w:tc>
        <w:tc>
          <w:tcPr>
            <w:tcW w:w="6555" w:type="dxa"/>
            <w:shd w:val="clear" w:color="auto" w:fill="auto"/>
          </w:tcPr>
          <w:p w14:paraId="4656022F" w14:textId="77777777" w:rsidR="00037E8B" w:rsidRPr="00F05CEB" w:rsidRDefault="00037E8B" w:rsidP="008E6807">
            <w:pPr>
              <w:keepNext/>
              <w:tabs>
                <w:tab w:val="left" w:pos="0"/>
              </w:tabs>
              <w:outlineLvl w:val="0"/>
              <w:rPr>
                <w:sz w:val="24"/>
                <w:szCs w:val="24"/>
                <w:lang w:val="sr-Cyrl-RS" w:eastAsia="x-none"/>
              </w:rPr>
            </w:pPr>
            <w:r w:rsidRPr="00F05CEB">
              <w:rPr>
                <w:sz w:val="24"/>
                <w:szCs w:val="24"/>
                <w:lang w:val="sr-Cyrl-RS" w:eastAsia="x-none"/>
              </w:rPr>
              <w:t>Образац изјаве о обавезама понуђача на основу чл. 75. став 2. ЗЈН</w:t>
            </w:r>
          </w:p>
        </w:tc>
      </w:tr>
      <w:tr w:rsidR="00037E8B" w:rsidRPr="00A643D9" w14:paraId="18C8099A" w14:textId="77777777" w:rsidTr="00F05CEB">
        <w:tc>
          <w:tcPr>
            <w:tcW w:w="1845" w:type="dxa"/>
            <w:shd w:val="clear" w:color="auto" w:fill="auto"/>
            <w:vAlign w:val="center"/>
          </w:tcPr>
          <w:p w14:paraId="1E3D31EC" w14:textId="77777777" w:rsidR="00037E8B" w:rsidRPr="00F05CEB" w:rsidRDefault="00F05CEB" w:rsidP="008E6807">
            <w:pPr>
              <w:keepNext/>
              <w:tabs>
                <w:tab w:val="left" w:pos="0"/>
              </w:tabs>
              <w:jc w:val="center"/>
              <w:outlineLvl w:val="0"/>
              <w:rPr>
                <w:sz w:val="24"/>
                <w:szCs w:val="24"/>
                <w:lang w:val="sr-Latn-RS" w:eastAsia="x-none"/>
              </w:rPr>
            </w:pPr>
            <w:r w:rsidRPr="00F05CEB">
              <w:rPr>
                <w:sz w:val="24"/>
                <w:szCs w:val="24"/>
                <w:lang w:val="sr-Latn-RS" w:eastAsia="x-none"/>
              </w:rPr>
              <w:t>X</w:t>
            </w:r>
          </w:p>
        </w:tc>
        <w:tc>
          <w:tcPr>
            <w:tcW w:w="6555" w:type="dxa"/>
            <w:shd w:val="clear" w:color="auto" w:fill="auto"/>
          </w:tcPr>
          <w:p w14:paraId="2CB0E182" w14:textId="77777777" w:rsidR="00037E8B" w:rsidRPr="00F05CEB" w:rsidRDefault="00037E8B" w:rsidP="008E6807">
            <w:pPr>
              <w:keepNext/>
              <w:tabs>
                <w:tab w:val="left" w:pos="0"/>
              </w:tabs>
              <w:outlineLvl w:val="0"/>
              <w:rPr>
                <w:b/>
                <w:sz w:val="24"/>
                <w:szCs w:val="24"/>
                <w:lang w:val="sl-SI" w:eastAsia="x-none"/>
              </w:rPr>
            </w:pPr>
            <w:r w:rsidRPr="00F05CEB">
              <w:rPr>
                <w:sz w:val="24"/>
                <w:szCs w:val="24"/>
                <w:lang w:val="sr-Cyrl-RS" w:eastAsia="x-none"/>
              </w:rPr>
              <w:t>Образац трошкова припреме понуде</w:t>
            </w:r>
          </w:p>
        </w:tc>
      </w:tr>
      <w:tr w:rsidR="00037E8B" w:rsidRPr="00A643D9" w14:paraId="5B867705" w14:textId="77777777" w:rsidTr="00F05CEB">
        <w:tc>
          <w:tcPr>
            <w:tcW w:w="1845" w:type="dxa"/>
            <w:shd w:val="clear" w:color="auto" w:fill="auto"/>
            <w:vAlign w:val="center"/>
          </w:tcPr>
          <w:p w14:paraId="4D251676" w14:textId="77777777" w:rsidR="00037E8B" w:rsidRPr="00F05CEB" w:rsidRDefault="00F05CEB" w:rsidP="008E6807">
            <w:pPr>
              <w:keepNext/>
              <w:tabs>
                <w:tab w:val="left" w:pos="0"/>
              </w:tabs>
              <w:jc w:val="center"/>
              <w:outlineLvl w:val="0"/>
              <w:rPr>
                <w:sz w:val="24"/>
                <w:szCs w:val="24"/>
                <w:lang w:val="sr-Latn-RS" w:eastAsia="x-none"/>
              </w:rPr>
            </w:pPr>
            <w:r w:rsidRPr="00F05CEB">
              <w:rPr>
                <w:sz w:val="24"/>
                <w:szCs w:val="24"/>
                <w:lang w:val="sr-Latn-RS" w:eastAsia="x-none"/>
              </w:rPr>
              <w:t>XI</w:t>
            </w:r>
          </w:p>
        </w:tc>
        <w:tc>
          <w:tcPr>
            <w:tcW w:w="6555" w:type="dxa"/>
            <w:shd w:val="clear" w:color="auto" w:fill="auto"/>
          </w:tcPr>
          <w:p w14:paraId="22DB8B94" w14:textId="77777777" w:rsidR="00037E8B" w:rsidRPr="00F05CEB" w:rsidRDefault="00037E8B" w:rsidP="008E6807">
            <w:pPr>
              <w:keepNext/>
              <w:tabs>
                <w:tab w:val="left" w:pos="-2438"/>
              </w:tabs>
              <w:ind w:left="-2438" w:firstLine="2438"/>
              <w:outlineLvl w:val="0"/>
              <w:rPr>
                <w:sz w:val="24"/>
                <w:szCs w:val="24"/>
                <w:lang w:val="sr-Cyrl-RS" w:eastAsia="x-none"/>
              </w:rPr>
            </w:pPr>
            <w:r w:rsidRPr="00F05CEB">
              <w:rPr>
                <w:sz w:val="24"/>
                <w:szCs w:val="24"/>
                <w:lang w:val="sr-Cyrl-RS" w:eastAsia="x-none"/>
              </w:rPr>
              <w:t>Модел уговора</w:t>
            </w:r>
          </w:p>
        </w:tc>
      </w:tr>
      <w:tr w:rsidR="00037E8B" w:rsidRPr="00A643D9" w14:paraId="40B6CA74" w14:textId="77777777" w:rsidTr="00F05CEB">
        <w:tc>
          <w:tcPr>
            <w:tcW w:w="1845" w:type="dxa"/>
            <w:shd w:val="clear" w:color="auto" w:fill="auto"/>
            <w:vAlign w:val="center"/>
          </w:tcPr>
          <w:p w14:paraId="5090D4E1" w14:textId="77777777" w:rsidR="00037E8B" w:rsidRPr="00E64B28" w:rsidRDefault="00037E8B" w:rsidP="008E6807">
            <w:pPr>
              <w:keepNext/>
              <w:tabs>
                <w:tab w:val="left" w:pos="0"/>
              </w:tabs>
              <w:jc w:val="center"/>
              <w:outlineLvl w:val="0"/>
              <w:rPr>
                <w:sz w:val="24"/>
                <w:szCs w:val="24"/>
                <w:highlight w:val="yellow"/>
                <w:lang w:val="sr-Latn-RS" w:eastAsia="x-none"/>
              </w:rPr>
            </w:pPr>
          </w:p>
        </w:tc>
        <w:tc>
          <w:tcPr>
            <w:tcW w:w="6555" w:type="dxa"/>
            <w:shd w:val="clear" w:color="auto" w:fill="auto"/>
          </w:tcPr>
          <w:p w14:paraId="5F43A250" w14:textId="77777777" w:rsidR="00037E8B" w:rsidRPr="00E64B28" w:rsidRDefault="00037E8B" w:rsidP="008E6807">
            <w:pPr>
              <w:keepNext/>
              <w:tabs>
                <w:tab w:val="left" w:pos="0"/>
              </w:tabs>
              <w:outlineLvl w:val="0"/>
              <w:rPr>
                <w:b/>
                <w:sz w:val="24"/>
                <w:szCs w:val="24"/>
                <w:highlight w:val="yellow"/>
                <w:lang w:val="sl-SI" w:eastAsia="x-none"/>
              </w:rPr>
            </w:pPr>
            <w:r w:rsidRPr="00F05CEB">
              <w:rPr>
                <w:sz w:val="24"/>
                <w:szCs w:val="24"/>
                <w:lang w:val="sr-Cyrl-RS" w:eastAsia="x-none"/>
              </w:rPr>
              <w:t>Образац меничног овлашћења (за изабраног понуђача)</w:t>
            </w:r>
          </w:p>
        </w:tc>
      </w:tr>
    </w:tbl>
    <w:p w14:paraId="3F81937D" w14:textId="77777777" w:rsidR="00037E8B" w:rsidRPr="00A643D9" w:rsidRDefault="00037E8B" w:rsidP="00037E8B">
      <w:pPr>
        <w:suppressAutoHyphens/>
        <w:ind w:left="720"/>
        <w:outlineLvl w:val="0"/>
        <w:rPr>
          <w:b/>
          <w:sz w:val="24"/>
          <w:szCs w:val="24"/>
          <w:lang w:eastAsia="ar-SA"/>
        </w:rPr>
      </w:pPr>
    </w:p>
    <w:p w14:paraId="690409F5" w14:textId="77777777" w:rsidR="00037E8B" w:rsidRPr="00A643D9" w:rsidRDefault="00037E8B" w:rsidP="00037E8B">
      <w:pPr>
        <w:suppressAutoHyphens/>
        <w:ind w:left="720"/>
        <w:outlineLvl w:val="0"/>
        <w:rPr>
          <w:b/>
          <w:sz w:val="24"/>
          <w:szCs w:val="24"/>
          <w:lang w:eastAsia="ar-SA"/>
        </w:rPr>
      </w:pPr>
    </w:p>
    <w:p w14:paraId="5AFEFD41" w14:textId="77777777" w:rsidR="00037E8B" w:rsidRPr="00A643D9" w:rsidRDefault="00037E8B" w:rsidP="00037E8B">
      <w:pPr>
        <w:suppressAutoHyphens/>
        <w:ind w:left="720"/>
        <w:outlineLvl w:val="0"/>
        <w:rPr>
          <w:b/>
          <w:sz w:val="24"/>
          <w:szCs w:val="24"/>
          <w:lang w:eastAsia="ar-SA"/>
        </w:rPr>
      </w:pPr>
    </w:p>
    <w:p w14:paraId="03468D1F" w14:textId="77777777" w:rsidR="005C507B" w:rsidRDefault="005C507B" w:rsidP="009A3FD4">
      <w:pPr>
        <w:tabs>
          <w:tab w:val="left" w:pos="5422"/>
        </w:tabs>
        <w:rPr>
          <w:lang w:val="sr-Latn-RS"/>
        </w:rPr>
      </w:pPr>
    </w:p>
    <w:p w14:paraId="44A07DF5" w14:textId="77777777" w:rsidR="00CE0231" w:rsidRDefault="00CE0231" w:rsidP="009A3FD4">
      <w:pPr>
        <w:tabs>
          <w:tab w:val="left" w:pos="5422"/>
        </w:tabs>
        <w:rPr>
          <w:lang w:val="sr-Latn-RS"/>
        </w:rPr>
      </w:pPr>
    </w:p>
    <w:p w14:paraId="5C0CF37A" w14:textId="77777777" w:rsidR="00CE0231" w:rsidRDefault="00CE0231" w:rsidP="009A3FD4">
      <w:pPr>
        <w:tabs>
          <w:tab w:val="left" w:pos="5422"/>
        </w:tabs>
        <w:rPr>
          <w:lang w:val="sr-Latn-RS"/>
        </w:rPr>
      </w:pPr>
    </w:p>
    <w:p w14:paraId="77E56722" w14:textId="77777777" w:rsidR="00CE0231" w:rsidRDefault="00CE0231" w:rsidP="009A3FD4">
      <w:pPr>
        <w:tabs>
          <w:tab w:val="left" w:pos="5422"/>
        </w:tabs>
        <w:rPr>
          <w:lang w:val="sr-Latn-RS"/>
        </w:rPr>
      </w:pPr>
    </w:p>
    <w:p w14:paraId="36B27F0F" w14:textId="77777777" w:rsidR="00CE0231" w:rsidRDefault="00CE0231" w:rsidP="009A3FD4">
      <w:pPr>
        <w:tabs>
          <w:tab w:val="left" w:pos="5422"/>
        </w:tabs>
        <w:rPr>
          <w:lang w:val="sr-Latn-RS"/>
        </w:rPr>
      </w:pPr>
    </w:p>
    <w:p w14:paraId="78C13817" w14:textId="77777777" w:rsidR="0018290B" w:rsidRDefault="0018290B" w:rsidP="009A3FD4">
      <w:pPr>
        <w:tabs>
          <w:tab w:val="left" w:pos="5422"/>
        </w:tabs>
        <w:rPr>
          <w:lang w:val="sr-Latn-RS"/>
        </w:rPr>
      </w:pPr>
    </w:p>
    <w:p w14:paraId="2791BBCC" w14:textId="77777777" w:rsidR="00D6320C" w:rsidRDefault="00D6320C" w:rsidP="009A3FD4">
      <w:pPr>
        <w:tabs>
          <w:tab w:val="left" w:pos="5422"/>
        </w:tabs>
        <w:rPr>
          <w:lang w:val="sr-Latn-RS"/>
        </w:rPr>
      </w:pPr>
    </w:p>
    <w:p w14:paraId="1CDE5B40" w14:textId="77777777" w:rsidR="00CE0231" w:rsidRDefault="00CE0231" w:rsidP="009A3FD4">
      <w:pPr>
        <w:tabs>
          <w:tab w:val="left" w:pos="5422"/>
        </w:tabs>
        <w:rPr>
          <w:lang w:val="sr-Latn-RS"/>
        </w:rPr>
      </w:pPr>
    </w:p>
    <w:p w14:paraId="195F6D6F" w14:textId="77777777" w:rsidR="00681509" w:rsidRDefault="00681509" w:rsidP="009A3FD4">
      <w:pPr>
        <w:tabs>
          <w:tab w:val="left" w:pos="5422"/>
        </w:tabs>
        <w:rPr>
          <w:lang w:val="sr-Latn-RS"/>
        </w:rPr>
      </w:pPr>
    </w:p>
    <w:p w14:paraId="7CF6043A" w14:textId="77777777" w:rsidR="00681509" w:rsidRDefault="00681509" w:rsidP="009A3FD4">
      <w:pPr>
        <w:tabs>
          <w:tab w:val="left" w:pos="5422"/>
        </w:tabs>
        <w:rPr>
          <w:lang w:val="sr-Latn-RS"/>
        </w:rPr>
      </w:pPr>
    </w:p>
    <w:p w14:paraId="050D1B29" w14:textId="77777777" w:rsidR="00681509" w:rsidRDefault="00681509" w:rsidP="009A3FD4">
      <w:pPr>
        <w:tabs>
          <w:tab w:val="left" w:pos="5422"/>
        </w:tabs>
        <w:rPr>
          <w:lang w:val="sr-Latn-RS"/>
        </w:rPr>
      </w:pPr>
    </w:p>
    <w:p w14:paraId="62D7B18F" w14:textId="77777777" w:rsidR="00681509" w:rsidRDefault="00681509" w:rsidP="00681509">
      <w:pPr>
        <w:tabs>
          <w:tab w:val="left" w:pos="5422"/>
        </w:tabs>
        <w:jc w:val="center"/>
        <w:rPr>
          <w:b/>
          <w:sz w:val="24"/>
          <w:szCs w:val="24"/>
          <w:lang w:val="sr-Cyrl-RS"/>
        </w:rPr>
      </w:pPr>
      <w:r w:rsidRPr="00681509">
        <w:rPr>
          <w:b/>
          <w:sz w:val="24"/>
          <w:szCs w:val="24"/>
          <w:lang w:val="sr-Latn-RS"/>
        </w:rPr>
        <w:lastRenderedPageBreak/>
        <w:t xml:space="preserve">I </w:t>
      </w:r>
      <w:r w:rsidRPr="00681509">
        <w:rPr>
          <w:b/>
          <w:sz w:val="24"/>
          <w:szCs w:val="24"/>
          <w:lang w:val="sr-Cyrl-RS"/>
        </w:rPr>
        <w:t>ОПШТИ ПОДАЦИ О ЈАВНОЈ НАБАВЦИ</w:t>
      </w:r>
    </w:p>
    <w:p w14:paraId="07C3A799" w14:textId="77777777" w:rsidR="00681509" w:rsidRDefault="00681509" w:rsidP="00681509">
      <w:pPr>
        <w:tabs>
          <w:tab w:val="left" w:pos="5422"/>
        </w:tabs>
        <w:rPr>
          <w:b/>
          <w:sz w:val="24"/>
          <w:szCs w:val="24"/>
          <w:lang w:val="sr-Cyrl-RS"/>
        </w:rPr>
      </w:pPr>
    </w:p>
    <w:p w14:paraId="78015A97" w14:textId="77777777" w:rsidR="00681509" w:rsidRPr="00F27CAA" w:rsidRDefault="00681509" w:rsidP="00A7117C">
      <w:pPr>
        <w:ind w:firstLine="720"/>
        <w:rPr>
          <w:rFonts w:eastAsia="Calibri"/>
          <w:sz w:val="24"/>
          <w:szCs w:val="24"/>
        </w:rPr>
      </w:pPr>
      <w:r w:rsidRPr="00A13679">
        <w:rPr>
          <w:rFonts w:eastAsia="Calibri"/>
          <w:b/>
          <w:sz w:val="24"/>
          <w:szCs w:val="24"/>
          <w:lang w:val="sr-Cyrl-CS"/>
        </w:rPr>
        <w:t>Назив, адреса и интернет страница наручиоца</w:t>
      </w:r>
      <w:r w:rsidRPr="00A13679">
        <w:rPr>
          <w:rFonts w:eastAsia="Calibri"/>
          <w:sz w:val="24"/>
          <w:szCs w:val="24"/>
          <w:lang w:val="sr-Cyrl-CS"/>
        </w:rPr>
        <w:t>:</w:t>
      </w:r>
      <w:r w:rsidRPr="00A13679">
        <w:rPr>
          <w:rFonts w:eastAsia="TimesNewRomanPSMT"/>
          <w:bCs/>
          <w:sz w:val="24"/>
          <w:szCs w:val="24"/>
          <w:lang w:val="uz-Cyrl-UZ"/>
        </w:rPr>
        <w:t xml:space="preserve"> Министарство трговине, туризма и </w:t>
      </w:r>
      <w:r>
        <w:rPr>
          <w:rFonts w:eastAsia="TimesNewRomanPSMT"/>
          <w:bCs/>
          <w:sz w:val="24"/>
          <w:szCs w:val="24"/>
          <w:lang w:val="sr-Latn-RS"/>
        </w:rPr>
        <w:t xml:space="preserve">  </w:t>
      </w:r>
      <w:r w:rsidRPr="00A13679">
        <w:rPr>
          <w:rFonts w:eastAsia="TimesNewRomanPSMT"/>
          <w:bCs/>
          <w:sz w:val="24"/>
          <w:szCs w:val="24"/>
          <w:lang w:val="uz-Cyrl-UZ"/>
        </w:rPr>
        <w:t>телекомуникација,</w:t>
      </w:r>
      <w:r w:rsidRPr="00A13679">
        <w:rPr>
          <w:rFonts w:eastAsia="Calibri"/>
          <w:sz w:val="24"/>
          <w:szCs w:val="24"/>
          <w:lang w:val="sr-Cyrl-CS"/>
        </w:rPr>
        <w:t xml:space="preserve"> Немањина 22-26, Београд, </w:t>
      </w:r>
      <w:hyperlink r:id="rId9" w:history="1">
        <w:r w:rsidRPr="00A13679">
          <w:rPr>
            <w:rFonts w:eastAsia="Calibri"/>
            <w:sz w:val="24"/>
            <w:szCs w:val="24"/>
            <w:u w:val="single"/>
          </w:rPr>
          <w:t>www</w:t>
        </w:r>
        <w:r w:rsidRPr="00A13679">
          <w:rPr>
            <w:rFonts w:eastAsia="Calibri"/>
            <w:sz w:val="24"/>
            <w:szCs w:val="24"/>
            <w:u w:val="single"/>
            <w:lang w:val="sr-Cyrl-CS"/>
          </w:rPr>
          <w:t>.</w:t>
        </w:r>
        <w:r w:rsidRPr="00A13679">
          <w:rPr>
            <w:rFonts w:eastAsia="Calibri"/>
            <w:sz w:val="24"/>
            <w:szCs w:val="24"/>
            <w:u w:val="single"/>
          </w:rPr>
          <w:t>mtt</w:t>
        </w:r>
        <w:r w:rsidRPr="00A13679">
          <w:rPr>
            <w:rFonts w:eastAsia="Calibri"/>
            <w:sz w:val="24"/>
            <w:szCs w:val="24"/>
            <w:u w:val="single"/>
            <w:lang w:val="sr-Cyrl-CS"/>
          </w:rPr>
          <w:t>.</w:t>
        </w:r>
        <w:r w:rsidRPr="00A13679">
          <w:rPr>
            <w:rFonts w:eastAsia="Calibri"/>
            <w:sz w:val="24"/>
            <w:szCs w:val="24"/>
            <w:u w:val="single"/>
          </w:rPr>
          <w:t>gov</w:t>
        </w:r>
        <w:r w:rsidRPr="00A13679">
          <w:rPr>
            <w:rFonts w:eastAsia="Calibri"/>
            <w:sz w:val="24"/>
            <w:szCs w:val="24"/>
            <w:u w:val="single"/>
            <w:lang w:val="sr-Cyrl-CS"/>
          </w:rPr>
          <w:t>.</w:t>
        </w:r>
        <w:r w:rsidRPr="00A13679">
          <w:rPr>
            <w:rFonts w:eastAsia="Calibri"/>
            <w:sz w:val="24"/>
            <w:szCs w:val="24"/>
            <w:u w:val="single"/>
          </w:rPr>
          <w:t>rs</w:t>
        </w:r>
      </w:hyperlink>
    </w:p>
    <w:p w14:paraId="66FD5408" w14:textId="77777777" w:rsidR="00681509" w:rsidRPr="00F27CAA" w:rsidRDefault="00681509" w:rsidP="00681509">
      <w:pPr>
        <w:rPr>
          <w:rFonts w:eastAsia="Calibri"/>
          <w:sz w:val="24"/>
          <w:szCs w:val="24"/>
          <w:lang w:val="sr-Cyrl-RS"/>
        </w:rPr>
      </w:pPr>
    </w:p>
    <w:p w14:paraId="1F8D9671" w14:textId="77777777" w:rsidR="00681509" w:rsidRPr="00D822DE" w:rsidRDefault="00681509" w:rsidP="00681509">
      <w:pPr>
        <w:suppressAutoHyphens/>
        <w:ind w:left="-567"/>
        <w:contextualSpacing/>
        <w:rPr>
          <w:rFonts w:eastAsia="Calibri"/>
          <w:sz w:val="24"/>
          <w:szCs w:val="24"/>
          <w:lang w:val="sr-Cyrl-RS"/>
        </w:rPr>
      </w:pPr>
      <w:r>
        <w:rPr>
          <w:rFonts w:eastAsia="Calibri"/>
          <w:b/>
          <w:sz w:val="24"/>
          <w:szCs w:val="24"/>
          <w:lang w:val="sr-Latn-RS"/>
        </w:rPr>
        <w:t xml:space="preserve">         </w:t>
      </w:r>
      <w:r w:rsidR="00A7117C">
        <w:rPr>
          <w:rFonts w:eastAsia="Calibri"/>
          <w:b/>
          <w:sz w:val="24"/>
          <w:szCs w:val="24"/>
          <w:lang w:val="sr-Latn-RS"/>
        </w:rPr>
        <w:tab/>
      </w:r>
      <w:r w:rsidR="00A7117C">
        <w:rPr>
          <w:rFonts w:eastAsia="Calibri"/>
          <w:b/>
          <w:sz w:val="24"/>
          <w:szCs w:val="24"/>
          <w:lang w:val="sr-Latn-RS"/>
        </w:rPr>
        <w:tab/>
      </w:r>
      <w:r w:rsidRPr="00D24816">
        <w:rPr>
          <w:rFonts w:eastAsia="Calibri"/>
          <w:b/>
          <w:sz w:val="24"/>
          <w:szCs w:val="24"/>
          <w:lang w:val="sr-Cyrl-CS"/>
        </w:rPr>
        <w:t>Врста поступка</w:t>
      </w:r>
      <w:r w:rsidRPr="00D24816">
        <w:rPr>
          <w:rFonts w:eastAsia="Calibri"/>
          <w:sz w:val="24"/>
          <w:szCs w:val="24"/>
          <w:lang w:val="sr-Cyrl-CS"/>
        </w:rPr>
        <w:t xml:space="preserve">: </w:t>
      </w:r>
      <w:r w:rsidR="00D822DE">
        <w:rPr>
          <w:rFonts w:eastAsia="Calibri"/>
          <w:sz w:val="24"/>
          <w:szCs w:val="24"/>
          <w:lang w:val="sr-Cyrl-RS"/>
        </w:rPr>
        <w:t>отворени поступак јавне набавке</w:t>
      </w:r>
    </w:p>
    <w:p w14:paraId="15D1373C" w14:textId="77777777" w:rsidR="00681509" w:rsidRPr="00494652" w:rsidRDefault="00681509" w:rsidP="00681509">
      <w:pPr>
        <w:suppressAutoHyphens/>
        <w:ind w:left="720"/>
        <w:contextualSpacing/>
        <w:rPr>
          <w:rFonts w:eastAsia="Calibri"/>
          <w:sz w:val="24"/>
          <w:szCs w:val="24"/>
          <w:lang w:val="sr-Cyrl-CS"/>
        </w:rPr>
      </w:pPr>
    </w:p>
    <w:p w14:paraId="1640A588" w14:textId="77777777" w:rsidR="00681509" w:rsidRPr="008867DD" w:rsidRDefault="00681509" w:rsidP="00E65B4C">
      <w:pPr>
        <w:ind w:left="-567"/>
        <w:jc w:val="both"/>
        <w:rPr>
          <w:rFonts w:eastAsia="Calibri"/>
          <w:sz w:val="24"/>
          <w:szCs w:val="24"/>
          <w:lang w:val="sr-Cyrl-CS"/>
        </w:rPr>
      </w:pPr>
      <w:r w:rsidRPr="00494652">
        <w:rPr>
          <w:rFonts w:eastAsia="Calibri"/>
          <w:b/>
          <w:sz w:val="24"/>
          <w:szCs w:val="24"/>
          <w:lang w:val="sr-Cyrl-CS"/>
        </w:rPr>
        <w:t xml:space="preserve">  </w:t>
      </w:r>
      <w:r w:rsidRPr="00494652">
        <w:rPr>
          <w:rFonts w:eastAsia="Calibri"/>
          <w:b/>
          <w:sz w:val="24"/>
          <w:szCs w:val="24"/>
          <w:lang w:val="sr-Cyrl-CS"/>
        </w:rPr>
        <w:tab/>
      </w:r>
      <w:r w:rsidR="00A7117C">
        <w:rPr>
          <w:rFonts w:eastAsia="Calibri"/>
          <w:b/>
          <w:sz w:val="24"/>
          <w:szCs w:val="24"/>
          <w:lang w:val="sr-Cyrl-CS"/>
        </w:rPr>
        <w:tab/>
      </w:r>
      <w:r w:rsidRPr="008867DD">
        <w:rPr>
          <w:rFonts w:eastAsia="Calibri"/>
          <w:b/>
          <w:sz w:val="24"/>
          <w:szCs w:val="24"/>
          <w:lang w:val="sr-Cyrl-CS"/>
        </w:rPr>
        <w:t>Предмет јавне набавке</w:t>
      </w:r>
      <w:r w:rsidRPr="008867DD">
        <w:rPr>
          <w:rFonts w:eastAsia="Calibri"/>
          <w:sz w:val="24"/>
          <w:szCs w:val="24"/>
          <w:lang w:val="sr-Cyrl-CS"/>
        </w:rPr>
        <w:t xml:space="preserve">: </w:t>
      </w:r>
      <w:r w:rsidR="00E65B4C" w:rsidRPr="008867DD">
        <w:rPr>
          <w:rFonts w:eastAsia="Calibri"/>
          <w:sz w:val="24"/>
          <w:szCs w:val="24"/>
          <w:lang w:val="sr-Cyrl-RS"/>
        </w:rPr>
        <w:t>услуга</w:t>
      </w:r>
      <w:r w:rsidRPr="008867DD">
        <w:rPr>
          <w:rFonts w:eastAsia="Calibri"/>
          <w:sz w:val="24"/>
          <w:szCs w:val="24"/>
          <w:lang w:val="sr-Cyrl-CS"/>
        </w:rPr>
        <w:t xml:space="preserve"> се</w:t>
      </w:r>
      <w:r w:rsidR="00E65B4C" w:rsidRPr="008867DD">
        <w:rPr>
          <w:rFonts w:eastAsia="Calibri"/>
          <w:sz w:val="24"/>
          <w:szCs w:val="24"/>
          <w:lang w:val="sr-Cyrl-CS"/>
        </w:rPr>
        <w:t xml:space="preserve">рвисирања возила са уградњом оригиналних  </w:t>
      </w:r>
    </w:p>
    <w:p w14:paraId="491B16BE" w14:textId="77777777" w:rsidR="00E65B4C" w:rsidRPr="00494652" w:rsidRDefault="00E65B4C" w:rsidP="00E65B4C">
      <w:pPr>
        <w:ind w:left="-567"/>
        <w:jc w:val="both"/>
        <w:rPr>
          <w:rFonts w:eastAsia="Calibri"/>
          <w:sz w:val="24"/>
          <w:szCs w:val="24"/>
          <w:lang w:val="sr-Cyrl-CS"/>
        </w:rPr>
      </w:pPr>
      <w:r w:rsidRPr="008867DD">
        <w:rPr>
          <w:rFonts w:eastAsia="Calibri"/>
          <w:sz w:val="24"/>
          <w:szCs w:val="24"/>
          <w:lang w:val="sr-Cyrl-CS"/>
        </w:rPr>
        <w:t xml:space="preserve">          резервних делова</w:t>
      </w:r>
    </w:p>
    <w:p w14:paraId="2F4443AD" w14:textId="77777777" w:rsidR="00681509" w:rsidRPr="00494652" w:rsidRDefault="00681509" w:rsidP="00681509">
      <w:pPr>
        <w:suppressAutoHyphens/>
        <w:contextualSpacing/>
        <w:rPr>
          <w:sz w:val="24"/>
          <w:szCs w:val="24"/>
          <w:lang w:val="sr-Cyrl-RS"/>
        </w:rPr>
      </w:pPr>
    </w:p>
    <w:p w14:paraId="68E516B7" w14:textId="77777777" w:rsidR="00681509" w:rsidRDefault="00681509" w:rsidP="00681509">
      <w:pPr>
        <w:suppressAutoHyphens/>
        <w:ind w:left="-567"/>
        <w:contextualSpacing/>
        <w:rPr>
          <w:rFonts w:eastAsia="Calibri"/>
          <w:b/>
          <w:sz w:val="24"/>
          <w:szCs w:val="24"/>
          <w:lang w:val="sr-Cyrl-CS"/>
        </w:rPr>
      </w:pPr>
      <w:r>
        <w:rPr>
          <w:rFonts w:eastAsia="Calibri"/>
          <w:b/>
          <w:sz w:val="24"/>
          <w:szCs w:val="24"/>
          <w:lang w:val="sr-Cyrl-CS"/>
        </w:rPr>
        <w:tab/>
      </w:r>
      <w:r w:rsidR="00A7117C">
        <w:rPr>
          <w:rFonts w:eastAsia="Calibri"/>
          <w:b/>
          <w:sz w:val="24"/>
          <w:szCs w:val="24"/>
          <w:lang w:val="sr-Cyrl-CS"/>
        </w:rPr>
        <w:tab/>
      </w:r>
      <w:r w:rsidRPr="00D24816">
        <w:rPr>
          <w:rFonts w:eastAsia="Calibri"/>
          <w:b/>
          <w:sz w:val="24"/>
          <w:szCs w:val="24"/>
          <w:lang w:val="sr-Cyrl-CS"/>
        </w:rPr>
        <w:t>Поступак се спроводи ради закључења уговора о предметној јавној набав</w:t>
      </w:r>
      <w:r w:rsidRPr="00D24816">
        <w:rPr>
          <w:rFonts w:eastAsia="Calibri"/>
          <w:b/>
          <w:sz w:val="24"/>
          <w:szCs w:val="24"/>
          <w:lang w:val="sr-Cyrl-RS"/>
        </w:rPr>
        <w:t>ц</w:t>
      </w:r>
      <w:r w:rsidRPr="00D24816">
        <w:rPr>
          <w:rFonts w:eastAsia="Calibri"/>
          <w:b/>
          <w:sz w:val="24"/>
          <w:szCs w:val="24"/>
          <w:lang w:val="sr-Cyrl-CS"/>
        </w:rPr>
        <w:t>и</w:t>
      </w:r>
    </w:p>
    <w:p w14:paraId="37A566A3" w14:textId="77777777" w:rsidR="000F34FB" w:rsidRDefault="000F34FB" w:rsidP="00681509">
      <w:pPr>
        <w:suppressAutoHyphens/>
        <w:ind w:left="-567"/>
        <w:contextualSpacing/>
        <w:rPr>
          <w:rFonts w:eastAsia="Calibri"/>
          <w:b/>
          <w:sz w:val="24"/>
          <w:szCs w:val="24"/>
          <w:lang w:val="sr-Cyrl-CS"/>
        </w:rPr>
      </w:pPr>
    </w:p>
    <w:p w14:paraId="5F5F543A" w14:textId="77777777" w:rsidR="000F34FB" w:rsidRDefault="000F34FB" w:rsidP="00A7117C">
      <w:pPr>
        <w:ind w:firstLine="720"/>
        <w:jc w:val="both"/>
        <w:rPr>
          <w:sz w:val="24"/>
          <w:szCs w:val="24"/>
        </w:rPr>
      </w:pPr>
      <w:r>
        <w:rPr>
          <w:rFonts w:eastAsia="Calibri"/>
          <w:b/>
          <w:sz w:val="24"/>
          <w:szCs w:val="24"/>
          <w:lang w:val="sr-Cyrl-CS"/>
        </w:rPr>
        <w:t>Процењена вредност јавне набавке је:</w:t>
      </w:r>
      <w:r>
        <w:rPr>
          <w:sz w:val="24"/>
          <w:szCs w:val="24"/>
          <w:lang w:val="sr-Cyrl-CS"/>
        </w:rPr>
        <w:t xml:space="preserve">  </w:t>
      </w:r>
      <w:r w:rsidR="00D6320C">
        <w:rPr>
          <w:sz w:val="24"/>
          <w:szCs w:val="24"/>
          <w:lang w:val="sr-Cyrl-CS"/>
        </w:rPr>
        <w:t>1.008.415,40</w:t>
      </w:r>
      <w:r w:rsidR="00C7293C">
        <w:rPr>
          <w:b/>
          <w:lang w:val="sr-Cyrl-CS"/>
        </w:rPr>
        <w:t xml:space="preserve"> </w:t>
      </w:r>
      <w:r w:rsidRPr="005F0253">
        <w:rPr>
          <w:sz w:val="24"/>
          <w:szCs w:val="24"/>
          <w:lang w:val="sr-Cyrl-CS"/>
        </w:rPr>
        <w:t>динара без ПДВ-а</w:t>
      </w:r>
      <w:r w:rsidRPr="005F0253">
        <w:rPr>
          <w:sz w:val="24"/>
          <w:szCs w:val="24"/>
        </w:rPr>
        <w:t>:</w:t>
      </w:r>
    </w:p>
    <w:p w14:paraId="672F2D2E" w14:textId="77777777" w:rsidR="000F34FB" w:rsidRPr="005F0253" w:rsidRDefault="000F34FB" w:rsidP="000F34FB">
      <w:pPr>
        <w:jc w:val="both"/>
        <w:rPr>
          <w:sz w:val="24"/>
          <w:szCs w:val="24"/>
        </w:rPr>
      </w:pPr>
    </w:p>
    <w:p w14:paraId="17E51E12" w14:textId="77777777" w:rsidR="00681509" w:rsidRDefault="00681509" w:rsidP="000F34FB">
      <w:pPr>
        <w:widowControl w:val="0"/>
        <w:tabs>
          <w:tab w:val="left" w:pos="1080"/>
          <w:tab w:val="left" w:pos="1440"/>
        </w:tabs>
        <w:rPr>
          <w:rFonts w:eastAsia="Calibri"/>
          <w:b/>
          <w:sz w:val="24"/>
          <w:szCs w:val="24"/>
          <w:lang w:val="sr-Cyrl-CS"/>
        </w:rPr>
      </w:pPr>
    </w:p>
    <w:p w14:paraId="4BBF62A5" w14:textId="77777777" w:rsidR="00681509" w:rsidRPr="005E13AA" w:rsidRDefault="00681509" w:rsidP="00A7117C">
      <w:pPr>
        <w:suppressAutoHyphens/>
        <w:ind w:firstLine="720"/>
        <w:jc w:val="both"/>
        <w:rPr>
          <w:sz w:val="24"/>
          <w:szCs w:val="24"/>
          <w:lang w:eastAsia="ar-SA"/>
        </w:rPr>
      </w:pPr>
      <w:r w:rsidRPr="00D24816">
        <w:rPr>
          <w:b/>
          <w:sz w:val="24"/>
          <w:szCs w:val="24"/>
          <w:lang w:val="sr-Cyrl-CS" w:eastAsia="ar-SA"/>
        </w:rPr>
        <w:t>Контакт</w:t>
      </w:r>
      <w:r w:rsidRPr="00D24816">
        <w:rPr>
          <w:sz w:val="24"/>
          <w:szCs w:val="24"/>
          <w:lang w:val="sr-Cyrl-CS" w:eastAsia="ar-SA"/>
        </w:rPr>
        <w:t xml:space="preserve">: Министарство трговине, туризма и телекомуникација - Одсек за јавне набавке, </w:t>
      </w:r>
      <w:r>
        <w:rPr>
          <w:sz w:val="24"/>
          <w:szCs w:val="24"/>
          <w:lang w:val="sr-Latn-RS" w:eastAsia="ar-SA"/>
        </w:rPr>
        <w:t xml:space="preserve"> </w:t>
      </w:r>
      <w:r w:rsidR="00D822DE">
        <w:rPr>
          <w:sz w:val="24"/>
          <w:szCs w:val="24"/>
          <w:lang w:val="sr-Cyrl-CS" w:eastAsia="ar-SA"/>
        </w:rPr>
        <w:t>Немањина 22-26, Београд, 10</w:t>
      </w:r>
      <w:r w:rsidRPr="00D24816">
        <w:rPr>
          <w:sz w:val="24"/>
          <w:szCs w:val="24"/>
          <w:lang w:val="sr-Cyrl-CS" w:eastAsia="ar-SA"/>
        </w:rPr>
        <w:t xml:space="preserve">. спрат, </w:t>
      </w:r>
      <w:r w:rsidR="002315A7">
        <w:rPr>
          <w:sz w:val="24"/>
          <w:szCs w:val="24"/>
          <w:lang w:val="sr-Cyrl-CS" w:eastAsia="ar-SA"/>
        </w:rPr>
        <w:t>канцеларија број 31</w:t>
      </w:r>
      <w:r w:rsidRPr="00D24816">
        <w:rPr>
          <w:sz w:val="24"/>
          <w:szCs w:val="24"/>
          <w:lang w:val="sr-Cyrl-CS" w:eastAsia="ar-SA"/>
        </w:rPr>
        <w:t>, контакт телефон: 011/</w:t>
      </w:r>
      <w:r w:rsidR="00D822DE">
        <w:rPr>
          <w:sz w:val="24"/>
          <w:szCs w:val="24"/>
          <w:lang w:val="sr-Cyrl-CS" w:eastAsia="ar-SA"/>
        </w:rPr>
        <w:t>3614-077</w:t>
      </w:r>
      <w:r w:rsidRPr="00D24816">
        <w:rPr>
          <w:sz w:val="24"/>
          <w:szCs w:val="24"/>
          <w:lang w:val="sr-Cyrl-CS" w:eastAsia="ar-SA"/>
        </w:rPr>
        <w:t xml:space="preserve">, електронска пошта: </w:t>
      </w:r>
      <w:hyperlink r:id="rId10" w:history="1">
        <w:r w:rsidRPr="005E13AA">
          <w:rPr>
            <w:rStyle w:val="Hyperlink"/>
            <w:sz w:val="24"/>
            <w:szCs w:val="24"/>
            <w:lang w:eastAsia="ar-SA"/>
          </w:rPr>
          <w:t>javnenabavke@mtt.gov.rs</w:t>
        </w:r>
      </w:hyperlink>
    </w:p>
    <w:p w14:paraId="08382013" w14:textId="77777777" w:rsidR="00681509" w:rsidRPr="00F20A85" w:rsidRDefault="00681509" w:rsidP="00BF4841">
      <w:pPr>
        <w:suppressAutoHyphens/>
        <w:ind w:left="-567"/>
        <w:jc w:val="both"/>
        <w:rPr>
          <w:sz w:val="24"/>
          <w:szCs w:val="24"/>
          <w:lang w:eastAsia="ar-SA"/>
        </w:rPr>
      </w:pPr>
    </w:p>
    <w:p w14:paraId="6C331AFE" w14:textId="77777777" w:rsidR="00681509" w:rsidRDefault="00681509" w:rsidP="00681509">
      <w:pPr>
        <w:tabs>
          <w:tab w:val="left" w:pos="5422"/>
        </w:tabs>
        <w:jc w:val="both"/>
        <w:rPr>
          <w:b/>
          <w:sz w:val="24"/>
          <w:szCs w:val="24"/>
          <w:lang w:val="sr-Cyrl-RS"/>
        </w:rPr>
      </w:pPr>
    </w:p>
    <w:p w14:paraId="7F9F74E9" w14:textId="77777777" w:rsidR="00E970C4" w:rsidRDefault="00E970C4" w:rsidP="00E970C4">
      <w:pPr>
        <w:suppressAutoHyphens/>
        <w:autoSpaceDE w:val="0"/>
        <w:autoSpaceDN w:val="0"/>
        <w:adjustRightInd w:val="0"/>
        <w:ind w:left="720" w:firstLine="720"/>
        <w:rPr>
          <w:b/>
          <w:bCs/>
          <w:iCs/>
          <w:sz w:val="24"/>
          <w:szCs w:val="24"/>
          <w:lang w:val="sr-Latn-RS" w:eastAsia="ar-SA"/>
        </w:rPr>
      </w:pPr>
      <w:r>
        <w:rPr>
          <w:b/>
          <w:bCs/>
          <w:iCs/>
          <w:sz w:val="24"/>
          <w:szCs w:val="24"/>
          <w:lang w:val="sr-Latn-RS" w:eastAsia="ar-SA"/>
        </w:rPr>
        <w:t xml:space="preserve">            </w:t>
      </w:r>
    </w:p>
    <w:p w14:paraId="23550B8D" w14:textId="77777777" w:rsidR="00E970C4" w:rsidRDefault="00E970C4" w:rsidP="00E970C4">
      <w:pPr>
        <w:suppressAutoHyphens/>
        <w:autoSpaceDE w:val="0"/>
        <w:autoSpaceDN w:val="0"/>
        <w:adjustRightInd w:val="0"/>
        <w:ind w:left="1440" w:firstLine="720"/>
        <w:rPr>
          <w:b/>
          <w:bCs/>
          <w:iCs/>
          <w:sz w:val="24"/>
          <w:szCs w:val="24"/>
          <w:lang w:val="sr-Cyrl-CS" w:eastAsia="ar-SA"/>
        </w:rPr>
      </w:pPr>
      <w:r w:rsidRPr="00D24816">
        <w:rPr>
          <w:b/>
          <w:bCs/>
          <w:iCs/>
          <w:sz w:val="24"/>
          <w:szCs w:val="24"/>
          <w:lang w:val="sr-Cyrl-CS" w:eastAsia="ar-SA"/>
        </w:rPr>
        <w:t xml:space="preserve"> </w:t>
      </w:r>
      <w:r w:rsidRPr="00D24816">
        <w:rPr>
          <w:b/>
          <w:bCs/>
          <w:iCs/>
          <w:sz w:val="24"/>
          <w:szCs w:val="24"/>
          <w:lang w:val="sr-Latn-RS" w:eastAsia="ar-SA"/>
        </w:rPr>
        <w:t>II</w:t>
      </w:r>
      <w:r w:rsidRPr="00D24816">
        <w:rPr>
          <w:b/>
          <w:bCs/>
          <w:iCs/>
          <w:sz w:val="24"/>
          <w:szCs w:val="24"/>
          <w:lang w:val="sr-Cyrl-CS" w:eastAsia="ar-SA"/>
        </w:rPr>
        <w:t xml:space="preserve">     ПОДАЦИ О ПРЕДМЕТУ ЈАВНЕ НАБАВКЕ</w:t>
      </w:r>
    </w:p>
    <w:p w14:paraId="10A8F246" w14:textId="77777777" w:rsidR="00E970C4" w:rsidRDefault="00E970C4" w:rsidP="00E970C4">
      <w:pPr>
        <w:suppressAutoHyphens/>
        <w:autoSpaceDE w:val="0"/>
        <w:autoSpaceDN w:val="0"/>
        <w:adjustRightInd w:val="0"/>
        <w:ind w:left="720" w:firstLine="720"/>
        <w:rPr>
          <w:b/>
          <w:bCs/>
          <w:iCs/>
          <w:sz w:val="24"/>
          <w:szCs w:val="24"/>
          <w:lang w:val="sr-Cyrl-CS" w:eastAsia="ar-SA"/>
        </w:rPr>
      </w:pPr>
    </w:p>
    <w:p w14:paraId="3C6316EF" w14:textId="77777777" w:rsidR="00E970C4" w:rsidRDefault="00E970C4" w:rsidP="00E970C4">
      <w:pPr>
        <w:suppressAutoHyphens/>
        <w:autoSpaceDE w:val="0"/>
        <w:autoSpaceDN w:val="0"/>
        <w:adjustRightInd w:val="0"/>
        <w:ind w:left="-567"/>
        <w:rPr>
          <w:b/>
          <w:bCs/>
          <w:iCs/>
          <w:sz w:val="24"/>
          <w:szCs w:val="24"/>
          <w:lang w:val="sr-Cyrl-CS" w:eastAsia="ar-SA"/>
        </w:rPr>
      </w:pPr>
    </w:p>
    <w:p w14:paraId="4073AECF" w14:textId="77777777" w:rsidR="00E970C4" w:rsidRDefault="00E970C4" w:rsidP="00E970C4">
      <w:pPr>
        <w:suppressAutoHyphens/>
        <w:autoSpaceDE w:val="0"/>
        <w:autoSpaceDN w:val="0"/>
        <w:adjustRightInd w:val="0"/>
        <w:ind w:left="-567"/>
        <w:rPr>
          <w:rFonts w:eastAsia="Calibri"/>
          <w:sz w:val="24"/>
          <w:szCs w:val="24"/>
          <w:lang w:val="sr-Cyrl-CS"/>
        </w:rPr>
      </w:pPr>
      <w:r>
        <w:rPr>
          <w:rFonts w:eastAsia="Calibri"/>
          <w:b/>
          <w:sz w:val="24"/>
          <w:szCs w:val="24"/>
          <w:lang w:val="sr-Latn-RS"/>
        </w:rPr>
        <w:t xml:space="preserve">         </w:t>
      </w:r>
      <w:r w:rsidR="00A7117C">
        <w:rPr>
          <w:rFonts w:eastAsia="Calibri"/>
          <w:b/>
          <w:sz w:val="24"/>
          <w:szCs w:val="24"/>
          <w:lang w:val="sr-Latn-RS"/>
        </w:rPr>
        <w:tab/>
      </w:r>
      <w:r w:rsidR="00A7117C">
        <w:rPr>
          <w:rFonts w:eastAsia="Calibri"/>
          <w:b/>
          <w:sz w:val="24"/>
          <w:szCs w:val="24"/>
          <w:lang w:val="sr-Latn-RS"/>
        </w:rPr>
        <w:tab/>
      </w:r>
      <w:r w:rsidRPr="00D24816">
        <w:rPr>
          <w:rFonts w:eastAsia="Calibri"/>
          <w:b/>
          <w:sz w:val="24"/>
          <w:szCs w:val="24"/>
          <w:lang w:val="sr-Cyrl-CS"/>
        </w:rPr>
        <w:t>Опис предмета набавке</w:t>
      </w:r>
      <w:r>
        <w:rPr>
          <w:rFonts w:eastAsia="Calibri"/>
          <w:sz w:val="24"/>
          <w:szCs w:val="24"/>
          <w:lang w:val="sr-Cyrl-CS"/>
        </w:rPr>
        <w:t>:</w:t>
      </w:r>
    </w:p>
    <w:p w14:paraId="310608D3" w14:textId="77777777" w:rsidR="00E970C4" w:rsidRPr="00D6320C" w:rsidRDefault="00D6320C" w:rsidP="00D6320C">
      <w:pPr>
        <w:pStyle w:val="Header"/>
        <w:tabs>
          <w:tab w:val="center" w:pos="5111"/>
          <w:tab w:val="right" w:pos="10222"/>
        </w:tabs>
        <w:rPr>
          <w:sz w:val="24"/>
          <w:szCs w:val="24"/>
          <w:lang w:val="sr-Cyrl-RS"/>
        </w:rPr>
      </w:pPr>
      <w:r>
        <w:rPr>
          <w:sz w:val="24"/>
          <w:szCs w:val="24"/>
          <w:lang w:val="sr-Cyrl-RS"/>
        </w:rPr>
        <w:t xml:space="preserve">           </w:t>
      </w:r>
      <w:r w:rsidRPr="00D6320C">
        <w:rPr>
          <w:sz w:val="24"/>
          <w:szCs w:val="24"/>
          <w:lang w:val="sr-Cyrl-RS"/>
        </w:rPr>
        <w:t>Сервисирање службених возила за потребе Сектора туризма и Секретаријата</w:t>
      </w:r>
      <w:r>
        <w:rPr>
          <w:rFonts w:eastAsia="Calibri"/>
          <w:sz w:val="24"/>
          <w:szCs w:val="24"/>
          <w:lang w:val="sr-Cyrl-RS" w:eastAsia="sr-Latn-RS" w:bidi="en-US"/>
        </w:rPr>
        <w:t>, број ЈН О-3/2020</w:t>
      </w:r>
    </w:p>
    <w:p w14:paraId="4F8D6762" w14:textId="77777777" w:rsidR="00E970C4" w:rsidRDefault="00E970C4" w:rsidP="00D6320C">
      <w:pPr>
        <w:spacing w:after="200" w:line="360" w:lineRule="auto"/>
        <w:contextualSpacing/>
        <w:jc w:val="both"/>
        <w:rPr>
          <w:rFonts w:eastAsia="Calibri"/>
          <w:b/>
          <w:sz w:val="24"/>
          <w:szCs w:val="24"/>
          <w:lang w:val="sr-Cyrl-CS"/>
        </w:rPr>
      </w:pPr>
    </w:p>
    <w:p w14:paraId="7EC4078B" w14:textId="77777777" w:rsidR="00E970C4" w:rsidRDefault="00E970C4" w:rsidP="00A7117C">
      <w:pPr>
        <w:spacing w:after="200" w:line="360" w:lineRule="auto"/>
        <w:ind w:firstLine="720"/>
        <w:contextualSpacing/>
        <w:jc w:val="both"/>
        <w:rPr>
          <w:rFonts w:eastAsia="Calibri"/>
          <w:sz w:val="24"/>
          <w:szCs w:val="24"/>
          <w:lang w:val="sr-Cyrl-RS"/>
        </w:rPr>
      </w:pPr>
      <w:r w:rsidRPr="00D24816">
        <w:rPr>
          <w:rFonts w:eastAsia="Calibri"/>
          <w:b/>
          <w:sz w:val="24"/>
          <w:szCs w:val="24"/>
          <w:lang w:val="sr-Cyrl-CS"/>
        </w:rPr>
        <w:t>Назив и ознака из општег речника набавки</w:t>
      </w:r>
      <w:r w:rsidRPr="00D24816">
        <w:rPr>
          <w:rFonts w:eastAsia="Calibri"/>
          <w:sz w:val="24"/>
          <w:szCs w:val="24"/>
          <w:lang w:val="sr-Cyrl-CS"/>
        </w:rPr>
        <w:t>:</w:t>
      </w:r>
    </w:p>
    <w:p w14:paraId="416263BF" w14:textId="77777777" w:rsidR="00D6320C" w:rsidRPr="00D6320C" w:rsidRDefault="00A65733" w:rsidP="00D6320C">
      <w:pPr>
        <w:spacing w:after="200" w:line="360" w:lineRule="auto"/>
        <w:ind w:firstLine="720"/>
        <w:contextualSpacing/>
        <w:jc w:val="both"/>
        <w:rPr>
          <w:rFonts w:eastAsia="Calibri"/>
          <w:sz w:val="24"/>
          <w:szCs w:val="24"/>
          <w:lang w:val="sr-Cyrl-RS"/>
        </w:rPr>
      </w:pPr>
      <w:r>
        <w:rPr>
          <w:sz w:val="24"/>
          <w:szCs w:val="24"/>
          <w:lang w:val="sr-Cyrl-CS"/>
        </w:rPr>
        <w:t>501120</w:t>
      </w:r>
      <w:r w:rsidR="00E970C4" w:rsidRPr="008B62E8">
        <w:rPr>
          <w:sz w:val="24"/>
          <w:szCs w:val="24"/>
          <w:lang w:val="sr-Cyrl-CS"/>
        </w:rPr>
        <w:t xml:space="preserve">00 – услуге </w:t>
      </w:r>
      <w:r w:rsidR="00D6320C">
        <w:rPr>
          <w:sz w:val="24"/>
          <w:szCs w:val="24"/>
          <w:lang w:val="sr-Cyrl-CS"/>
        </w:rPr>
        <w:t>поправке и одржавања аутомобил</w:t>
      </w:r>
    </w:p>
    <w:p w14:paraId="769960CA" w14:textId="77777777" w:rsidR="00C7293C" w:rsidRDefault="00C7293C" w:rsidP="00681509">
      <w:pPr>
        <w:tabs>
          <w:tab w:val="left" w:pos="5422"/>
        </w:tabs>
        <w:jc w:val="both"/>
        <w:rPr>
          <w:b/>
          <w:sz w:val="24"/>
          <w:szCs w:val="24"/>
          <w:lang w:val="sr-Cyrl-RS"/>
        </w:rPr>
      </w:pPr>
    </w:p>
    <w:p w14:paraId="75230D61" w14:textId="77777777" w:rsidR="00DF4D7D" w:rsidRDefault="00DF4D7D" w:rsidP="00852BCD">
      <w:pPr>
        <w:tabs>
          <w:tab w:val="left" w:pos="-3686"/>
          <w:tab w:val="left" w:pos="-3544"/>
        </w:tabs>
        <w:suppressAutoHyphens/>
        <w:spacing w:before="120" w:after="120"/>
        <w:rPr>
          <w:b/>
          <w:sz w:val="24"/>
          <w:szCs w:val="24"/>
          <w:lang w:val="sr-Latn-RS"/>
        </w:rPr>
      </w:pPr>
    </w:p>
    <w:p w14:paraId="5CC546EF" w14:textId="77777777" w:rsidR="009A2223" w:rsidRDefault="009A2223" w:rsidP="00852BCD">
      <w:pPr>
        <w:tabs>
          <w:tab w:val="left" w:pos="-3686"/>
          <w:tab w:val="left" w:pos="-3544"/>
        </w:tabs>
        <w:suppressAutoHyphens/>
        <w:spacing w:before="120" w:after="120"/>
        <w:rPr>
          <w:b/>
          <w:sz w:val="24"/>
          <w:szCs w:val="24"/>
          <w:lang w:val="sr-Latn-RS"/>
        </w:rPr>
      </w:pPr>
    </w:p>
    <w:p w14:paraId="173F330A" w14:textId="77777777" w:rsidR="009A2223" w:rsidRDefault="009A2223" w:rsidP="00852BCD">
      <w:pPr>
        <w:tabs>
          <w:tab w:val="left" w:pos="-3686"/>
          <w:tab w:val="left" w:pos="-3544"/>
        </w:tabs>
        <w:suppressAutoHyphens/>
        <w:spacing w:before="120" w:after="120"/>
        <w:rPr>
          <w:b/>
          <w:sz w:val="24"/>
          <w:szCs w:val="24"/>
          <w:lang w:val="sr-Latn-RS"/>
        </w:rPr>
      </w:pPr>
    </w:p>
    <w:p w14:paraId="6E95D5E8" w14:textId="77777777" w:rsidR="009A2223" w:rsidRDefault="009A2223" w:rsidP="00852BCD">
      <w:pPr>
        <w:tabs>
          <w:tab w:val="left" w:pos="-3686"/>
          <w:tab w:val="left" w:pos="-3544"/>
        </w:tabs>
        <w:suppressAutoHyphens/>
        <w:spacing w:before="120" w:after="120"/>
        <w:rPr>
          <w:b/>
          <w:sz w:val="24"/>
          <w:szCs w:val="24"/>
          <w:lang w:val="sr-Latn-RS"/>
        </w:rPr>
      </w:pPr>
    </w:p>
    <w:p w14:paraId="053C05DE" w14:textId="77777777" w:rsidR="009A2223" w:rsidRDefault="009A2223" w:rsidP="00852BCD">
      <w:pPr>
        <w:tabs>
          <w:tab w:val="left" w:pos="-3686"/>
          <w:tab w:val="left" w:pos="-3544"/>
        </w:tabs>
        <w:suppressAutoHyphens/>
        <w:spacing w:before="120" w:after="120"/>
        <w:rPr>
          <w:b/>
          <w:sz w:val="24"/>
          <w:szCs w:val="24"/>
          <w:lang w:val="sr-Latn-RS"/>
        </w:rPr>
      </w:pPr>
    </w:p>
    <w:p w14:paraId="6AB9CE5E" w14:textId="77777777" w:rsidR="009A2223" w:rsidRDefault="009A2223" w:rsidP="00852BCD">
      <w:pPr>
        <w:tabs>
          <w:tab w:val="left" w:pos="-3686"/>
          <w:tab w:val="left" w:pos="-3544"/>
        </w:tabs>
        <w:suppressAutoHyphens/>
        <w:spacing w:before="120" w:after="120"/>
        <w:rPr>
          <w:b/>
          <w:sz w:val="24"/>
          <w:szCs w:val="24"/>
          <w:lang w:val="sr-Latn-RS"/>
        </w:rPr>
      </w:pPr>
    </w:p>
    <w:p w14:paraId="752ED93E" w14:textId="77777777" w:rsidR="009A2223" w:rsidRDefault="009A2223" w:rsidP="00852BCD">
      <w:pPr>
        <w:tabs>
          <w:tab w:val="left" w:pos="-3686"/>
          <w:tab w:val="left" w:pos="-3544"/>
        </w:tabs>
        <w:suppressAutoHyphens/>
        <w:spacing w:before="120" w:after="120"/>
        <w:rPr>
          <w:b/>
          <w:sz w:val="24"/>
          <w:szCs w:val="24"/>
          <w:lang w:val="sr-Latn-RS"/>
        </w:rPr>
      </w:pPr>
    </w:p>
    <w:p w14:paraId="21510B59" w14:textId="77777777" w:rsidR="009A2223" w:rsidRDefault="009A2223" w:rsidP="00852BCD">
      <w:pPr>
        <w:tabs>
          <w:tab w:val="left" w:pos="-3686"/>
          <w:tab w:val="left" w:pos="-3544"/>
        </w:tabs>
        <w:suppressAutoHyphens/>
        <w:spacing w:before="120" w:after="120"/>
        <w:rPr>
          <w:b/>
          <w:sz w:val="24"/>
          <w:szCs w:val="24"/>
          <w:lang w:val="sr-Latn-RS"/>
        </w:rPr>
      </w:pPr>
    </w:p>
    <w:p w14:paraId="3D2D177F" w14:textId="77777777" w:rsidR="009A2223" w:rsidRDefault="009A2223" w:rsidP="00852BCD">
      <w:pPr>
        <w:tabs>
          <w:tab w:val="left" w:pos="-3686"/>
          <w:tab w:val="left" w:pos="-3544"/>
        </w:tabs>
        <w:suppressAutoHyphens/>
        <w:spacing w:before="120" w:after="120"/>
        <w:rPr>
          <w:b/>
          <w:sz w:val="24"/>
          <w:szCs w:val="24"/>
          <w:lang w:val="sr-Latn-RS"/>
        </w:rPr>
      </w:pPr>
    </w:p>
    <w:p w14:paraId="05EB2587" w14:textId="77777777" w:rsidR="009A2223" w:rsidRDefault="009A2223" w:rsidP="00852BCD">
      <w:pPr>
        <w:tabs>
          <w:tab w:val="left" w:pos="-3686"/>
          <w:tab w:val="left" w:pos="-3544"/>
        </w:tabs>
        <w:suppressAutoHyphens/>
        <w:spacing w:before="120" w:after="120"/>
        <w:rPr>
          <w:b/>
          <w:sz w:val="24"/>
          <w:szCs w:val="24"/>
          <w:lang w:val="sr-Latn-RS"/>
        </w:rPr>
      </w:pPr>
    </w:p>
    <w:p w14:paraId="290B5CF9" w14:textId="77777777" w:rsidR="009A2223" w:rsidRDefault="009A2223" w:rsidP="00852BCD">
      <w:pPr>
        <w:tabs>
          <w:tab w:val="left" w:pos="-3686"/>
          <w:tab w:val="left" w:pos="-3544"/>
        </w:tabs>
        <w:suppressAutoHyphens/>
        <w:spacing w:before="120" w:after="120"/>
        <w:rPr>
          <w:b/>
          <w:sz w:val="24"/>
          <w:szCs w:val="24"/>
          <w:lang w:val="sr-Latn-RS"/>
        </w:rPr>
      </w:pPr>
    </w:p>
    <w:p w14:paraId="33FA8763" w14:textId="77777777" w:rsidR="009A2223" w:rsidRDefault="009A2223" w:rsidP="00852BCD">
      <w:pPr>
        <w:tabs>
          <w:tab w:val="left" w:pos="-3686"/>
          <w:tab w:val="left" w:pos="-3544"/>
        </w:tabs>
        <w:suppressAutoHyphens/>
        <w:spacing w:before="120" w:after="120"/>
        <w:rPr>
          <w:b/>
          <w:sz w:val="24"/>
          <w:szCs w:val="24"/>
          <w:lang w:val="sr-Latn-RS"/>
        </w:rPr>
      </w:pPr>
    </w:p>
    <w:p w14:paraId="2D28AD05" w14:textId="77777777" w:rsidR="00AE0B99" w:rsidRDefault="00AE0B99" w:rsidP="00852BCD">
      <w:pPr>
        <w:tabs>
          <w:tab w:val="left" w:pos="-3686"/>
          <w:tab w:val="left" w:pos="-3544"/>
        </w:tabs>
        <w:suppressAutoHyphens/>
        <w:spacing w:before="120" w:after="120"/>
        <w:rPr>
          <w:b/>
          <w:sz w:val="24"/>
          <w:szCs w:val="24"/>
          <w:lang w:val="sr-Latn-RS"/>
        </w:rPr>
      </w:pPr>
    </w:p>
    <w:p w14:paraId="0C825A4F" w14:textId="77777777" w:rsidR="00330075" w:rsidRPr="00330075" w:rsidRDefault="00330075" w:rsidP="00330075">
      <w:pPr>
        <w:tabs>
          <w:tab w:val="left" w:pos="-3686"/>
          <w:tab w:val="left" w:pos="-3544"/>
        </w:tabs>
        <w:suppressAutoHyphens/>
        <w:spacing w:before="120" w:after="120"/>
        <w:jc w:val="center"/>
        <w:rPr>
          <w:b/>
          <w:sz w:val="24"/>
          <w:szCs w:val="24"/>
          <w:lang w:val="sr-Cyrl-CS"/>
        </w:rPr>
      </w:pPr>
      <w:r w:rsidRPr="00330075">
        <w:rPr>
          <w:b/>
          <w:sz w:val="24"/>
          <w:szCs w:val="24"/>
          <w:lang w:val="sr-Latn-RS"/>
        </w:rPr>
        <w:t xml:space="preserve">III  </w:t>
      </w:r>
      <w:r w:rsidRPr="00330075">
        <w:rPr>
          <w:b/>
          <w:sz w:val="24"/>
          <w:szCs w:val="24"/>
          <w:lang w:val="sr-Cyrl-CS"/>
        </w:rPr>
        <w:t>ТЕХНИЧКА СПЕЦИФИКАЦИЈА – ВРСТА И ОПИС ПРЕДМЕТА НАБАВКЕ</w:t>
      </w:r>
    </w:p>
    <w:p w14:paraId="7FCF32BB" w14:textId="77777777" w:rsidR="00330075" w:rsidRPr="00330075" w:rsidRDefault="00330075" w:rsidP="00330075">
      <w:pPr>
        <w:jc w:val="center"/>
        <w:rPr>
          <w:iCs/>
          <w:sz w:val="24"/>
          <w:szCs w:val="24"/>
          <w:lang w:val="sr-Cyrl-CS"/>
        </w:rPr>
      </w:pPr>
    </w:p>
    <w:p w14:paraId="4ADA2C50" w14:textId="77777777" w:rsidR="00D6320C" w:rsidRPr="00D6320C" w:rsidRDefault="00AF4945" w:rsidP="00D6320C">
      <w:pPr>
        <w:jc w:val="center"/>
        <w:rPr>
          <w:b/>
          <w:iCs/>
          <w:sz w:val="24"/>
          <w:szCs w:val="24"/>
          <w:u w:val="thick"/>
        </w:rPr>
      </w:pPr>
      <w:r>
        <w:rPr>
          <w:b/>
          <w:iCs/>
          <w:sz w:val="24"/>
          <w:szCs w:val="24"/>
          <w:u w:val="thick"/>
          <w:lang w:val="sr-Cyrl-CS"/>
        </w:rPr>
        <w:t xml:space="preserve">ОПИС ВОЗИЛА  </w:t>
      </w:r>
    </w:p>
    <w:p w14:paraId="2EE2E6FC" w14:textId="77777777" w:rsidR="00AF4945" w:rsidRDefault="00AF4945" w:rsidP="00AF4945">
      <w:pPr>
        <w:suppressAutoHyphens/>
        <w:autoSpaceDE w:val="0"/>
        <w:autoSpaceDN w:val="0"/>
        <w:adjustRightInd w:val="0"/>
        <w:rPr>
          <w:b/>
          <w:bCs/>
          <w:iCs/>
          <w:sz w:val="24"/>
          <w:szCs w:val="24"/>
          <w:lang w:val="sr-Cyrl-RS" w:eastAsia="ar-SA"/>
        </w:rPr>
      </w:pPr>
    </w:p>
    <w:p w14:paraId="51C416EE" w14:textId="77777777" w:rsidR="00AF4945" w:rsidRDefault="00AF4945" w:rsidP="00AF4945">
      <w:pPr>
        <w:suppressAutoHyphens/>
        <w:autoSpaceDE w:val="0"/>
        <w:autoSpaceDN w:val="0"/>
        <w:adjustRightInd w:val="0"/>
        <w:rPr>
          <w:b/>
          <w:bCs/>
          <w:iCs/>
          <w:sz w:val="24"/>
          <w:szCs w:val="24"/>
          <w:lang w:val="sr-Cyrl-RS" w:eastAsia="ar-SA"/>
        </w:rPr>
      </w:pPr>
    </w:p>
    <w:p w14:paraId="6AB089F1" w14:textId="77777777" w:rsidR="009A2223" w:rsidRDefault="009A2223" w:rsidP="009A2223">
      <w:pPr>
        <w:spacing w:line="256" w:lineRule="auto"/>
        <w:ind w:firstLine="720"/>
        <w:jc w:val="both"/>
        <w:rPr>
          <w:sz w:val="24"/>
          <w:szCs w:val="24"/>
          <w:lang w:val="sr-Cyrl-CS"/>
        </w:rPr>
      </w:pPr>
      <w:r>
        <w:rPr>
          <w:sz w:val="24"/>
          <w:szCs w:val="24"/>
          <w:lang w:val="sr-Cyrl-RS"/>
        </w:rPr>
        <w:t>В</w:t>
      </w:r>
      <w:r>
        <w:rPr>
          <w:sz w:val="24"/>
          <w:szCs w:val="24"/>
          <w:lang w:val="sr-Cyrl-CS"/>
        </w:rPr>
        <w:t xml:space="preserve">озила опредељена Секретаријату и Сектору за туризам, </w:t>
      </w:r>
      <w:r>
        <w:rPr>
          <w:sz w:val="24"/>
          <w:szCs w:val="24"/>
          <w:lang w:val="sr-Cyrl-RS"/>
        </w:rPr>
        <w:t xml:space="preserve"> </w:t>
      </w:r>
      <w:r>
        <w:rPr>
          <w:sz w:val="24"/>
          <w:szCs w:val="24"/>
          <w:lang w:val="sr-Cyrl-CS"/>
        </w:rPr>
        <w:t xml:space="preserve">са седиштем у </w:t>
      </w:r>
      <w:r>
        <w:rPr>
          <w:b/>
          <w:bCs/>
          <w:sz w:val="24"/>
          <w:szCs w:val="24"/>
          <w:lang w:val="sr-Cyrl-RS"/>
        </w:rPr>
        <w:t>БЕОГРАДУ</w:t>
      </w:r>
      <w:r>
        <w:rPr>
          <w:b/>
          <w:bCs/>
          <w:sz w:val="24"/>
          <w:szCs w:val="24"/>
          <w:lang w:val="sr-Cyrl-CS"/>
        </w:rPr>
        <w:t xml:space="preserve">, </w:t>
      </w:r>
      <w:r>
        <w:rPr>
          <w:sz w:val="24"/>
          <w:szCs w:val="24"/>
          <w:lang w:val="sr-Cyrl-CS"/>
        </w:rPr>
        <w:t>за производни програм:</w:t>
      </w:r>
    </w:p>
    <w:p w14:paraId="11A8C875" w14:textId="77777777" w:rsidR="009A2223" w:rsidRDefault="009A2223" w:rsidP="009A2223">
      <w:pPr>
        <w:numPr>
          <w:ilvl w:val="0"/>
          <w:numId w:val="5"/>
        </w:numPr>
        <w:suppressAutoHyphens/>
        <w:spacing w:line="276" w:lineRule="auto"/>
        <w:jc w:val="both"/>
        <w:rPr>
          <w:sz w:val="24"/>
          <w:szCs w:val="24"/>
          <w:lang w:val="sr-Cyrl-CS"/>
        </w:rPr>
      </w:pPr>
      <w:r>
        <w:rPr>
          <w:sz w:val="24"/>
          <w:szCs w:val="24"/>
          <w:lang w:val="sr-Latn-RS"/>
        </w:rPr>
        <w:t>ZASTAVA 10, ZASTAVA 10 TIP 188</w:t>
      </w:r>
      <w:r>
        <w:rPr>
          <w:sz w:val="24"/>
          <w:szCs w:val="24"/>
          <w:lang w:val="sr-Cyrl-RS"/>
        </w:rPr>
        <w:t xml:space="preserve"> (2007, 2008 – бензин)</w:t>
      </w:r>
    </w:p>
    <w:p w14:paraId="131EE52E" w14:textId="77777777" w:rsidR="009A2223" w:rsidRPr="00CA61AD" w:rsidRDefault="009A2223" w:rsidP="009A2223">
      <w:pPr>
        <w:numPr>
          <w:ilvl w:val="0"/>
          <w:numId w:val="5"/>
        </w:numPr>
        <w:suppressAutoHyphens/>
        <w:spacing w:line="276" w:lineRule="auto"/>
        <w:jc w:val="both"/>
        <w:rPr>
          <w:sz w:val="24"/>
          <w:szCs w:val="24"/>
          <w:lang w:val="sr-Cyrl-CS"/>
        </w:rPr>
      </w:pPr>
      <w:r>
        <w:rPr>
          <w:sz w:val="24"/>
          <w:szCs w:val="24"/>
          <w:lang w:val="sr-Latn-RS"/>
        </w:rPr>
        <w:t>OPEL ASTRA CLASSIC 1.4 (</w:t>
      </w:r>
      <w:r>
        <w:rPr>
          <w:sz w:val="24"/>
          <w:szCs w:val="24"/>
          <w:lang w:val="sr-Cyrl-RS"/>
        </w:rPr>
        <w:t xml:space="preserve"> </w:t>
      </w:r>
      <w:r>
        <w:rPr>
          <w:sz w:val="24"/>
          <w:szCs w:val="24"/>
          <w:lang w:val="sr-Latn-RS"/>
        </w:rPr>
        <w:t>2008-</w:t>
      </w:r>
      <w:r>
        <w:rPr>
          <w:sz w:val="24"/>
          <w:szCs w:val="24"/>
          <w:lang w:val="sr-Cyrl-RS"/>
        </w:rPr>
        <w:t>бензин)</w:t>
      </w:r>
    </w:p>
    <w:p w14:paraId="234AE3CA" w14:textId="77777777" w:rsidR="009A2223" w:rsidRPr="00492ADC" w:rsidRDefault="009A2223" w:rsidP="009A2223">
      <w:pPr>
        <w:numPr>
          <w:ilvl w:val="0"/>
          <w:numId w:val="5"/>
        </w:numPr>
        <w:suppressAutoHyphens/>
        <w:spacing w:line="276" w:lineRule="auto"/>
        <w:jc w:val="both"/>
        <w:rPr>
          <w:sz w:val="24"/>
          <w:szCs w:val="24"/>
          <w:lang w:val="sr-Cyrl-CS"/>
        </w:rPr>
      </w:pPr>
      <w:r>
        <w:rPr>
          <w:sz w:val="24"/>
          <w:szCs w:val="24"/>
          <w:lang w:val="sr-Latn-RS"/>
        </w:rPr>
        <w:t>ŠKODA OCTAVIA A5 1.4 (2006-</w:t>
      </w:r>
      <w:r>
        <w:rPr>
          <w:sz w:val="24"/>
          <w:szCs w:val="24"/>
          <w:lang w:val="sr-Cyrl-RS"/>
        </w:rPr>
        <w:t>бензин)</w:t>
      </w:r>
    </w:p>
    <w:p w14:paraId="0B117A34" w14:textId="77777777" w:rsidR="00AF4945" w:rsidRPr="009A2223" w:rsidRDefault="009A2223" w:rsidP="009A2223">
      <w:pPr>
        <w:numPr>
          <w:ilvl w:val="0"/>
          <w:numId w:val="5"/>
        </w:numPr>
        <w:suppressAutoHyphens/>
        <w:spacing w:line="276" w:lineRule="auto"/>
        <w:jc w:val="both"/>
        <w:rPr>
          <w:sz w:val="24"/>
          <w:szCs w:val="24"/>
          <w:lang w:val="sr-Cyrl-CS"/>
        </w:rPr>
      </w:pPr>
      <w:r>
        <w:rPr>
          <w:sz w:val="24"/>
          <w:szCs w:val="24"/>
          <w:lang w:val="sr-Latn-RS"/>
        </w:rPr>
        <w:t>LAND ROVER FREELENDER 2 ( 2009-</w:t>
      </w:r>
      <w:r>
        <w:rPr>
          <w:sz w:val="24"/>
          <w:szCs w:val="24"/>
          <w:lang w:val="sr-Cyrl-RS"/>
        </w:rPr>
        <w:t>дизел )</w:t>
      </w:r>
      <w:r>
        <w:rPr>
          <w:sz w:val="24"/>
          <w:szCs w:val="24"/>
          <w:lang w:val="sr-Cyrl-CS"/>
        </w:rPr>
        <w:t>.</w:t>
      </w:r>
    </w:p>
    <w:p w14:paraId="3889CABF" w14:textId="77777777" w:rsidR="0018290B" w:rsidRDefault="0018290B" w:rsidP="002B06A0">
      <w:pPr>
        <w:ind w:left="-567"/>
        <w:rPr>
          <w:rFonts w:eastAsia="Calibri"/>
          <w:b/>
          <w:sz w:val="24"/>
          <w:szCs w:val="24"/>
          <w:lang w:val="sr-Cyrl-CS"/>
        </w:rPr>
      </w:pPr>
    </w:p>
    <w:p w14:paraId="1933E186" w14:textId="77777777" w:rsidR="00060DBD" w:rsidRDefault="002A1D23" w:rsidP="00060DBD">
      <w:pPr>
        <w:ind w:left="-567"/>
        <w:jc w:val="both"/>
        <w:rPr>
          <w:rFonts w:eastAsia="Calibri"/>
          <w:b/>
          <w:sz w:val="24"/>
          <w:szCs w:val="24"/>
          <w:lang w:val="sr-Cyrl-CS"/>
        </w:rPr>
      </w:pPr>
      <w:r w:rsidRPr="00E9422B">
        <w:rPr>
          <w:rFonts w:eastAsia="Calibri"/>
          <w:b/>
          <w:sz w:val="24"/>
          <w:szCs w:val="24"/>
          <w:lang w:val="sr-Cyrl-CS"/>
        </w:rPr>
        <w:t xml:space="preserve">          </w:t>
      </w:r>
    </w:p>
    <w:p w14:paraId="765F86E0" w14:textId="77777777" w:rsidR="002A1D23" w:rsidRPr="008867DD" w:rsidRDefault="008867DD" w:rsidP="00D463F7">
      <w:pPr>
        <w:ind w:firstLine="720"/>
        <w:jc w:val="both"/>
        <w:rPr>
          <w:rFonts w:eastAsia="Calibri"/>
          <w:sz w:val="24"/>
          <w:szCs w:val="24"/>
        </w:rPr>
      </w:pPr>
      <w:r w:rsidRPr="008867DD">
        <w:rPr>
          <w:rFonts w:eastAsia="Calibri"/>
          <w:b/>
          <w:sz w:val="24"/>
          <w:szCs w:val="24"/>
          <w:lang w:val="sr-Cyrl-CS"/>
        </w:rPr>
        <w:t>Предмет јавне набавке</w:t>
      </w:r>
      <w:r w:rsidRPr="008867DD">
        <w:rPr>
          <w:rFonts w:eastAsia="Calibri"/>
          <w:sz w:val="24"/>
          <w:szCs w:val="24"/>
          <w:lang w:val="sr-Cyrl-CS"/>
        </w:rPr>
        <w:t xml:space="preserve"> је </w:t>
      </w:r>
      <w:r w:rsidRPr="008867DD">
        <w:rPr>
          <w:rFonts w:eastAsia="Calibri"/>
          <w:sz w:val="24"/>
          <w:szCs w:val="24"/>
          <w:lang w:val="sr-Cyrl-RS"/>
        </w:rPr>
        <w:t>услуга</w:t>
      </w:r>
      <w:r w:rsidRPr="008867DD">
        <w:rPr>
          <w:rFonts w:eastAsia="Calibri"/>
          <w:sz w:val="24"/>
          <w:szCs w:val="24"/>
          <w:lang w:val="sr-Cyrl-CS"/>
        </w:rPr>
        <w:t xml:space="preserve"> сервисирања возила</w:t>
      </w:r>
      <w:r w:rsidRPr="008867DD">
        <w:rPr>
          <w:rFonts w:eastAsia="Calibri"/>
          <w:sz w:val="24"/>
          <w:szCs w:val="24"/>
          <w:lang w:val="sr-Latn-RS"/>
        </w:rPr>
        <w:t xml:space="preserve">. </w:t>
      </w:r>
      <w:r w:rsidRPr="008867DD">
        <w:rPr>
          <w:rFonts w:eastAsia="Calibri"/>
          <w:sz w:val="24"/>
          <w:szCs w:val="24"/>
          <w:lang w:val="sr-Cyrl-RS"/>
        </w:rPr>
        <w:t xml:space="preserve">Изабрани понуђач је у обавези да </w:t>
      </w:r>
      <w:r w:rsidRPr="008867DD">
        <w:rPr>
          <w:rFonts w:eastAsia="Calibri"/>
          <w:sz w:val="24"/>
          <w:szCs w:val="24"/>
          <w:lang w:val="sr-Cyrl-CS"/>
        </w:rPr>
        <w:t>у случају потребе ( квара за који је неопходна замена резервног дела) изврши услугу сервисирања возила са уградњом оригиналног  резервног дела</w:t>
      </w:r>
    </w:p>
    <w:p w14:paraId="49C63E3A" w14:textId="77777777" w:rsidR="00C45B8E" w:rsidRPr="00E9422B" w:rsidRDefault="00C45B8E" w:rsidP="00060DBD">
      <w:pPr>
        <w:tabs>
          <w:tab w:val="left" w:pos="-3686"/>
          <w:tab w:val="left" w:pos="-3544"/>
        </w:tabs>
        <w:suppressAutoHyphens/>
        <w:spacing w:before="120" w:after="120"/>
        <w:jc w:val="both"/>
        <w:rPr>
          <w:sz w:val="24"/>
          <w:szCs w:val="24"/>
        </w:rPr>
      </w:pPr>
    </w:p>
    <w:p w14:paraId="31E829EB" w14:textId="77777777" w:rsidR="00C45B8E" w:rsidRDefault="00C45B8E" w:rsidP="00C45B8E">
      <w:pPr>
        <w:rPr>
          <w:b/>
          <w:sz w:val="24"/>
          <w:szCs w:val="24"/>
          <w:lang w:val="sr-Cyrl-CS"/>
        </w:rPr>
      </w:pPr>
    </w:p>
    <w:p w14:paraId="329CDFBC" w14:textId="77777777" w:rsidR="0018290B" w:rsidRDefault="0018290B" w:rsidP="00C45B8E">
      <w:pPr>
        <w:rPr>
          <w:b/>
          <w:sz w:val="24"/>
          <w:szCs w:val="24"/>
          <w:lang w:val="sr-Cyrl-CS"/>
        </w:rPr>
      </w:pPr>
    </w:p>
    <w:p w14:paraId="473FEE16" w14:textId="77777777" w:rsidR="0018290B" w:rsidRPr="00D24816" w:rsidRDefault="0018290B" w:rsidP="00C45B8E">
      <w:pPr>
        <w:rPr>
          <w:b/>
          <w:sz w:val="24"/>
          <w:szCs w:val="24"/>
          <w:lang w:val="sr-Cyrl-CS"/>
        </w:rPr>
      </w:pPr>
    </w:p>
    <w:p w14:paraId="7A9DA412" w14:textId="77777777" w:rsidR="00C45B8E" w:rsidRPr="00D24816" w:rsidRDefault="00C45B8E" w:rsidP="00C45B8E">
      <w:pPr>
        <w:tabs>
          <w:tab w:val="left" w:pos="3960"/>
          <w:tab w:val="left" w:pos="6120"/>
        </w:tabs>
        <w:spacing w:line="360" w:lineRule="auto"/>
        <w:jc w:val="both"/>
        <w:rPr>
          <w:b/>
          <w:sz w:val="24"/>
          <w:szCs w:val="24"/>
          <w:lang w:val="sr-Cyrl-RS"/>
        </w:rPr>
      </w:pPr>
      <w:r w:rsidRPr="00D24816">
        <w:rPr>
          <w:b/>
          <w:sz w:val="24"/>
          <w:szCs w:val="24"/>
          <w:lang w:val="sr-Cyrl-RS"/>
        </w:rPr>
        <w:t xml:space="preserve">         </w:t>
      </w:r>
      <w:r>
        <w:rPr>
          <w:b/>
          <w:sz w:val="24"/>
          <w:szCs w:val="24"/>
          <w:lang w:val="sr-Latn-RS"/>
        </w:rPr>
        <w:t xml:space="preserve">            </w:t>
      </w:r>
      <w:r w:rsidRPr="00D24816">
        <w:rPr>
          <w:b/>
          <w:sz w:val="24"/>
          <w:szCs w:val="24"/>
          <w:lang w:val="sr-Cyrl-RS"/>
        </w:rPr>
        <w:t xml:space="preserve">Датум                        </w:t>
      </w:r>
      <w:r w:rsidRPr="00D24816">
        <w:rPr>
          <w:b/>
          <w:sz w:val="24"/>
          <w:szCs w:val="24"/>
          <w:lang w:val="sl-SI"/>
        </w:rPr>
        <w:t xml:space="preserve">            </w:t>
      </w:r>
      <w:r w:rsidRPr="00D24816">
        <w:rPr>
          <w:b/>
          <w:sz w:val="24"/>
          <w:szCs w:val="24"/>
          <w:lang w:val="sr-Cyrl-RS"/>
        </w:rPr>
        <w:t xml:space="preserve"> </w:t>
      </w:r>
      <w:r w:rsidRPr="00D24816">
        <w:rPr>
          <w:b/>
          <w:sz w:val="24"/>
          <w:szCs w:val="24"/>
          <w:lang w:val="sr-Cyrl-CS"/>
        </w:rPr>
        <w:t xml:space="preserve">                    </w:t>
      </w:r>
      <w:r w:rsidR="00196BBD">
        <w:rPr>
          <w:b/>
          <w:sz w:val="24"/>
          <w:szCs w:val="24"/>
          <w:lang w:val="sr-Cyrl-CS"/>
        </w:rPr>
        <w:t xml:space="preserve"> </w:t>
      </w:r>
      <w:r w:rsidR="00EA1170">
        <w:rPr>
          <w:b/>
          <w:sz w:val="24"/>
          <w:szCs w:val="24"/>
          <w:lang w:val="sr-Cyrl-CS"/>
        </w:rPr>
        <w:t xml:space="preserve"> </w:t>
      </w:r>
      <w:r w:rsidR="00EA1170">
        <w:rPr>
          <w:b/>
          <w:sz w:val="24"/>
          <w:szCs w:val="24"/>
          <w:lang w:val="sr-Cyrl-RS"/>
        </w:rPr>
        <w:t>П</w:t>
      </w:r>
      <w:r w:rsidRPr="00D24816">
        <w:rPr>
          <w:b/>
          <w:sz w:val="24"/>
          <w:szCs w:val="24"/>
          <w:lang w:val="sr-Cyrl-RS"/>
        </w:rPr>
        <w:t>отпис овлашћеног лица</w:t>
      </w:r>
    </w:p>
    <w:p w14:paraId="0CAC3DD4" w14:textId="77777777" w:rsidR="00C45B8E" w:rsidRPr="007469DB" w:rsidRDefault="00C45B8E" w:rsidP="00C45B8E">
      <w:pPr>
        <w:tabs>
          <w:tab w:val="left" w:pos="3960"/>
          <w:tab w:val="left" w:pos="6120"/>
        </w:tabs>
        <w:spacing w:line="360" w:lineRule="auto"/>
        <w:jc w:val="both"/>
        <w:rPr>
          <w:b/>
          <w:sz w:val="24"/>
          <w:szCs w:val="24"/>
        </w:rPr>
      </w:pPr>
      <w:r>
        <w:rPr>
          <w:b/>
          <w:sz w:val="24"/>
          <w:szCs w:val="24"/>
          <w:lang w:val="sr-Latn-RS"/>
        </w:rPr>
        <w:t xml:space="preserve">           </w:t>
      </w:r>
      <w:r w:rsidRPr="00D24816">
        <w:rPr>
          <w:b/>
          <w:sz w:val="24"/>
          <w:szCs w:val="24"/>
          <w:lang w:val="sr-Cyrl-RS"/>
        </w:rPr>
        <w:t xml:space="preserve"> _______________                 </w:t>
      </w:r>
      <w:r w:rsidRPr="00D24816">
        <w:rPr>
          <w:b/>
          <w:sz w:val="24"/>
          <w:szCs w:val="24"/>
          <w:lang w:val="sr-Cyrl-CS"/>
        </w:rPr>
        <w:t xml:space="preserve">                                 </w:t>
      </w:r>
      <w:r w:rsidRPr="00D24816">
        <w:rPr>
          <w:b/>
          <w:sz w:val="24"/>
          <w:szCs w:val="24"/>
          <w:lang w:val="sr-Cyrl-RS"/>
        </w:rPr>
        <w:t xml:space="preserve"> </w:t>
      </w:r>
      <w:r w:rsidR="00196BBD">
        <w:rPr>
          <w:b/>
          <w:sz w:val="24"/>
          <w:szCs w:val="24"/>
          <w:lang w:val="sr-Latn-RS"/>
        </w:rPr>
        <w:t xml:space="preserve"> </w:t>
      </w:r>
      <w:r w:rsidRPr="00D24816">
        <w:rPr>
          <w:b/>
          <w:sz w:val="24"/>
          <w:szCs w:val="24"/>
          <w:lang w:val="sr-Cyrl-RS"/>
        </w:rPr>
        <w:t>________________________</w:t>
      </w:r>
    </w:p>
    <w:p w14:paraId="46CCA816" w14:textId="77777777" w:rsidR="00C45B8E" w:rsidRDefault="00C45B8E" w:rsidP="00C45B8E">
      <w:pPr>
        <w:suppressAutoHyphens/>
        <w:autoSpaceDE w:val="0"/>
        <w:autoSpaceDN w:val="0"/>
        <w:adjustRightInd w:val="0"/>
        <w:jc w:val="both"/>
        <w:rPr>
          <w:b/>
          <w:bCs/>
          <w:iCs/>
          <w:sz w:val="24"/>
          <w:szCs w:val="24"/>
          <w:lang w:val="sr-Cyrl-RS" w:eastAsia="ar-SA"/>
        </w:rPr>
      </w:pPr>
    </w:p>
    <w:p w14:paraId="34592511" w14:textId="77777777" w:rsidR="00C45B8E" w:rsidRDefault="00C45B8E" w:rsidP="00C45B8E">
      <w:pPr>
        <w:suppressAutoHyphens/>
        <w:autoSpaceDE w:val="0"/>
        <w:autoSpaceDN w:val="0"/>
        <w:adjustRightInd w:val="0"/>
        <w:jc w:val="both"/>
        <w:rPr>
          <w:b/>
          <w:bCs/>
          <w:iCs/>
          <w:sz w:val="24"/>
          <w:szCs w:val="24"/>
          <w:lang w:val="sr-Cyrl-RS" w:eastAsia="ar-SA"/>
        </w:rPr>
      </w:pPr>
    </w:p>
    <w:p w14:paraId="5AEFC52E" w14:textId="77777777" w:rsidR="00C45B8E" w:rsidRDefault="00C45B8E" w:rsidP="00C45B8E">
      <w:pPr>
        <w:suppressAutoHyphens/>
        <w:autoSpaceDE w:val="0"/>
        <w:autoSpaceDN w:val="0"/>
        <w:adjustRightInd w:val="0"/>
        <w:jc w:val="both"/>
        <w:rPr>
          <w:b/>
          <w:bCs/>
          <w:iCs/>
          <w:sz w:val="24"/>
          <w:szCs w:val="24"/>
          <w:lang w:val="sr-Cyrl-RS" w:eastAsia="ar-SA"/>
        </w:rPr>
      </w:pPr>
    </w:p>
    <w:p w14:paraId="25B8F3C1" w14:textId="77777777" w:rsidR="00ED3A58" w:rsidRPr="00F10F70" w:rsidRDefault="00ED3A58" w:rsidP="00ED3A58">
      <w:pPr>
        <w:ind w:firstLine="720"/>
        <w:jc w:val="both"/>
        <w:rPr>
          <w:b/>
          <w:noProof/>
          <w:sz w:val="24"/>
          <w:lang w:val="sr-Latn-RS"/>
        </w:rPr>
      </w:pPr>
      <w:r w:rsidRPr="00B461DC">
        <w:rPr>
          <w:b/>
          <w:noProof/>
          <w:sz w:val="24"/>
          <w:lang w:val="sr-Cyrl-RS"/>
        </w:rPr>
        <w:t xml:space="preserve">Напомена: </w:t>
      </w:r>
      <w:r w:rsidRPr="00F10F70">
        <w:rPr>
          <w:b/>
          <w:noProof/>
          <w:sz w:val="24"/>
          <w:lang w:val="sr-Cyrl-RS"/>
        </w:rPr>
        <w:t xml:space="preserve">Изабрани Понуђач (Добављач) под материјалном и моралном одговорношћу прихвата обавезу да реализује предметну јавну набавку у складу са наведеном Техничком спецификацијом. Такође, Понуђач (Добављач) потврђује под материјалном и моралном одговорношћу да није вршио измене Техничке спецификације из конкурсне документације за јавну набавку. У случају да понуђач изврши измену Техничке спецификацијуе та понуда ће бити оцењена као неодговарајућа, у смислу члана 3. став 1. тачка 32) ЗЈН.  </w:t>
      </w:r>
    </w:p>
    <w:p w14:paraId="3B6C64E8" w14:textId="77777777" w:rsidR="00C45B8E" w:rsidRDefault="00C45B8E" w:rsidP="00681509">
      <w:pPr>
        <w:tabs>
          <w:tab w:val="left" w:pos="5422"/>
        </w:tabs>
        <w:jc w:val="both"/>
        <w:rPr>
          <w:b/>
          <w:sz w:val="24"/>
          <w:szCs w:val="24"/>
          <w:lang w:val="sr-Cyrl-RS"/>
        </w:rPr>
      </w:pPr>
    </w:p>
    <w:p w14:paraId="4867E109" w14:textId="77777777" w:rsidR="006876A9" w:rsidRDefault="006876A9" w:rsidP="00681509">
      <w:pPr>
        <w:tabs>
          <w:tab w:val="left" w:pos="5422"/>
        </w:tabs>
        <w:jc w:val="both"/>
        <w:rPr>
          <w:b/>
          <w:sz w:val="24"/>
          <w:szCs w:val="24"/>
          <w:lang w:val="sr-Cyrl-RS"/>
        </w:rPr>
      </w:pPr>
    </w:p>
    <w:p w14:paraId="5430FE6B" w14:textId="77777777" w:rsidR="006876A9" w:rsidRDefault="006876A9" w:rsidP="00681509">
      <w:pPr>
        <w:tabs>
          <w:tab w:val="left" w:pos="5422"/>
        </w:tabs>
        <w:jc w:val="both"/>
        <w:rPr>
          <w:b/>
          <w:sz w:val="24"/>
          <w:szCs w:val="24"/>
          <w:lang w:val="sr-Cyrl-RS"/>
        </w:rPr>
      </w:pPr>
    </w:p>
    <w:p w14:paraId="769D3B24" w14:textId="77777777" w:rsidR="006876A9" w:rsidRDefault="006876A9" w:rsidP="00681509">
      <w:pPr>
        <w:tabs>
          <w:tab w:val="left" w:pos="5422"/>
        </w:tabs>
        <w:jc w:val="both"/>
        <w:rPr>
          <w:b/>
          <w:sz w:val="24"/>
          <w:szCs w:val="24"/>
          <w:lang w:val="sr-Cyrl-RS"/>
        </w:rPr>
      </w:pPr>
    </w:p>
    <w:p w14:paraId="08F2BFFB" w14:textId="77777777" w:rsidR="006876A9" w:rsidRDefault="006876A9" w:rsidP="00681509">
      <w:pPr>
        <w:tabs>
          <w:tab w:val="left" w:pos="5422"/>
        </w:tabs>
        <w:jc w:val="both"/>
        <w:rPr>
          <w:b/>
          <w:sz w:val="24"/>
          <w:szCs w:val="24"/>
          <w:lang w:val="sr-Cyrl-RS"/>
        </w:rPr>
      </w:pPr>
    </w:p>
    <w:p w14:paraId="63BBA2E0" w14:textId="77777777" w:rsidR="006876A9" w:rsidRDefault="006876A9" w:rsidP="00681509">
      <w:pPr>
        <w:tabs>
          <w:tab w:val="left" w:pos="5422"/>
        </w:tabs>
        <w:jc w:val="both"/>
        <w:rPr>
          <w:b/>
          <w:sz w:val="24"/>
          <w:szCs w:val="24"/>
          <w:lang w:val="sr-Cyrl-RS"/>
        </w:rPr>
      </w:pPr>
    </w:p>
    <w:p w14:paraId="30644909" w14:textId="77777777" w:rsidR="006876A9" w:rsidRDefault="006876A9" w:rsidP="00681509">
      <w:pPr>
        <w:tabs>
          <w:tab w:val="left" w:pos="5422"/>
        </w:tabs>
        <w:jc w:val="both"/>
        <w:rPr>
          <w:b/>
          <w:sz w:val="24"/>
          <w:szCs w:val="24"/>
          <w:lang w:val="sr-Cyrl-RS"/>
        </w:rPr>
      </w:pPr>
    </w:p>
    <w:p w14:paraId="1252BA0F" w14:textId="77777777" w:rsidR="006876A9" w:rsidRDefault="006876A9" w:rsidP="00681509">
      <w:pPr>
        <w:tabs>
          <w:tab w:val="left" w:pos="5422"/>
        </w:tabs>
        <w:jc w:val="both"/>
        <w:rPr>
          <w:b/>
          <w:sz w:val="24"/>
          <w:szCs w:val="24"/>
          <w:lang w:val="sr-Cyrl-RS"/>
        </w:rPr>
      </w:pPr>
    </w:p>
    <w:p w14:paraId="0AB8987C" w14:textId="77777777" w:rsidR="006876A9" w:rsidRDefault="006876A9" w:rsidP="00681509">
      <w:pPr>
        <w:tabs>
          <w:tab w:val="left" w:pos="5422"/>
        </w:tabs>
        <w:jc w:val="both"/>
        <w:rPr>
          <w:b/>
          <w:sz w:val="24"/>
          <w:szCs w:val="24"/>
          <w:lang w:val="sr-Cyrl-RS"/>
        </w:rPr>
      </w:pPr>
    </w:p>
    <w:p w14:paraId="66BE8803" w14:textId="77777777" w:rsidR="006876A9" w:rsidRDefault="006876A9" w:rsidP="00681509">
      <w:pPr>
        <w:tabs>
          <w:tab w:val="left" w:pos="5422"/>
        </w:tabs>
        <w:jc w:val="both"/>
        <w:rPr>
          <w:b/>
          <w:sz w:val="24"/>
          <w:szCs w:val="24"/>
          <w:lang w:val="sr-Cyrl-RS"/>
        </w:rPr>
      </w:pPr>
    </w:p>
    <w:p w14:paraId="3674D96B" w14:textId="77777777" w:rsidR="006876A9" w:rsidRDefault="006876A9" w:rsidP="00681509">
      <w:pPr>
        <w:tabs>
          <w:tab w:val="left" w:pos="5422"/>
        </w:tabs>
        <w:jc w:val="both"/>
        <w:rPr>
          <w:b/>
          <w:sz w:val="24"/>
          <w:szCs w:val="24"/>
          <w:lang w:val="sr-Cyrl-RS"/>
        </w:rPr>
      </w:pPr>
    </w:p>
    <w:p w14:paraId="3BC5C127" w14:textId="77777777" w:rsidR="006876A9" w:rsidRDefault="006876A9" w:rsidP="00681509">
      <w:pPr>
        <w:tabs>
          <w:tab w:val="left" w:pos="5422"/>
        </w:tabs>
        <w:jc w:val="both"/>
        <w:rPr>
          <w:b/>
          <w:sz w:val="24"/>
          <w:szCs w:val="24"/>
          <w:lang w:val="sr-Cyrl-RS"/>
        </w:rPr>
      </w:pPr>
    </w:p>
    <w:p w14:paraId="2C8FC27F" w14:textId="77777777" w:rsidR="00E60F04" w:rsidRDefault="00E60F04" w:rsidP="00681509">
      <w:pPr>
        <w:tabs>
          <w:tab w:val="left" w:pos="5422"/>
        </w:tabs>
        <w:jc w:val="both"/>
        <w:rPr>
          <w:b/>
          <w:sz w:val="24"/>
          <w:szCs w:val="24"/>
          <w:lang w:val="sr-Cyrl-RS"/>
        </w:rPr>
      </w:pPr>
    </w:p>
    <w:p w14:paraId="222546FF" w14:textId="77777777" w:rsidR="00E60F04" w:rsidRDefault="00E60F04" w:rsidP="00681509">
      <w:pPr>
        <w:tabs>
          <w:tab w:val="left" w:pos="5422"/>
        </w:tabs>
        <w:jc w:val="both"/>
        <w:rPr>
          <w:b/>
          <w:sz w:val="24"/>
          <w:szCs w:val="24"/>
          <w:lang w:val="sr-Cyrl-RS"/>
        </w:rPr>
      </w:pPr>
    </w:p>
    <w:p w14:paraId="0B217BB5" w14:textId="77777777" w:rsidR="006876A9" w:rsidRDefault="006876A9" w:rsidP="00681509">
      <w:pPr>
        <w:tabs>
          <w:tab w:val="left" w:pos="5422"/>
        </w:tabs>
        <w:jc w:val="both"/>
        <w:rPr>
          <w:b/>
          <w:sz w:val="24"/>
          <w:szCs w:val="24"/>
          <w:lang w:val="sr-Cyrl-RS"/>
        </w:rPr>
      </w:pPr>
    </w:p>
    <w:p w14:paraId="1E9384C8" w14:textId="77777777" w:rsidR="00EE6031" w:rsidRPr="0050696C" w:rsidRDefault="00EE6031" w:rsidP="00EE6031">
      <w:pPr>
        <w:suppressAutoHyphens/>
        <w:autoSpaceDE w:val="0"/>
        <w:autoSpaceDN w:val="0"/>
        <w:adjustRightInd w:val="0"/>
        <w:jc w:val="center"/>
        <w:rPr>
          <w:b/>
          <w:bCs/>
          <w:iCs/>
          <w:sz w:val="24"/>
          <w:szCs w:val="24"/>
          <w:lang w:val="sr-Latn-RS" w:eastAsia="ar-SA"/>
        </w:rPr>
      </w:pPr>
      <w:r w:rsidRPr="0050696C">
        <w:rPr>
          <w:b/>
          <w:bCs/>
          <w:iCs/>
          <w:sz w:val="24"/>
          <w:szCs w:val="24"/>
          <w:lang w:val="sr-Latn-RS" w:eastAsia="ar-SA"/>
        </w:rPr>
        <w:t xml:space="preserve">IV  </w:t>
      </w:r>
      <w:r w:rsidRPr="0050696C">
        <w:rPr>
          <w:b/>
          <w:bCs/>
          <w:iCs/>
          <w:sz w:val="24"/>
          <w:szCs w:val="24"/>
          <w:lang w:val="sr-Cyrl-RS" w:eastAsia="ar-SA"/>
        </w:rPr>
        <w:t>УСЛОВИ ЗА УЧЕШЋЕ У ПОСТУПКУ ЈАВНЕ НАБАВКЕ ИЗ ЧЛ. 75. И 76.</w:t>
      </w:r>
    </w:p>
    <w:p w14:paraId="1C599EB6" w14:textId="77777777" w:rsidR="00EE6031" w:rsidRDefault="00EE6031" w:rsidP="00EE6031">
      <w:pPr>
        <w:suppressAutoHyphens/>
        <w:autoSpaceDE w:val="0"/>
        <w:autoSpaceDN w:val="0"/>
        <w:adjustRightInd w:val="0"/>
        <w:ind w:left="450"/>
        <w:jc w:val="center"/>
        <w:rPr>
          <w:b/>
          <w:bCs/>
          <w:iCs/>
          <w:sz w:val="24"/>
          <w:szCs w:val="24"/>
          <w:lang w:val="sr-Cyrl-RS" w:eastAsia="ar-SA"/>
        </w:rPr>
      </w:pPr>
      <w:r w:rsidRPr="0050696C">
        <w:rPr>
          <w:b/>
          <w:bCs/>
          <w:iCs/>
          <w:sz w:val="24"/>
          <w:szCs w:val="24"/>
          <w:lang w:val="sr-Cyrl-RS" w:eastAsia="ar-SA"/>
        </w:rPr>
        <w:t>И УПУТСТВО КАКО СЕ ДОКАЗУЈЕ ИСПУЊЕНОСТ УСЛОВА</w:t>
      </w:r>
    </w:p>
    <w:p w14:paraId="352A6C7B" w14:textId="77777777" w:rsidR="00EE6031" w:rsidRPr="0050696C" w:rsidRDefault="00EE6031" w:rsidP="00EE6031">
      <w:pPr>
        <w:suppressAutoHyphens/>
        <w:autoSpaceDE w:val="0"/>
        <w:autoSpaceDN w:val="0"/>
        <w:adjustRightInd w:val="0"/>
        <w:ind w:left="450"/>
        <w:jc w:val="both"/>
        <w:rPr>
          <w:b/>
          <w:bCs/>
          <w:iCs/>
          <w:sz w:val="24"/>
          <w:szCs w:val="24"/>
          <w:lang w:val="sr-Cyrl-RS" w:eastAsia="ar-SA"/>
        </w:rPr>
      </w:pPr>
    </w:p>
    <w:p w14:paraId="379085A6" w14:textId="77777777" w:rsidR="00EE6031" w:rsidRDefault="00EE6031" w:rsidP="00EE6031">
      <w:pPr>
        <w:suppressAutoHyphens/>
        <w:autoSpaceDE w:val="0"/>
        <w:autoSpaceDN w:val="0"/>
        <w:adjustRightInd w:val="0"/>
        <w:jc w:val="both"/>
        <w:rPr>
          <w:bCs/>
          <w:iCs/>
          <w:sz w:val="24"/>
          <w:szCs w:val="24"/>
          <w:lang w:val="sr-Cyrl-RS" w:eastAsia="ar-SA"/>
        </w:rPr>
      </w:pPr>
    </w:p>
    <w:p w14:paraId="3E63F869" w14:textId="77777777" w:rsidR="0018290B" w:rsidRPr="0050696C" w:rsidRDefault="0018290B" w:rsidP="00EE6031">
      <w:pPr>
        <w:suppressAutoHyphens/>
        <w:autoSpaceDE w:val="0"/>
        <w:autoSpaceDN w:val="0"/>
        <w:adjustRightInd w:val="0"/>
        <w:jc w:val="both"/>
        <w:rPr>
          <w:bCs/>
          <w:iCs/>
          <w:sz w:val="24"/>
          <w:szCs w:val="24"/>
          <w:lang w:val="sr-Cyrl-RS" w:eastAsia="ar-SA"/>
        </w:rPr>
      </w:pPr>
    </w:p>
    <w:p w14:paraId="1C3DBC72" w14:textId="77777777" w:rsidR="00EE6031" w:rsidRPr="00EB48F5" w:rsidRDefault="00EE6031" w:rsidP="00EE6031">
      <w:pPr>
        <w:pBdr>
          <w:top w:val="single" w:sz="4" w:space="1" w:color="auto"/>
          <w:left w:val="single" w:sz="4" w:space="4" w:color="auto"/>
          <w:bottom w:val="single" w:sz="4" w:space="1" w:color="auto"/>
          <w:right w:val="single" w:sz="4" w:space="4" w:color="auto"/>
        </w:pBdr>
        <w:suppressAutoHyphens/>
        <w:autoSpaceDE w:val="0"/>
        <w:autoSpaceDN w:val="0"/>
        <w:adjustRightInd w:val="0"/>
        <w:ind w:firstLine="450"/>
        <w:jc w:val="both"/>
        <w:rPr>
          <w:b/>
          <w:bCs/>
          <w:iCs/>
          <w:sz w:val="24"/>
          <w:szCs w:val="24"/>
          <w:lang w:val="sr-Cyrl-RS" w:eastAsia="ar-SA"/>
        </w:rPr>
      </w:pPr>
      <w:r w:rsidRPr="00D75701">
        <w:rPr>
          <w:b/>
          <w:bCs/>
          <w:iCs/>
          <w:sz w:val="24"/>
          <w:szCs w:val="24"/>
          <w:lang w:val="sr-Cyrl-RS" w:eastAsia="ar-SA"/>
        </w:rPr>
        <w:tab/>
        <w:t xml:space="preserve">У складу са чланом 77. став 4. ЗЈН („Сл. гласник РС” бр. 124/12, 14/15 и 68/15) испуњеност услова Понуђач у понуди доказује достављањем </w:t>
      </w:r>
      <w:r w:rsidRPr="00D75701">
        <w:rPr>
          <w:b/>
          <w:bCs/>
          <w:iCs/>
          <w:sz w:val="24"/>
          <w:szCs w:val="24"/>
          <w:u w:val="single"/>
          <w:lang w:val="sr-Cyrl-RS" w:eastAsia="ar-SA"/>
        </w:rPr>
        <w:t>ИЗЈАВЕ</w:t>
      </w:r>
      <w:r w:rsidRPr="00D75701">
        <w:rPr>
          <w:b/>
          <w:bCs/>
          <w:iCs/>
          <w:sz w:val="24"/>
          <w:szCs w:val="24"/>
          <w:lang w:val="sr-Cyrl-RS" w:eastAsia="ar-SA"/>
        </w:rPr>
        <w:t xml:space="preserve"> којом под пуном материјалном и кривичном одговорношћу потврђује да испуњава ове у</w:t>
      </w:r>
      <w:r w:rsidR="00EB48F5">
        <w:rPr>
          <w:b/>
          <w:bCs/>
          <w:iCs/>
          <w:sz w:val="24"/>
          <w:szCs w:val="24"/>
          <w:lang w:val="sr-Cyrl-RS" w:eastAsia="ar-SA"/>
        </w:rPr>
        <w:t xml:space="preserve">слове (Образац изјаве </w:t>
      </w:r>
      <w:r w:rsidR="00EB48F5">
        <w:rPr>
          <w:b/>
          <w:bCs/>
          <w:iCs/>
          <w:sz w:val="24"/>
          <w:szCs w:val="24"/>
          <w:lang w:val="sr-Latn-RS" w:eastAsia="ar-SA"/>
        </w:rPr>
        <w:t xml:space="preserve">V/1 </w:t>
      </w:r>
      <w:r w:rsidR="00EB48F5">
        <w:rPr>
          <w:b/>
          <w:bCs/>
          <w:iCs/>
          <w:sz w:val="24"/>
          <w:szCs w:val="24"/>
          <w:lang w:val="sr-Cyrl-RS" w:eastAsia="ar-SA"/>
        </w:rPr>
        <w:t>у конкурсној документацији)</w:t>
      </w:r>
    </w:p>
    <w:p w14:paraId="07733543" w14:textId="77777777" w:rsidR="00EE6031" w:rsidRDefault="00EE6031" w:rsidP="00EE6031">
      <w:pPr>
        <w:autoSpaceDE w:val="0"/>
        <w:autoSpaceDN w:val="0"/>
        <w:adjustRightInd w:val="0"/>
        <w:ind w:firstLine="450"/>
        <w:jc w:val="both"/>
        <w:rPr>
          <w:bCs/>
          <w:iCs/>
          <w:sz w:val="24"/>
          <w:szCs w:val="24"/>
          <w:lang w:val="sr-Cyrl-RS" w:eastAsia="ar-SA"/>
        </w:rPr>
      </w:pPr>
    </w:p>
    <w:p w14:paraId="69CF08A1" w14:textId="77777777" w:rsidR="00EE6031" w:rsidRDefault="00EE6031" w:rsidP="00EE6031">
      <w:pPr>
        <w:autoSpaceDE w:val="0"/>
        <w:autoSpaceDN w:val="0"/>
        <w:adjustRightInd w:val="0"/>
        <w:ind w:firstLine="450"/>
        <w:jc w:val="both"/>
        <w:rPr>
          <w:sz w:val="24"/>
          <w:szCs w:val="24"/>
          <w:lang w:val="sr-Cyrl-RS"/>
        </w:rPr>
      </w:pPr>
      <w:r w:rsidRPr="0050696C">
        <w:rPr>
          <w:bCs/>
          <w:iCs/>
          <w:sz w:val="24"/>
          <w:szCs w:val="24"/>
          <w:lang w:val="sr-Cyrl-RS" w:eastAsia="ar-SA"/>
        </w:rPr>
        <w:t>Чланом 79. став 2 ЗЈН („Сл. гласник РС” бр. 124/12, 14/15 и 68/15) предвиђено је да</w:t>
      </w:r>
      <w:r w:rsidRPr="0050696C">
        <w:rPr>
          <w:bCs/>
          <w:iCs/>
          <w:sz w:val="24"/>
          <w:szCs w:val="24"/>
          <w:lang w:val="sr-Latn-RS" w:eastAsia="ar-SA"/>
        </w:rPr>
        <w:t xml:space="preserve"> je,</w:t>
      </w:r>
      <w:r w:rsidRPr="0050696C">
        <w:rPr>
          <w:bCs/>
          <w:iCs/>
          <w:sz w:val="24"/>
          <w:szCs w:val="24"/>
          <w:lang w:val="sr-Cyrl-RS" w:eastAsia="ar-SA"/>
        </w:rPr>
        <w:t xml:space="preserve"> ако је понуђач доставио изјаву из члана 77. став 4. овог закона, </w:t>
      </w:r>
      <w:r w:rsidRPr="007274FA">
        <w:rPr>
          <w:b/>
          <w:sz w:val="24"/>
          <w:szCs w:val="24"/>
        </w:rPr>
        <w:t>наручилац пре доношења одлуке о додели уговора</w:t>
      </w:r>
      <w:r w:rsidRPr="007274FA">
        <w:rPr>
          <w:b/>
          <w:sz w:val="24"/>
          <w:szCs w:val="24"/>
          <w:lang w:val="sr-Cyrl-RS"/>
        </w:rPr>
        <w:t xml:space="preserve"> </w:t>
      </w:r>
      <w:r w:rsidRPr="007274FA">
        <w:rPr>
          <w:b/>
          <w:sz w:val="24"/>
          <w:szCs w:val="24"/>
        </w:rPr>
        <w:t>дужан да од понуђача чија је понуда оцењена као најповољнија затражи да достави копију захтеваних доказа о испуњености</w:t>
      </w:r>
      <w:r w:rsidRPr="007274FA">
        <w:rPr>
          <w:b/>
          <w:sz w:val="24"/>
          <w:szCs w:val="24"/>
          <w:lang w:val="sr-Cyrl-RS"/>
        </w:rPr>
        <w:t xml:space="preserve"> </w:t>
      </w:r>
      <w:r w:rsidRPr="007274FA">
        <w:rPr>
          <w:b/>
          <w:sz w:val="24"/>
          <w:szCs w:val="24"/>
        </w:rPr>
        <w:t>услова, а може и да затражи на увид оригинал или оверену копију свих или појединих доказа. Наручилац доказе може да затражи</w:t>
      </w:r>
      <w:r w:rsidRPr="007274FA">
        <w:rPr>
          <w:b/>
          <w:sz w:val="24"/>
          <w:szCs w:val="24"/>
          <w:lang w:val="sr-Cyrl-RS"/>
        </w:rPr>
        <w:t xml:space="preserve"> </w:t>
      </w:r>
      <w:r w:rsidRPr="007274FA">
        <w:rPr>
          <w:b/>
          <w:sz w:val="24"/>
          <w:szCs w:val="24"/>
        </w:rPr>
        <w:t>и од осталих понуђача.</w:t>
      </w:r>
      <w:r w:rsidRPr="007274FA">
        <w:rPr>
          <w:sz w:val="24"/>
          <w:szCs w:val="24"/>
        </w:rPr>
        <w:t xml:space="preserve"> Наручилац није дужан да од понуђача затражи достављање</w:t>
      </w:r>
      <w:r w:rsidRPr="0050696C">
        <w:rPr>
          <w:sz w:val="24"/>
          <w:szCs w:val="24"/>
        </w:rPr>
        <w:t xml:space="preserve"> свих или појединих доказа уколико за истог</w:t>
      </w:r>
      <w:r w:rsidRPr="0050696C">
        <w:rPr>
          <w:sz w:val="24"/>
          <w:szCs w:val="24"/>
          <w:lang w:val="sr-Cyrl-RS"/>
        </w:rPr>
        <w:t xml:space="preserve"> </w:t>
      </w:r>
      <w:r w:rsidRPr="0050696C">
        <w:rPr>
          <w:sz w:val="24"/>
          <w:szCs w:val="24"/>
        </w:rPr>
        <w:t>понуђача поседује одговарајуће доказе из других поступака јавних набавки код тог наручиоца.</w:t>
      </w:r>
    </w:p>
    <w:p w14:paraId="468AF8A8" w14:textId="77777777" w:rsidR="00EE6031" w:rsidRDefault="00EE6031" w:rsidP="00EE6031">
      <w:pPr>
        <w:autoSpaceDE w:val="0"/>
        <w:autoSpaceDN w:val="0"/>
        <w:adjustRightInd w:val="0"/>
        <w:ind w:firstLine="450"/>
        <w:jc w:val="both"/>
        <w:rPr>
          <w:sz w:val="24"/>
          <w:szCs w:val="24"/>
          <w:lang w:val="sr-Cyrl-RS"/>
        </w:rPr>
      </w:pPr>
    </w:p>
    <w:p w14:paraId="5C721BA6" w14:textId="77777777" w:rsidR="00EE6031" w:rsidRPr="0050696C" w:rsidRDefault="00EE6031" w:rsidP="00EE6031">
      <w:pPr>
        <w:suppressAutoHyphens/>
        <w:autoSpaceDE w:val="0"/>
        <w:autoSpaceDN w:val="0"/>
        <w:adjustRightInd w:val="0"/>
        <w:jc w:val="both"/>
        <w:rPr>
          <w:b/>
          <w:bCs/>
          <w:iCs/>
          <w:sz w:val="24"/>
          <w:szCs w:val="24"/>
          <w:lang w:val="sr-Cyrl-RS" w:eastAsia="ar-SA"/>
        </w:rPr>
      </w:pPr>
      <w:r w:rsidRPr="0050696C">
        <w:rPr>
          <w:b/>
          <w:bCs/>
          <w:iCs/>
          <w:sz w:val="24"/>
          <w:szCs w:val="24"/>
          <w:lang w:val="sr-Cyrl-RS" w:eastAsia="ar-SA"/>
        </w:rPr>
        <w:t>1. ОБАВЕЗНИ УСЛОВИ:</w:t>
      </w:r>
    </w:p>
    <w:p w14:paraId="209B883F" w14:textId="77777777" w:rsidR="00EE6031" w:rsidRDefault="00EE6031" w:rsidP="00EE6031">
      <w:pPr>
        <w:suppressAutoHyphens/>
        <w:autoSpaceDE w:val="0"/>
        <w:autoSpaceDN w:val="0"/>
        <w:adjustRightInd w:val="0"/>
        <w:jc w:val="both"/>
        <w:rPr>
          <w:b/>
          <w:bCs/>
          <w:iCs/>
          <w:sz w:val="24"/>
          <w:szCs w:val="24"/>
          <w:lang w:val="sr-Cyrl-RS" w:eastAsia="ar-SA"/>
        </w:rPr>
      </w:pPr>
    </w:p>
    <w:p w14:paraId="09C6A3AB" w14:textId="77777777" w:rsidR="00EE6031" w:rsidRPr="0050696C" w:rsidRDefault="00EE6031" w:rsidP="00EE6031">
      <w:pPr>
        <w:suppressAutoHyphens/>
        <w:autoSpaceDE w:val="0"/>
        <w:autoSpaceDN w:val="0"/>
        <w:adjustRightInd w:val="0"/>
        <w:jc w:val="both"/>
        <w:rPr>
          <w:b/>
          <w:bCs/>
          <w:iCs/>
          <w:sz w:val="24"/>
          <w:szCs w:val="24"/>
          <w:lang w:eastAsia="ar-SA"/>
        </w:rPr>
      </w:pPr>
      <w:r w:rsidRPr="0050696C">
        <w:rPr>
          <w:b/>
          <w:bCs/>
          <w:iCs/>
          <w:sz w:val="24"/>
          <w:szCs w:val="24"/>
          <w:highlight w:val="lightGray"/>
          <w:lang w:val="sr-Cyrl-RS" w:eastAsia="ar-SA"/>
        </w:rPr>
        <w:t>1.1.</w:t>
      </w:r>
      <w:r w:rsidRPr="0050696C">
        <w:rPr>
          <w:b/>
          <w:bCs/>
          <w:iCs/>
          <w:sz w:val="24"/>
          <w:szCs w:val="24"/>
          <w:lang w:val="sr-Cyrl-RS" w:eastAsia="ar-SA"/>
        </w:rPr>
        <w:t xml:space="preserve"> Да је регистрован код надлежног органа, односно уписан у одговарајући регистар:</w:t>
      </w:r>
    </w:p>
    <w:p w14:paraId="2481953D" w14:textId="77777777" w:rsidR="00EE6031" w:rsidRPr="007E386D" w:rsidRDefault="00EE6031" w:rsidP="00EE6031">
      <w:pPr>
        <w:suppressAutoHyphens/>
        <w:spacing w:before="100" w:beforeAutospacing="1" w:line="210" w:lineRule="atLeast"/>
        <w:ind w:firstLine="480"/>
        <w:jc w:val="both"/>
        <w:rPr>
          <w:sz w:val="24"/>
          <w:szCs w:val="24"/>
          <w:lang w:val="uz-Cyrl-UZ" w:eastAsia="ar-SA"/>
        </w:rPr>
      </w:pPr>
      <w:r w:rsidRPr="007E386D">
        <w:rPr>
          <w:sz w:val="24"/>
          <w:szCs w:val="24"/>
          <w:lang w:val="uz-Cyrl-UZ" w:eastAsia="ar-SA"/>
        </w:rPr>
        <w:t>Доказ који доставља понуђач чија је понуда у фази стручне оцене понуда оцењена као најповољнија (довољна је копија) пре доношења Одлуке о додели уговора, а уколико Наручилац то захтева:</w:t>
      </w:r>
    </w:p>
    <w:p w14:paraId="1A470EE4" w14:textId="77777777" w:rsidR="00EE6031" w:rsidRPr="0050696C" w:rsidRDefault="00EE6031" w:rsidP="00EE6031">
      <w:pPr>
        <w:suppressAutoHyphens/>
        <w:autoSpaceDE w:val="0"/>
        <w:autoSpaceDN w:val="0"/>
        <w:adjustRightInd w:val="0"/>
        <w:jc w:val="both"/>
        <w:rPr>
          <w:b/>
          <w:bCs/>
          <w:iCs/>
          <w:sz w:val="24"/>
          <w:szCs w:val="24"/>
          <w:lang w:val="sr-Cyrl-RS" w:eastAsia="ar-SA"/>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3071"/>
        <w:gridCol w:w="5489"/>
      </w:tblGrid>
      <w:tr w:rsidR="00EE6031" w:rsidRPr="0050696C" w14:paraId="30CE17EE" w14:textId="77777777" w:rsidTr="008E6807">
        <w:tc>
          <w:tcPr>
            <w:tcW w:w="651" w:type="dxa"/>
            <w:shd w:val="clear" w:color="auto" w:fill="auto"/>
          </w:tcPr>
          <w:p w14:paraId="3313107A" w14:textId="77777777" w:rsidR="00EE6031" w:rsidRPr="0050696C" w:rsidRDefault="00EE6031" w:rsidP="008E6807">
            <w:pPr>
              <w:suppressAutoHyphens/>
              <w:autoSpaceDE w:val="0"/>
              <w:autoSpaceDN w:val="0"/>
              <w:adjustRightInd w:val="0"/>
              <w:jc w:val="both"/>
              <w:rPr>
                <w:b/>
                <w:bCs/>
                <w:iCs/>
                <w:sz w:val="24"/>
                <w:szCs w:val="24"/>
                <w:lang w:val="sr-Cyrl-RS" w:eastAsia="ar-SA"/>
              </w:rPr>
            </w:pPr>
          </w:p>
        </w:tc>
        <w:tc>
          <w:tcPr>
            <w:tcW w:w="3260" w:type="dxa"/>
            <w:shd w:val="clear" w:color="auto" w:fill="auto"/>
          </w:tcPr>
          <w:p w14:paraId="7D6BF561" w14:textId="77777777" w:rsidR="00EE6031" w:rsidRPr="0050696C" w:rsidRDefault="00EE6031" w:rsidP="008E6807">
            <w:pPr>
              <w:suppressAutoHyphens/>
              <w:autoSpaceDE w:val="0"/>
              <w:autoSpaceDN w:val="0"/>
              <w:adjustRightInd w:val="0"/>
              <w:jc w:val="both"/>
              <w:rPr>
                <w:b/>
                <w:bCs/>
                <w:iCs/>
                <w:sz w:val="24"/>
                <w:szCs w:val="24"/>
                <w:lang w:val="sr-Cyrl-RS" w:eastAsia="ar-SA"/>
              </w:rPr>
            </w:pPr>
          </w:p>
          <w:p w14:paraId="31B17B02" w14:textId="77777777" w:rsidR="00EE6031" w:rsidRPr="0050696C" w:rsidRDefault="00EE6031" w:rsidP="008E6807">
            <w:pPr>
              <w:suppressAutoHyphens/>
              <w:autoSpaceDE w:val="0"/>
              <w:autoSpaceDN w:val="0"/>
              <w:adjustRightInd w:val="0"/>
              <w:jc w:val="both"/>
              <w:rPr>
                <w:b/>
                <w:bCs/>
                <w:iCs/>
                <w:sz w:val="24"/>
                <w:szCs w:val="24"/>
                <w:lang w:val="sr-Cyrl-RS" w:eastAsia="ar-SA"/>
              </w:rPr>
            </w:pPr>
            <w:r w:rsidRPr="0050696C">
              <w:rPr>
                <w:b/>
                <w:bCs/>
                <w:iCs/>
                <w:sz w:val="24"/>
                <w:szCs w:val="24"/>
                <w:lang w:val="sr-Cyrl-RS" w:eastAsia="ar-SA"/>
              </w:rPr>
              <w:t>Доказ за правно лице:</w:t>
            </w:r>
          </w:p>
          <w:p w14:paraId="00C8BD71" w14:textId="77777777" w:rsidR="00EE6031" w:rsidRPr="0050696C" w:rsidRDefault="00EE6031" w:rsidP="008E6807">
            <w:pPr>
              <w:suppressAutoHyphens/>
              <w:autoSpaceDE w:val="0"/>
              <w:autoSpaceDN w:val="0"/>
              <w:adjustRightInd w:val="0"/>
              <w:jc w:val="both"/>
              <w:rPr>
                <w:b/>
                <w:bCs/>
                <w:iCs/>
                <w:sz w:val="24"/>
                <w:szCs w:val="24"/>
                <w:lang w:val="sr-Cyrl-RS" w:eastAsia="ar-SA"/>
              </w:rPr>
            </w:pPr>
          </w:p>
        </w:tc>
        <w:tc>
          <w:tcPr>
            <w:tcW w:w="6077" w:type="dxa"/>
            <w:shd w:val="clear" w:color="auto" w:fill="auto"/>
            <w:vAlign w:val="center"/>
          </w:tcPr>
          <w:p w14:paraId="301856FE" w14:textId="77777777" w:rsidR="00EE6031" w:rsidRPr="0050696C" w:rsidRDefault="00EE6031" w:rsidP="008E6807">
            <w:pPr>
              <w:suppressAutoHyphens/>
              <w:autoSpaceDE w:val="0"/>
              <w:autoSpaceDN w:val="0"/>
              <w:adjustRightInd w:val="0"/>
              <w:jc w:val="both"/>
              <w:rPr>
                <w:bCs/>
                <w:iCs/>
                <w:sz w:val="24"/>
                <w:szCs w:val="24"/>
                <w:lang w:val="sr-Cyrl-RS" w:eastAsia="ar-SA"/>
              </w:rPr>
            </w:pPr>
            <w:r w:rsidRPr="0050696C">
              <w:rPr>
                <w:bCs/>
                <w:iCs/>
                <w:sz w:val="24"/>
                <w:szCs w:val="24"/>
                <w:lang w:val="sr-Cyrl-RS" w:eastAsia="ar-SA"/>
              </w:rPr>
              <w:t>Извод из регистра Агенције за привредне регистре, односно извод из регистра надлежног Привредног суда</w:t>
            </w:r>
          </w:p>
        </w:tc>
      </w:tr>
      <w:tr w:rsidR="00EE6031" w:rsidRPr="0050696C" w14:paraId="385EF829" w14:textId="77777777" w:rsidTr="008E6807">
        <w:tc>
          <w:tcPr>
            <w:tcW w:w="651" w:type="dxa"/>
            <w:shd w:val="clear" w:color="auto" w:fill="auto"/>
          </w:tcPr>
          <w:p w14:paraId="6D78D9A4" w14:textId="77777777" w:rsidR="00EE6031" w:rsidRPr="0050696C" w:rsidRDefault="00EE6031" w:rsidP="008E6807">
            <w:pPr>
              <w:suppressAutoHyphens/>
              <w:autoSpaceDE w:val="0"/>
              <w:autoSpaceDN w:val="0"/>
              <w:adjustRightInd w:val="0"/>
              <w:jc w:val="both"/>
              <w:rPr>
                <w:b/>
                <w:bCs/>
                <w:iCs/>
                <w:sz w:val="24"/>
                <w:szCs w:val="24"/>
                <w:lang w:val="sr-Cyrl-RS" w:eastAsia="ar-SA"/>
              </w:rPr>
            </w:pPr>
          </w:p>
        </w:tc>
        <w:tc>
          <w:tcPr>
            <w:tcW w:w="3260" w:type="dxa"/>
            <w:shd w:val="clear" w:color="auto" w:fill="auto"/>
          </w:tcPr>
          <w:p w14:paraId="50425868" w14:textId="77777777" w:rsidR="00EE6031" w:rsidRPr="0050696C" w:rsidRDefault="00EE6031" w:rsidP="008E6807">
            <w:pPr>
              <w:suppressAutoHyphens/>
              <w:autoSpaceDE w:val="0"/>
              <w:autoSpaceDN w:val="0"/>
              <w:adjustRightInd w:val="0"/>
              <w:jc w:val="both"/>
              <w:rPr>
                <w:b/>
                <w:bCs/>
                <w:iCs/>
                <w:sz w:val="24"/>
                <w:szCs w:val="24"/>
                <w:lang w:val="sr-Cyrl-RS" w:eastAsia="ar-SA"/>
              </w:rPr>
            </w:pPr>
          </w:p>
          <w:p w14:paraId="1C467EB3" w14:textId="77777777" w:rsidR="00EE6031" w:rsidRPr="0050696C" w:rsidRDefault="00EE6031" w:rsidP="008E6807">
            <w:pPr>
              <w:suppressAutoHyphens/>
              <w:autoSpaceDE w:val="0"/>
              <w:autoSpaceDN w:val="0"/>
              <w:adjustRightInd w:val="0"/>
              <w:jc w:val="both"/>
              <w:rPr>
                <w:b/>
                <w:bCs/>
                <w:iCs/>
                <w:sz w:val="24"/>
                <w:szCs w:val="24"/>
                <w:lang w:val="sr-Cyrl-RS" w:eastAsia="ar-SA"/>
              </w:rPr>
            </w:pPr>
            <w:r w:rsidRPr="0050696C">
              <w:rPr>
                <w:b/>
                <w:bCs/>
                <w:iCs/>
                <w:sz w:val="24"/>
                <w:szCs w:val="24"/>
                <w:lang w:val="sr-Cyrl-RS" w:eastAsia="ar-SA"/>
              </w:rPr>
              <w:t>Доказ за предузетника:</w:t>
            </w:r>
          </w:p>
          <w:p w14:paraId="5777689A" w14:textId="77777777" w:rsidR="00EE6031" w:rsidRPr="0050696C" w:rsidRDefault="00EE6031" w:rsidP="008E6807">
            <w:pPr>
              <w:suppressAutoHyphens/>
              <w:autoSpaceDE w:val="0"/>
              <w:autoSpaceDN w:val="0"/>
              <w:adjustRightInd w:val="0"/>
              <w:jc w:val="both"/>
              <w:rPr>
                <w:b/>
                <w:bCs/>
                <w:iCs/>
                <w:sz w:val="24"/>
                <w:szCs w:val="24"/>
                <w:lang w:val="sr-Cyrl-RS" w:eastAsia="ar-SA"/>
              </w:rPr>
            </w:pPr>
          </w:p>
        </w:tc>
        <w:tc>
          <w:tcPr>
            <w:tcW w:w="6077" w:type="dxa"/>
            <w:shd w:val="clear" w:color="auto" w:fill="auto"/>
            <w:vAlign w:val="center"/>
          </w:tcPr>
          <w:p w14:paraId="1AF4B20A" w14:textId="77777777" w:rsidR="00EE6031" w:rsidRPr="0050696C" w:rsidRDefault="00EE6031" w:rsidP="008E6807">
            <w:pPr>
              <w:suppressAutoHyphens/>
              <w:autoSpaceDE w:val="0"/>
              <w:autoSpaceDN w:val="0"/>
              <w:adjustRightInd w:val="0"/>
              <w:jc w:val="both"/>
              <w:rPr>
                <w:bCs/>
                <w:iCs/>
                <w:sz w:val="24"/>
                <w:szCs w:val="24"/>
                <w:lang w:val="sr-Cyrl-RS" w:eastAsia="ar-SA"/>
              </w:rPr>
            </w:pPr>
            <w:r w:rsidRPr="0050696C">
              <w:rPr>
                <w:bCs/>
                <w:iCs/>
                <w:sz w:val="24"/>
                <w:szCs w:val="24"/>
                <w:lang w:val="sr-Cyrl-RS" w:eastAsia="ar-SA"/>
              </w:rPr>
              <w:t>Извод из регистра Агенције за привредне регистре</w:t>
            </w:r>
          </w:p>
        </w:tc>
      </w:tr>
    </w:tbl>
    <w:p w14:paraId="2E62FE29" w14:textId="77777777" w:rsidR="00EE6031" w:rsidRPr="0050696C" w:rsidRDefault="00EE6031" w:rsidP="00EE6031">
      <w:pPr>
        <w:suppressAutoHyphens/>
        <w:autoSpaceDE w:val="0"/>
        <w:autoSpaceDN w:val="0"/>
        <w:adjustRightInd w:val="0"/>
        <w:jc w:val="both"/>
        <w:rPr>
          <w:b/>
          <w:bCs/>
          <w:iCs/>
          <w:sz w:val="24"/>
          <w:szCs w:val="24"/>
          <w:lang w:val="sr-Cyrl-RS" w:eastAsia="ar-SA"/>
        </w:rPr>
      </w:pPr>
    </w:p>
    <w:p w14:paraId="26BD2664" w14:textId="77777777" w:rsidR="00EE6031" w:rsidRPr="0050696C" w:rsidRDefault="00EE6031" w:rsidP="00EE6031">
      <w:pPr>
        <w:suppressAutoHyphens/>
        <w:autoSpaceDE w:val="0"/>
        <w:autoSpaceDN w:val="0"/>
        <w:adjustRightInd w:val="0"/>
        <w:ind w:left="450"/>
        <w:jc w:val="both"/>
        <w:rPr>
          <w:b/>
          <w:bCs/>
          <w:iCs/>
          <w:sz w:val="24"/>
          <w:szCs w:val="24"/>
          <w:lang w:val="sr-Cyrl-RS" w:eastAsia="ar-SA"/>
        </w:rPr>
      </w:pPr>
      <w:r w:rsidRPr="0050696C">
        <w:rPr>
          <w:b/>
          <w:bCs/>
          <w:iCs/>
          <w:sz w:val="24"/>
          <w:szCs w:val="24"/>
          <w:lang w:val="sr-Cyrl-RS" w:eastAsia="ar-SA"/>
        </w:rPr>
        <w:t xml:space="preserve">Напомена: </w:t>
      </w:r>
    </w:p>
    <w:p w14:paraId="41768659" w14:textId="77777777" w:rsidR="00EE6031" w:rsidRPr="0050696C" w:rsidRDefault="00EE6031" w:rsidP="00EE6031">
      <w:pPr>
        <w:numPr>
          <w:ilvl w:val="0"/>
          <w:numId w:val="12"/>
        </w:numPr>
        <w:suppressAutoHyphens/>
        <w:autoSpaceDE w:val="0"/>
        <w:autoSpaceDN w:val="0"/>
        <w:adjustRightInd w:val="0"/>
        <w:jc w:val="both"/>
        <w:rPr>
          <w:bCs/>
          <w:iCs/>
          <w:sz w:val="22"/>
          <w:szCs w:val="22"/>
          <w:lang w:val="sr-Cyrl-RS" w:eastAsia="ar-SA"/>
        </w:rPr>
      </w:pPr>
      <w:r w:rsidRPr="0050696C">
        <w:rPr>
          <w:bCs/>
          <w:iCs/>
          <w:sz w:val="22"/>
          <w:szCs w:val="22"/>
          <w:lang w:val="sr-Cyrl-RS" w:eastAsia="ar-SA"/>
        </w:rPr>
        <w:t>у случају да понуду подноси група понуђача, овај доказ треба доставити за сваког учесника из групе понуђача</w:t>
      </w:r>
    </w:p>
    <w:p w14:paraId="7B0CCAC3" w14:textId="77777777" w:rsidR="006876A9" w:rsidRDefault="00EE6031" w:rsidP="00681509">
      <w:pPr>
        <w:numPr>
          <w:ilvl w:val="0"/>
          <w:numId w:val="12"/>
        </w:numPr>
        <w:suppressAutoHyphens/>
        <w:autoSpaceDE w:val="0"/>
        <w:autoSpaceDN w:val="0"/>
        <w:adjustRightInd w:val="0"/>
        <w:jc w:val="both"/>
        <w:rPr>
          <w:bCs/>
          <w:iCs/>
          <w:sz w:val="22"/>
          <w:szCs w:val="22"/>
          <w:lang w:val="sr-Cyrl-RS" w:eastAsia="ar-SA"/>
        </w:rPr>
      </w:pPr>
      <w:r w:rsidRPr="0050696C">
        <w:rPr>
          <w:bCs/>
          <w:iCs/>
          <w:sz w:val="22"/>
          <w:szCs w:val="22"/>
          <w:lang w:val="sr-Cyrl-RS" w:eastAsia="ar-SA"/>
        </w:rPr>
        <w:t>у случају да понуђач подноси понуду са подизвођачем, овај доказ доставити и за подизвођача (ако је више њих доставити за сваког од њих)</w:t>
      </w:r>
    </w:p>
    <w:p w14:paraId="34CB9127" w14:textId="77777777" w:rsidR="000344CA" w:rsidRDefault="000344CA" w:rsidP="00EE64CB">
      <w:pPr>
        <w:suppressAutoHyphens/>
        <w:autoSpaceDE w:val="0"/>
        <w:autoSpaceDN w:val="0"/>
        <w:adjustRightInd w:val="0"/>
        <w:ind w:left="810"/>
        <w:jc w:val="both"/>
        <w:rPr>
          <w:bCs/>
          <w:iCs/>
          <w:sz w:val="22"/>
          <w:szCs w:val="22"/>
          <w:lang w:val="sr-Cyrl-RS" w:eastAsia="ar-SA"/>
        </w:rPr>
      </w:pPr>
    </w:p>
    <w:p w14:paraId="008C57D1" w14:textId="77777777" w:rsidR="00EE64CB" w:rsidRPr="00373108" w:rsidRDefault="00EE64CB" w:rsidP="00EE64CB">
      <w:pPr>
        <w:suppressAutoHyphens/>
        <w:autoSpaceDE w:val="0"/>
        <w:autoSpaceDN w:val="0"/>
        <w:adjustRightInd w:val="0"/>
        <w:ind w:left="810"/>
        <w:jc w:val="both"/>
        <w:rPr>
          <w:bCs/>
          <w:iCs/>
          <w:sz w:val="22"/>
          <w:szCs w:val="22"/>
          <w:lang w:val="sr-Cyrl-RS" w:eastAsia="ar-SA"/>
        </w:rPr>
      </w:pPr>
    </w:p>
    <w:p w14:paraId="2311ADD1" w14:textId="77777777" w:rsidR="00B45A05" w:rsidRPr="0050696C" w:rsidRDefault="00B45A05" w:rsidP="00B45A05">
      <w:pPr>
        <w:suppressAutoHyphens/>
        <w:autoSpaceDE w:val="0"/>
        <w:autoSpaceDN w:val="0"/>
        <w:adjustRightInd w:val="0"/>
        <w:jc w:val="both"/>
        <w:rPr>
          <w:b/>
          <w:bCs/>
          <w:iCs/>
          <w:sz w:val="24"/>
          <w:szCs w:val="24"/>
          <w:lang w:val="sr-Cyrl-RS" w:eastAsia="ar-SA"/>
        </w:rPr>
      </w:pPr>
      <w:r w:rsidRPr="0050696C">
        <w:rPr>
          <w:b/>
          <w:bCs/>
          <w:iCs/>
          <w:sz w:val="24"/>
          <w:szCs w:val="24"/>
          <w:highlight w:val="lightGray"/>
          <w:lang w:val="sr-Cyrl-RS" w:eastAsia="ar-SA"/>
        </w:rPr>
        <w:t>1.2.</w:t>
      </w:r>
      <w:r w:rsidRPr="0050696C">
        <w:rPr>
          <w:b/>
          <w:bCs/>
          <w:iCs/>
          <w:sz w:val="24"/>
          <w:szCs w:val="24"/>
          <w:lang w:val="sr-Cyrl-RS" w:eastAsia="ar-SA"/>
        </w:rPr>
        <w:t xml:space="preserve"> Да понуђач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и кривично дело преваре:</w:t>
      </w:r>
    </w:p>
    <w:p w14:paraId="7845E9F0" w14:textId="77777777" w:rsidR="00B45A05" w:rsidRPr="007E386D" w:rsidRDefault="00B45A05" w:rsidP="00A85926">
      <w:pPr>
        <w:suppressAutoHyphens/>
        <w:spacing w:before="100" w:beforeAutospacing="1" w:line="210" w:lineRule="atLeast"/>
        <w:ind w:firstLine="720"/>
        <w:jc w:val="both"/>
        <w:rPr>
          <w:sz w:val="24"/>
          <w:szCs w:val="24"/>
          <w:lang w:eastAsia="ar-SA"/>
        </w:rPr>
      </w:pPr>
      <w:r w:rsidRPr="007E386D">
        <w:rPr>
          <w:sz w:val="24"/>
          <w:szCs w:val="24"/>
          <w:lang w:val="uz-Cyrl-UZ" w:eastAsia="ar-SA"/>
        </w:rPr>
        <w:lastRenderedPageBreak/>
        <w:t>Доказ који доставља понуђач чија је понуда у фази стручне оцене понуда оцењена као најповољнија (д</w:t>
      </w:r>
      <w:r>
        <w:rPr>
          <w:sz w:val="24"/>
          <w:szCs w:val="24"/>
          <w:lang w:val="uz-Cyrl-UZ" w:eastAsia="ar-SA"/>
        </w:rPr>
        <w:t xml:space="preserve">овољна је копија) пре доношења </w:t>
      </w:r>
      <w:r>
        <w:rPr>
          <w:sz w:val="24"/>
          <w:szCs w:val="24"/>
          <w:lang w:val="sr-Cyrl-RS" w:eastAsia="ar-SA"/>
        </w:rPr>
        <w:t>о</w:t>
      </w:r>
      <w:r w:rsidRPr="007E386D">
        <w:rPr>
          <w:sz w:val="24"/>
          <w:szCs w:val="24"/>
          <w:lang w:val="uz-Cyrl-UZ" w:eastAsia="ar-SA"/>
        </w:rPr>
        <w:t>длуке о додели уговора, уколико Наручилац то захтева:</w:t>
      </w:r>
    </w:p>
    <w:p w14:paraId="2D2C9EAD" w14:textId="77777777" w:rsidR="00B45A05" w:rsidRPr="0050696C" w:rsidRDefault="00B45A05" w:rsidP="00B45A05">
      <w:pPr>
        <w:suppressAutoHyphens/>
        <w:autoSpaceDE w:val="0"/>
        <w:autoSpaceDN w:val="0"/>
        <w:adjustRightInd w:val="0"/>
        <w:jc w:val="both"/>
        <w:rPr>
          <w:b/>
          <w:bCs/>
          <w:iCs/>
          <w:sz w:val="24"/>
          <w:szCs w:val="24"/>
          <w:lang w:val="sr-Cyrl-R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2789"/>
        <w:gridCol w:w="5869"/>
      </w:tblGrid>
      <w:tr w:rsidR="00B45A05" w:rsidRPr="0050696C" w14:paraId="682E7C49" w14:textId="77777777" w:rsidTr="008E6807">
        <w:tc>
          <w:tcPr>
            <w:tcW w:w="887" w:type="dxa"/>
            <w:shd w:val="clear" w:color="auto" w:fill="auto"/>
          </w:tcPr>
          <w:p w14:paraId="23D02618" w14:textId="77777777" w:rsidR="00B45A05" w:rsidRPr="0050696C" w:rsidRDefault="00B45A05" w:rsidP="008E6807">
            <w:pPr>
              <w:suppressAutoHyphens/>
              <w:autoSpaceDE w:val="0"/>
              <w:autoSpaceDN w:val="0"/>
              <w:adjustRightInd w:val="0"/>
              <w:jc w:val="both"/>
              <w:rPr>
                <w:b/>
                <w:bCs/>
                <w:iCs/>
                <w:sz w:val="24"/>
                <w:szCs w:val="24"/>
                <w:lang w:val="sr-Cyrl-RS" w:eastAsia="ar-SA"/>
              </w:rPr>
            </w:pPr>
          </w:p>
        </w:tc>
        <w:tc>
          <w:tcPr>
            <w:tcW w:w="2871" w:type="dxa"/>
            <w:shd w:val="clear" w:color="auto" w:fill="auto"/>
          </w:tcPr>
          <w:p w14:paraId="035238FE" w14:textId="77777777" w:rsidR="00B45A05" w:rsidRPr="0050696C" w:rsidRDefault="00B45A05" w:rsidP="008E6807">
            <w:pPr>
              <w:suppressAutoHyphens/>
              <w:autoSpaceDE w:val="0"/>
              <w:autoSpaceDN w:val="0"/>
              <w:adjustRightInd w:val="0"/>
              <w:jc w:val="both"/>
              <w:rPr>
                <w:b/>
                <w:bCs/>
                <w:iCs/>
                <w:sz w:val="24"/>
                <w:szCs w:val="24"/>
                <w:lang w:val="sr-Cyrl-RS" w:eastAsia="ar-SA"/>
              </w:rPr>
            </w:pPr>
          </w:p>
          <w:p w14:paraId="04612CB0" w14:textId="77777777" w:rsidR="00B45A05" w:rsidRPr="0050696C" w:rsidRDefault="00B45A05" w:rsidP="008E6807">
            <w:pPr>
              <w:suppressAutoHyphens/>
              <w:autoSpaceDE w:val="0"/>
              <w:autoSpaceDN w:val="0"/>
              <w:adjustRightInd w:val="0"/>
              <w:jc w:val="both"/>
              <w:rPr>
                <w:b/>
                <w:bCs/>
                <w:iCs/>
                <w:sz w:val="24"/>
                <w:szCs w:val="24"/>
                <w:lang w:val="sr-Cyrl-RS" w:eastAsia="ar-SA"/>
              </w:rPr>
            </w:pPr>
            <w:r w:rsidRPr="0050696C">
              <w:rPr>
                <w:b/>
                <w:bCs/>
                <w:iCs/>
                <w:sz w:val="24"/>
                <w:szCs w:val="24"/>
                <w:lang w:val="sr-Cyrl-RS" w:eastAsia="ar-SA"/>
              </w:rPr>
              <w:t xml:space="preserve">     </w:t>
            </w:r>
          </w:p>
          <w:p w14:paraId="1EFC0933" w14:textId="77777777" w:rsidR="00B45A05" w:rsidRPr="0050696C" w:rsidRDefault="00B45A05" w:rsidP="008E6807">
            <w:pPr>
              <w:suppressAutoHyphens/>
              <w:autoSpaceDE w:val="0"/>
              <w:autoSpaceDN w:val="0"/>
              <w:adjustRightInd w:val="0"/>
              <w:jc w:val="both"/>
              <w:rPr>
                <w:b/>
                <w:bCs/>
                <w:iCs/>
                <w:sz w:val="24"/>
                <w:szCs w:val="24"/>
                <w:lang w:val="sr-Cyrl-RS" w:eastAsia="ar-SA"/>
              </w:rPr>
            </w:pPr>
            <w:r w:rsidRPr="0050696C">
              <w:rPr>
                <w:b/>
                <w:bCs/>
                <w:iCs/>
                <w:sz w:val="24"/>
                <w:szCs w:val="24"/>
                <w:lang w:val="sr-Cyrl-RS" w:eastAsia="ar-SA"/>
              </w:rPr>
              <w:t xml:space="preserve"> Доказ за правно лице:</w:t>
            </w:r>
          </w:p>
          <w:p w14:paraId="45F9A8E8" w14:textId="77777777" w:rsidR="00B45A05" w:rsidRPr="0050696C" w:rsidRDefault="00B45A05" w:rsidP="008E6807">
            <w:pPr>
              <w:suppressAutoHyphens/>
              <w:autoSpaceDE w:val="0"/>
              <w:autoSpaceDN w:val="0"/>
              <w:adjustRightInd w:val="0"/>
              <w:jc w:val="both"/>
              <w:rPr>
                <w:b/>
                <w:bCs/>
                <w:iCs/>
                <w:sz w:val="24"/>
                <w:szCs w:val="24"/>
                <w:lang w:val="sr-Cyrl-RS" w:eastAsia="ar-SA"/>
              </w:rPr>
            </w:pPr>
          </w:p>
        </w:tc>
        <w:tc>
          <w:tcPr>
            <w:tcW w:w="6165" w:type="dxa"/>
            <w:shd w:val="clear" w:color="auto" w:fill="auto"/>
            <w:vAlign w:val="center"/>
          </w:tcPr>
          <w:p w14:paraId="15D1B080" w14:textId="77777777" w:rsidR="00B45A05" w:rsidRPr="0050696C" w:rsidRDefault="00B45A05" w:rsidP="008E6807">
            <w:pPr>
              <w:suppressAutoHyphens/>
              <w:autoSpaceDE w:val="0"/>
              <w:autoSpaceDN w:val="0"/>
              <w:adjustRightInd w:val="0"/>
              <w:jc w:val="both"/>
              <w:rPr>
                <w:bCs/>
                <w:iCs/>
                <w:sz w:val="24"/>
                <w:szCs w:val="24"/>
                <w:lang w:val="sr-Cyrl-RS" w:eastAsia="ar-SA"/>
              </w:rPr>
            </w:pPr>
          </w:p>
          <w:p w14:paraId="286CE2FC" w14:textId="77777777" w:rsidR="00B45A05" w:rsidRPr="00373108" w:rsidRDefault="00B45A05" w:rsidP="008E6807">
            <w:pPr>
              <w:suppressAutoHyphens/>
              <w:autoSpaceDE w:val="0"/>
              <w:autoSpaceDN w:val="0"/>
              <w:adjustRightInd w:val="0"/>
              <w:jc w:val="both"/>
              <w:rPr>
                <w:bCs/>
                <w:iCs/>
                <w:sz w:val="24"/>
                <w:szCs w:val="24"/>
                <w:u w:val="single"/>
                <w:lang w:val="sr-Cyrl-RS" w:eastAsia="ar-SA"/>
              </w:rPr>
            </w:pPr>
            <w:r w:rsidRPr="00373108">
              <w:rPr>
                <w:bCs/>
                <w:iCs/>
                <w:sz w:val="24"/>
                <w:szCs w:val="24"/>
                <w:lang w:val="sr-Cyrl-RS" w:eastAsia="ar-SA"/>
              </w:rPr>
              <w:t xml:space="preserve">1) Извод из казнене евиденције, односно уверење </w:t>
            </w:r>
            <w:r w:rsidRPr="00373108">
              <w:rPr>
                <w:b/>
                <w:bCs/>
                <w:iCs/>
                <w:sz w:val="24"/>
                <w:szCs w:val="24"/>
                <w:lang w:val="sr-Cyrl-RS" w:eastAsia="ar-SA"/>
              </w:rPr>
              <w:t>Основног суда</w:t>
            </w:r>
            <w:r w:rsidRPr="00373108">
              <w:rPr>
                <w:bCs/>
                <w:iCs/>
                <w:sz w:val="24"/>
                <w:szCs w:val="24"/>
                <w:lang w:val="sr-Cyrl-RS" w:eastAsia="ar-SA"/>
              </w:rPr>
              <w:t xml:space="preserve"> (које обухвата и податке из казнене евиденције за кривична дела која су у надлежности редовног кривичног одељења Вишег суда) на чијем подручју се налази седиште домаћег правног лице, односно седиште представништва или огранка страног правног лица, којим се потврђује да </w:t>
            </w:r>
            <w:r w:rsidRPr="00373108">
              <w:rPr>
                <w:b/>
                <w:bCs/>
                <w:iCs/>
                <w:sz w:val="24"/>
                <w:szCs w:val="24"/>
                <w:lang w:val="sr-Cyrl-RS" w:eastAsia="ar-SA"/>
              </w:rPr>
              <w:t>правно лице није осуђивано за кривична дела против привреде, кривична дела против животне средине, кривично дело примања или давања мита и кривично дело преваре</w:t>
            </w:r>
          </w:p>
          <w:p w14:paraId="744CB822" w14:textId="77777777" w:rsidR="00B45A05" w:rsidRPr="00373108" w:rsidRDefault="00B45A05" w:rsidP="008E6807">
            <w:pPr>
              <w:suppressAutoHyphens/>
              <w:autoSpaceDE w:val="0"/>
              <w:autoSpaceDN w:val="0"/>
              <w:adjustRightInd w:val="0"/>
              <w:jc w:val="both"/>
              <w:rPr>
                <w:bCs/>
                <w:iCs/>
                <w:sz w:val="24"/>
                <w:szCs w:val="24"/>
                <w:u w:val="single"/>
                <w:lang w:val="sr-Cyrl-RS" w:eastAsia="ar-SA"/>
              </w:rPr>
            </w:pPr>
          </w:p>
          <w:p w14:paraId="3E40E158" w14:textId="77777777" w:rsidR="00B45A05" w:rsidRPr="00373108" w:rsidRDefault="00B45A05" w:rsidP="008E6807">
            <w:pPr>
              <w:suppressAutoHyphens/>
              <w:autoSpaceDE w:val="0"/>
              <w:autoSpaceDN w:val="0"/>
              <w:adjustRightInd w:val="0"/>
              <w:jc w:val="both"/>
              <w:rPr>
                <w:bCs/>
                <w:iCs/>
                <w:sz w:val="24"/>
                <w:szCs w:val="24"/>
                <w:lang w:val="sr-Cyrl-RS" w:eastAsia="ar-SA"/>
              </w:rPr>
            </w:pPr>
            <w:r w:rsidRPr="00373108">
              <w:rPr>
                <w:bCs/>
                <w:iCs/>
                <w:sz w:val="24"/>
                <w:szCs w:val="24"/>
                <w:lang w:val="sr-Cyrl-RS" w:eastAsia="ar-SA"/>
              </w:rPr>
              <w:t xml:space="preserve">     </w:t>
            </w:r>
            <w:r w:rsidRPr="00373108">
              <w:rPr>
                <w:b/>
                <w:bCs/>
                <w:iCs/>
                <w:sz w:val="24"/>
                <w:szCs w:val="24"/>
                <w:u w:val="single"/>
                <w:lang w:val="sr-Cyrl-RS" w:eastAsia="ar-SA"/>
              </w:rPr>
              <w:t>Посебна напомена:</w:t>
            </w:r>
            <w:r w:rsidRPr="00373108">
              <w:rPr>
                <w:bCs/>
                <w:iCs/>
                <w:sz w:val="24"/>
                <w:szCs w:val="24"/>
                <w:lang w:val="sr-Cyrl-RS"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73108">
              <w:rPr>
                <w:b/>
                <w:bCs/>
                <w:iCs/>
                <w:sz w:val="24"/>
                <w:szCs w:val="24"/>
                <w:u w:val="single"/>
                <w:lang w:val="sr-Cyrl-RS" w:eastAsia="ar-SA"/>
              </w:rPr>
              <w:t>и</w:t>
            </w:r>
            <w:r w:rsidRPr="00373108">
              <w:rPr>
                <w:bCs/>
                <w:iCs/>
                <w:sz w:val="24"/>
                <w:szCs w:val="24"/>
                <w:lang w:val="sr-Cyrl-RS" w:eastAsia="ar-SA"/>
              </w:rPr>
              <w:t xml:space="preserve"> </w:t>
            </w:r>
          </w:p>
          <w:p w14:paraId="5A11C382" w14:textId="77777777" w:rsidR="00B45A05" w:rsidRPr="00373108" w:rsidRDefault="00B45A05" w:rsidP="008E6807">
            <w:pPr>
              <w:suppressAutoHyphens/>
              <w:autoSpaceDE w:val="0"/>
              <w:autoSpaceDN w:val="0"/>
              <w:adjustRightInd w:val="0"/>
              <w:jc w:val="both"/>
              <w:rPr>
                <w:bCs/>
                <w:iCs/>
                <w:sz w:val="24"/>
                <w:szCs w:val="24"/>
                <w:lang w:val="sr-Cyrl-RS" w:eastAsia="ar-SA"/>
              </w:rPr>
            </w:pPr>
            <w:r w:rsidRPr="00373108">
              <w:rPr>
                <w:b/>
                <w:bCs/>
                <w:iCs/>
                <w:sz w:val="24"/>
                <w:szCs w:val="24"/>
                <w:lang w:val="sr-Cyrl-RS" w:eastAsia="ar-SA"/>
              </w:rPr>
              <w:t>уверење Вишег суда</w:t>
            </w:r>
            <w:r w:rsidRPr="00373108">
              <w:rPr>
                <w:bCs/>
                <w:iCs/>
                <w:sz w:val="24"/>
                <w:szCs w:val="24"/>
                <w:lang w:val="sr-Cyrl-RS" w:eastAsia="ar-SA"/>
              </w:rPr>
              <w:t xml:space="preserve"> на чијем подручју је седиште домаћег правног лица, односно седиште представништва или огранка страног правног лица, којим се потврђује да понуђач (правно лице) није осуђиван </w:t>
            </w:r>
            <w:r w:rsidRPr="00373108">
              <w:rPr>
                <w:b/>
                <w:bCs/>
                <w:iCs/>
                <w:sz w:val="24"/>
                <w:szCs w:val="24"/>
                <w:lang w:val="sr-Cyrl-RS" w:eastAsia="ar-SA"/>
              </w:rPr>
              <w:t>за кривична дела против привреде и кривично дело примања мита</w:t>
            </w:r>
          </w:p>
          <w:p w14:paraId="76864A8F" w14:textId="77777777" w:rsidR="00B45A05" w:rsidRPr="00373108" w:rsidRDefault="00B45A05" w:rsidP="008E6807">
            <w:pPr>
              <w:suppressAutoHyphens/>
              <w:autoSpaceDE w:val="0"/>
              <w:autoSpaceDN w:val="0"/>
              <w:adjustRightInd w:val="0"/>
              <w:jc w:val="both"/>
              <w:rPr>
                <w:bCs/>
                <w:iCs/>
                <w:sz w:val="24"/>
                <w:szCs w:val="24"/>
                <w:lang w:val="sr-Cyrl-RS" w:eastAsia="ar-SA"/>
              </w:rPr>
            </w:pPr>
          </w:p>
          <w:p w14:paraId="18E74537" w14:textId="77777777" w:rsidR="00B45A05" w:rsidRPr="00373108" w:rsidRDefault="00B45A05" w:rsidP="008E6807">
            <w:pPr>
              <w:suppressAutoHyphens/>
              <w:autoSpaceDE w:val="0"/>
              <w:autoSpaceDN w:val="0"/>
              <w:adjustRightInd w:val="0"/>
              <w:jc w:val="both"/>
              <w:rPr>
                <w:b/>
                <w:bCs/>
                <w:iCs/>
                <w:sz w:val="24"/>
                <w:szCs w:val="24"/>
                <w:lang w:val="sr-Cyrl-RS" w:eastAsia="ar-SA"/>
              </w:rPr>
            </w:pPr>
            <w:r w:rsidRPr="00373108">
              <w:rPr>
                <w:bCs/>
                <w:iCs/>
                <w:sz w:val="24"/>
                <w:szCs w:val="24"/>
                <w:lang w:val="sr-Cyrl-RS" w:eastAsia="ar-SA"/>
              </w:rPr>
              <w:t xml:space="preserve">2) Извод из казнене евиденције Посебног одељења за организовани криминал </w:t>
            </w:r>
            <w:r w:rsidRPr="00373108">
              <w:rPr>
                <w:b/>
                <w:bCs/>
                <w:iCs/>
                <w:sz w:val="24"/>
                <w:szCs w:val="24"/>
                <w:lang w:val="sr-Cyrl-RS" w:eastAsia="ar-SA"/>
              </w:rPr>
              <w:t>Вишег суда у Београду</w:t>
            </w:r>
            <w:r w:rsidRPr="00373108">
              <w:rPr>
                <w:bCs/>
                <w:iCs/>
                <w:sz w:val="24"/>
                <w:szCs w:val="24"/>
                <w:lang w:val="sr-Cyrl-RS" w:eastAsia="ar-SA"/>
              </w:rPr>
              <w:t xml:space="preserve">, којим се потврђује да </w:t>
            </w:r>
            <w:r w:rsidRPr="00373108">
              <w:rPr>
                <w:b/>
                <w:bCs/>
                <w:iCs/>
                <w:sz w:val="24"/>
                <w:szCs w:val="24"/>
                <w:lang w:val="sr-Cyrl-RS" w:eastAsia="ar-SA"/>
              </w:rPr>
              <w:t>правно лице није осуђивано за неко од кривичних дела организованог криминала</w:t>
            </w:r>
          </w:p>
          <w:p w14:paraId="7B570CCB" w14:textId="77777777" w:rsidR="00B45A05" w:rsidRPr="00373108" w:rsidRDefault="00B45A05" w:rsidP="008E6807">
            <w:pPr>
              <w:suppressAutoHyphens/>
              <w:autoSpaceDE w:val="0"/>
              <w:autoSpaceDN w:val="0"/>
              <w:adjustRightInd w:val="0"/>
              <w:jc w:val="both"/>
              <w:rPr>
                <w:b/>
                <w:bCs/>
                <w:iCs/>
                <w:sz w:val="24"/>
                <w:szCs w:val="24"/>
                <w:lang w:val="sr-Cyrl-RS" w:eastAsia="ar-SA"/>
              </w:rPr>
            </w:pPr>
          </w:p>
          <w:p w14:paraId="5592C254" w14:textId="77777777" w:rsidR="00B45A05" w:rsidRPr="00373108" w:rsidRDefault="00B45A05" w:rsidP="008E6807">
            <w:pPr>
              <w:suppressAutoHyphens/>
              <w:autoSpaceDE w:val="0"/>
              <w:autoSpaceDN w:val="0"/>
              <w:adjustRightInd w:val="0"/>
              <w:jc w:val="both"/>
              <w:rPr>
                <w:bCs/>
                <w:iCs/>
                <w:sz w:val="24"/>
                <w:szCs w:val="24"/>
                <w:lang w:val="sr-Cyrl-RS" w:eastAsia="ar-SA"/>
              </w:rPr>
            </w:pPr>
            <w:r w:rsidRPr="00373108">
              <w:rPr>
                <w:bCs/>
                <w:iCs/>
                <w:sz w:val="24"/>
                <w:szCs w:val="24"/>
                <w:lang w:val="sr-Cyrl-RS" w:eastAsia="ar-SA"/>
              </w:rPr>
              <w:t xml:space="preserve">3) Извод из казнене евиденције, односно уверење </w:t>
            </w:r>
            <w:r w:rsidRPr="00373108">
              <w:rPr>
                <w:b/>
                <w:bCs/>
                <w:iCs/>
                <w:sz w:val="24"/>
                <w:szCs w:val="24"/>
                <w:lang w:val="sr-Cyrl-RS" w:eastAsia="ar-SA"/>
              </w:rPr>
              <w:t>надлежне полицијске управе Министарства унутрашњих послова</w:t>
            </w:r>
            <w:r w:rsidRPr="00373108">
              <w:rPr>
                <w:bCs/>
                <w:iCs/>
                <w:sz w:val="24"/>
                <w:szCs w:val="24"/>
                <w:lang w:val="sr-Cyrl-RS" w:eastAsia="ar-SA"/>
              </w:rPr>
              <w:t xml:space="preserve">, којим се потврђује да </w:t>
            </w:r>
            <w:r w:rsidRPr="00373108">
              <w:rPr>
                <w:b/>
                <w:bCs/>
                <w:iCs/>
                <w:sz w:val="24"/>
                <w:szCs w:val="24"/>
                <w:lang w:val="sr-Cyrl-RS" w:eastAsia="ar-SA"/>
              </w:rPr>
              <w:t>законски заступник понуђача није осуђиван</w:t>
            </w:r>
            <w:r w:rsidRPr="00373108">
              <w:rPr>
                <w:bCs/>
                <w:iCs/>
                <w:sz w:val="24"/>
                <w:szCs w:val="24"/>
                <w:lang w:val="sr-Cyrl-RS"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p>
          <w:p w14:paraId="7A35F0A5" w14:textId="77777777" w:rsidR="00B45A05" w:rsidRPr="00E76EC3" w:rsidRDefault="00B45A05" w:rsidP="008E6807">
            <w:pPr>
              <w:suppressAutoHyphens/>
              <w:autoSpaceDE w:val="0"/>
              <w:autoSpaceDN w:val="0"/>
              <w:adjustRightInd w:val="0"/>
              <w:jc w:val="both"/>
              <w:rPr>
                <w:bCs/>
                <w:iCs/>
                <w:sz w:val="22"/>
                <w:szCs w:val="22"/>
                <w:lang w:val="sr-Cyrl-RS" w:eastAsia="ar-SA"/>
              </w:rPr>
            </w:pPr>
            <w:r w:rsidRPr="00E76EC3">
              <w:rPr>
                <w:bCs/>
                <w:iCs/>
                <w:sz w:val="22"/>
                <w:szCs w:val="22"/>
                <w:lang w:val="sr-Cyrl-RS" w:eastAsia="ar-SA"/>
              </w:rPr>
              <w:t xml:space="preserve">       Захтев се може поднети </w:t>
            </w:r>
            <w:r w:rsidRPr="00E76EC3">
              <w:rPr>
                <w:bCs/>
                <w:iCs/>
                <w:sz w:val="22"/>
                <w:szCs w:val="22"/>
                <w:u w:val="single"/>
                <w:lang w:val="sr-Cyrl-RS" w:eastAsia="ar-SA"/>
              </w:rPr>
              <w:t>према месту рођења</w:t>
            </w:r>
            <w:r w:rsidRPr="00E76EC3">
              <w:rPr>
                <w:bCs/>
                <w:iCs/>
                <w:sz w:val="22"/>
                <w:szCs w:val="22"/>
                <w:lang w:val="sr-Cyrl-RS" w:eastAsia="ar-SA"/>
              </w:rPr>
              <w:t xml:space="preserve"> или </w:t>
            </w:r>
            <w:r w:rsidRPr="00E76EC3">
              <w:rPr>
                <w:bCs/>
                <w:iCs/>
                <w:sz w:val="22"/>
                <w:szCs w:val="22"/>
                <w:u w:val="single"/>
                <w:lang w:val="sr-Cyrl-RS" w:eastAsia="ar-SA"/>
              </w:rPr>
              <w:t>према месту пребивалишта законског заступника</w:t>
            </w:r>
            <w:r w:rsidRPr="00E76EC3">
              <w:rPr>
                <w:bCs/>
                <w:iCs/>
                <w:sz w:val="22"/>
                <w:szCs w:val="22"/>
                <w:lang w:val="sr-Cyrl-RS" w:eastAsia="ar-SA"/>
              </w:rPr>
              <w:t>.</w:t>
            </w:r>
          </w:p>
          <w:p w14:paraId="025DEBDF" w14:textId="77777777" w:rsidR="00B45A05" w:rsidRPr="0050696C" w:rsidRDefault="00B45A05" w:rsidP="008E6807">
            <w:pPr>
              <w:suppressAutoHyphens/>
              <w:autoSpaceDE w:val="0"/>
              <w:autoSpaceDN w:val="0"/>
              <w:adjustRightInd w:val="0"/>
              <w:jc w:val="both"/>
              <w:rPr>
                <w:bCs/>
                <w:iCs/>
                <w:sz w:val="24"/>
                <w:szCs w:val="24"/>
                <w:lang w:val="sr-Cyrl-RS" w:eastAsia="ar-SA"/>
              </w:rPr>
            </w:pPr>
            <w:r w:rsidRPr="0050696C">
              <w:rPr>
                <w:bCs/>
                <w:iCs/>
                <w:sz w:val="24"/>
                <w:szCs w:val="24"/>
                <w:lang w:val="sr-Cyrl-RS" w:eastAsia="ar-SA"/>
              </w:rPr>
              <w:t xml:space="preserve">       Уколико правно лице има више законских заступника дужан је да достави доказ за сваког од њих.</w:t>
            </w:r>
          </w:p>
        </w:tc>
      </w:tr>
      <w:tr w:rsidR="00B45A05" w:rsidRPr="0050696C" w14:paraId="75AB67DF" w14:textId="77777777" w:rsidTr="008E6807">
        <w:tc>
          <w:tcPr>
            <w:tcW w:w="887" w:type="dxa"/>
            <w:shd w:val="clear" w:color="auto" w:fill="auto"/>
          </w:tcPr>
          <w:p w14:paraId="5A62F827" w14:textId="77777777" w:rsidR="00B45A05" w:rsidRPr="0050696C" w:rsidRDefault="00B45A05" w:rsidP="008E6807">
            <w:pPr>
              <w:suppressAutoHyphens/>
              <w:autoSpaceDE w:val="0"/>
              <w:autoSpaceDN w:val="0"/>
              <w:adjustRightInd w:val="0"/>
              <w:jc w:val="both"/>
              <w:rPr>
                <w:b/>
                <w:bCs/>
                <w:iCs/>
                <w:sz w:val="24"/>
                <w:szCs w:val="24"/>
                <w:lang w:val="sr-Cyrl-RS" w:eastAsia="ar-SA"/>
              </w:rPr>
            </w:pPr>
          </w:p>
        </w:tc>
        <w:tc>
          <w:tcPr>
            <w:tcW w:w="2871" w:type="dxa"/>
            <w:shd w:val="clear" w:color="auto" w:fill="auto"/>
          </w:tcPr>
          <w:p w14:paraId="21D6D5C6" w14:textId="77777777" w:rsidR="00B45A05" w:rsidRPr="0050696C" w:rsidRDefault="00B45A05" w:rsidP="008E6807">
            <w:pPr>
              <w:suppressAutoHyphens/>
              <w:autoSpaceDE w:val="0"/>
              <w:autoSpaceDN w:val="0"/>
              <w:adjustRightInd w:val="0"/>
              <w:jc w:val="both"/>
              <w:rPr>
                <w:b/>
                <w:bCs/>
                <w:iCs/>
                <w:sz w:val="24"/>
                <w:szCs w:val="24"/>
                <w:lang w:val="sr-Cyrl-RS" w:eastAsia="ar-SA"/>
              </w:rPr>
            </w:pPr>
          </w:p>
          <w:p w14:paraId="49D3CC18" w14:textId="77777777" w:rsidR="00B45A05" w:rsidRPr="0050696C" w:rsidRDefault="00B45A05" w:rsidP="008E6807">
            <w:pPr>
              <w:suppressAutoHyphens/>
              <w:autoSpaceDE w:val="0"/>
              <w:autoSpaceDN w:val="0"/>
              <w:adjustRightInd w:val="0"/>
              <w:jc w:val="both"/>
              <w:rPr>
                <w:b/>
                <w:bCs/>
                <w:iCs/>
                <w:sz w:val="24"/>
                <w:szCs w:val="24"/>
                <w:lang w:val="sr-Cyrl-RS" w:eastAsia="ar-SA"/>
              </w:rPr>
            </w:pPr>
          </w:p>
          <w:p w14:paraId="5D499347" w14:textId="77777777" w:rsidR="00B45A05" w:rsidRPr="0050696C" w:rsidRDefault="00B45A05" w:rsidP="008E6807">
            <w:pPr>
              <w:suppressAutoHyphens/>
              <w:autoSpaceDE w:val="0"/>
              <w:autoSpaceDN w:val="0"/>
              <w:adjustRightInd w:val="0"/>
              <w:jc w:val="both"/>
              <w:rPr>
                <w:b/>
                <w:bCs/>
                <w:iCs/>
                <w:sz w:val="24"/>
                <w:szCs w:val="24"/>
                <w:lang w:val="sr-Cyrl-RS" w:eastAsia="ar-SA"/>
              </w:rPr>
            </w:pPr>
          </w:p>
          <w:p w14:paraId="6AA3ED79" w14:textId="77777777" w:rsidR="00B45A05" w:rsidRPr="0050696C" w:rsidRDefault="00B45A05" w:rsidP="008E6807">
            <w:pPr>
              <w:suppressAutoHyphens/>
              <w:autoSpaceDE w:val="0"/>
              <w:autoSpaceDN w:val="0"/>
              <w:adjustRightInd w:val="0"/>
              <w:jc w:val="both"/>
              <w:rPr>
                <w:b/>
                <w:bCs/>
                <w:iCs/>
                <w:sz w:val="24"/>
                <w:szCs w:val="24"/>
                <w:lang w:val="sr-Cyrl-RS" w:eastAsia="ar-SA"/>
              </w:rPr>
            </w:pPr>
          </w:p>
          <w:p w14:paraId="2DDA1D44" w14:textId="77777777" w:rsidR="00B45A05" w:rsidRPr="0050696C" w:rsidRDefault="00B45A05" w:rsidP="008E6807">
            <w:pPr>
              <w:suppressAutoHyphens/>
              <w:autoSpaceDE w:val="0"/>
              <w:autoSpaceDN w:val="0"/>
              <w:adjustRightInd w:val="0"/>
              <w:jc w:val="both"/>
              <w:rPr>
                <w:b/>
                <w:bCs/>
                <w:iCs/>
                <w:sz w:val="24"/>
                <w:szCs w:val="24"/>
                <w:lang w:val="sr-Cyrl-RS" w:eastAsia="ar-SA"/>
              </w:rPr>
            </w:pPr>
            <w:r w:rsidRPr="0050696C">
              <w:rPr>
                <w:b/>
                <w:bCs/>
                <w:iCs/>
                <w:sz w:val="24"/>
                <w:szCs w:val="24"/>
                <w:lang w:val="sr-Cyrl-RS" w:eastAsia="ar-SA"/>
              </w:rPr>
              <w:t>Доказ за законског заступника,</w:t>
            </w:r>
          </w:p>
          <w:p w14:paraId="23A1792B" w14:textId="77777777" w:rsidR="00B45A05" w:rsidRPr="0050696C" w:rsidRDefault="00B45A05" w:rsidP="008E6807">
            <w:pPr>
              <w:suppressAutoHyphens/>
              <w:autoSpaceDE w:val="0"/>
              <w:autoSpaceDN w:val="0"/>
              <w:adjustRightInd w:val="0"/>
              <w:jc w:val="both"/>
              <w:rPr>
                <w:b/>
                <w:bCs/>
                <w:iCs/>
                <w:sz w:val="24"/>
                <w:szCs w:val="24"/>
                <w:lang w:val="sr-Cyrl-RS" w:eastAsia="ar-SA"/>
              </w:rPr>
            </w:pPr>
            <w:r w:rsidRPr="0050696C">
              <w:rPr>
                <w:b/>
                <w:bCs/>
                <w:iCs/>
                <w:sz w:val="24"/>
                <w:szCs w:val="24"/>
                <w:lang w:val="sr-Cyrl-RS" w:eastAsia="ar-SA"/>
              </w:rPr>
              <w:t>предузетника</w:t>
            </w:r>
          </w:p>
          <w:p w14:paraId="04B23AB2" w14:textId="77777777" w:rsidR="00B45A05" w:rsidRPr="0050696C" w:rsidRDefault="00B45A05" w:rsidP="008E6807">
            <w:pPr>
              <w:suppressAutoHyphens/>
              <w:autoSpaceDE w:val="0"/>
              <w:autoSpaceDN w:val="0"/>
              <w:adjustRightInd w:val="0"/>
              <w:jc w:val="both"/>
              <w:rPr>
                <w:b/>
                <w:bCs/>
                <w:iCs/>
                <w:sz w:val="24"/>
                <w:szCs w:val="24"/>
                <w:lang w:val="sr-Cyrl-RS" w:eastAsia="ar-SA"/>
              </w:rPr>
            </w:pPr>
            <w:r w:rsidRPr="0050696C">
              <w:rPr>
                <w:b/>
                <w:bCs/>
                <w:iCs/>
                <w:sz w:val="24"/>
                <w:szCs w:val="24"/>
                <w:lang w:val="sr-Cyrl-RS" w:eastAsia="ar-SA"/>
              </w:rPr>
              <w:t>и</w:t>
            </w:r>
          </w:p>
          <w:p w14:paraId="44826A7F" w14:textId="77777777" w:rsidR="00B45A05" w:rsidRPr="0050696C" w:rsidRDefault="00B45A05" w:rsidP="008E6807">
            <w:pPr>
              <w:suppressAutoHyphens/>
              <w:autoSpaceDE w:val="0"/>
              <w:autoSpaceDN w:val="0"/>
              <w:adjustRightInd w:val="0"/>
              <w:jc w:val="both"/>
              <w:rPr>
                <w:b/>
                <w:bCs/>
                <w:iCs/>
                <w:sz w:val="24"/>
                <w:szCs w:val="24"/>
                <w:lang w:val="sr-Cyrl-RS" w:eastAsia="ar-SA"/>
              </w:rPr>
            </w:pPr>
            <w:r w:rsidRPr="0050696C">
              <w:rPr>
                <w:b/>
                <w:bCs/>
                <w:iCs/>
                <w:sz w:val="24"/>
                <w:szCs w:val="24"/>
                <w:lang w:val="sr-Cyrl-RS" w:eastAsia="ar-SA"/>
              </w:rPr>
              <w:t>за физичко лице:</w:t>
            </w:r>
          </w:p>
          <w:p w14:paraId="5A3C6DF1" w14:textId="77777777" w:rsidR="00B45A05" w:rsidRPr="0050696C" w:rsidRDefault="00B45A05" w:rsidP="008E6807">
            <w:pPr>
              <w:suppressAutoHyphens/>
              <w:autoSpaceDE w:val="0"/>
              <w:autoSpaceDN w:val="0"/>
              <w:adjustRightInd w:val="0"/>
              <w:jc w:val="both"/>
              <w:rPr>
                <w:b/>
                <w:bCs/>
                <w:iCs/>
                <w:sz w:val="24"/>
                <w:szCs w:val="24"/>
                <w:lang w:val="sr-Cyrl-RS" w:eastAsia="ar-SA"/>
              </w:rPr>
            </w:pPr>
          </w:p>
        </w:tc>
        <w:tc>
          <w:tcPr>
            <w:tcW w:w="6165" w:type="dxa"/>
            <w:shd w:val="clear" w:color="auto" w:fill="auto"/>
            <w:vAlign w:val="center"/>
          </w:tcPr>
          <w:p w14:paraId="5B528E4A" w14:textId="77777777" w:rsidR="00B45A05" w:rsidRPr="0050696C" w:rsidRDefault="00B45A05" w:rsidP="008E6807">
            <w:pPr>
              <w:suppressAutoHyphens/>
              <w:autoSpaceDE w:val="0"/>
              <w:autoSpaceDN w:val="0"/>
              <w:adjustRightInd w:val="0"/>
              <w:jc w:val="both"/>
              <w:rPr>
                <w:bCs/>
                <w:iCs/>
                <w:sz w:val="24"/>
                <w:szCs w:val="24"/>
                <w:lang w:val="sr-Cyrl-RS" w:eastAsia="ar-SA"/>
              </w:rPr>
            </w:pPr>
            <w:r w:rsidRPr="0050696C">
              <w:rPr>
                <w:bCs/>
                <w:iCs/>
                <w:sz w:val="24"/>
                <w:szCs w:val="24"/>
                <w:lang w:val="sr-Cyrl-RS" w:eastAsia="ar-SA"/>
              </w:rPr>
              <w:lastRenderedPageBreak/>
              <w:t xml:space="preserve">Извод из казнене евиденције, односно уверење </w:t>
            </w:r>
            <w:r w:rsidRPr="0050696C">
              <w:rPr>
                <w:b/>
                <w:bCs/>
                <w:iCs/>
                <w:sz w:val="24"/>
                <w:szCs w:val="24"/>
                <w:lang w:val="sr-Cyrl-RS" w:eastAsia="ar-SA"/>
              </w:rPr>
              <w:t>надлежне полицијске управе Министарства унутрашњих послова</w:t>
            </w:r>
            <w:r w:rsidRPr="0050696C">
              <w:rPr>
                <w:bCs/>
                <w:iCs/>
                <w:sz w:val="24"/>
                <w:szCs w:val="24"/>
                <w:lang w:val="sr-Cyrl-RS" w:eastAsia="ar-SA"/>
              </w:rPr>
              <w:t xml:space="preserve">, којим се потврђује да </w:t>
            </w:r>
            <w:r w:rsidRPr="0050696C">
              <w:rPr>
                <w:b/>
                <w:bCs/>
                <w:iCs/>
                <w:sz w:val="24"/>
                <w:szCs w:val="24"/>
                <w:lang w:val="sr-Cyrl-RS" w:eastAsia="ar-SA"/>
              </w:rPr>
              <w:t xml:space="preserve">није </w:t>
            </w:r>
            <w:r w:rsidRPr="0050696C">
              <w:rPr>
                <w:b/>
                <w:bCs/>
                <w:iCs/>
                <w:sz w:val="24"/>
                <w:szCs w:val="24"/>
                <w:lang w:val="sr-Cyrl-RS" w:eastAsia="ar-SA"/>
              </w:rPr>
              <w:lastRenderedPageBreak/>
              <w:t>осуђиван</w:t>
            </w:r>
            <w:r w:rsidRPr="0050696C">
              <w:rPr>
                <w:bCs/>
                <w:iCs/>
                <w:sz w:val="24"/>
                <w:szCs w:val="24"/>
                <w:lang w:val="sr-Cyrl-RS" w:eastAsia="ar-SA"/>
              </w:rPr>
              <w:t xml:space="preserve"> за неко од кривичних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p>
          <w:p w14:paraId="0929A1A0" w14:textId="77777777" w:rsidR="00B45A05" w:rsidRPr="0050696C" w:rsidRDefault="00B45A05" w:rsidP="008E6807">
            <w:pPr>
              <w:suppressAutoHyphens/>
              <w:autoSpaceDE w:val="0"/>
              <w:autoSpaceDN w:val="0"/>
              <w:adjustRightInd w:val="0"/>
              <w:jc w:val="both"/>
              <w:rPr>
                <w:bCs/>
                <w:iCs/>
                <w:sz w:val="24"/>
                <w:szCs w:val="24"/>
                <w:lang w:val="sr-Cyrl-RS" w:eastAsia="ar-SA"/>
              </w:rPr>
            </w:pPr>
            <w:r w:rsidRPr="0050696C">
              <w:rPr>
                <w:bCs/>
                <w:iCs/>
                <w:sz w:val="24"/>
                <w:szCs w:val="24"/>
                <w:lang w:val="sr-Cyrl-RS" w:eastAsia="ar-SA"/>
              </w:rPr>
              <w:t xml:space="preserve">       Захтев се може поднети </w:t>
            </w:r>
            <w:r w:rsidRPr="0050696C">
              <w:rPr>
                <w:bCs/>
                <w:iCs/>
                <w:sz w:val="24"/>
                <w:szCs w:val="24"/>
                <w:u w:val="single"/>
                <w:lang w:val="sr-Cyrl-RS" w:eastAsia="ar-SA"/>
              </w:rPr>
              <w:t>према месту рођења</w:t>
            </w:r>
            <w:r w:rsidRPr="0050696C">
              <w:rPr>
                <w:bCs/>
                <w:iCs/>
                <w:sz w:val="24"/>
                <w:szCs w:val="24"/>
                <w:lang w:val="sr-Cyrl-RS" w:eastAsia="ar-SA"/>
              </w:rPr>
              <w:t xml:space="preserve"> или </w:t>
            </w:r>
            <w:r w:rsidRPr="0050696C">
              <w:rPr>
                <w:bCs/>
                <w:iCs/>
                <w:sz w:val="24"/>
                <w:szCs w:val="24"/>
                <w:u w:val="single"/>
                <w:lang w:val="sr-Cyrl-RS" w:eastAsia="ar-SA"/>
              </w:rPr>
              <w:t>према месту пребивалишта законског заступника</w:t>
            </w:r>
            <w:r w:rsidRPr="0050696C">
              <w:rPr>
                <w:bCs/>
                <w:iCs/>
                <w:sz w:val="24"/>
                <w:szCs w:val="24"/>
                <w:lang w:val="sr-Cyrl-RS" w:eastAsia="ar-SA"/>
              </w:rPr>
              <w:t>.</w:t>
            </w:r>
          </w:p>
          <w:p w14:paraId="1D2A2A74" w14:textId="77777777" w:rsidR="00B45A05" w:rsidRPr="0050696C" w:rsidRDefault="00B45A05" w:rsidP="008E6807">
            <w:pPr>
              <w:suppressAutoHyphens/>
              <w:autoSpaceDE w:val="0"/>
              <w:autoSpaceDN w:val="0"/>
              <w:adjustRightInd w:val="0"/>
              <w:jc w:val="both"/>
              <w:rPr>
                <w:bCs/>
                <w:iCs/>
                <w:sz w:val="24"/>
                <w:szCs w:val="24"/>
                <w:lang w:val="sr-Cyrl-RS" w:eastAsia="ar-SA"/>
              </w:rPr>
            </w:pPr>
            <w:r w:rsidRPr="0050696C">
              <w:rPr>
                <w:bCs/>
                <w:iCs/>
                <w:sz w:val="24"/>
                <w:szCs w:val="24"/>
                <w:lang w:val="sr-Cyrl-RS" w:eastAsia="ar-SA"/>
              </w:rPr>
              <w:t xml:space="preserve">       Уколико правно лице има више законских заступника дужан је да достави доказ за сваког од њих.</w:t>
            </w:r>
          </w:p>
        </w:tc>
      </w:tr>
      <w:tr w:rsidR="00B45A05" w:rsidRPr="0050696C" w14:paraId="279DC047" w14:textId="77777777" w:rsidTr="008E6807">
        <w:tc>
          <w:tcPr>
            <w:tcW w:w="9923" w:type="dxa"/>
            <w:gridSpan w:val="3"/>
            <w:shd w:val="clear" w:color="auto" w:fill="auto"/>
          </w:tcPr>
          <w:p w14:paraId="4BBCDE02" w14:textId="77777777" w:rsidR="00B45A05" w:rsidRPr="0050696C" w:rsidRDefault="00B45A05" w:rsidP="008E6807">
            <w:pPr>
              <w:suppressAutoHyphens/>
              <w:autoSpaceDE w:val="0"/>
              <w:autoSpaceDN w:val="0"/>
              <w:adjustRightInd w:val="0"/>
              <w:jc w:val="both"/>
              <w:rPr>
                <w:rFonts w:ascii="Arial Narrow" w:hAnsi="Arial Narrow"/>
                <w:b/>
                <w:bCs/>
                <w:i/>
                <w:iCs/>
                <w:sz w:val="24"/>
                <w:szCs w:val="24"/>
                <w:lang w:val="sr-Cyrl-RS" w:eastAsia="ar-SA"/>
              </w:rPr>
            </w:pPr>
            <w:r>
              <w:rPr>
                <w:rFonts w:ascii="Arial Narrow" w:hAnsi="Arial Narrow"/>
                <w:b/>
                <w:bCs/>
                <w:i/>
                <w:iCs/>
                <w:sz w:val="24"/>
                <w:szCs w:val="24"/>
                <w:lang w:val="sr-Cyrl-RS" w:eastAsia="ar-SA"/>
              </w:rPr>
              <w:lastRenderedPageBreak/>
              <w:t xml:space="preserve">    </w:t>
            </w:r>
            <w:r w:rsidRPr="0050696C">
              <w:rPr>
                <w:rFonts w:ascii="Arial Narrow" w:hAnsi="Arial Narrow"/>
                <w:b/>
                <w:bCs/>
                <w:i/>
                <w:iCs/>
                <w:sz w:val="24"/>
                <w:szCs w:val="24"/>
                <w:lang w:val="sr-Cyrl-RS" w:eastAsia="ar-SA"/>
              </w:rPr>
              <w:t>ДОКАЗ НЕ МОЖЕ БИТИ СТАРИЈИ ОД 2 МЕСЕЦА ПРЕ ДАТУМА ОТВАРАЊА ПОНУДА</w:t>
            </w:r>
          </w:p>
        </w:tc>
      </w:tr>
    </w:tbl>
    <w:p w14:paraId="69E63D8E" w14:textId="77777777" w:rsidR="00B45A05" w:rsidRDefault="00B45A05" w:rsidP="00B45A05">
      <w:pPr>
        <w:suppressAutoHyphens/>
        <w:autoSpaceDE w:val="0"/>
        <w:autoSpaceDN w:val="0"/>
        <w:adjustRightInd w:val="0"/>
        <w:jc w:val="both"/>
        <w:rPr>
          <w:b/>
          <w:bCs/>
          <w:iCs/>
          <w:sz w:val="24"/>
          <w:szCs w:val="24"/>
          <w:highlight w:val="lightGray"/>
          <w:lang w:eastAsia="ar-SA"/>
        </w:rPr>
      </w:pPr>
    </w:p>
    <w:p w14:paraId="40D461A7" w14:textId="77777777" w:rsidR="00B53306" w:rsidRPr="0050696C" w:rsidRDefault="00B53306" w:rsidP="00B53306">
      <w:pPr>
        <w:suppressAutoHyphens/>
        <w:autoSpaceDE w:val="0"/>
        <w:autoSpaceDN w:val="0"/>
        <w:adjustRightInd w:val="0"/>
        <w:jc w:val="both"/>
        <w:rPr>
          <w:b/>
          <w:bCs/>
          <w:iCs/>
          <w:sz w:val="24"/>
          <w:szCs w:val="24"/>
          <w:lang w:val="sr-Cyrl-RS" w:eastAsia="ar-SA"/>
        </w:rPr>
      </w:pPr>
      <w:r w:rsidRPr="0050696C">
        <w:rPr>
          <w:b/>
          <w:bCs/>
          <w:iCs/>
          <w:sz w:val="24"/>
          <w:szCs w:val="24"/>
          <w:highlight w:val="lightGray"/>
          <w:lang w:val="sr-Cyrl-RS" w:eastAsia="ar-SA"/>
        </w:rPr>
        <w:t>1.3.</w:t>
      </w:r>
      <w:r w:rsidRPr="0050696C">
        <w:rPr>
          <w:b/>
          <w:bCs/>
          <w:iCs/>
          <w:sz w:val="24"/>
          <w:szCs w:val="24"/>
          <w:lang w:val="sr-Cyrl-RS" w:eastAsia="ar-SA"/>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EB3212E" w14:textId="77777777" w:rsidR="00B53306" w:rsidRPr="00714FF5" w:rsidRDefault="00B53306" w:rsidP="00B53306">
      <w:pPr>
        <w:suppressAutoHyphens/>
        <w:spacing w:before="100" w:beforeAutospacing="1" w:line="210" w:lineRule="atLeast"/>
        <w:ind w:firstLine="720"/>
        <w:jc w:val="both"/>
        <w:rPr>
          <w:sz w:val="24"/>
          <w:szCs w:val="24"/>
          <w:lang w:val="uz-Cyrl-UZ" w:eastAsia="ar-SA"/>
        </w:rPr>
      </w:pPr>
      <w:r w:rsidRPr="00714FF5">
        <w:rPr>
          <w:sz w:val="24"/>
          <w:szCs w:val="24"/>
          <w:lang w:val="uz-Cyrl-UZ" w:eastAsia="ar-SA"/>
        </w:rPr>
        <w:t>Доказ који доставља понуђач чија је понуда у фази стручне оцене понуда оцењена као најповољнија (довољн</w:t>
      </w:r>
      <w:r>
        <w:rPr>
          <w:sz w:val="24"/>
          <w:szCs w:val="24"/>
          <w:lang w:val="uz-Cyrl-UZ" w:eastAsia="ar-SA"/>
        </w:rPr>
        <w:t>а је копија) пре доношења о</w:t>
      </w:r>
      <w:r w:rsidRPr="00714FF5">
        <w:rPr>
          <w:sz w:val="24"/>
          <w:szCs w:val="24"/>
          <w:lang w:val="uz-Cyrl-UZ" w:eastAsia="ar-SA"/>
        </w:rPr>
        <w:t>длуке о додели уговора, уколико Наручилац то захтева:</w:t>
      </w:r>
    </w:p>
    <w:p w14:paraId="290CAF90" w14:textId="77777777" w:rsidR="00B53306" w:rsidRPr="0050696C" w:rsidRDefault="00B53306" w:rsidP="00B53306">
      <w:pPr>
        <w:suppressAutoHyphens/>
        <w:autoSpaceDE w:val="0"/>
        <w:autoSpaceDN w:val="0"/>
        <w:adjustRightInd w:val="0"/>
        <w:jc w:val="both"/>
        <w:rPr>
          <w:b/>
          <w:bCs/>
          <w:iCs/>
          <w:sz w:val="24"/>
          <w:szCs w:val="24"/>
          <w:lang w:val="sr-Cyrl-R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2813"/>
        <w:gridCol w:w="5845"/>
      </w:tblGrid>
      <w:tr w:rsidR="00B53306" w:rsidRPr="0050696C" w14:paraId="4FC7F026" w14:textId="77777777" w:rsidTr="008E6807">
        <w:tc>
          <w:tcPr>
            <w:tcW w:w="887" w:type="dxa"/>
            <w:shd w:val="clear" w:color="auto" w:fill="auto"/>
          </w:tcPr>
          <w:p w14:paraId="66B7F696" w14:textId="77777777" w:rsidR="00B53306" w:rsidRPr="0050696C" w:rsidRDefault="00B53306" w:rsidP="008E6807">
            <w:pPr>
              <w:suppressAutoHyphens/>
              <w:autoSpaceDE w:val="0"/>
              <w:autoSpaceDN w:val="0"/>
              <w:adjustRightInd w:val="0"/>
              <w:jc w:val="both"/>
              <w:rPr>
                <w:b/>
                <w:bCs/>
                <w:iCs/>
                <w:sz w:val="24"/>
                <w:szCs w:val="24"/>
                <w:lang w:val="sr-Cyrl-RS" w:eastAsia="ar-SA"/>
              </w:rPr>
            </w:pPr>
          </w:p>
        </w:tc>
        <w:tc>
          <w:tcPr>
            <w:tcW w:w="2891" w:type="dxa"/>
            <w:shd w:val="clear" w:color="auto" w:fill="auto"/>
          </w:tcPr>
          <w:p w14:paraId="3A7BB913" w14:textId="77777777" w:rsidR="00B53306" w:rsidRPr="0050696C" w:rsidRDefault="00B53306" w:rsidP="008E6807">
            <w:pPr>
              <w:suppressAutoHyphens/>
              <w:autoSpaceDE w:val="0"/>
              <w:autoSpaceDN w:val="0"/>
              <w:adjustRightInd w:val="0"/>
              <w:jc w:val="both"/>
              <w:rPr>
                <w:b/>
                <w:bCs/>
                <w:iCs/>
                <w:sz w:val="24"/>
                <w:szCs w:val="24"/>
                <w:lang w:val="sr-Cyrl-RS" w:eastAsia="ar-SA"/>
              </w:rPr>
            </w:pPr>
          </w:p>
          <w:p w14:paraId="3777ECEA" w14:textId="77777777" w:rsidR="00B53306" w:rsidRPr="0050696C" w:rsidRDefault="00B53306" w:rsidP="008E6807">
            <w:pPr>
              <w:suppressAutoHyphens/>
              <w:autoSpaceDE w:val="0"/>
              <w:autoSpaceDN w:val="0"/>
              <w:adjustRightInd w:val="0"/>
              <w:jc w:val="both"/>
              <w:rPr>
                <w:b/>
                <w:bCs/>
                <w:iCs/>
                <w:sz w:val="24"/>
                <w:szCs w:val="24"/>
                <w:lang w:val="sr-Cyrl-RS" w:eastAsia="ar-SA"/>
              </w:rPr>
            </w:pPr>
          </w:p>
          <w:p w14:paraId="0EC88CC6" w14:textId="77777777" w:rsidR="00B53306" w:rsidRPr="0050696C" w:rsidRDefault="00B53306" w:rsidP="008E6807">
            <w:pPr>
              <w:suppressAutoHyphens/>
              <w:autoSpaceDE w:val="0"/>
              <w:autoSpaceDN w:val="0"/>
              <w:adjustRightInd w:val="0"/>
              <w:jc w:val="both"/>
              <w:rPr>
                <w:b/>
                <w:bCs/>
                <w:iCs/>
                <w:sz w:val="24"/>
                <w:szCs w:val="24"/>
                <w:lang w:val="sr-Cyrl-RS" w:eastAsia="ar-SA"/>
              </w:rPr>
            </w:pPr>
            <w:r w:rsidRPr="0050696C">
              <w:rPr>
                <w:b/>
                <w:bCs/>
                <w:iCs/>
                <w:sz w:val="24"/>
                <w:szCs w:val="24"/>
                <w:lang w:val="sr-Cyrl-RS" w:eastAsia="ar-SA"/>
              </w:rPr>
              <w:t>Доказ за правно лице:</w:t>
            </w:r>
          </w:p>
          <w:p w14:paraId="3ECD5182" w14:textId="77777777" w:rsidR="00B53306" w:rsidRPr="0050696C" w:rsidRDefault="00B53306" w:rsidP="008E6807">
            <w:pPr>
              <w:suppressAutoHyphens/>
              <w:autoSpaceDE w:val="0"/>
              <w:autoSpaceDN w:val="0"/>
              <w:adjustRightInd w:val="0"/>
              <w:jc w:val="both"/>
              <w:rPr>
                <w:b/>
                <w:bCs/>
                <w:iCs/>
                <w:sz w:val="24"/>
                <w:szCs w:val="24"/>
                <w:lang w:val="sr-Cyrl-RS" w:eastAsia="ar-SA"/>
              </w:rPr>
            </w:pPr>
          </w:p>
          <w:p w14:paraId="65BCD04D" w14:textId="77777777" w:rsidR="00B53306" w:rsidRPr="0050696C" w:rsidRDefault="00B53306" w:rsidP="008E6807">
            <w:pPr>
              <w:suppressAutoHyphens/>
              <w:autoSpaceDE w:val="0"/>
              <w:autoSpaceDN w:val="0"/>
              <w:adjustRightInd w:val="0"/>
              <w:jc w:val="both"/>
              <w:rPr>
                <w:b/>
                <w:bCs/>
                <w:iCs/>
                <w:sz w:val="24"/>
                <w:szCs w:val="24"/>
                <w:lang w:val="sr-Cyrl-RS" w:eastAsia="ar-SA"/>
              </w:rPr>
            </w:pPr>
          </w:p>
          <w:p w14:paraId="178FFF47" w14:textId="77777777" w:rsidR="00B53306" w:rsidRPr="0050696C" w:rsidRDefault="00B53306" w:rsidP="008E6807">
            <w:pPr>
              <w:suppressAutoHyphens/>
              <w:autoSpaceDE w:val="0"/>
              <w:autoSpaceDN w:val="0"/>
              <w:adjustRightInd w:val="0"/>
              <w:jc w:val="both"/>
              <w:rPr>
                <w:b/>
                <w:bCs/>
                <w:iCs/>
                <w:sz w:val="24"/>
                <w:szCs w:val="24"/>
                <w:lang w:val="sr-Cyrl-RS" w:eastAsia="ar-SA"/>
              </w:rPr>
            </w:pPr>
            <w:r w:rsidRPr="0050696C">
              <w:rPr>
                <w:b/>
                <w:bCs/>
                <w:iCs/>
                <w:sz w:val="24"/>
                <w:szCs w:val="24"/>
                <w:lang w:val="sr-Cyrl-RS" w:eastAsia="ar-SA"/>
              </w:rPr>
              <w:t>Доказ за предузетника:</w:t>
            </w:r>
          </w:p>
          <w:p w14:paraId="0A411073" w14:textId="77777777" w:rsidR="00B53306" w:rsidRPr="0050696C" w:rsidRDefault="00B53306" w:rsidP="008E6807">
            <w:pPr>
              <w:suppressAutoHyphens/>
              <w:autoSpaceDE w:val="0"/>
              <w:autoSpaceDN w:val="0"/>
              <w:adjustRightInd w:val="0"/>
              <w:jc w:val="both"/>
              <w:rPr>
                <w:b/>
                <w:bCs/>
                <w:iCs/>
                <w:sz w:val="24"/>
                <w:szCs w:val="24"/>
                <w:lang w:val="sr-Cyrl-RS" w:eastAsia="ar-SA"/>
              </w:rPr>
            </w:pPr>
          </w:p>
          <w:p w14:paraId="7D20D474" w14:textId="77777777" w:rsidR="00B53306" w:rsidRPr="0050696C" w:rsidRDefault="00B53306" w:rsidP="008E6807">
            <w:pPr>
              <w:suppressAutoHyphens/>
              <w:autoSpaceDE w:val="0"/>
              <w:autoSpaceDN w:val="0"/>
              <w:adjustRightInd w:val="0"/>
              <w:jc w:val="both"/>
              <w:rPr>
                <w:b/>
                <w:bCs/>
                <w:iCs/>
                <w:sz w:val="24"/>
                <w:szCs w:val="24"/>
                <w:lang w:val="sr-Cyrl-RS" w:eastAsia="ar-SA"/>
              </w:rPr>
            </w:pPr>
          </w:p>
          <w:p w14:paraId="6F836DAF" w14:textId="77777777" w:rsidR="00B53306" w:rsidRPr="0050696C" w:rsidRDefault="00B53306" w:rsidP="008E6807">
            <w:pPr>
              <w:suppressAutoHyphens/>
              <w:autoSpaceDE w:val="0"/>
              <w:autoSpaceDN w:val="0"/>
              <w:adjustRightInd w:val="0"/>
              <w:jc w:val="both"/>
              <w:rPr>
                <w:b/>
                <w:bCs/>
                <w:iCs/>
                <w:sz w:val="24"/>
                <w:szCs w:val="24"/>
                <w:lang w:val="sr-Cyrl-RS" w:eastAsia="ar-SA"/>
              </w:rPr>
            </w:pPr>
            <w:r w:rsidRPr="0050696C">
              <w:rPr>
                <w:b/>
                <w:bCs/>
                <w:iCs/>
                <w:sz w:val="24"/>
                <w:szCs w:val="24"/>
                <w:lang w:val="sr-Cyrl-RS" w:eastAsia="ar-SA"/>
              </w:rPr>
              <w:t>Доказ за физичко лице:</w:t>
            </w:r>
          </w:p>
        </w:tc>
        <w:tc>
          <w:tcPr>
            <w:tcW w:w="6145" w:type="dxa"/>
            <w:shd w:val="clear" w:color="auto" w:fill="auto"/>
            <w:vAlign w:val="center"/>
          </w:tcPr>
          <w:p w14:paraId="2013C30B" w14:textId="77777777" w:rsidR="00B53306" w:rsidRPr="0050696C" w:rsidRDefault="00B53306" w:rsidP="008E6807">
            <w:pPr>
              <w:suppressAutoHyphens/>
              <w:snapToGrid w:val="0"/>
              <w:jc w:val="both"/>
              <w:rPr>
                <w:b/>
                <w:sz w:val="24"/>
                <w:szCs w:val="24"/>
                <w:u w:val="single"/>
                <w:lang w:val="ru-RU" w:eastAsia="ar-SA"/>
              </w:rPr>
            </w:pPr>
          </w:p>
          <w:p w14:paraId="312E4933" w14:textId="77777777" w:rsidR="00B53306" w:rsidRPr="0050696C" w:rsidRDefault="00B53306" w:rsidP="008E6807">
            <w:pPr>
              <w:suppressAutoHyphens/>
              <w:snapToGrid w:val="0"/>
              <w:jc w:val="both"/>
              <w:rPr>
                <w:sz w:val="24"/>
                <w:szCs w:val="24"/>
                <w:lang w:val="sr-Cyrl-RS" w:eastAsia="uz-Cyrl-UZ"/>
              </w:rPr>
            </w:pPr>
            <w:r w:rsidRPr="0050696C">
              <w:rPr>
                <w:b/>
                <w:sz w:val="24"/>
                <w:szCs w:val="24"/>
                <w:u w:val="single"/>
                <w:lang w:val="ru-RU" w:eastAsia="ar-SA"/>
              </w:rPr>
              <w:t>Уверење Пореске управе Министарства финансија</w:t>
            </w:r>
            <w:r w:rsidRPr="0050696C">
              <w:rPr>
                <w:sz w:val="24"/>
                <w:szCs w:val="24"/>
                <w:lang w:val="ru-RU" w:eastAsia="ar-SA"/>
              </w:rPr>
              <w:t xml:space="preserve"> да је измирио доспеле </w:t>
            </w:r>
            <w:r w:rsidRPr="0050696C">
              <w:rPr>
                <w:sz w:val="24"/>
                <w:szCs w:val="24"/>
                <w:lang w:val="sr-Cyrl-CS" w:eastAsia="uz-Cyrl-UZ"/>
              </w:rPr>
              <w:t xml:space="preserve">порезе и доприносе </w:t>
            </w:r>
          </w:p>
          <w:p w14:paraId="57BAF8F3" w14:textId="77777777" w:rsidR="00B53306" w:rsidRPr="0050696C" w:rsidRDefault="00B53306" w:rsidP="008E6807">
            <w:pPr>
              <w:suppressAutoHyphens/>
              <w:snapToGrid w:val="0"/>
              <w:jc w:val="both"/>
              <w:rPr>
                <w:b/>
                <w:sz w:val="24"/>
                <w:szCs w:val="24"/>
                <w:u w:val="single"/>
                <w:lang w:val="ru-RU" w:eastAsia="ar-SA"/>
              </w:rPr>
            </w:pPr>
            <w:r w:rsidRPr="0050696C">
              <w:rPr>
                <w:b/>
                <w:sz w:val="24"/>
                <w:szCs w:val="24"/>
                <w:lang w:val="ru-RU" w:eastAsia="ar-SA"/>
              </w:rPr>
              <w:t xml:space="preserve">                                                </w:t>
            </w:r>
            <w:r w:rsidRPr="0050696C">
              <w:rPr>
                <w:b/>
                <w:sz w:val="24"/>
                <w:szCs w:val="24"/>
                <w:u w:val="single"/>
                <w:lang w:val="ru-RU" w:eastAsia="ar-SA"/>
              </w:rPr>
              <w:t>и</w:t>
            </w:r>
          </w:p>
          <w:p w14:paraId="3AED70CC" w14:textId="77777777" w:rsidR="00B53306" w:rsidRPr="0050696C" w:rsidRDefault="00B53306" w:rsidP="008E6807">
            <w:pPr>
              <w:suppressAutoHyphens/>
              <w:autoSpaceDE w:val="0"/>
              <w:autoSpaceDN w:val="0"/>
              <w:adjustRightInd w:val="0"/>
              <w:jc w:val="both"/>
              <w:rPr>
                <w:sz w:val="24"/>
                <w:szCs w:val="24"/>
                <w:lang w:val="ru-RU" w:eastAsia="ar-SA"/>
              </w:rPr>
            </w:pPr>
            <w:r w:rsidRPr="0050696C">
              <w:rPr>
                <w:b/>
                <w:sz w:val="24"/>
                <w:szCs w:val="24"/>
                <w:u w:val="single"/>
                <w:lang w:val="ru-RU" w:eastAsia="ar-SA"/>
              </w:rPr>
              <w:t>Уверење Управе јавних прихода града, односно општине</w:t>
            </w:r>
            <w:r w:rsidRPr="0050696C">
              <w:rPr>
                <w:sz w:val="24"/>
                <w:szCs w:val="24"/>
                <w:lang w:val="ru-RU" w:eastAsia="ar-SA"/>
              </w:rPr>
              <w:t xml:space="preserve"> да је измирио обавезе по основу изворних локалних јавних прихода </w:t>
            </w:r>
          </w:p>
          <w:p w14:paraId="420D18E0" w14:textId="77777777" w:rsidR="00B53306" w:rsidRPr="0050696C" w:rsidRDefault="00B53306" w:rsidP="008E6807">
            <w:pPr>
              <w:suppressAutoHyphens/>
              <w:autoSpaceDE w:val="0"/>
              <w:autoSpaceDN w:val="0"/>
              <w:adjustRightInd w:val="0"/>
              <w:jc w:val="both"/>
              <w:rPr>
                <w:sz w:val="24"/>
                <w:szCs w:val="24"/>
                <w:lang w:val="ru-RU" w:eastAsia="ar-SA"/>
              </w:rPr>
            </w:pPr>
          </w:p>
          <w:p w14:paraId="0B803041" w14:textId="77777777" w:rsidR="00B53306" w:rsidRPr="0050696C" w:rsidRDefault="00B53306" w:rsidP="008E6807">
            <w:pPr>
              <w:suppressAutoHyphens/>
              <w:snapToGrid w:val="0"/>
              <w:jc w:val="both"/>
              <w:rPr>
                <w:sz w:val="24"/>
                <w:szCs w:val="24"/>
                <w:lang w:val="uz-Cyrl-UZ" w:eastAsia="ar-SA"/>
              </w:rPr>
            </w:pPr>
            <w:r w:rsidRPr="0050696C">
              <w:rPr>
                <w:sz w:val="24"/>
                <w:szCs w:val="24"/>
                <w:lang w:val="uz-Cyrl-UZ" w:eastAsia="ar-SA"/>
              </w:rPr>
              <w:t>Уколико је понуђач у поступку приватизације, уместо два горе наведена доказа треба да достави уверење Агенције за приватизацију да се налази у поступку приватизације.</w:t>
            </w:r>
          </w:p>
        </w:tc>
      </w:tr>
      <w:tr w:rsidR="00B53306" w:rsidRPr="0050696C" w14:paraId="036466F6" w14:textId="77777777" w:rsidTr="008E6807">
        <w:tc>
          <w:tcPr>
            <w:tcW w:w="9923" w:type="dxa"/>
            <w:gridSpan w:val="3"/>
            <w:shd w:val="clear" w:color="auto" w:fill="auto"/>
          </w:tcPr>
          <w:p w14:paraId="4454C708" w14:textId="77777777" w:rsidR="00B53306" w:rsidRPr="0050696C" w:rsidRDefault="00B53306" w:rsidP="008E6807">
            <w:pPr>
              <w:suppressAutoHyphens/>
              <w:snapToGrid w:val="0"/>
              <w:jc w:val="both"/>
              <w:rPr>
                <w:rFonts w:ascii="Arial Narrow" w:hAnsi="Arial Narrow"/>
                <w:b/>
                <w:i/>
                <w:sz w:val="24"/>
                <w:szCs w:val="24"/>
                <w:lang w:val="ru-RU" w:eastAsia="ar-SA"/>
              </w:rPr>
            </w:pPr>
            <w:r w:rsidRPr="0050696C">
              <w:rPr>
                <w:rFonts w:ascii="Arial Narrow" w:hAnsi="Arial Narrow"/>
                <w:b/>
                <w:i/>
                <w:sz w:val="24"/>
                <w:szCs w:val="24"/>
                <w:lang w:val="ru-RU" w:eastAsia="ar-SA"/>
              </w:rPr>
              <w:t>ДОКАЗИ НЕ МОГУ БИРИ СТАРИЈИ ОД ДВА МЕСЕЦА ОД ДАТУМА ОТВАРАЊА ПОНУДА</w:t>
            </w:r>
          </w:p>
        </w:tc>
      </w:tr>
    </w:tbl>
    <w:p w14:paraId="3DCE91CE" w14:textId="77777777" w:rsidR="00B53306" w:rsidRPr="0050696C" w:rsidRDefault="00B53306" w:rsidP="00B53306">
      <w:pPr>
        <w:suppressAutoHyphens/>
        <w:autoSpaceDE w:val="0"/>
        <w:autoSpaceDN w:val="0"/>
        <w:adjustRightInd w:val="0"/>
        <w:ind w:left="450"/>
        <w:jc w:val="both"/>
        <w:rPr>
          <w:b/>
          <w:bCs/>
          <w:iCs/>
          <w:sz w:val="24"/>
          <w:szCs w:val="24"/>
          <w:lang w:val="sr-Cyrl-RS" w:eastAsia="ar-SA"/>
        </w:rPr>
      </w:pPr>
    </w:p>
    <w:p w14:paraId="38BC6CA5" w14:textId="77777777" w:rsidR="00B53306" w:rsidRPr="0050696C" w:rsidRDefault="00B53306" w:rsidP="00B53306">
      <w:pPr>
        <w:suppressAutoHyphens/>
        <w:autoSpaceDE w:val="0"/>
        <w:autoSpaceDN w:val="0"/>
        <w:adjustRightInd w:val="0"/>
        <w:ind w:left="450"/>
        <w:jc w:val="both"/>
        <w:rPr>
          <w:b/>
          <w:bCs/>
          <w:iCs/>
          <w:sz w:val="24"/>
          <w:szCs w:val="24"/>
          <w:lang w:val="sr-Cyrl-RS" w:eastAsia="ar-SA"/>
        </w:rPr>
      </w:pPr>
      <w:r w:rsidRPr="0050696C">
        <w:rPr>
          <w:b/>
          <w:bCs/>
          <w:iCs/>
          <w:sz w:val="24"/>
          <w:szCs w:val="24"/>
          <w:lang w:val="sr-Cyrl-RS" w:eastAsia="ar-SA"/>
        </w:rPr>
        <w:t xml:space="preserve">Напомена: </w:t>
      </w:r>
    </w:p>
    <w:p w14:paraId="2FA0C37E" w14:textId="77777777" w:rsidR="00B53306" w:rsidRPr="0050696C" w:rsidRDefault="00B53306" w:rsidP="00B53306">
      <w:pPr>
        <w:numPr>
          <w:ilvl w:val="0"/>
          <w:numId w:val="12"/>
        </w:numPr>
        <w:suppressAutoHyphens/>
        <w:autoSpaceDE w:val="0"/>
        <w:autoSpaceDN w:val="0"/>
        <w:adjustRightInd w:val="0"/>
        <w:jc w:val="both"/>
        <w:rPr>
          <w:bCs/>
          <w:iCs/>
          <w:sz w:val="22"/>
          <w:szCs w:val="22"/>
          <w:lang w:val="sr-Cyrl-RS" w:eastAsia="ar-SA"/>
        </w:rPr>
      </w:pPr>
      <w:r w:rsidRPr="0050696C">
        <w:rPr>
          <w:bCs/>
          <w:iCs/>
          <w:sz w:val="22"/>
          <w:szCs w:val="22"/>
          <w:lang w:val="sr-Cyrl-RS" w:eastAsia="ar-SA"/>
        </w:rPr>
        <w:t>у случају да понуду подноси група понуђача, овај доказ треба доставити за сваког учесника из групе понуђача</w:t>
      </w:r>
    </w:p>
    <w:p w14:paraId="4578928A" w14:textId="77777777" w:rsidR="00CB201A" w:rsidRPr="009A6E33" w:rsidRDefault="00B53306" w:rsidP="00B53306">
      <w:pPr>
        <w:numPr>
          <w:ilvl w:val="0"/>
          <w:numId w:val="12"/>
        </w:numPr>
        <w:suppressAutoHyphens/>
        <w:autoSpaceDE w:val="0"/>
        <w:autoSpaceDN w:val="0"/>
        <w:adjustRightInd w:val="0"/>
        <w:jc w:val="both"/>
        <w:rPr>
          <w:bCs/>
          <w:iCs/>
          <w:sz w:val="22"/>
          <w:szCs w:val="22"/>
          <w:lang w:val="sr-Cyrl-RS" w:eastAsia="ar-SA"/>
        </w:rPr>
      </w:pPr>
      <w:r w:rsidRPr="0050696C">
        <w:rPr>
          <w:bCs/>
          <w:iCs/>
          <w:sz w:val="22"/>
          <w:szCs w:val="22"/>
          <w:lang w:val="sr-Cyrl-RS" w:eastAsia="ar-SA"/>
        </w:rPr>
        <w:t>у случају да пон</w:t>
      </w:r>
      <w:r w:rsidR="00A85926">
        <w:rPr>
          <w:bCs/>
          <w:iCs/>
          <w:sz w:val="22"/>
          <w:szCs w:val="22"/>
          <w:lang w:val="sr-Cyrl-RS" w:eastAsia="ar-SA"/>
        </w:rPr>
        <w:t>уђач подноси понуду са подизвођaчe</w:t>
      </w:r>
      <w:r w:rsidRPr="0050696C">
        <w:rPr>
          <w:bCs/>
          <w:iCs/>
          <w:sz w:val="22"/>
          <w:szCs w:val="22"/>
          <w:lang w:val="sr-Cyrl-RS" w:eastAsia="ar-SA"/>
        </w:rPr>
        <w:t>м, овај доказ доставити и за подизвођача (ако је више њих доставити за сваког од њих)</w:t>
      </w:r>
    </w:p>
    <w:p w14:paraId="3D9A82D6" w14:textId="77777777" w:rsidR="005F0253" w:rsidRDefault="005F0253" w:rsidP="00F536F0">
      <w:pPr>
        <w:suppressAutoHyphens/>
        <w:autoSpaceDE w:val="0"/>
        <w:autoSpaceDN w:val="0"/>
        <w:adjustRightInd w:val="0"/>
        <w:ind w:left="450"/>
        <w:jc w:val="both"/>
        <w:rPr>
          <w:b/>
          <w:bCs/>
          <w:iCs/>
          <w:sz w:val="24"/>
          <w:szCs w:val="24"/>
          <w:lang w:val="sr-Cyrl-RS" w:eastAsia="ar-SA"/>
        </w:rPr>
      </w:pPr>
    </w:p>
    <w:p w14:paraId="6B9A2940" w14:textId="77777777" w:rsidR="00AE0B99" w:rsidRDefault="00AE0B99" w:rsidP="00B4488E">
      <w:pPr>
        <w:suppressAutoHyphens/>
        <w:autoSpaceDE w:val="0"/>
        <w:autoSpaceDN w:val="0"/>
        <w:adjustRightInd w:val="0"/>
        <w:jc w:val="both"/>
        <w:rPr>
          <w:b/>
          <w:bCs/>
          <w:iCs/>
          <w:sz w:val="24"/>
          <w:szCs w:val="24"/>
          <w:lang w:val="sr-Cyrl-RS" w:eastAsia="ar-SA"/>
        </w:rPr>
      </w:pPr>
    </w:p>
    <w:p w14:paraId="142D7077" w14:textId="77777777" w:rsidR="00B4488E" w:rsidRDefault="00B4488E" w:rsidP="00B4488E">
      <w:pPr>
        <w:suppressAutoHyphens/>
        <w:autoSpaceDE w:val="0"/>
        <w:autoSpaceDN w:val="0"/>
        <w:adjustRightInd w:val="0"/>
        <w:jc w:val="both"/>
        <w:rPr>
          <w:b/>
          <w:bCs/>
          <w:iCs/>
          <w:sz w:val="24"/>
          <w:szCs w:val="24"/>
          <w:lang w:val="sr-Cyrl-RS" w:eastAsia="ar-SA"/>
        </w:rPr>
      </w:pPr>
    </w:p>
    <w:p w14:paraId="2E405495" w14:textId="77777777" w:rsidR="00B4488E" w:rsidRDefault="00B4488E" w:rsidP="00B4488E">
      <w:pPr>
        <w:suppressAutoHyphens/>
        <w:autoSpaceDE w:val="0"/>
        <w:autoSpaceDN w:val="0"/>
        <w:adjustRightInd w:val="0"/>
        <w:jc w:val="both"/>
        <w:rPr>
          <w:b/>
          <w:bCs/>
          <w:iCs/>
          <w:sz w:val="24"/>
          <w:szCs w:val="24"/>
          <w:lang w:val="sr-Cyrl-RS" w:eastAsia="ar-SA"/>
        </w:rPr>
      </w:pPr>
    </w:p>
    <w:p w14:paraId="74F99950" w14:textId="77777777" w:rsidR="00617393" w:rsidRDefault="00617393" w:rsidP="00B4488E">
      <w:pPr>
        <w:suppressAutoHyphens/>
        <w:autoSpaceDE w:val="0"/>
        <w:autoSpaceDN w:val="0"/>
        <w:adjustRightInd w:val="0"/>
        <w:jc w:val="both"/>
        <w:rPr>
          <w:b/>
          <w:bCs/>
          <w:iCs/>
          <w:sz w:val="24"/>
          <w:szCs w:val="24"/>
          <w:lang w:val="sr-Cyrl-RS" w:eastAsia="ar-SA"/>
        </w:rPr>
      </w:pPr>
    </w:p>
    <w:p w14:paraId="267B9351" w14:textId="77777777" w:rsidR="00617393" w:rsidRDefault="00617393" w:rsidP="00B4488E">
      <w:pPr>
        <w:suppressAutoHyphens/>
        <w:autoSpaceDE w:val="0"/>
        <w:autoSpaceDN w:val="0"/>
        <w:adjustRightInd w:val="0"/>
        <w:jc w:val="both"/>
        <w:rPr>
          <w:b/>
          <w:bCs/>
          <w:iCs/>
          <w:sz w:val="24"/>
          <w:szCs w:val="24"/>
          <w:lang w:val="sr-Cyrl-RS" w:eastAsia="ar-SA"/>
        </w:rPr>
      </w:pPr>
    </w:p>
    <w:p w14:paraId="6DCF4AA3" w14:textId="77777777" w:rsidR="00617393" w:rsidRDefault="00617393" w:rsidP="00B4488E">
      <w:pPr>
        <w:suppressAutoHyphens/>
        <w:autoSpaceDE w:val="0"/>
        <w:autoSpaceDN w:val="0"/>
        <w:adjustRightInd w:val="0"/>
        <w:jc w:val="both"/>
        <w:rPr>
          <w:b/>
          <w:bCs/>
          <w:iCs/>
          <w:sz w:val="24"/>
          <w:szCs w:val="24"/>
          <w:lang w:val="sr-Cyrl-RS" w:eastAsia="ar-SA"/>
        </w:rPr>
      </w:pPr>
    </w:p>
    <w:p w14:paraId="446F429B" w14:textId="77777777" w:rsidR="00617393" w:rsidRDefault="00617393" w:rsidP="00B4488E">
      <w:pPr>
        <w:suppressAutoHyphens/>
        <w:autoSpaceDE w:val="0"/>
        <w:autoSpaceDN w:val="0"/>
        <w:adjustRightInd w:val="0"/>
        <w:jc w:val="both"/>
        <w:rPr>
          <w:b/>
          <w:bCs/>
          <w:iCs/>
          <w:sz w:val="24"/>
          <w:szCs w:val="24"/>
          <w:lang w:val="sr-Cyrl-RS" w:eastAsia="ar-SA"/>
        </w:rPr>
      </w:pPr>
    </w:p>
    <w:p w14:paraId="7B5B03A8" w14:textId="77777777" w:rsidR="00617393" w:rsidRDefault="00617393" w:rsidP="00B4488E">
      <w:pPr>
        <w:suppressAutoHyphens/>
        <w:autoSpaceDE w:val="0"/>
        <w:autoSpaceDN w:val="0"/>
        <w:adjustRightInd w:val="0"/>
        <w:jc w:val="both"/>
        <w:rPr>
          <w:b/>
          <w:bCs/>
          <w:iCs/>
          <w:sz w:val="24"/>
          <w:szCs w:val="24"/>
          <w:lang w:val="sr-Cyrl-RS" w:eastAsia="ar-SA"/>
        </w:rPr>
      </w:pPr>
    </w:p>
    <w:p w14:paraId="6DA82B94" w14:textId="77777777" w:rsidR="00617393" w:rsidRDefault="00617393" w:rsidP="00B4488E">
      <w:pPr>
        <w:suppressAutoHyphens/>
        <w:autoSpaceDE w:val="0"/>
        <w:autoSpaceDN w:val="0"/>
        <w:adjustRightInd w:val="0"/>
        <w:jc w:val="both"/>
        <w:rPr>
          <w:b/>
          <w:bCs/>
          <w:iCs/>
          <w:sz w:val="24"/>
          <w:szCs w:val="24"/>
          <w:lang w:val="sr-Cyrl-RS" w:eastAsia="ar-SA"/>
        </w:rPr>
      </w:pPr>
    </w:p>
    <w:p w14:paraId="679CCE2A" w14:textId="77777777" w:rsidR="00617393" w:rsidRDefault="00617393" w:rsidP="00B4488E">
      <w:pPr>
        <w:suppressAutoHyphens/>
        <w:autoSpaceDE w:val="0"/>
        <w:autoSpaceDN w:val="0"/>
        <w:adjustRightInd w:val="0"/>
        <w:jc w:val="both"/>
        <w:rPr>
          <w:b/>
          <w:bCs/>
          <w:iCs/>
          <w:sz w:val="24"/>
          <w:szCs w:val="24"/>
          <w:lang w:val="sr-Cyrl-RS" w:eastAsia="ar-SA"/>
        </w:rPr>
      </w:pPr>
    </w:p>
    <w:p w14:paraId="059E15C6" w14:textId="77777777" w:rsidR="00B4488E" w:rsidRDefault="00B4488E" w:rsidP="00B4488E">
      <w:pPr>
        <w:suppressAutoHyphens/>
        <w:autoSpaceDE w:val="0"/>
        <w:autoSpaceDN w:val="0"/>
        <w:adjustRightInd w:val="0"/>
        <w:jc w:val="both"/>
        <w:rPr>
          <w:b/>
          <w:bCs/>
          <w:iCs/>
          <w:sz w:val="24"/>
          <w:szCs w:val="24"/>
          <w:lang w:val="sr-Cyrl-RS" w:eastAsia="ar-SA"/>
        </w:rPr>
      </w:pPr>
    </w:p>
    <w:p w14:paraId="1CB611B7" w14:textId="77777777" w:rsidR="00B4488E" w:rsidRDefault="00B4488E" w:rsidP="00B4488E">
      <w:pPr>
        <w:suppressAutoHyphens/>
        <w:autoSpaceDE w:val="0"/>
        <w:autoSpaceDN w:val="0"/>
        <w:adjustRightInd w:val="0"/>
        <w:jc w:val="both"/>
        <w:rPr>
          <w:b/>
          <w:bCs/>
          <w:iCs/>
          <w:sz w:val="24"/>
          <w:szCs w:val="24"/>
          <w:lang w:val="sr-Cyrl-RS" w:eastAsia="ar-SA"/>
        </w:rPr>
      </w:pPr>
    </w:p>
    <w:p w14:paraId="0FD26995" w14:textId="77777777" w:rsidR="00F536F0" w:rsidRDefault="00F536F0" w:rsidP="00F536F0">
      <w:pPr>
        <w:suppressAutoHyphens/>
        <w:autoSpaceDE w:val="0"/>
        <w:autoSpaceDN w:val="0"/>
        <w:adjustRightInd w:val="0"/>
        <w:ind w:left="450"/>
        <w:jc w:val="both"/>
        <w:rPr>
          <w:b/>
          <w:bCs/>
          <w:iCs/>
          <w:sz w:val="24"/>
          <w:szCs w:val="24"/>
          <w:lang w:val="sr-Cyrl-RS" w:eastAsia="ar-SA"/>
        </w:rPr>
      </w:pPr>
      <w:r w:rsidRPr="0050696C">
        <w:rPr>
          <w:b/>
          <w:bCs/>
          <w:iCs/>
          <w:sz w:val="24"/>
          <w:szCs w:val="24"/>
          <w:lang w:val="sr-Cyrl-RS" w:eastAsia="ar-SA"/>
        </w:rPr>
        <w:lastRenderedPageBreak/>
        <w:t>2. ДОДАТНИ УСЛОВИ:</w:t>
      </w:r>
    </w:p>
    <w:p w14:paraId="16293347" w14:textId="77777777" w:rsidR="00C370C5" w:rsidRPr="0050696C" w:rsidRDefault="00C370C5" w:rsidP="00F536F0">
      <w:pPr>
        <w:suppressAutoHyphens/>
        <w:autoSpaceDE w:val="0"/>
        <w:autoSpaceDN w:val="0"/>
        <w:adjustRightInd w:val="0"/>
        <w:ind w:left="450"/>
        <w:jc w:val="both"/>
        <w:rPr>
          <w:b/>
          <w:bCs/>
          <w:iCs/>
          <w:sz w:val="24"/>
          <w:szCs w:val="24"/>
          <w:lang w:val="sr-Cyrl-RS" w:eastAsia="ar-SA"/>
        </w:rPr>
      </w:pPr>
    </w:p>
    <w:p w14:paraId="45A0DC78" w14:textId="77777777" w:rsidR="00F536F0" w:rsidRPr="00D72ED1" w:rsidRDefault="00C370C5" w:rsidP="00C370C5">
      <w:pPr>
        <w:suppressAutoHyphens/>
        <w:autoSpaceDE w:val="0"/>
        <w:autoSpaceDN w:val="0"/>
        <w:adjustRightInd w:val="0"/>
        <w:ind w:firstLine="450"/>
        <w:jc w:val="both"/>
        <w:rPr>
          <w:b/>
          <w:bCs/>
          <w:iCs/>
          <w:sz w:val="24"/>
          <w:szCs w:val="24"/>
          <w:lang w:val="sr-Cyrl-RS" w:eastAsia="ar-SA"/>
        </w:rPr>
      </w:pPr>
      <w:r w:rsidRPr="00D75701">
        <w:rPr>
          <w:b/>
          <w:bCs/>
          <w:iCs/>
          <w:sz w:val="24"/>
          <w:szCs w:val="24"/>
          <w:lang w:val="sr-Cyrl-RS" w:eastAsia="ar-SA"/>
        </w:rPr>
        <w:tab/>
      </w:r>
      <w:r w:rsidRPr="00CB4AB9">
        <w:rPr>
          <w:b/>
          <w:bCs/>
          <w:iCs/>
          <w:sz w:val="24"/>
          <w:szCs w:val="24"/>
          <w:lang w:val="sr-Cyrl-RS" w:eastAsia="ar-SA"/>
        </w:rPr>
        <w:t xml:space="preserve">У складу са чланом 77. став 4. ЗЈН („Сл. гласник РС” бр. 124/12, 14/15 и 68/15) испуњеност услова Понуђач у понуди доказује достављањем </w:t>
      </w:r>
      <w:r w:rsidRPr="00CB4AB9">
        <w:rPr>
          <w:b/>
          <w:bCs/>
          <w:iCs/>
          <w:sz w:val="24"/>
          <w:szCs w:val="24"/>
          <w:u w:val="single"/>
          <w:lang w:val="sr-Cyrl-RS" w:eastAsia="ar-SA"/>
        </w:rPr>
        <w:t>ИЗЈАВЕ</w:t>
      </w:r>
      <w:r w:rsidRPr="00CB4AB9">
        <w:rPr>
          <w:b/>
          <w:bCs/>
          <w:iCs/>
          <w:sz w:val="24"/>
          <w:szCs w:val="24"/>
          <w:lang w:val="sr-Cyrl-RS" w:eastAsia="ar-SA"/>
        </w:rPr>
        <w:t xml:space="preserve"> којом под пуном материјалном и кривичном одговорношћу потврђује да испуњава ове у</w:t>
      </w:r>
      <w:r w:rsidR="00EB48F5" w:rsidRPr="00CB4AB9">
        <w:rPr>
          <w:b/>
          <w:bCs/>
          <w:iCs/>
          <w:sz w:val="24"/>
          <w:szCs w:val="24"/>
          <w:lang w:val="sr-Cyrl-RS" w:eastAsia="ar-SA"/>
        </w:rPr>
        <w:t xml:space="preserve">слове (образац изјаве </w:t>
      </w:r>
      <w:r w:rsidR="00EB48F5" w:rsidRPr="00CB4AB9">
        <w:rPr>
          <w:b/>
          <w:bCs/>
          <w:iCs/>
          <w:sz w:val="24"/>
          <w:szCs w:val="24"/>
          <w:lang w:val="sr-Latn-RS" w:eastAsia="ar-SA"/>
        </w:rPr>
        <w:t xml:space="preserve">V/1 </w:t>
      </w:r>
      <w:r w:rsidR="00EB48F5" w:rsidRPr="00CB4AB9">
        <w:rPr>
          <w:b/>
          <w:bCs/>
          <w:iCs/>
          <w:sz w:val="24"/>
          <w:szCs w:val="24"/>
          <w:lang w:val="sr-Cyrl-RS" w:eastAsia="ar-SA"/>
        </w:rPr>
        <w:t>у конкурсној документацији):</w:t>
      </w:r>
    </w:p>
    <w:p w14:paraId="4736D1D8" w14:textId="77777777" w:rsidR="005F5256" w:rsidRPr="005C1071" w:rsidRDefault="005F5256" w:rsidP="00F536F0">
      <w:pPr>
        <w:suppressAutoHyphens/>
        <w:autoSpaceDE w:val="0"/>
        <w:autoSpaceDN w:val="0"/>
        <w:adjustRightInd w:val="0"/>
        <w:jc w:val="both"/>
        <w:rPr>
          <w:b/>
          <w:bCs/>
          <w:iCs/>
          <w:sz w:val="24"/>
          <w:szCs w:val="24"/>
          <w:lang w:val="sr-Cyrl-RS" w:eastAsia="ar-SA"/>
        </w:rPr>
      </w:pPr>
    </w:p>
    <w:p w14:paraId="1D1D14AD" w14:textId="77777777" w:rsidR="00F536F0" w:rsidRPr="0050696C" w:rsidRDefault="00F536F0" w:rsidP="00F536F0">
      <w:pPr>
        <w:suppressAutoHyphens/>
        <w:autoSpaceDE w:val="0"/>
        <w:autoSpaceDN w:val="0"/>
        <w:adjustRightInd w:val="0"/>
        <w:jc w:val="both"/>
        <w:rPr>
          <w:b/>
          <w:bCs/>
          <w:iCs/>
          <w:sz w:val="24"/>
          <w:szCs w:val="24"/>
          <w:lang w:val="sr-Cyrl-RS" w:eastAsia="ar-SA"/>
        </w:rPr>
      </w:pPr>
      <w:r>
        <w:rPr>
          <w:b/>
          <w:bCs/>
          <w:iCs/>
          <w:sz w:val="24"/>
          <w:szCs w:val="24"/>
          <w:highlight w:val="lightGray"/>
          <w:lang w:eastAsia="ar-SA"/>
        </w:rPr>
        <w:t>1</w:t>
      </w:r>
      <w:r>
        <w:rPr>
          <w:b/>
          <w:bCs/>
          <w:iCs/>
          <w:sz w:val="24"/>
          <w:szCs w:val="24"/>
          <w:highlight w:val="lightGray"/>
          <w:lang w:val="sr-Cyrl-RS" w:eastAsia="ar-SA"/>
        </w:rPr>
        <w:t>) Технички</w:t>
      </w:r>
      <w:r w:rsidRPr="0050696C">
        <w:rPr>
          <w:b/>
          <w:bCs/>
          <w:iCs/>
          <w:sz w:val="24"/>
          <w:szCs w:val="24"/>
          <w:highlight w:val="lightGray"/>
          <w:lang w:val="sr-Cyrl-RS" w:eastAsia="ar-SA"/>
        </w:rPr>
        <w:t xml:space="preserve"> капацитет:</w:t>
      </w:r>
    </w:p>
    <w:p w14:paraId="7FAEF614" w14:textId="77777777" w:rsidR="00F536F0" w:rsidRPr="0050696C" w:rsidRDefault="00F536F0" w:rsidP="00F536F0">
      <w:pPr>
        <w:suppressAutoHyphens/>
        <w:autoSpaceDE w:val="0"/>
        <w:autoSpaceDN w:val="0"/>
        <w:adjustRightInd w:val="0"/>
        <w:jc w:val="both"/>
        <w:rPr>
          <w:b/>
          <w:bCs/>
          <w:iCs/>
          <w:sz w:val="24"/>
          <w:szCs w:val="24"/>
          <w:lang w:val="sr-Cyrl-RS" w:eastAsia="ar-SA"/>
        </w:rPr>
      </w:pPr>
    </w:p>
    <w:p w14:paraId="7623572C" w14:textId="77777777" w:rsidR="00F536F0" w:rsidRDefault="00F536F0" w:rsidP="00F536F0">
      <w:pPr>
        <w:suppressAutoHyphens/>
        <w:autoSpaceDE w:val="0"/>
        <w:autoSpaceDN w:val="0"/>
        <w:adjustRightInd w:val="0"/>
        <w:jc w:val="both"/>
        <w:rPr>
          <w:bCs/>
          <w:iCs/>
          <w:sz w:val="24"/>
          <w:szCs w:val="24"/>
          <w:lang w:val="sr-Cyrl-RS" w:eastAsia="ar-SA"/>
        </w:rPr>
      </w:pPr>
      <w:r w:rsidRPr="0050696C">
        <w:rPr>
          <w:b/>
          <w:bCs/>
          <w:iCs/>
          <w:sz w:val="24"/>
          <w:szCs w:val="24"/>
          <w:lang w:val="sr-Cyrl-RS" w:eastAsia="ar-SA"/>
        </w:rPr>
        <w:t xml:space="preserve">     </w:t>
      </w:r>
      <w:r w:rsidRPr="00C370C5">
        <w:rPr>
          <w:bCs/>
          <w:iCs/>
          <w:sz w:val="24"/>
          <w:szCs w:val="24"/>
          <w:lang w:val="sr-Cyrl-RS" w:eastAsia="ar-SA"/>
        </w:rPr>
        <w:t>Понуђач је у обавези да:</w:t>
      </w:r>
    </w:p>
    <w:p w14:paraId="44D42134" w14:textId="77777777" w:rsidR="005F0253" w:rsidRPr="00C370C5" w:rsidRDefault="005F0253" w:rsidP="00F536F0">
      <w:pPr>
        <w:suppressAutoHyphens/>
        <w:autoSpaceDE w:val="0"/>
        <w:autoSpaceDN w:val="0"/>
        <w:adjustRightInd w:val="0"/>
        <w:jc w:val="both"/>
        <w:rPr>
          <w:bCs/>
          <w:iCs/>
          <w:sz w:val="24"/>
          <w:szCs w:val="24"/>
          <w:lang w:val="sr-Cyrl-RS" w:eastAsia="ar-SA"/>
        </w:rPr>
      </w:pPr>
    </w:p>
    <w:p w14:paraId="190AA93A" w14:textId="77777777" w:rsidR="00F536F0" w:rsidRPr="00C370C5" w:rsidRDefault="00F536F0" w:rsidP="00F536F0">
      <w:pPr>
        <w:numPr>
          <w:ilvl w:val="0"/>
          <w:numId w:val="15"/>
        </w:numPr>
        <w:suppressAutoHyphens/>
        <w:autoSpaceDE w:val="0"/>
        <w:autoSpaceDN w:val="0"/>
        <w:adjustRightInd w:val="0"/>
        <w:jc w:val="both"/>
        <w:rPr>
          <w:bCs/>
          <w:iCs/>
          <w:sz w:val="24"/>
          <w:szCs w:val="24"/>
          <w:lang w:val="sr-Cyrl-RS" w:eastAsia="ar-SA"/>
        </w:rPr>
      </w:pPr>
      <w:r w:rsidRPr="00C370C5">
        <w:rPr>
          <w:bCs/>
          <w:iCs/>
          <w:sz w:val="24"/>
          <w:szCs w:val="24"/>
          <w:lang w:val="sr-Cyrl-RS" w:eastAsia="ar-SA"/>
        </w:rPr>
        <w:t>располаже пословним простором у својини или по другом правном основу (</w:t>
      </w:r>
      <w:r w:rsidR="00C370C5">
        <w:rPr>
          <w:bCs/>
          <w:iCs/>
          <w:sz w:val="24"/>
          <w:szCs w:val="24"/>
          <w:lang w:val="sr-Cyrl-RS" w:eastAsia="ar-SA"/>
        </w:rPr>
        <w:t xml:space="preserve">уговор о купопродаји, </w:t>
      </w:r>
      <w:r w:rsidRPr="00C370C5">
        <w:rPr>
          <w:bCs/>
          <w:iCs/>
          <w:sz w:val="24"/>
          <w:szCs w:val="24"/>
          <w:lang w:val="sr-Cyrl-RS" w:eastAsia="ar-SA"/>
        </w:rPr>
        <w:t>уговор о закупу или др.) на територији града у коме се врши предметна услуга, у складу са подацима наведеним у Техничкој спецификацији;</w:t>
      </w:r>
    </w:p>
    <w:p w14:paraId="490AC7AC" w14:textId="77777777" w:rsidR="00F536F0" w:rsidRDefault="00F536F0" w:rsidP="00F536F0">
      <w:pPr>
        <w:numPr>
          <w:ilvl w:val="0"/>
          <w:numId w:val="15"/>
        </w:numPr>
        <w:suppressAutoHyphens/>
        <w:autoSpaceDE w:val="0"/>
        <w:autoSpaceDN w:val="0"/>
        <w:adjustRightInd w:val="0"/>
        <w:jc w:val="both"/>
        <w:rPr>
          <w:bCs/>
          <w:iCs/>
          <w:sz w:val="24"/>
          <w:szCs w:val="24"/>
          <w:lang w:val="sr-Cyrl-RS" w:eastAsia="ar-SA"/>
        </w:rPr>
      </w:pPr>
      <w:r w:rsidRPr="00C370C5">
        <w:rPr>
          <w:bCs/>
          <w:iCs/>
          <w:sz w:val="24"/>
          <w:szCs w:val="24"/>
          <w:lang w:val="sr-Cyrl-RS" w:eastAsia="ar-SA"/>
        </w:rPr>
        <w:t>поседује или користи возило за транспорт неисправних возила (шлеп возило):</w:t>
      </w:r>
    </w:p>
    <w:p w14:paraId="3D9AF4C4" w14:textId="77777777" w:rsidR="00C370C5" w:rsidRPr="00714FF5" w:rsidRDefault="00C370C5" w:rsidP="00C370C5">
      <w:pPr>
        <w:suppressAutoHyphens/>
        <w:spacing w:before="100" w:beforeAutospacing="1" w:line="210" w:lineRule="atLeast"/>
        <w:ind w:firstLine="720"/>
        <w:jc w:val="both"/>
        <w:rPr>
          <w:sz w:val="24"/>
          <w:szCs w:val="24"/>
          <w:lang w:val="uz-Cyrl-UZ" w:eastAsia="ar-SA"/>
        </w:rPr>
      </w:pPr>
      <w:r w:rsidRPr="00714FF5">
        <w:rPr>
          <w:sz w:val="24"/>
          <w:szCs w:val="24"/>
          <w:lang w:val="uz-Cyrl-UZ" w:eastAsia="ar-SA"/>
        </w:rPr>
        <w:t>Доказ који доставља понуђач чија је понуда у фази стручне оцене понуда оцењена као најповољнија (довољн</w:t>
      </w:r>
      <w:r>
        <w:rPr>
          <w:sz w:val="24"/>
          <w:szCs w:val="24"/>
          <w:lang w:val="uz-Cyrl-UZ" w:eastAsia="ar-SA"/>
        </w:rPr>
        <w:t>а је копија) пре доношења о</w:t>
      </w:r>
      <w:r w:rsidRPr="00714FF5">
        <w:rPr>
          <w:sz w:val="24"/>
          <w:szCs w:val="24"/>
          <w:lang w:val="uz-Cyrl-UZ" w:eastAsia="ar-SA"/>
        </w:rPr>
        <w:t>длуке о додели уг</w:t>
      </w:r>
      <w:r w:rsidR="005F0253">
        <w:rPr>
          <w:sz w:val="24"/>
          <w:szCs w:val="24"/>
          <w:lang w:val="uz-Cyrl-UZ" w:eastAsia="ar-SA"/>
        </w:rPr>
        <w:t>ова</w:t>
      </w:r>
      <w:r w:rsidRPr="00714FF5">
        <w:rPr>
          <w:sz w:val="24"/>
          <w:szCs w:val="24"/>
          <w:lang w:val="uz-Cyrl-UZ" w:eastAsia="ar-SA"/>
        </w:rPr>
        <w:t>:</w:t>
      </w:r>
    </w:p>
    <w:p w14:paraId="7CACD087" w14:textId="77777777" w:rsidR="00C370C5" w:rsidRPr="00C370C5" w:rsidRDefault="00C370C5" w:rsidP="00C370C5">
      <w:pPr>
        <w:suppressAutoHyphens/>
        <w:autoSpaceDE w:val="0"/>
        <w:autoSpaceDN w:val="0"/>
        <w:adjustRightInd w:val="0"/>
        <w:ind w:left="360"/>
        <w:jc w:val="both"/>
        <w:rPr>
          <w:bCs/>
          <w:iCs/>
          <w:sz w:val="24"/>
          <w:szCs w:val="24"/>
          <w:lang w:val="sr-Cyrl-RS" w:eastAsia="ar-SA"/>
        </w:rPr>
      </w:pPr>
    </w:p>
    <w:p w14:paraId="0CC8B645" w14:textId="77777777" w:rsidR="00F536F0" w:rsidRPr="00C370C5" w:rsidRDefault="00F536F0" w:rsidP="00F536F0">
      <w:pPr>
        <w:suppressAutoHyphens/>
        <w:autoSpaceDE w:val="0"/>
        <w:autoSpaceDN w:val="0"/>
        <w:adjustRightInd w:val="0"/>
        <w:ind w:left="720"/>
        <w:jc w:val="both"/>
        <w:rPr>
          <w:bCs/>
          <w:iCs/>
          <w:sz w:val="24"/>
          <w:szCs w:val="24"/>
          <w:lang w:val="sr-Cyrl-RS" w:eastAsia="ar-SA"/>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059"/>
        <w:gridCol w:w="5505"/>
      </w:tblGrid>
      <w:tr w:rsidR="00F536F0" w:rsidRPr="0050696C" w14:paraId="30355010" w14:textId="77777777" w:rsidTr="008E6807">
        <w:trPr>
          <w:trHeight w:val="1860"/>
        </w:trPr>
        <w:tc>
          <w:tcPr>
            <w:tcW w:w="651" w:type="dxa"/>
            <w:shd w:val="clear" w:color="auto" w:fill="auto"/>
          </w:tcPr>
          <w:p w14:paraId="0B0525D9" w14:textId="77777777" w:rsidR="00F536F0" w:rsidRPr="00C370C5" w:rsidRDefault="00F536F0" w:rsidP="008E6807">
            <w:pPr>
              <w:suppressAutoHyphens/>
              <w:autoSpaceDE w:val="0"/>
              <w:autoSpaceDN w:val="0"/>
              <w:adjustRightInd w:val="0"/>
              <w:jc w:val="both"/>
              <w:rPr>
                <w:b/>
                <w:bCs/>
                <w:iCs/>
                <w:sz w:val="24"/>
                <w:szCs w:val="24"/>
                <w:lang w:val="sr-Cyrl-RS" w:eastAsia="ar-SA"/>
              </w:rPr>
            </w:pPr>
          </w:p>
        </w:tc>
        <w:tc>
          <w:tcPr>
            <w:tcW w:w="3260" w:type="dxa"/>
            <w:shd w:val="clear" w:color="auto" w:fill="auto"/>
          </w:tcPr>
          <w:p w14:paraId="5F89B2D2" w14:textId="77777777" w:rsidR="00F536F0" w:rsidRPr="00C370C5" w:rsidRDefault="00F536F0" w:rsidP="008E6807">
            <w:pPr>
              <w:suppressAutoHyphens/>
              <w:autoSpaceDE w:val="0"/>
              <w:autoSpaceDN w:val="0"/>
              <w:adjustRightInd w:val="0"/>
              <w:jc w:val="both"/>
              <w:rPr>
                <w:b/>
                <w:bCs/>
                <w:iCs/>
                <w:sz w:val="24"/>
                <w:szCs w:val="24"/>
                <w:lang w:val="sr-Cyrl-RS" w:eastAsia="ar-SA"/>
              </w:rPr>
            </w:pPr>
          </w:p>
          <w:p w14:paraId="409E1CF2" w14:textId="77777777" w:rsidR="00F536F0" w:rsidRPr="00C370C5" w:rsidRDefault="00F536F0" w:rsidP="008E6807">
            <w:pPr>
              <w:suppressAutoHyphens/>
              <w:autoSpaceDE w:val="0"/>
              <w:autoSpaceDN w:val="0"/>
              <w:adjustRightInd w:val="0"/>
              <w:jc w:val="both"/>
              <w:rPr>
                <w:b/>
                <w:bCs/>
                <w:iCs/>
                <w:sz w:val="24"/>
                <w:szCs w:val="24"/>
                <w:lang w:val="sr-Cyrl-RS" w:eastAsia="ar-SA"/>
              </w:rPr>
            </w:pPr>
            <w:r w:rsidRPr="00C370C5">
              <w:rPr>
                <w:b/>
                <w:bCs/>
                <w:iCs/>
                <w:sz w:val="24"/>
                <w:szCs w:val="24"/>
                <w:lang w:val="sr-Cyrl-RS" w:eastAsia="ar-SA"/>
              </w:rPr>
              <w:t>Доказ за правно лице:</w:t>
            </w:r>
          </w:p>
          <w:p w14:paraId="0CC95705" w14:textId="77777777" w:rsidR="00F536F0" w:rsidRPr="00C370C5" w:rsidRDefault="00F536F0" w:rsidP="008E6807">
            <w:pPr>
              <w:suppressAutoHyphens/>
              <w:autoSpaceDE w:val="0"/>
              <w:autoSpaceDN w:val="0"/>
              <w:adjustRightInd w:val="0"/>
              <w:jc w:val="both"/>
              <w:rPr>
                <w:b/>
                <w:bCs/>
                <w:iCs/>
                <w:sz w:val="24"/>
                <w:szCs w:val="24"/>
                <w:lang w:val="sr-Cyrl-RS" w:eastAsia="ar-SA"/>
              </w:rPr>
            </w:pPr>
          </w:p>
          <w:p w14:paraId="231C0BE6" w14:textId="77777777" w:rsidR="00F536F0" w:rsidRPr="00C370C5" w:rsidRDefault="00F536F0" w:rsidP="008E6807">
            <w:pPr>
              <w:suppressAutoHyphens/>
              <w:autoSpaceDE w:val="0"/>
              <w:autoSpaceDN w:val="0"/>
              <w:adjustRightInd w:val="0"/>
              <w:jc w:val="both"/>
              <w:rPr>
                <w:b/>
                <w:bCs/>
                <w:iCs/>
                <w:sz w:val="24"/>
                <w:szCs w:val="24"/>
                <w:lang w:val="sr-Cyrl-RS" w:eastAsia="ar-SA"/>
              </w:rPr>
            </w:pPr>
            <w:r w:rsidRPr="00C370C5">
              <w:rPr>
                <w:b/>
                <w:bCs/>
                <w:iCs/>
                <w:sz w:val="24"/>
                <w:szCs w:val="24"/>
                <w:lang w:val="sr-Cyrl-RS" w:eastAsia="ar-SA"/>
              </w:rPr>
              <w:t>Доказ за предузетника:</w:t>
            </w:r>
          </w:p>
          <w:p w14:paraId="0601290F" w14:textId="77777777" w:rsidR="00F536F0" w:rsidRPr="00C370C5" w:rsidRDefault="00F536F0" w:rsidP="008E6807">
            <w:pPr>
              <w:suppressAutoHyphens/>
              <w:autoSpaceDE w:val="0"/>
              <w:autoSpaceDN w:val="0"/>
              <w:adjustRightInd w:val="0"/>
              <w:jc w:val="both"/>
              <w:rPr>
                <w:b/>
                <w:bCs/>
                <w:iCs/>
                <w:sz w:val="24"/>
                <w:szCs w:val="24"/>
                <w:lang w:val="sr-Cyrl-RS" w:eastAsia="ar-SA"/>
              </w:rPr>
            </w:pPr>
          </w:p>
          <w:p w14:paraId="7590E842" w14:textId="77777777" w:rsidR="00F536F0" w:rsidRPr="00C370C5" w:rsidRDefault="00F536F0" w:rsidP="008E6807">
            <w:pPr>
              <w:suppressAutoHyphens/>
              <w:autoSpaceDE w:val="0"/>
              <w:autoSpaceDN w:val="0"/>
              <w:adjustRightInd w:val="0"/>
              <w:jc w:val="both"/>
              <w:rPr>
                <w:b/>
                <w:bCs/>
                <w:iCs/>
                <w:sz w:val="24"/>
                <w:szCs w:val="24"/>
                <w:lang w:val="sr-Cyrl-RS" w:eastAsia="ar-SA"/>
              </w:rPr>
            </w:pPr>
            <w:r w:rsidRPr="00C370C5">
              <w:rPr>
                <w:b/>
                <w:bCs/>
                <w:iCs/>
                <w:sz w:val="24"/>
                <w:szCs w:val="24"/>
                <w:lang w:val="sr-Cyrl-RS" w:eastAsia="ar-SA"/>
              </w:rPr>
              <w:t>Доказ за физичко лице:</w:t>
            </w:r>
          </w:p>
          <w:p w14:paraId="532B1493" w14:textId="77777777" w:rsidR="00F536F0" w:rsidRPr="00C370C5" w:rsidRDefault="00F536F0" w:rsidP="008E6807">
            <w:pPr>
              <w:suppressAutoHyphens/>
              <w:autoSpaceDE w:val="0"/>
              <w:autoSpaceDN w:val="0"/>
              <w:adjustRightInd w:val="0"/>
              <w:jc w:val="both"/>
              <w:rPr>
                <w:b/>
                <w:bCs/>
                <w:iCs/>
                <w:sz w:val="24"/>
                <w:szCs w:val="24"/>
                <w:lang w:val="sr-Cyrl-RS" w:eastAsia="ar-SA"/>
              </w:rPr>
            </w:pPr>
          </w:p>
        </w:tc>
        <w:tc>
          <w:tcPr>
            <w:tcW w:w="6077" w:type="dxa"/>
            <w:shd w:val="clear" w:color="auto" w:fill="auto"/>
            <w:vAlign w:val="center"/>
          </w:tcPr>
          <w:p w14:paraId="36C13B1F" w14:textId="77777777" w:rsidR="00C370C5" w:rsidRPr="00C370C5" w:rsidRDefault="00C370C5" w:rsidP="00C370C5">
            <w:pPr>
              <w:shd w:val="clear" w:color="auto" w:fill="FFFFFF"/>
              <w:tabs>
                <w:tab w:val="left" w:pos="192"/>
                <w:tab w:val="left" w:pos="342"/>
                <w:tab w:val="left" w:pos="680"/>
              </w:tabs>
              <w:spacing w:line="276" w:lineRule="auto"/>
              <w:ind w:right="69"/>
              <w:jc w:val="both"/>
              <w:rPr>
                <w:rFonts w:eastAsia="Calibri"/>
                <w:sz w:val="24"/>
                <w:szCs w:val="24"/>
                <w:lang w:val="uz-Cyrl-UZ"/>
              </w:rPr>
            </w:pPr>
            <w:r w:rsidRPr="00C370C5">
              <w:rPr>
                <w:rFonts w:eastAsia="Calibri"/>
                <w:sz w:val="24"/>
                <w:szCs w:val="24"/>
                <w:lang w:val="uz-Cyrl-UZ"/>
              </w:rPr>
              <w:t xml:space="preserve">За доказ под бројем </w:t>
            </w:r>
            <w:r w:rsidRPr="004E68BB">
              <w:rPr>
                <w:rFonts w:eastAsia="Calibri"/>
                <w:sz w:val="24"/>
                <w:szCs w:val="24"/>
                <w:highlight w:val="lightGray"/>
                <w:lang w:val="uz-Cyrl-UZ"/>
              </w:rPr>
              <w:t>1)</w:t>
            </w:r>
            <w:r w:rsidRPr="00C370C5">
              <w:rPr>
                <w:rFonts w:eastAsia="Calibri"/>
                <w:sz w:val="24"/>
                <w:szCs w:val="24"/>
                <w:lang w:val="uz-Cyrl-UZ"/>
              </w:rPr>
              <w:t xml:space="preserve"> понуђач је обавезан да достави </w:t>
            </w:r>
            <w:r w:rsidRPr="00C370C5">
              <w:rPr>
                <w:bCs/>
                <w:iCs/>
                <w:sz w:val="24"/>
                <w:szCs w:val="24"/>
                <w:lang w:val="sr-Cyrl-RS" w:eastAsia="ar-SA"/>
              </w:rPr>
              <w:t xml:space="preserve">уговор о купопродаји, </w:t>
            </w:r>
            <w:r>
              <w:rPr>
                <w:bCs/>
                <w:iCs/>
                <w:sz w:val="24"/>
                <w:szCs w:val="24"/>
                <w:lang w:val="sr-Cyrl-RS" w:eastAsia="ar-SA"/>
              </w:rPr>
              <w:t>уговор о закупу или др.</w:t>
            </w:r>
            <w:r w:rsidRPr="00C370C5">
              <w:rPr>
                <w:bCs/>
                <w:iCs/>
                <w:sz w:val="24"/>
                <w:szCs w:val="24"/>
                <w:lang w:val="sr-Cyrl-RS" w:eastAsia="ar-SA"/>
              </w:rPr>
              <w:t xml:space="preserve"> на територији града у коме се врши предметна услуга, у складу са подацима наведеним у Техничкој спецификацији</w:t>
            </w:r>
          </w:p>
          <w:p w14:paraId="2E05E76F" w14:textId="77777777" w:rsidR="00F536F0" w:rsidRPr="00C370C5" w:rsidRDefault="00F536F0" w:rsidP="00C370C5">
            <w:pPr>
              <w:shd w:val="clear" w:color="auto" w:fill="FFFFFF"/>
              <w:tabs>
                <w:tab w:val="left" w:pos="192"/>
                <w:tab w:val="left" w:pos="342"/>
                <w:tab w:val="left" w:pos="680"/>
              </w:tabs>
              <w:spacing w:line="276" w:lineRule="auto"/>
              <w:ind w:right="69"/>
              <w:jc w:val="both"/>
              <w:rPr>
                <w:rFonts w:eastAsia="Calibri"/>
                <w:sz w:val="24"/>
                <w:szCs w:val="24"/>
                <w:lang w:val="uz-Cyrl-UZ"/>
              </w:rPr>
            </w:pPr>
            <w:r w:rsidRPr="00C370C5">
              <w:rPr>
                <w:rFonts w:eastAsia="Calibri"/>
                <w:sz w:val="24"/>
                <w:szCs w:val="24"/>
                <w:lang w:val="uz-Cyrl-UZ"/>
              </w:rPr>
              <w:t xml:space="preserve">За доказ под бројем </w:t>
            </w:r>
            <w:r w:rsidR="005F0253">
              <w:rPr>
                <w:rFonts w:eastAsia="Calibri"/>
                <w:sz w:val="24"/>
                <w:szCs w:val="24"/>
                <w:highlight w:val="lightGray"/>
                <w:lang w:val="uz-Cyrl-UZ"/>
              </w:rPr>
              <w:t>2</w:t>
            </w:r>
            <w:r w:rsidRPr="004E68BB">
              <w:rPr>
                <w:rFonts w:eastAsia="Calibri"/>
                <w:sz w:val="24"/>
                <w:szCs w:val="24"/>
                <w:highlight w:val="lightGray"/>
                <w:lang w:val="uz-Cyrl-UZ"/>
              </w:rPr>
              <w:t>)</w:t>
            </w:r>
            <w:r w:rsidRPr="00C370C5">
              <w:rPr>
                <w:rFonts w:eastAsia="Calibri"/>
                <w:sz w:val="24"/>
                <w:szCs w:val="24"/>
                <w:lang w:val="uz-Cyrl-UZ"/>
              </w:rPr>
              <w:t xml:space="preserve"> понуђач је обавезан да достави:</w:t>
            </w:r>
          </w:p>
          <w:p w14:paraId="338C58A1" w14:textId="77777777" w:rsidR="00F536F0" w:rsidRPr="00EC40CC" w:rsidRDefault="00EC40CC" w:rsidP="00EC40CC">
            <w:pPr>
              <w:shd w:val="clear" w:color="auto" w:fill="FFFFFF"/>
              <w:tabs>
                <w:tab w:val="left" w:pos="192"/>
                <w:tab w:val="left" w:pos="342"/>
                <w:tab w:val="left" w:pos="680"/>
              </w:tabs>
              <w:spacing w:line="276" w:lineRule="auto"/>
              <w:ind w:right="69"/>
              <w:jc w:val="both"/>
              <w:rPr>
                <w:rFonts w:eastAsia="Calibri"/>
                <w:sz w:val="24"/>
                <w:szCs w:val="24"/>
                <w:lang w:val="uz-Cyrl-UZ"/>
              </w:rPr>
            </w:pPr>
            <w:r w:rsidRPr="00EC40CC">
              <w:rPr>
                <w:rFonts w:eastAsia="Calibri"/>
                <w:sz w:val="24"/>
                <w:szCs w:val="24"/>
                <w:lang w:val="uz-Cyrl-UZ"/>
              </w:rPr>
              <w:t>-</w:t>
            </w:r>
            <w:r>
              <w:rPr>
                <w:rFonts w:eastAsia="Calibri"/>
                <w:sz w:val="24"/>
                <w:szCs w:val="24"/>
                <w:lang w:val="uz-Cyrl-UZ"/>
              </w:rPr>
              <w:t xml:space="preserve"> </w:t>
            </w:r>
            <w:r w:rsidR="00F536F0" w:rsidRPr="00EC40CC">
              <w:rPr>
                <w:rFonts w:eastAsia="Calibri"/>
                <w:sz w:val="24"/>
                <w:szCs w:val="24"/>
                <w:lang w:val="uz-Cyrl-UZ"/>
              </w:rPr>
              <w:t xml:space="preserve">фотокопију обе стране саобраћајне дозволе </w:t>
            </w:r>
            <w:r w:rsidR="00F536F0" w:rsidRPr="00BA0B8F">
              <w:rPr>
                <w:rFonts w:eastAsia="Calibri"/>
                <w:b/>
                <w:sz w:val="24"/>
                <w:szCs w:val="24"/>
                <w:u w:val="single"/>
                <w:lang w:val="uz-Cyrl-UZ"/>
              </w:rPr>
              <w:t>и</w:t>
            </w:r>
          </w:p>
          <w:p w14:paraId="2A30E105" w14:textId="77777777" w:rsidR="00F536F0" w:rsidRPr="00C370C5" w:rsidRDefault="00EC40CC" w:rsidP="00EC40CC">
            <w:pPr>
              <w:shd w:val="clear" w:color="auto" w:fill="FFFFFF"/>
              <w:tabs>
                <w:tab w:val="left" w:pos="192"/>
                <w:tab w:val="left" w:pos="342"/>
                <w:tab w:val="left" w:pos="680"/>
              </w:tabs>
              <w:spacing w:line="276" w:lineRule="auto"/>
              <w:ind w:right="69"/>
              <w:contextualSpacing/>
              <w:jc w:val="both"/>
              <w:rPr>
                <w:rFonts w:eastAsia="Calibri"/>
                <w:sz w:val="24"/>
                <w:szCs w:val="24"/>
                <w:lang w:val="uz-Cyrl-UZ"/>
              </w:rPr>
            </w:pPr>
            <w:r>
              <w:rPr>
                <w:rFonts w:eastAsia="Calibri"/>
                <w:sz w:val="24"/>
                <w:szCs w:val="24"/>
                <w:lang w:val="uz-Cyrl-UZ"/>
              </w:rPr>
              <w:t xml:space="preserve">- </w:t>
            </w:r>
            <w:r w:rsidR="00F536F0" w:rsidRPr="00C370C5">
              <w:rPr>
                <w:rFonts w:eastAsia="Calibri"/>
                <w:sz w:val="24"/>
                <w:szCs w:val="24"/>
                <w:lang w:val="uz-Cyrl-UZ"/>
              </w:rPr>
              <w:t xml:space="preserve">фотокопију уговора о куповини, уговора о закупу или уговора о лизингу </w:t>
            </w:r>
          </w:p>
        </w:tc>
      </w:tr>
    </w:tbl>
    <w:p w14:paraId="084D4816" w14:textId="77777777" w:rsidR="00F536F0" w:rsidRPr="0050696C" w:rsidRDefault="00F536F0" w:rsidP="00F536F0">
      <w:pPr>
        <w:suppressAutoHyphens/>
        <w:autoSpaceDE w:val="0"/>
        <w:autoSpaceDN w:val="0"/>
        <w:adjustRightInd w:val="0"/>
        <w:jc w:val="both"/>
        <w:rPr>
          <w:b/>
          <w:bCs/>
          <w:iCs/>
          <w:sz w:val="24"/>
          <w:szCs w:val="24"/>
          <w:lang w:val="sr-Cyrl-RS" w:eastAsia="ar-SA"/>
        </w:rPr>
      </w:pPr>
    </w:p>
    <w:p w14:paraId="17D33868" w14:textId="77777777" w:rsidR="00B9635E" w:rsidRDefault="00F536F0" w:rsidP="00F536F0">
      <w:pPr>
        <w:suppressAutoHyphens/>
        <w:autoSpaceDE w:val="0"/>
        <w:autoSpaceDN w:val="0"/>
        <w:adjustRightInd w:val="0"/>
        <w:jc w:val="both"/>
        <w:rPr>
          <w:b/>
          <w:bCs/>
          <w:iCs/>
          <w:sz w:val="24"/>
          <w:szCs w:val="24"/>
          <w:lang w:val="sr-Cyrl-RS" w:eastAsia="ar-SA"/>
        </w:rPr>
      </w:pPr>
      <w:r w:rsidRPr="00867D65">
        <w:rPr>
          <w:b/>
          <w:bCs/>
          <w:iCs/>
          <w:sz w:val="24"/>
          <w:szCs w:val="24"/>
          <w:lang w:val="sr-Cyrl-RS" w:eastAsia="ar-SA"/>
        </w:rPr>
        <w:t xml:space="preserve">      </w:t>
      </w:r>
    </w:p>
    <w:p w14:paraId="1D279B0A" w14:textId="77777777" w:rsidR="00DF5286" w:rsidRPr="0050696C" w:rsidRDefault="00DF5286" w:rsidP="00DF5286">
      <w:pPr>
        <w:suppressAutoHyphens/>
        <w:autoSpaceDE w:val="0"/>
        <w:autoSpaceDN w:val="0"/>
        <w:adjustRightInd w:val="0"/>
        <w:jc w:val="both"/>
        <w:rPr>
          <w:b/>
          <w:bCs/>
          <w:iCs/>
          <w:sz w:val="24"/>
          <w:szCs w:val="24"/>
          <w:lang w:val="sr-Cyrl-RS" w:eastAsia="ar-SA"/>
        </w:rPr>
      </w:pPr>
      <w:r>
        <w:rPr>
          <w:b/>
          <w:bCs/>
          <w:iCs/>
          <w:sz w:val="24"/>
          <w:szCs w:val="24"/>
          <w:highlight w:val="lightGray"/>
          <w:lang w:eastAsia="ar-SA"/>
        </w:rPr>
        <w:t>2</w:t>
      </w:r>
      <w:r w:rsidRPr="0050696C">
        <w:rPr>
          <w:b/>
          <w:bCs/>
          <w:iCs/>
          <w:sz w:val="24"/>
          <w:szCs w:val="24"/>
          <w:highlight w:val="lightGray"/>
          <w:lang w:val="sr-Cyrl-RS" w:eastAsia="ar-SA"/>
        </w:rPr>
        <w:t>) Кадровски капацитет:</w:t>
      </w:r>
    </w:p>
    <w:p w14:paraId="13739D63" w14:textId="77777777" w:rsidR="00DF5286" w:rsidRPr="0050696C" w:rsidRDefault="00DF5286" w:rsidP="00DF5286">
      <w:pPr>
        <w:suppressAutoHyphens/>
        <w:autoSpaceDE w:val="0"/>
        <w:autoSpaceDN w:val="0"/>
        <w:adjustRightInd w:val="0"/>
        <w:jc w:val="both"/>
        <w:rPr>
          <w:b/>
          <w:bCs/>
          <w:iCs/>
          <w:sz w:val="24"/>
          <w:szCs w:val="24"/>
          <w:lang w:val="sr-Cyrl-RS" w:eastAsia="ar-SA"/>
        </w:rPr>
      </w:pPr>
    </w:p>
    <w:p w14:paraId="55698EC5" w14:textId="51BAC8A5" w:rsidR="00DF5286" w:rsidRPr="00DC2470" w:rsidRDefault="00DF5286" w:rsidP="00DF5286">
      <w:pPr>
        <w:suppressAutoHyphens/>
        <w:autoSpaceDE w:val="0"/>
        <w:autoSpaceDN w:val="0"/>
        <w:adjustRightInd w:val="0"/>
        <w:jc w:val="both"/>
        <w:rPr>
          <w:bCs/>
          <w:iCs/>
          <w:sz w:val="24"/>
          <w:szCs w:val="24"/>
          <w:lang w:val="sr-Cyrl-RS" w:eastAsia="ar-SA"/>
        </w:rPr>
      </w:pPr>
      <w:r w:rsidRPr="00DC2470">
        <w:rPr>
          <w:b/>
          <w:bCs/>
          <w:iCs/>
          <w:sz w:val="24"/>
          <w:szCs w:val="24"/>
          <w:lang w:val="sr-Cyrl-RS" w:eastAsia="ar-SA"/>
        </w:rPr>
        <w:t xml:space="preserve">     </w:t>
      </w:r>
      <w:r w:rsidR="005F0253">
        <w:rPr>
          <w:b/>
          <w:bCs/>
          <w:iCs/>
          <w:sz w:val="24"/>
          <w:szCs w:val="24"/>
          <w:lang w:val="sr-Cyrl-RS" w:eastAsia="ar-SA"/>
        </w:rPr>
        <w:t xml:space="preserve">     </w:t>
      </w:r>
      <w:r w:rsidRPr="00DC2470">
        <w:rPr>
          <w:bCs/>
          <w:iCs/>
          <w:sz w:val="24"/>
          <w:szCs w:val="24"/>
          <w:lang w:val="sr-Cyrl-RS" w:eastAsia="ar-SA"/>
        </w:rPr>
        <w:t xml:space="preserve">Понуђач је у обавези да има најмање </w:t>
      </w:r>
      <w:r w:rsidR="00ED3A58">
        <w:rPr>
          <w:bCs/>
          <w:iCs/>
          <w:sz w:val="24"/>
          <w:szCs w:val="24"/>
          <w:lang w:eastAsia="ar-SA"/>
        </w:rPr>
        <w:t>2</w:t>
      </w:r>
      <w:r w:rsidRPr="00DC2470">
        <w:rPr>
          <w:bCs/>
          <w:iCs/>
          <w:sz w:val="24"/>
          <w:szCs w:val="24"/>
          <w:lang w:val="sr-Cyrl-RS" w:eastAsia="ar-SA"/>
        </w:rPr>
        <w:t xml:space="preserve"> радно ангажован</w:t>
      </w:r>
      <w:r w:rsidR="00ED3A58">
        <w:rPr>
          <w:bCs/>
          <w:iCs/>
          <w:sz w:val="24"/>
          <w:szCs w:val="24"/>
          <w:lang w:eastAsia="ar-SA"/>
        </w:rPr>
        <w:t>a</w:t>
      </w:r>
      <w:r w:rsidRPr="00DC2470">
        <w:rPr>
          <w:bCs/>
          <w:iCs/>
          <w:sz w:val="24"/>
          <w:szCs w:val="24"/>
          <w:lang w:eastAsia="ar-SA"/>
        </w:rPr>
        <w:t xml:space="preserve"> </w:t>
      </w:r>
      <w:r w:rsidR="00ED3A58">
        <w:rPr>
          <w:bCs/>
          <w:iCs/>
          <w:sz w:val="24"/>
          <w:szCs w:val="24"/>
          <w:lang w:val="sr-Cyrl-RS" w:eastAsia="ar-SA"/>
        </w:rPr>
        <w:t>лицa</w:t>
      </w:r>
      <w:r w:rsidRPr="00DC2470">
        <w:rPr>
          <w:bCs/>
          <w:iCs/>
          <w:sz w:val="24"/>
          <w:szCs w:val="24"/>
          <w:lang w:val="sr-Cyrl-RS" w:eastAsia="ar-SA"/>
        </w:rPr>
        <w:t xml:space="preserve"> </w:t>
      </w:r>
      <w:r w:rsidRPr="00DC2470">
        <w:rPr>
          <w:b/>
          <w:bCs/>
          <w:iCs/>
          <w:sz w:val="24"/>
          <w:szCs w:val="24"/>
          <w:lang w:val="sr-Cyrl-RS" w:eastAsia="ar-SA"/>
        </w:rPr>
        <w:t>(</w:t>
      </w:r>
      <w:r w:rsidRPr="00DC2470">
        <w:rPr>
          <w:bCs/>
          <w:iCs/>
          <w:sz w:val="24"/>
          <w:szCs w:val="24"/>
          <w:lang w:val="sr-Cyrl-RS" w:eastAsia="ar-SA"/>
        </w:rPr>
        <w:t>под радно ангажованим лицем сматра се свако лице које понуђач ангажује по основу уговора о раду (на неодређено или одређено време) или по другом правном основу, а у складу са Законом о раду и другим прописима који регулишу ову област</w:t>
      </w:r>
      <w:r w:rsidR="009F0030" w:rsidRPr="00DC2470">
        <w:rPr>
          <w:bCs/>
          <w:iCs/>
          <w:sz w:val="24"/>
          <w:szCs w:val="24"/>
          <w:lang w:val="sr-Cyrl-RS" w:eastAsia="ar-SA"/>
        </w:rPr>
        <w:t>.</w:t>
      </w:r>
    </w:p>
    <w:p w14:paraId="4D96F10F" w14:textId="77777777" w:rsidR="009F0030" w:rsidRPr="009F0030" w:rsidRDefault="009F0030" w:rsidP="009F0030">
      <w:pPr>
        <w:suppressAutoHyphens/>
        <w:spacing w:before="100" w:beforeAutospacing="1" w:line="210" w:lineRule="atLeast"/>
        <w:ind w:firstLine="720"/>
        <w:jc w:val="both"/>
        <w:rPr>
          <w:sz w:val="24"/>
          <w:szCs w:val="24"/>
          <w:lang w:val="uz-Cyrl-UZ" w:eastAsia="ar-SA"/>
        </w:rPr>
      </w:pPr>
      <w:r w:rsidRPr="00714FF5">
        <w:rPr>
          <w:sz w:val="24"/>
          <w:szCs w:val="24"/>
          <w:lang w:val="uz-Cyrl-UZ" w:eastAsia="ar-SA"/>
        </w:rPr>
        <w:t>Доказ који доставља понуђач чија је понуда у фази стручне оцене понуда оцењена као најповољнија (довољн</w:t>
      </w:r>
      <w:r>
        <w:rPr>
          <w:sz w:val="24"/>
          <w:szCs w:val="24"/>
          <w:lang w:val="uz-Cyrl-UZ" w:eastAsia="ar-SA"/>
        </w:rPr>
        <w:t>а је копија) пре доношења о</w:t>
      </w:r>
      <w:r w:rsidR="005F0253">
        <w:rPr>
          <w:sz w:val="24"/>
          <w:szCs w:val="24"/>
          <w:lang w:val="uz-Cyrl-UZ" w:eastAsia="ar-SA"/>
        </w:rPr>
        <w:t>длуке о додели уговора:</w:t>
      </w:r>
    </w:p>
    <w:p w14:paraId="32AAAFF5" w14:textId="77777777" w:rsidR="00DF5286" w:rsidRPr="00A60291" w:rsidRDefault="00DF5286" w:rsidP="00DF5286">
      <w:pPr>
        <w:suppressAutoHyphens/>
        <w:autoSpaceDE w:val="0"/>
        <w:autoSpaceDN w:val="0"/>
        <w:adjustRightInd w:val="0"/>
        <w:jc w:val="both"/>
        <w:rPr>
          <w:bCs/>
          <w:iCs/>
          <w:sz w:val="24"/>
          <w:szCs w:val="24"/>
          <w:lang w:val="sr-Cyrl-RS" w:eastAsia="ar-SA"/>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048"/>
        <w:gridCol w:w="5519"/>
      </w:tblGrid>
      <w:tr w:rsidR="00DF5286" w:rsidRPr="0050696C" w14:paraId="034996FC" w14:textId="77777777" w:rsidTr="008E6807">
        <w:trPr>
          <w:trHeight w:val="1860"/>
        </w:trPr>
        <w:tc>
          <w:tcPr>
            <w:tcW w:w="651" w:type="dxa"/>
            <w:shd w:val="clear" w:color="auto" w:fill="auto"/>
          </w:tcPr>
          <w:p w14:paraId="592D05DF" w14:textId="77777777" w:rsidR="00DF5286" w:rsidRPr="0050696C" w:rsidRDefault="00DF5286" w:rsidP="008E6807">
            <w:pPr>
              <w:suppressAutoHyphens/>
              <w:autoSpaceDE w:val="0"/>
              <w:autoSpaceDN w:val="0"/>
              <w:adjustRightInd w:val="0"/>
              <w:jc w:val="both"/>
              <w:rPr>
                <w:b/>
                <w:bCs/>
                <w:iCs/>
                <w:sz w:val="24"/>
                <w:szCs w:val="24"/>
                <w:lang w:val="sr-Cyrl-RS" w:eastAsia="ar-SA"/>
              </w:rPr>
            </w:pPr>
          </w:p>
        </w:tc>
        <w:tc>
          <w:tcPr>
            <w:tcW w:w="3260" w:type="dxa"/>
            <w:shd w:val="clear" w:color="auto" w:fill="auto"/>
          </w:tcPr>
          <w:p w14:paraId="2F471ADF" w14:textId="77777777" w:rsidR="00DF5286" w:rsidRPr="0050696C" w:rsidRDefault="00DF5286" w:rsidP="008E6807">
            <w:pPr>
              <w:suppressAutoHyphens/>
              <w:autoSpaceDE w:val="0"/>
              <w:autoSpaceDN w:val="0"/>
              <w:adjustRightInd w:val="0"/>
              <w:jc w:val="both"/>
              <w:rPr>
                <w:b/>
                <w:bCs/>
                <w:iCs/>
                <w:sz w:val="24"/>
                <w:szCs w:val="24"/>
                <w:lang w:val="sr-Cyrl-RS" w:eastAsia="ar-SA"/>
              </w:rPr>
            </w:pPr>
          </w:p>
          <w:p w14:paraId="55DEB534" w14:textId="77777777" w:rsidR="00DF5286" w:rsidRPr="0050696C" w:rsidRDefault="00DF5286" w:rsidP="008E6807">
            <w:pPr>
              <w:suppressAutoHyphens/>
              <w:autoSpaceDE w:val="0"/>
              <w:autoSpaceDN w:val="0"/>
              <w:adjustRightInd w:val="0"/>
              <w:jc w:val="both"/>
              <w:rPr>
                <w:b/>
                <w:bCs/>
                <w:iCs/>
                <w:sz w:val="24"/>
                <w:szCs w:val="24"/>
                <w:lang w:val="sr-Cyrl-RS" w:eastAsia="ar-SA"/>
              </w:rPr>
            </w:pPr>
            <w:r w:rsidRPr="0050696C">
              <w:rPr>
                <w:b/>
                <w:bCs/>
                <w:iCs/>
                <w:sz w:val="24"/>
                <w:szCs w:val="24"/>
                <w:lang w:val="sr-Cyrl-RS" w:eastAsia="ar-SA"/>
              </w:rPr>
              <w:t>Доказ за правно лице:</w:t>
            </w:r>
          </w:p>
          <w:p w14:paraId="5BDA5DB6" w14:textId="77777777" w:rsidR="00DF5286" w:rsidRPr="0050696C" w:rsidRDefault="00DF5286" w:rsidP="008E6807">
            <w:pPr>
              <w:suppressAutoHyphens/>
              <w:autoSpaceDE w:val="0"/>
              <w:autoSpaceDN w:val="0"/>
              <w:adjustRightInd w:val="0"/>
              <w:jc w:val="both"/>
              <w:rPr>
                <w:b/>
                <w:bCs/>
                <w:iCs/>
                <w:sz w:val="24"/>
                <w:szCs w:val="24"/>
                <w:lang w:val="sr-Cyrl-RS" w:eastAsia="ar-SA"/>
              </w:rPr>
            </w:pPr>
          </w:p>
          <w:p w14:paraId="6349F671" w14:textId="77777777" w:rsidR="00DF5286" w:rsidRPr="0050696C" w:rsidRDefault="00DF5286" w:rsidP="008E6807">
            <w:pPr>
              <w:suppressAutoHyphens/>
              <w:autoSpaceDE w:val="0"/>
              <w:autoSpaceDN w:val="0"/>
              <w:adjustRightInd w:val="0"/>
              <w:jc w:val="both"/>
              <w:rPr>
                <w:b/>
                <w:bCs/>
                <w:iCs/>
                <w:sz w:val="24"/>
                <w:szCs w:val="24"/>
                <w:lang w:val="sr-Cyrl-RS" w:eastAsia="ar-SA"/>
              </w:rPr>
            </w:pPr>
            <w:r w:rsidRPr="0050696C">
              <w:rPr>
                <w:b/>
                <w:bCs/>
                <w:iCs/>
                <w:sz w:val="24"/>
                <w:szCs w:val="24"/>
                <w:lang w:val="sr-Cyrl-RS" w:eastAsia="ar-SA"/>
              </w:rPr>
              <w:t>Доказ за предузетника:</w:t>
            </w:r>
          </w:p>
          <w:p w14:paraId="27803966" w14:textId="77777777" w:rsidR="00DF5286" w:rsidRPr="0050696C" w:rsidRDefault="00DF5286" w:rsidP="008E6807">
            <w:pPr>
              <w:suppressAutoHyphens/>
              <w:autoSpaceDE w:val="0"/>
              <w:autoSpaceDN w:val="0"/>
              <w:adjustRightInd w:val="0"/>
              <w:jc w:val="both"/>
              <w:rPr>
                <w:b/>
                <w:bCs/>
                <w:iCs/>
                <w:sz w:val="24"/>
                <w:szCs w:val="24"/>
                <w:lang w:val="sr-Cyrl-RS" w:eastAsia="ar-SA"/>
              </w:rPr>
            </w:pPr>
          </w:p>
          <w:p w14:paraId="7D26CA8E" w14:textId="77777777" w:rsidR="00DF5286" w:rsidRPr="0050696C" w:rsidRDefault="00DF5286" w:rsidP="008E6807">
            <w:pPr>
              <w:suppressAutoHyphens/>
              <w:autoSpaceDE w:val="0"/>
              <w:autoSpaceDN w:val="0"/>
              <w:adjustRightInd w:val="0"/>
              <w:jc w:val="both"/>
              <w:rPr>
                <w:b/>
                <w:bCs/>
                <w:iCs/>
                <w:sz w:val="24"/>
                <w:szCs w:val="24"/>
                <w:lang w:val="sr-Cyrl-RS" w:eastAsia="ar-SA"/>
              </w:rPr>
            </w:pPr>
            <w:r w:rsidRPr="0050696C">
              <w:rPr>
                <w:b/>
                <w:bCs/>
                <w:iCs/>
                <w:sz w:val="24"/>
                <w:szCs w:val="24"/>
                <w:lang w:val="sr-Cyrl-RS" w:eastAsia="ar-SA"/>
              </w:rPr>
              <w:t>Доказ за физичко лице:</w:t>
            </w:r>
          </w:p>
          <w:p w14:paraId="543594E2" w14:textId="77777777" w:rsidR="00DF5286" w:rsidRPr="0050696C" w:rsidRDefault="00DF5286" w:rsidP="008E6807">
            <w:pPr>
              <w:suppressAutoHyphens/>
              <w:autoSpaceDE w:val="0"/>
              <w:autoSpaceDN w:val="0"/>
              <w:adjustRightInd w:val="0"/>
              <w:jc w:val="both"/>
              <w:rPr>
                <w:b/>
                <w:bCs/>
                <w:iCs/>
                <w:sz w:val="24"/>
                <w:szCs w:val="24"/>
                <w:lang w:val="sr-Cyrl-RS" w:eastAsia="ar-SA"/>
              </w:rPr>
            </w:pPr>
          </w:p>
        </w:tc>
        <w:tc>
          <w:tcPr>
            <w:tcW w:w="6077" w:type="dxa"/>
            <w:shd w:val="clear" w:color="auto" w:fill="auto"/>
            <w:vAlign w:val="center"/>
          </w:tcPr>
          <w:p w14:paraId="269D8023" w14:textId="77777777" w:rsidR="00DF5286" w:rsidRPr="0050696C" w:rsidRDefault="00DF5286" w:rsidP="00DF5286">
            <w:pPr>
              <w:numPr>
                <w:ilvl w:val="0"/>
                <w:numId w:val="14"/>
              </w:numPr>
              <w:shd w:val="clear" w:color="auto" w:fill="FFFFFF"/>
              <w:tabs>
                <w:tab w:val="left" w:pos="192"/>
                <w:tab w:val="left" w:pos="342"/>
                <w:tab w:val="left" w:pos="680"/>
              </w:tabs>
              <w:spacing w:after="200" w:line="276" w:lineRule="auto"/>
              <w:ind w:right="69"/>
              <w:contextualSpacing/>
              <w:jc w:val="both"/>
              <w:rPr>
                <w:rFonts w:eastAsia="Calibri"/>
                <w:sz w:val="24"/>
                <w:szCs w:val="24"/>
                <w:lang w:val="uz-Cyrl-UZ"/>
              </w:rPr>
            </w:pPr>
            <w:r>
              <w:rPr>
                <w:rFonts w:eastAsia="Calibri"/>
                <w:sz w:val="24"/>
                <w:szCs w:val="24"/>
                <w:lang w:val="uz-Cyrl-UZ"/>
              </w:rPr>
              <w:t>Фотокопија уговора о раду или копија М обрасца</w:t>
            </w:r>
          </w:p>
        </w:tc>
      </w:tr>
    </w:tbl>
    <w:p w14:paraId="3931F3F9" w14:textId="77777777" w:rsidR="00DF5286" w:rsidRPr="0050696C" w:rsidRDefault="00DF5286" w:rsidP="00DF5286">
      <w:pPr>
        <w:suppressAutoHyphens/>
        <w:autoSpaceDE w:val="0"/>
        <w:autoSpaceDN w:val="0"/>
        <w:adjustRightInd w:val="0"/>
        <w:jc w:val="both"/>
        <w:rPr>
          <w:b/>
          <w:bCs/>
          <w:iCs/>
          <w:sz w:val="24"/>
          <w:szCs w:val="24"/>
          <w:lang w:val="sr-Cyrl-RS" w:eastAsia="ar-SA"/>
        </w:rPr>
      </w:pPr>
    </w:p>
    <w:p w14:paraId="4C697AAA" w14:textId="77777777" w:rsidR="00DF5286" w:rsidRPr="0050696C" w:rsidRDefault="00DF5286" w:rsidP="00DF5286">
      <w:pPr>
        <w:suppressAutoHyphens/>
        <w:autoSpaceDE w:val="0"/>
        <w:autoSpaceDN w:val="0"/>
        <w:adjustRightInd w:val="0"/>
        <w:jc w:val="both"/>
        <w:rPr>
          <w:b/>
          <w:bCs/>
          <w:iCs/>
          <w:sz w:val="22"/>
          <w:szCs w:val="22"/>
          <w:lang w:val="sr-Cyrl-RS" w:eastAsia="ar-SA"/>
        </w:rPr>
      </w:pPr>
      <w:r w:rsidRPr="0050696C">
        <w:rPr>
          <w:b/>
          <w:bCs/>
          <w:iCs/>
          <w:sz w:val="22"/>
          <w:szCs w:val="22"/>
          <w:lang w:val="sr-Cyrl-RS" w:eastAsia="ar-SA"/>
        </w:rPr>
        <w:t xml:space="preserve">      Напомена:</w:t>
      </w:r>
    </w:p>
    <w:p w14:paraId="0593A91F" w14:textId="77777777" w:rsidR="00DF5286" w:rsidRPr="0050696C" w:rsidRDefault="00DF5286" w:rsidP="00DF5286">
      <w:pPr>
        <w:numPr>
          <w:ilvl w:val="0"/>
          <w:numId w:val="13"/>
        </w:numPr>
        <w:suppressAutoHyphens/>
        <w:autoSpaceDE w:val="0"/>
        <w:autoSpaceDN w:val="0"/>
        <w:adjustRightInd w:val="0"/>
        <w:jc w:val="both"/>
        <w:rPr>
          <w:bCs/>
          <w:iCs/>
          <w:sz w:val="22"/>
          <w:szCs w:val="22"/>
          <w:lang w:val="sr-Cyrl-RS" w:eastAsia="ar-SA"/>
        </w:rPr>
      </w:pPr>
      <w:r w:rsidRPr="0050696C">
        <w:rPr>
          <w:bCs/>
          <w:iCs/>
          <w:sz w:val="22"/>
          <w:szCs w:val="22"/>
          <w:lang w:val="sr-Cyrl-RS" w:eastAsia="ar-SA"/>
        </w:rPr>
        <w:t>у случају да понуду подноси група понуђача, довољно је да један од чланова групе</w:t>
      </w:r>
    </w:p>
    <w:p w14:paraId="0CCBCA2E" w14:textId="77777777" w:rsidR="00DF5286" w:rsidRPr="0050696C" w:rsidRDefault="00DF5286" w:rsidP="00DF5286">
      <w:pPr>
        <w:suppressAutoHyphens/>
        <w:autoSpaceDE w:val="0"/>
        <w:autoSpaceDN w:val="0"/>
        <w:adjustRightInd w:val="0"/>
        <w:jc w:val="both"/>
        <w:rPr>
          <w:bCs/>
          <w:iCs/>
          <w:sz w:val="22"/>
          <w:szCs w:val="22"/>
          <w:lang w:val="sr-Cyrl-RS" w:eastAsia="ar-SA"/>
        </w:rPr>
      </w:pPr>
      <w:r w:rsidRPr="0050696C">
        <w:rPr>
          <w:bCs/>
          <w:iCs/>
          <w:sz w:val="22"/>
          <w:szCs w:val="22"/>
          <w:lang w:val="sr-Cyrl-RS" w:eastAsia="ar-SA"/>
        </w:rPr>
        <w:t xml:space="preserve">      понуђача испуни овај услов и достави доказ</w:t>
      </w:r>
    </w:p>
    <w:p w14:paraId="0117F7DE" w14:textId="77777777" w:rsidR="00DF5286" w:rsidRPr="00797E5B" w:rsidRDefault="00DF5286" w:rsidP="00DF5286">
      <w:pPr>
        <w:numPr>
          <w:ilvl w:val="0"/>
          <w:numId w:val="13"/>
        </w:numPr>
        <w:suppressAutoHyphens/>
        <w:autoSpaceDE w:val="0"/>
        <w:autoSpaceDN w:val="0"/>
        <w:adjustRightInd w:val="0"/>
        <w:jc w:val="both"/>
        <w:rPr>
          <w:bCs/>
          <w:iCs/>
          <w:sz w:val="22"/>
          <w:szCs w:val="22"/>
          <w:lang w:val="sr-Cyrl-RS" w:eastAsia="ar-SA"/>
        </w:rPr>
      </w:pPr>
      <w:r w:rsidRPr="0050696C">
        <w:rPr>
          <w:bCs/>
          <w:iCs/>
          <w:sz w:val="22"/>
          <w:szCs w:val="22"/>
          <w:lang w:val="sr-Cyrl-RS" w:eastAsia="ar-SA"/>
        </w:rPr>
        <w:t xml:space="preserve">у случају да понуђач подноси понуду са подизвођачем, овај доказ не треба доставити за </w:t>
      </w:r>
      <w:r w:rsidRPr="00F61091">
        <w:rPr>
          <w:bCs/>
          <w:iCs/>
          <w:sz w:val="22"/>
          <w:szCs w:val="22"/>
          <w:lang w:val="sr-Cyrl-RS" w:eastAsia="ar-SA"/>
        </w:rPr>
        <w:t>подизвођача. Понуђач мора самостално да испуни овај услов</w:t>
      </w:r>
    </w:p>
    <w:p w14:paraId="0F8CB91F" w14:textId="77777777" w:rsidR="00B9635E" w:rsidRPr="00867D65" w:rsidRDefault="00B9635E" w:rsidP="00F536F0">
      <w:pPr>
        <w:suppressAutoHyphens/>
        <w:autoSpaceDE w:val="0"/>
        <w:autoSpaceDN w:val="0"/>
        <w:adjustRightInd w:val="0"/>
        <w:jc w:val="both"/>
        <w:rPr>
          <w:b/>
          <w:bCs/>
          <w:iCs/>
          <w:sz w:val="24"/>
          <w:szCs w:val="24"/>
          <w:lang w:val="sr-Cyrl-RS" w:eastAsia="ar-SA"/>
        </w:rPr>
      </w:pPr>
    </w:p>
    <w:p w14:paraId="24A699F4" w14:textId="77777777" w:rsidR="00F536F0" w:rsidRDefault="00F536F0" w:rsidP="00F536F0">
      <w:pPr>
        <w:suppressAutoHyphens/>
        <w:autoSpaceDE w:val="0"/>
        <w:autoSpaceDN w:val="0"/>
        <w:adjustRightInd w:val="0"/>
        <w:jc w:val="both"/>
        <w:rPr>
          <w:b/>
          <w:bCs/>
          <w:iCs/>
          <w:sz w:val="22"/>
          <w:szCs w:val="22"/>
          <w:lang w:val="sr-Cyrl-RS" w:eastAsia="ar-SA"/>
        </w:rPr>
      </w:pPr>
    </w:p>
    <w:p w14:paraId="266CF3C1" w14:textId="77777777" w:rsidR="00072F3F" w:rsidRPr="0050696C" w:rsidRDefault="00072F3F" w:rsidP="00072F3F">
      <w:pPr>
        <w:suppressAutoHyphens/>
        <w:autoSpaceDE w:val="0"/>
        <w:autoSpaceDN w:val="0"/>
        <w:adjustRightInd w:val="0"/>
        <w:jc w:val="both"/>
        <w:rPr>
          <w:rFonts w:eastAsia="TimesNewRomanPS-BoldMT"/>
          <w:bCs/>
          <w:sz w:val="24"/>
          <w:szCs w:val="24"/>
          <w:lang w:val="uz-Cyrl-UZ" w:eastAsia="ar-SA"/>
        </w:rPr>
      </w:pPr>
      <w:r w:rsidRPr="0050696C">
        <w:rPr>
          <w:rFonts w:eastAsia="TimesNewRomanPS-BoldMT"/>
          <w:b/>
          <w:bCs/>
          <w:sz w:val="24"/>
          <w:szCs w:val="24"/>
          <w:u w:val="single"/>
          <w:lang w:val="uz-Cyrl-UZ" w:eastAsia="ar-SA"/>
        </w:rPr>
        <w:t>ОБРАСЦИ КОЈЕ ПОНУЂАЧ МОРА ДА ДОСТАВИ У ПОНУДИ:</w:t>
      </w:r>
      <w:r w:rsidRPr="0050696C">
        <w:rPr>
          <w:rFonts w:eastAsia="TimesNewRomanPS-BoldMT"/>
          <w:bCs/>
          <w:sz w:val="24"/>
          <w:szCs w:val="24"/>
          <w:lang w:val="uz-Cyrl-UZ" w:eastAsia="ar-SA"/>
        </w:rPr>
        <w:t xml:space="preserve"> </w:t>
      </w:r>
    </w:p>
    <w:p w14:paraId="3CD00798" w14:textId="77777777" w:rsidR="00072F3F" w:rsidRPr="0050696C" w:rsidRDefault="00072F3F" w:rsidP="00072F3F">
      <w:pPr>
        <w:autoSpaceDE w:val="0"/>
        <w:autoSpaceDN w:val="0"/>
        <w:adjustRightInd w:val="0"/>
        <w:ind w:firstLine="720"/>
        <w:contextualSpacing/>
        <w:jc w:val="both"/>
        <w:rPr>
          <w:rFonts w:eastAsia="TimesNewRomanPS-BoldMT"/>
          <w:bCs/>
          <w:sz w:val="24"/>
          <w:szCs w:val="24"/>
          <w:lang w:val="uz-Cyrl-UZ" w:eastAsia="x-none"/>
        </w:rPr>
      </w:pPr>
      <w:r w:rsidRPr="0050696C">
        <w:rPr>
          <w:rFonts w:eastAsia="TimesNewRomanPS-BoldMT"/>
          <w:bCs/>
          <w:sz w:val="24"/>
          <w:szCs w:val="24"/>
          <w:lang w:val="uz-Cyrl-UZ" w:eastAsia="x-none"/>
        </w:rPr>
        <w:t>Понуђач (самостални понуђач, понуђач који наступа за подизвођачем, група понуђача) је дужан да достави и обрасце садржане у конкурсној документацији за пре</w:t>
      </w:r>
      <w:r w:rsidR="00EA1170">
        <w:rPr>
          <w:rFonts w:eastAsia="TimesNewRomanPS-BoldMT"/>
          <w:bCs/>
          <w:sz w:val="24"/>
          <w:szCs w:val="24"/>
          <w:lang w:val="uz-Cyrl-UZ" w:eastAsia="x-none"/>
        </w:rPr>
        <w:t xml:space="preserve">дметну јавну набавку, попуњене </w:t>
      </w:r>
      <w:r w:rsidRPr="0050696C">
        <w:rPr>
          <w:rFonts w:eastAsia="TimesNewRomanPS-BoldMT"/>
          <w:bCs/>
          <w:sz w:val="24"/>
          <w:szCs w:val="24"/>
          <w:lang w:val="uz-Cyrl-UZ" w:eastAsia="x-none"/>
        </w:rPr>
        <w:t>и потписане од стране овлашћеног лица понуђача, на начин дефинисан конкурсном документацијом.</w:t>
      </w:r>
    </w:p>
    <w:p w14:paraId="13C03790" w14:textId="77777777" w:rsidR="00072F3F" w:rsidRPr="0050696C" w:rsidRDefault="00072F3F" w:rsidP="00072F3F">
      <w:pPr>
        <w:suppressAutoHyphens/>
        <w:autoSpaceDE w:val="0"/>
        <w:autoSpaceDN w:val="0"/>
        <w:adjustRightInd w:val="0"/>
        <w:jc w:val="both"/>
        <w:rPr>
          <w:rFonts w:eastAsia="TimesNewRomanPS-BoldMT"/>
          <w:b/>
          <w:bCs/>
          <w:sz w:val="24"/>
          <w:szCs w:val="24"/>
          <w:lang w:val="uz-Cyrl-UZ" w:eastAsia="ar-SA"/>
        </w:rPr>
      </w:pPr>
    </w:p>
    <w:p w14:paraId="5020494E" w14:textId="77777777" w:rsidR="00072F3F" w:rsidRPr="0050696C" w:rsidRDefault="00072F3F" w:rsidP="00072F3F">
      <w:pPr>
        <w:tabs>
          <w:tab w:val="left" w:pos="680"/>
        </w:tabs>
        <w:suppressAutoHyphens/>
        <w:jc w:val="both"/>
        <w:rPr>
          <w:rFonts w:eastAsia="TimesNewRomanPS-BoldMT"/>
          <w:b/>
          <w:bCs/>
          <w:sz w:val="24"/>
          <w:szCs w:val="24"/>
          <w:u w:val="single"/>
          <w:lang w:val="uz-Cyrl-UZ" w:eastAsia="ar-SA"/>
        </w:rPr>
      </w:pPr>
      <w:r w:rsidRPr="0050696C">
        <w:rPr>
          <w:rFonts w:eastAsia="TimesNewRomanPS-BoldMT"/>
          <w:b/>
          <w:bCs/>
          <w:sz w:val="24"/>
          <w:szCs w:val="24"/>
          <w:u w:val="single"/>
          <w:lang w:val="uz-Cyrl-UZ" w:eastAsia="ar-SA"/>
        </w:rPr>
        <w:t>ДОКАЗИ КОЈЕ ПОНУЂАЧ ЧИЈА ЈЕ ПОНУДА У ФАЗИ СТРУЧНЕ ОЦЕНЕ ПОНУДА ОЦЕЊЕНА КАО НАЈПОВОЉНИЈА НЕ МОРА ДА ДОСТАВИ, У ВЕЗИ СА ЧЛАНОМ 79. СТАВ 2. ЗЈН:</w:t>
      </w:r>
    </w:p>
    <w:p w14:paraId="01A925CF" w14:textId="77777777" w:rsidR="00072F3F" w:rsidRPr="0050696C" w:rsidRDefault="00072F3F" w:rsidP="00072F3F">
      <w:pPr>
        <w:numPr>
          <w:ilvl w:val="0"/>
          <w:numId w:val="18"/>
        </w:numPr>
        <w:tabs>
          <w:tab w:val="left" w:pos="680"/>
        </w:tabs>
        <w:suppressAutoHyphens/>
        <w:spacing w:line="276" w:lineRule="auto"/>
        <w:contextualSpacing/>
        <w:jc w:val="both"/>
        <w:rPr>
          <w:rFonts w:eastAsia="TimesNewRomanPS-BoldMT"/>
          <w:b/>
          <w:bCs/>
          <w:color w:val="002060"/>
          <w:sz w:val="24"/>
          <w:szCs w:val="24"/>
          <w:lang w:val="uz-Cyrl-UZ" w:eastAsia="x-none"/>
        </w:rPr>
      </w:pPr>
      <w:r w:rsidRPr="0050696C">
        <w:rPr>
          <w:rFonts w:eastAsia="TimesNewRomanPS-BoldMT"/>
          <w:bCs/>
          <w:sz w:val="24"/>
          <w:szCs w:val="24"/>
          <w:lang w:val="uz-Cyrl-UZ" w:eastAsia="x-none"/>
        </w:rPr>
        <w:t xml:space="preserve">Понуђач чија је понуда у фази стручне оцене понуда оцењена као најповољнија, а који је регистрован у регистру који води Агенција за привредне регистре не мора да достави доказ под бројем 1.1. (извод из регистра Агенције за привредне регистре), јер је то доказ који је јавно </w:t>
      </w:r>
      <w:r w:rsidRPr="0050696C">
        <w:rPr>
          <w:rFonts w:eastAsia="TimesNewRomanPS-BoldMT"/>
          <w:bCs/>
          <w:color w:val="000000"/>
          <w:sz w:val="24"/>
          <w:szCs w:val="24"/>
          <w:lang w:val="uz-Cyrl-UZ" w:eastAsia="x-none"/>
        </w:rPr>
        <w:t xml:space="preserve">доступан на интернет страници Агенције за привредне регистре, </w:t>
      </w:r>
      <w:r w:rsidRPr="0050696C">
        <w:rPr>
          <w:rFonts w:eastAsia="TimesNewRomanPS-BoldMT"/>
          <w:bCs/>
          <w:sz w:val="24"/>
          <w:szCs w:val="24"/>
          <w:lang w:val="uz-Cyrl-UZ" w:eastAsia="x-none"/>
        </w:rPr>
        <w:t>у вези са чланом 79. став 2. ЗЈН</w:t>
      </w:r>
    </w:p>
    <w:p w14:paraId="511C1BF6" w14:textId="77777777" w:rsidR="00072F3F" w:rsidRPr="0050696C" w:rsidRDefault="00072F3F" w:rsidP="00072F3F">
      <w:pPr>
        <w:numPr>
          <w:ilvl w:val="0"/>
          <w:numId w:val="18"/>
        </w:numPr>
        <w:tabs>
          <w:tab w:val="left" w:pos="680"/>
        </w:tabs>
        <w:suppressAutoHyphens/>
        <w:spacing w:line="276" w:lineRule="auto"/>
        <w:contextualSpacing/>
        <w:jc w:val="both"/>
        <w:rPr>
          <w:rFonts w:eastAsia="TimesNewRomanPS-BoldMT"/>
          <w:b/>
          <w:bCs/>
          <w:color w:val="002060"/>
          <w:sz w:val="24"/>
          <w:szCs w:val="24"/>
          <w:lang w:val="uz-Cyrl-UZ" w:eastAsia="x-none"/>
        </w:rPr>
      </w:pPr>
      <w:r w:rsidRPr="0050696C">
        <w:rPr>
          <w:rFonts w:eastAsia="TimesNewRomanPS-BoldMT"/>
          <w:bCs/>
          <w:sz w:val="24"/>
          <w:szCs w:val="24"/>
          <w:lang w:val="uz-Cyrl-UZ" w:eastAsia="x-none"/>
        </w:rPr>
        <w:t xml:space="preserve">Понуђач чија је понуда у фази стручне оцене понуда оцењена као најповољнија, </w:t>
      </w:r>
      <w:r w:rsidRPr="0050696C">
        <w:rPr>
          <w:rFonts w:eastAsia="Calibri"/>
          <w:sz w:val="24"/>
          <w:szCs w:val="24"/>
          <w:lang w:val="x-none" w:eastAsia="x-none"/>
        </w:rPr>
        <w:t xml:space="preserve">који је регистрован у </w:t>
      </w:r>
      <w:r w:rsidRPr="0050696C">
        <w:rPr>
          <w:rFonts w:eastAsia="Calibri"/>
          <w:sz w:val="24"/>
          <w:szCs w:val="24"/>
          <w:lang w:val="sr-Cyrl-RS" w:eastAsia="x-none"/>
        </w:rPr>
        <w:t>Р</w:t>
      </w:r>
      <w:r w:rsidRPr="0050696C">
        <w:rPr>
          <w:rFonts w:eastAsia="Calibri"/>
          <w:sz w:val="24"/>
          <w:szCs w:val="24"/>
          <w:lang w:val="x-none" w:eastAsia="x-none"/>
        </w:rPr>
        <w:t xml:space="preserve">егистру понуђача који води Агенција за привредне регистре не мора да достави доказе </w:t>
      </w:r>
      <w:r w:rsidRPr="0050696C">
        <w:rPr>
          <w:rFonts w:eastAsia="Calibri"/>
          <w:sz w:val="24"/>
          <w:szCs w:val="24"/>
          <w:lang w:val="sr-Cyrl-RS" w:eastAsia="x-none"/>
        </w:rPr>
        <w:t xml:space="preserve">наведене у тачкама </w:t>
      </w:r>
      <w:r w:rsidRPr="0050696C">
        <w:rPr>
          <w:rFonts w:eastAsia="Calibri"/>
          <w:sz w:val="24"/>
          <w:szCs w:val="24"/>
          <w:lang w:val="x-none" w:eastAsia="x-none"/>
        </w:rPr>
        <w:t>од 1</w:t>
      </w:r>
      <w:r w:rsidRPr="0050696C">
        <w:rPr>
          <w:rFonts w:eastAsia="Calibri"/>
          <w:sz w:val="24"/>
          <w:szCs w:val="24"/>
          <w:lang w:val="sr-Cyrl-RS" w:eastAsia="x-none"/>
        </w:rPr>
        <w:t>.1 до 1.3. овог обрасца,</w:t>
      </w:r>
      <w:r w:rsidRPr="0050696C">
        <w:rPr>
          <w:rFonts w:eastAsia="Calibri"/>
          <w:sz w:val="24"/>
          <w:szCs w:val="24"/>
          <w:lang w:val="x-none" w:eastAsia="x-none"/>
        </w:rPr>
        <w:t xml:space="preserve"> сходно чл. 78. ЗЈН-а</w:t>
      </w:r>
      <w:r w:rsidRPr="0050696C">
        <w:rPr>
          <w:rFonts w:eastAsia="Calibri"/>
          <w:sz w:val="24"/>
          <w:szCs w:val="24"/>
          <w:lang w:val="sr-Cyrl-RS" w:eastAsia="x-none"/>
        </w:rPr>
        <w:t xml:space="preserve">, а </w:t>
      </w:r>
      <w:r w:rsidRPr="0050696C">
        <w:rPr>
          <w:rFonts w:eastAsia="TimesNewRomanPS-BoldMT"/>
          <w:bCs/>
          <w:sz w:val="24"/>
          <w:szCs w:val="24"/>
          <w:lang w:val="uz-Cyrl-UZ" w:eastAsia="x-none"/>
        </w:rPr>
        <w:t>у вези са чланом 79. став 2. ЗЈН.</w:t>
      </w:r>
    </w:p>
    <w:p w14:paraId="3E699B30" w14:textId="77777777" w:rsidR="00072F3F" w:rsidRPr="0050696C" w:rsidRDefault="00072F3F" w:rsidP="00072F3F">
      <w:pPr>
        <w:numPr>
          <w:ilvl w:val="0"/>
          <w:numId w:val="18"/>
        </w:numPr>
        <w:tabs>
          <w:tab w:val="left" w:pos="680"/>
        </w:tabs>
        <w:suppressAutoHyphens/>
        <w:spacing w:line="276" w:lineRule="auto"/>
        <w:contextualSpacing/>
        <w:jc w:val="both"/>
        <w:rPr>
          <w:rFonts w:eastAsia="TimesNewRomanPS-BoldMT"/>
          <w:bCs/>
          <w:color w:val="000000"/>
          <w:sz w:val="24"/>
          <w:szCs w:val="24"/>
          <w:lang w:val="uz-Cyrl-UZ" w:eastAsia="x-none"/>
        </w:rPr>
      </w:pPr>
      <w:r w:rsidRPr="0050696C">
        <w:rPr>
          <w:rFonts w:eastAsia="TimesNewRomanPS-BoldMT"/>
          <w:bCs/>
          <w:color w:val="000000"/>
          <w:sz w:val="24"/>
          <w:szCs w:val="24"/>
          <w:lang w:val="uz-Cyrl-UZ" w:eastAsia="x-none"/>
        </w:rPr>
        <w:t xml:space="preserve">Наручилац неће одбити понуду </w:t>
      </w:r>
      <w:r w:rsidRPr="0050696C">
        <w:rPr>
          <w:rFonts w:eastAsia="TimesNewRomanPS-BoldMT"/>
          <w:bCs/>
          <w:sz w:val="24"/>
          <w:szCs w:val="24"/>
          <w:lang w:val="uz-Cyrl-UZ" w:eastAsia="x-none"/>
        </w:rPr>
        <w:t>најповољнијег понуђача</w:t>
      </w:r>
      <w:r w:rsidRPr="0050696C">
        <w:rPr>
          <w:rFonts w:eastAsia="TimesNewRomanPS-BoldMT"/>
          <w:bCs/>
          <w:color w:val="000000"/>
          <w:sz w:val="24"/>
          <w:szCs w:val="24"/>
          <w:lang w:val="uz-Cyrl-UZ" w:eastAsia="x-none"/>
        </w:rPr>
        <w:t xml:space="preserve"> као неприхватљиву, </w:t>
      </w:r>
      <w:r w:rsidRPr="0050696C">
        <w:rPr>
          <w:rFonts w:eastAsia="TimesNewRomanPS-BoldMT"/>
          <w:bCs/>
          <w:sz w:val="24"/>
          <w:szCs w:val="24"/>
          <w:lang w:val="uz-Cyrl-UZ" w:eastAsia="x-none"/>
        </w:rPr>
        <w:t>у вези са чланом 79. став 2. ЗЈН,</w:t>
      </w:r>
      <w:r w:rsidRPr="0050696C">
        <w:rPr>
          <w:rFonts w:eastAsia="TimesNewRomanPS-BoldMT"/>
          <w:bCs/>
          <w:color w:val="000000"/>
          <w:sz w:val="24"/>
          <w:szCs w:val="24"/>
          <w:lang w:val="uz-Cyrl-UZ" w:eastAsia="x-none"/>
        </w:rPr>
        <w:t xml:space="preserve"> уколико пре доношења Одлуке о додели уговора по позиву Наручиоца не достави доказ одређен конкурсном документацијом, ако наведе интернет страницу на којој су подаци који су тражени у оквиру услова јавно доступни</w:t>
      </w:r>
    </w:p>
    <w:p w14:paraId="7473582D" w14:textId="77777777" w:rsidR="00072F3F" w:rsidRPr="0050696C" w:rsidRDefault="00072F3F" w:rsidP="00072F3F">
      <w:pPr>
        <w:numPr>
          <w:ilvl w:val="0"/>
          <w:numId w:val="18"/>
        </w:numPr>
        <w:tabs>
          <w:tab w:val="left" w:pos="680"/>
        </w:tabs>
        <w:suppressAutoHyphens/>
        <w:spacing w:line="276" w:lineRule="auto"/>
        <w:contextualSpacing/>
        <w:jc w:val="both"/>
        <w:rPr>
          <w:rFonts w:eastAsia="TimesNewRomanPS-BoldMT"/>
          <w:bCs/>
          <w:color w:val="000000"/>
          <w:sz w:val="24"/>
          <w:szCs w:val="24"/>
          <w:lang w:val="uz-Cyrl-UZ" w:eastAsia="x-none"/>
        </w:rPr>
      </w:pPr>
      <w:r w:rsidRPr="0050696C">
        <w:rPr>
          <w:rFonts w:eastAsia="TimesNewRomanPS-BoldMT"/>
          <w:bCs/>
          <w:color w:val="000000"/>
          <w:sz w:val="24"/>
          <w:szCs w:val="24"/>
          <w:lang w:val="uz-Cyrl-UZ" w:eastAsia="x-none"/>
        </w:rPr>
        <w:t xml:space="preserve">Понуђач не мора да достави Образац трошкова припреме понуде </w:t>
      </w:r>
    </w:p>
    <w:p w14:paraId="080AAB17" w14:textId="77777777" w:rsidR="00072F3F" w:rsidRPr="0050696C" w:rsidRDefault="00072F3F" w:rsidP="00072F3F">
      <w:pPr>
        <w:numPr>
          <w:ilvl w:val="0"/>
          <w:numId w:val="18"/>
        </w:numPr>
        <w:shd w:val="clear" w:color="auto" w:fill="FFFFFF"/>
        <w:tabs>
          <w:tab w:val="left" w:pos="192"/>
          <w:tab w:val="left" w:pos="342"/>
          <w:tab w:val="left" w:pos="680"/>
        </w:tabs>
        <w:suppressAutoHyphens/>
        <w:spacing w:line="276" w:lineRule="auto"/>
        <w:ind w:right="69"/>
        <w:contextualSpacing/>
        <w:jc w:val="both"/>
        <w:rPr>
          <w:rFonts w:eastAsia="TimesNewRomanPS-BoldMT"/>
          <w:bCs/>
          <w:color w:val="000000"/>
          <w:sz w:val="24"/>
          <w:szCs w:val="24"/>
          <w:lang w:val="uz-Cyrl-UZ" w:eastAsia="ar-SA"/>
        </w:rPr>
      </w:pPr>
      <w:r w:rsidRPr="0050696C">
        <w:rPr>
          <w:rFonts w:eastAsia="TimesNewRomanPS-BoldMT"/>
          <w:bCs/>
          <w:sz w:val="24"/>
          <w:szCs w:val="24"/>
          <w:lang w:val="uz-Cyrl-UZ" w:eastAsia="ar-SA"/>
        </w:rPr>
        <w:t>У вези са чланом 79. став 2. ЗЈН</w:t>
      </w:r>
      <w:r w:rsidRPr="0050696C">
        <w:rPr>
          <w:rFonts w:eastAsia="TimesNewRomanPS-BoldMT"/>
          <w:bCs/>
          <w:color w:val="000000"/>
          <w:sz w:val="24"/>
          <w:szCs w:val="24"/>
          <w:lang w:val="uz-Cyrl-UZ" w:eastAsia="ar-SA"/>
        </w:rPr>
        <w:t xml:space="preserve"> </w:t>
      </w:r>
      <w:r w:rsidRPr="0050696C">
        <w:rPr>
          <w:rFonts w:eastAsia="TimesNewRomanPS-BoldMT"/>
          <w:bCs/>
          <w:sz w:val="24"/>
          <w:szCs w:val="24"/>
          <w:lang w:val="uz-Cyrl-UZ" w:eastAsia="ar-SA"/>
        </w:rPr>
        <w:t>Понуђач чија је понуда у фази стручне оцене понуда оцењена као најповољнија</w:t>
      </w:r>
      <w:r w:rsidRPr="0050696C">
        <w:rPr>
          <w:rFonts w:eastAsia="Calibri"/>
          <w:sz w:val="24"/>
          <w:szCs w:val="24"/>
          <w:lang w:val="uz-Cyrl-UZ"/>
        </w:rPr>
        <w:t xml:space="preserve"> не мора </w:t>
      </w:r>
      <w:r w:rsidRPr="0050696C">
        <w:rPr>
          <w:rFonts w:eastAsia="TimesNewRomanPS-BoldMT"/>
          <w:bCs/>
          <w:color w:val="000000"/>
          <w:sz w:val="24"/>
          <w:szCs w:val="24"/>
          <w:lang w:val="uz-Cyrl-UZ" w:eastAsia="ar-SA"/>
        </w:rPr>
        <w:t>пре доношења Одлуке о додели уговора</w:t>
      </w:r>
      <w:r w:rsidRPr="0050696C">
        <w:rPr>
          <w:rFonts w:eastAsia="Calibri"/>
          <w:sz w:val="24"/>
          <w:szCs w:val="24"/>
          <w:lang w:val="uz-Cyrl-UZ"/>
        </w:rPr>
        <w:t xml:space="preserve"> да достави доказ – Потврду Народне банке Србије уколико је за њега доступан овај податак на интернет адреси Народне банке Србије – Опција Принудна </w:t>
      </w:r>
      <w:r w:rsidRPr="0050696C">
        <w:rPr>
          <w:rFonts w:eastAsia="Calibri"/>
          <w:sz w:val="24"/>
          <w:szCs w:val="24"/>
        </w:rPr>
        <w:t xml:space="preserve">наплата </w:t>
      </w:r>
      <w:r w:rsidRPr="0050696C">
        <w:rPr>
          <w:rFonts w:eastAsia="Calibri"/>
          <w:sz w:val="24"/>
          <w:szCs w:val="24"/>
          <w:lang w:val="sr-Cyrl-RS"/>
        </w:rPr>
        <w:t xml:space="preserve">– Претраживање дужника у принудној наплати – линк:  </w:t>
      </w:r>
      <w:hyperlink r:id="rId11" w:history="1">
        <w:r w:rsidRPr="0050696C">
          <w:rPr>
            <w:rFonts w:eastAsia="Calibri"/>
            <w:sz w:val="24"/>
            <w:szCs w:val="24"/>
            <w:lang w:val="sr-Cyrl-RS"/>
          </w:rPr>
          <w:t>http://www.nbs.rs/internet/cirilica/67/pn.html</w:t>
        </w:r>
      </w:hyperlink>
      <w:r w:rsidRPr="0050696C">
        <w:rPr>
          <w:rFonts w:eastAsia="Calibri"/>
          <w:sz w:val="24"/>
          <w:szCs w:val="24"/>
          <w:lang w:val="sr-Cyrl-RS"/>
        </w:rPr>
        <w:t xml:space="preserve">   </w:t>
      </w:r>
    </w:p>
    <w:p w14:paraId="1C5244D5" w14:textId="77777777" w:rsidR="00072F3F" w:rsidRPr="0050696C" w:rsidRDefault="00072F3F" w:rsidP="00072F3F">
      <w:pPr>
        <w:tabs>
          <w:tab w:val="left" w:pos="680"/>
        </w:tabs>
        <w:suppressAutoHyphens/>
        <w:jc w:val="both"/>
        <w:rPr>
          <w:rFonts w:eastAsia="TimesNewRomanPS-BoldMT"/>
          <w:b/>
          <w:bCs/>
          <w:color w:val="002060"/>
          <w:sz w:val="24"/>
          <w:szCs w:val="24"/>
          <w:lang w:val="uz-Cyrl-UZ" w:eastAsia="ar-SA"/>
        </w:rPr>
      </w:pPr>
    </w:p>
    <w:p w14:paraId="1B27710E" w14:textId="77777777" w:rsidR="00617393" w:rsidRDefault="00617393" w:rsidP="00072F3F">
      <w:pPr>
        <w:tabs>
          <w:tab w:val="left" w:pos="680"/>
        </w:tabs>
        <w:suppressAutoHyphens/>
        <w:jc w:val="both"/>
        <w:rPr>
          <w:rFonts w:eastAsia="TimesNewRomanPS-BoldMT"/>
          <w:b/>
          <w:bCs/>
          <w:sz w:val="24"/>
          <w:szCs w:val="24"/>
          <w:lang w:val="uz-Cyrl-UZ" w:eastAsia="ar-SA"/>
        </w:rPr>
      </w:pPr>
    </w:p>
    <w:p w14:paraId="5328D91C" w14:textId="77777777" w:rsidR="00617393" w:rsidRDefault="00617393" w:rsidP="00072F3F">
      <w:pPr>
        <w:tabs>
          <w:tab w:val="left" w:pos="680"/>
        </w:tabs>
        <w:suppressAutoHyphens/>
        <w:jc w:val="both"/>
        <w:rPr>
          <w:rFonts w:eastAsia="TimesNewRomanPS-BoldMT"/>
          <w:b/>
          <w:bCs/>
          <w:sz w:val="24"/>
          <w:szCs w:val="24"/>
          <w:lang w:val="uz-Cyrl-UZ" w:eastAsia="ar-SA"/>
        </w:rPr>
      </w:pPr>
    </w:p>
    <w:p w14:paraId="611DFBC2" w14:textId="77777777" w:rsidR="00617393" w:rsidRDefault="00617393" w:rsidP="00072F3F">
      <w:pPr>
        <w:tabs>
          <w:tab w:val="left" w:pos="680"/>
        </w:tabs>
        <w:suppressAutoHyphens/>
        <w:jc w:val="both"/>
        <w:rPr>
          <w:rFonts w:eastAsia="TimesNewRomanPS-BoldMT"/>
          <w:b/>
          <w:bCs/>
          <w:sz w:val="24"/>
          <w:szCs w:val="24"/>
          <w:lang w:val="uz-Cyrl-UZ" w:eastAsia="ar-SA"/>
        </w:rPr>
      </w:pPr>
    </w:p>
    <w:p w14:paraId="56503397" w14:textId="77777777" w:rsidR="00072F3F" w:rsidRPr="0050696C" w:rsidRDefault="00072F3F" w:rsidP="00072F3F">
      <w:pPr>
        <w:tabs>
          <w:tab w:val="left" w:pos="680"/>
        </w:tabs>
        <w:suppressAutoHyphens/>
        <w:jc w:val="both"/>
        <w:rPr>
          <w:rFonts w:eastAsia="TimesNewRomanPS-BoldMT"/>
          <w:b/>
          <w:bCs/>
          <w:sz w:val="24"/>
          <w:szCs w:val="24"/>
          <w:lang w:val="uz-Cyrl-UZ" w:eastAsia="ar-SA"/>
        </w:rPr>
      </w:pPr>
      <w:r w:rsidRPr="0050696C">
        <w:rPr>
          <w:rFonts w:eastAsia="TimesNewRomanPS-BoldMT"/>
          <w:b/>
          <w:bCs/>
          <w:sz w:val="24"/>
          <w:szCs w:val="24"/>
          <w:lang w:val="uz-Cyrl-UZ" w:eastAsia="ar-SA"/>
        </w:rPr>
        <w:lastRenderedPageBreak/>
        <w:t>ГРУПА ПОНУЂАЧА</w:t>
      </w:r>
    </w:p>
    <w:p w14:paraId="5DD81A32" w14:textId="77777777" w:rsidR="00072F3F" w:rsidRPr="0050696C" w:rsidRDefault="00072F3F" w:rsidP="00072F3F">
      <w:pPr>
        <w:tabs>
          <w:tab w:val="left" w:pos="680"/>
        </w:tabs>
        <w:spacing w:line="276" w:lineRule="auto"/>
        <w:contextualSpacing/>
        <w:jc w:val="both"/>
        <w:rPr>
          <w:rFonts w:eastAsia="TimesNewRomanPS-BoldMT"/>
          <w:bCs/>
          <w:sz w:val="24"/>
          <w:szCs w:val="24"/>
          <w:lang w:val="x-none" w:eastAsia="x-none"/>
        </w:rPr>
      </w:pPr>
      <w:r w:rsidRPr="0050696C">
        <w:rPr>
          <w:rFonts w:eastAsia="TimesNewRomanPS-BoldMT"/>
          <w:bCs/>
          <w:color w:val="000000"/>
          <w:sz w:val="24"/>
          <w:szCs w:val="24"/>
          <w:lang w:val="sr-Cyrl-RS" w:eastAsia="x-none"/>
        </w:rPr>
        <w:tab/>
      </w:r>
      <w:r w:rsidRPr="0050696C">
        <w:rPr>
          <w:rFonts w:eastAsia="TimesNewRomanPS-BoldMT"/>
          <w:bCs/>
          <w:color w:val="000000"/>
          <w:sz w:val="24"/>
          <w:szCs w:val="24"/>
          <w:lang w:val="x-none" w:eastAsia="x-none"/>
        </w:rPr>
        <w:t>Уколико група по</w:t>
      </w:r>
      <w:r w:rsidRPr="0050696C">
        <w:rPr>
          <w:rFonts w:eastAsia="TimesNewRomanPS-BoldMT"/>
          <w:bCs/>
          <w:color w:val="000000"/>
          <w:sz w:val="24"/>
          <w:szCs w:val="24"/>
          <w:lang w:val="uz-Cyrl-UZ" w:eastAsia="x-none"/>
        </w:rPr>
        <w:t>нуђача п</w:t>
      </w:r>
      <w:r w:rsidRPr="0050696C">
        <w:rPr>
          <w:rFonts w:eastAsia="TimesNewRomanPS-BoldMT"/>
          <w:bCs/>
          <w:color w:val="000000"/>
          <w:sz w:val="24"/>
          <w:szCs w:val="24"/>
          <w:lang w:val="x-none" w:eastAsia="x-none"/>
        </w:rPr>
        <w:t>однесе заједничку п</w:t>
      </w:r>
      <w:r w:rsidRPr="0050696C">
        <w:rPr>
          <w:rFonts w:eastAsia="TimesNewRomanPS-BoldMT"/>
          <w:bCs/>
          <w:color w:val="000000"/>
          <w:sz w:val="24"/>
          <w:szCs w:val="24"/>
          <w:lang w:val="uz-Cyrl-UZ" w:eastAsia="x-none"/>
        </w:rPr>
        <w:t>онуду</w:t>
      </w:r>
      <w:r w:rsidRPr="0050696C">
        <w:rPr>
          <w:rFonts w:eastAsia="TimesNewRomanPS-BoldMT"/>
          <w:bCs/>
          <w:color w:val="000000"/>
          <w:sz w:val="24"/>
          <w:szCs w:val="24"/>
          <w:lang w:val="x-none" w:eastAsia="x-none"/>
        </w:rPr>
        <w:t xml:space="preserve">, сваки </w:t>
      </w:r>
      <w:r w:rsidRPr="0050696C">
        <w:rPr>
          <w:rFonts w:eastAsia="TimesNewRomanPS-BoldMT"/>
          <w:bCs/>
          <w:color w:val="000000"/>
          <w:sz w:val="24"/>
          <w:szCs w:val="24"/>
          <w:lang w:val="uz-Cyrl-UZ" w:eastAsia="x-none"/>
        </w:rPr>
        <w:t>учесник у заједничкој понуди</w:t>
      </w:r>
      <w:r w:rsidRPr="0050696C">
        <w:rPr>
          <w:rFonts w:eastAsia="TimesNewRomanPS-BoldMT"/>
          <w:bCs/>
          <w:color w:val="000000"/>
          <w:sz w:val="24"/>
          <w:szCs w:val="24"/>
          <w:lang w:val="x-none" w:eastAsia="x-none"/>
        </w:rPr>
        <w:t xml:space="preserve"> мора да испуњава услове </w:t>
      </w:r>
      <w:r w:rsidRPr="0050696C">
        <w:rPr>
          <w:rFonts w:eastAsia="TimesNewRomanPS-BoldMT"/>
          <w:bCs/>
          <w:color w:val="000000"/>
          <w:sz w:val="24"/>
          <w:szCs w:val="24"/>
          <w:lang w:val="uz-Cyrl-UZ" w:eastAsia="x-none"/>
        </w:rPr>
        <w:t xml:space="preserve">наведене под редним бројем од 1.1. до 1.3. овог обрасца, </w:t>
      </w:r>
      <w:r w:rsidRPr="0050696C">
        <w:rPr>
          <w:rFonts w:eastAsia="TimesNewRomanPS-BoldMT"/>
          <w:bCs/>
          <w:sz w:val="24"/>
          <w:szCs w:val="24"/>
          <w:lang w:val="x-none" w:eastAsia="x-none"/>
        </w:rPr>
        <w:t xml:space="preserve">а остале услове </w:t>
      </w:r>
      <w:r w:rsidRPr="0050696C">
        <w:rPr>
          <w:rFonts w:eastAsia="TimesNewRomanPS-BoldMT"/>
          <w:bCs/>
          <w:sz w:val="24"/>
          <w:szCs w:val="24"/>
          <w:lang w:val="uz-Cyrl-UZ" w:eastAsia="x-none"/>
        </w:rPr>
        <w:t xml:space="preserve">из овог обрасца </w:t>
      </w:r>
      <w:r w:rsidRPr="0050696C">
        <w:rPr>
          <w:rFonts w:eastAsia="TimesNewRomanPS-BoldMT"/>
          <w:bCs/>
          <w:sz w:val="24"/>
          <w:szCs w:val="24"/>
          <w:lang w:val="x-none" w:eastAsia="x-none"/>
        </w:rPr>
        <w:t xml:space="preserve">испуњавају </w:t>
      </w:r>
      <w:r w:rsidRPr="0050696C">
        <w:rPr>
          <w:rFonts w:eastAsia="TimesNewRomanPS-BoldMT"/>
          <w:bCs/>
          <w:sz w:val="24"/>
          <w:szCs w:val="24"/>
          <w:lang w:val="uz-Cyrl-UZ" w:eastAsia="x-none"/>
        </w:rPr>
        <w:t>заједно</w:t>
      </w:r>
      <w:r w:rsidRPr="0050696C">
        <w:rPr>
          <w:rFonts w:eastAsia="TimesNewRomanPS-BoldMT"/>
          <w:bCs/>
          <w:sz w:val="24"/>
          <w:szCs w:val="24"/>
          <w:lang w:val="x-none" w:eastAsia="x-none"/>
        </w:rPr>
        <w:t>.</w:t>
      </w:r>
    </w:p>
    <w:p w14:paraId="4671D10C" w14:textId="77777777" w:rsidR="00072F3F" w:rsidRPr="0050696C" w:rsidRDefault="00072F3F" w:rsidP="00072F3F">
      <w:pPr>
        <w:suppressAutoHyphens/>
        <w:autoSpaceDE w:val="0"/>
        <w:autoSpaceDN w:val="0"/>
        <w:adjustRightInd w:val="0"/>
        <w:jc w:val="both"/>
        <w:rPr>
          <w:rFonts w:eastAsia="TimesNewRomanPS-BoldMT"/>
          <w:bCs/>
          <w:color w:val="FF0000"/>
          <w:sz w:val="24"/>
          <w:szCs w:val="24"/>
          <w:lang w:val="uz-Cyrl-UZ" w:eastAsia="ar-SA"/>
        </w:rPr>
      </w:pPr>
    </w:p>
    <w:p w14:paraId="176D8DE2" w14:textId="77777777" w:rsidR="00072F3F" w:rsidRPr="0050696C" w:rsidRDefault="00072F3F" w:rsidP="00072F3F">
      <w:pPr>
        <w:suppressAutoHyphens/>
        <w:autoSpaceDE w:val="0"/>
        <w:autoSpaceDN w:val="0"/>
        <w:adjustRightInd w:val="0"/>
        <w:jc w:val="both"/>
        <w:rPr>
          <w:rFonts w:eastAsia="TimesNewRomanPS-BoldMT"/>
          <w:b/>
          <w:bCs/>
          <w:sz w:val="24"/>
          <w:szCs w:val="24"/>
          <w:lang w:val="uz-Cyrl-UZ" w:eastAsia="ar-SA"/>
        </w:rPr>
      </w:pPr>
      <w:r w:rsidRPr="0050696C">
        <w:rPr>
          <w:rFonts w:eastAsia="TimesNewRomanPS-BoldMT"/>
          <w:b/>
          <w:bCs/>
          <w:sz w:val="24"/>
          <w:szCs w:val="24"/>
          <w:lang w:val="uz-Cyrl-UZ" w:eastAsia="ar-SA"/>
        </w:rPr>
        <w:t xml:space="preserve">ПОДИЗВОЂАЧИ </w:t>
      </w:r>
    </w:p>
    <w:p w14:paraId="60E8C661" w14:textId="77777777" w:rsidR="00072F3F" w:rsidRDefault="00072F3F" w:rsidP="00072F3F">
      <w:pPr>
        <w:spacing w:after="200" w:line="276" w:lineRule="auto"/>
        <w:ind w:firstLine="720"/>
        <w:contextualSpacing/>
        <w:jc w:val="both"/>
        <w:rPr>
          <w:rFonts w:eastAsia="TimesNewRomanPS-BoldMT"/>
          <w:bCs/>
          <w:color w:val="000000"/>
          <w:sz w:val="24"/>
          <w:szCs w:val="24"/>
          <w:lang w:val="uz-Cyrl-UZ" w:eastAsia="x-none"/>
        </w:rPr>
      </w:pPr>
      <w:r w:rsidRPr="0050696C">
        <w:rPr>
          <w:rFonts w:eastAsia="Calibri"/>
          <w:sz w:val="24"/>
          <w:szCs w:val="24"/>
          <w:lang w:val="sr-Cyrl-CS" w:eastAsia="x-none"/>
        </w:rPr>
        <w:t xml:space="preserve">Уколико понуђач подносе понуду са подизвођачем/има, подизвођач мора да испуњава обавезне услове наведене </w:t>
      </w:r>
      <w:r w:rsidRPr="0050696C">
        <w:rPr>
          <w:rFonts w:eastAsia="TimesNewRomanPS-BoldMT"/>
          <w:bCs/>
          <w:color w:val="000000"/>
          <w:sz w:val="24"/>
          <w:szCs w:val="24"/>
          <w:lang w:val="uz-Cyrl-UZ" w:eastAsia="x-none"/>
        </w:rPr>
        <w:t>под редним бројем од</w:t>
      </w:r>
      <w:r w:rsidRPr="0050696C">
        <w:rPr>
          <w:rFonts w:eastAsia="Calibri"/>
          <w:sz w:val="24"/>
          <w:szCs w:val="24"/>
          <w:lang w:val="sr-Cyrl-CS" w:eastAsia="x-none"/>
        </w:rPr>
        <w:t xml:space="preserve"> </w:t>
      </w:r>
      <w:r w:rsidRPr="0050696C">
        <w:rPr>
          <w:rFonts w:eastAsia="TimesNewRomanPS-BoldMT"/>
          <w:bCs/>
          <w:color w:val="000000"/>
          <w:sz w:val="24"/>
          <w:szCs w:val="24"/>
          <w:lang w:val="uz-Cyrl-UZ" w:eastAsia="x-none"/>
        </w:rPr>
        <w:t>1.1. до 1.3. овог обрасца</w:t>
      </w:r>
    </w:p>
    <w:p w14:paraId="5D0F68AE" w14:textId="77777777" w:rsidR="00072F3F" w:rsidRPr="0050696C" w:rsidRDefault="00072F3F" w:rsidP="00072F3F">
      <w:pPr>
        <w:spacing w:after="200" w:line="276" w:lineRule="auto"/>
        <w:ind w:firstLine="720"/>
        <w:contextualSpacing/>
        <w:jc w:val="both"/>
        <w:rPr>
          <w:rFonts w:eastAsia="Calibri"/>
          <w:sz w:val="24"/>
          <w:szCs w:val="24"/>
          <w:lang w:val="x-none" w:eastAsia="x-none"/>
        </w:rPr>
      </w:pPr>
    </w:p>
    <w:p w14:paraId="332FB533" w14:textId="77777777" w:rsidR="00072F3F" w:rsidRPr="0050696C" w:rsidRDefault="00072F3F" w:rsidP="00072F3F">
      <w:pPr>
        <w:suppressAutoHyphens/>
        <w:autoSpaceDE w:val="0"/>
        <w:autoSpaceDN w:val="0"/>
        <w:adjustRightInd w:val="0"/>
        <w:jc w:val="both"/>
        <w:rPr>
          <w:rFonts w:eastAsia="TimesNewRomanPS-BoldMT"/>
          <w:b/>
          <w:bCs/>
          <w:sz w:val="24"/>
          <w:szCs w:val="24"/>
          <w:lang w:val="uz-Cyrl-UZ" w:eastAsia="ar-SA"/>
        </w:rPr>
      </w:pPr>
      <w:r w:rsidRPr="0050696C">
        <w:rPr>
          <w:rFonts w:eastAsia="TimesNewRomanPS-BoldMT"/>
          <w:b/>
          <w:bCs/>
          <w:sz w:val="24"/>
          <w:szCs w:val="24"/>
          <w:lang w:val="uz-Cyrl-UZ" w:eastAsia="ar-SA"/>
        </w:rPr>
        <w:t>СТРАНИ ПОНУЂАЧИ</w:t>
      </w:r>
    </w:p>
    <w:p w14:paraId="48474523" w14:textId="77777777" w:rsidR="00072F3F" w:rsidRPr="0050696C" w:rsidRDefault="00072F3F" w:rsidP="00072F3F">
      <w:pPr>
        <w:spacing w:after="90"/>
        <w:ind w:firstLine="720"/>
        <w:jc w:val="both"/>
        <w:rPr>
          <w:spacing w:val="-4"/>
          <w:sz w:val="24"/>
          <w:szCs w:val="24"/>
        </w:rPr>
      </w:pPr>
      <w:r w:rsidRPr="0050696C">
        <w:rPr>
          <w:spacing w:val="-4"/>
          <w:sz w:val="24"/>
          <w:szCs w:val="24"/>
        </w:rPr>
        <w:t xml:space="preserve">Ако се у држави у којој понуђач има седиште не издају </w:t>
      </w:r>
      <w:r w:rsidRPr="0050696C">
        <w:rPr>
          <w:spacing w:val="-4"/>
          <w:sz w:val="24"/>
          <w:szCs w:val="24"/>
          <w:lang w:val="sr-Cyrl-RS"/>
        </w:rPr>
        <w:t xml:space="preserve">тражени </w:t>
      </w:r>
      <w:r w:rsidRPr="0050696C">
        <w:rPr>
          <w:spacing w:val="-4"/>
          <w:sz w:val="24"/>
          <w:szCs w:val="24"/>
        </w:rPr>
        <w:t xml:space="preserve">докази, </w:t>
      </w:r>
      <w:r w:rsidRPr="0050696C">
        <w:rPr>
          <w:spacing w:val="-4"/>
          <w:sz w:val="24"/>
          <w:szCs w:val="24"/>
          <w:lang w:val="sr-Cyrl-RS"/>
        </w:rPr>
        <w:t xml:space="preserve">најповољнији </w:t>
      </w:r>
      <w:r w:rsidRPr="0050696C">
        <w:rPr>
          <w:spacing w:val="-4"/>
          <w:sz w:val="24"/>
          <w:szCs w:val="24"/>
        </w:rPr>
        <w:t>понуђач</w:t>
      </w:r>
      <w:r w:rsidRPr="0050696C">
        <w:rPr>
          <w:spacing w:val="-4"/>
          <w:sz w:val="24"/>
          <w:szCs w:val="24"/>
          <w:lang w:val="sr-Cyrl-RS"/>
        </w:rPr>
        <w:t xml:space="preserve"> у вези са чланом 79. став 2. ЗЈН, </w:t>
      </w:r>
      <w:r w:rsidRPr="0050696C">
        <w:rPr>
          <w:spacing w:val="-4"/>
          <w:sz w:val="24"/>
          <w:szCs w:val="24"/>
        </w:rPr>
        <w:t xml:space="preserve"> може, уместо доказа, приложити своју писану изјаву, дату под кривичном и материјалном одговорношћу оверену пред судским или управним органом, </w:t>
      </w:r>
      <w:r w:rsidRPr="0050696C">
        <w:rPr>
          <w:spacing w:val="-4"/>
          <w:sz w:val="24"/>
          <w:szCs w:val="24"/>
          <w:lang w:val="sr-Cyrl-RS"/>
        </w:rPr>
        <w:t xml:space="preserve"> </w:t>
      </w:r>
      <w:r w:rsidRPr="0050696C">
        <w:rPr>
          <w:spacing w:val="-4"/>
          <w:sz w:val="24"/>
          <w:szCs w:val="24"/>
        </w:rPr>
        <w:t xml:space="preserve">јавним бележником или другим надлежним органом те државе. </w:t>
      </w:r>
    </w:p>
    <w:p w14:paraId="713420DC" w14:textId="77777777" w:rsidR="00072F3F" w:rsidRPr="0050696C" w:rsidRDefault="00072F3F" w:rsidP="00072F3F">
      <w:pPr>
        <w:autoSpaceDE w:val="0"/>
        <w:autoSpaceDN w:val="0"/>
        <w:adjustRightInd w:val="0"/>
        <w:ind w:firstLine="720"/>
        <w:contextualSpacing/>
        <w:jc w:val="both"/>
        <w:rPr>
          <w:rFonts w:eastAsia="TimesNewRomanPSMT"/>
          <w:bCs/>
          <w:color w:val="000000"/>
          <w:sz w:val="24"/>
          <w:szCs w:val="24"/>
          <w:lang w:val="uz-Cyrl-UZ" w:eastAsia="x-none"/>
        </w:rPr>
      </w:pPr>
      <w:r w:rsidRPr="0050696C">
        <w:rPr>
          <w:rFonts w:eastAsia="TimesNewRomanPS-BoldMT"/>
          <w:bCs/>
          <w:color w:val="000000"/>
          <w:sz w:val="24"/>
          <w:szCs w:val="24"/>
          <w:lang w:val="x-none" w:eastAsia="x-none"/>
        </w:rPr>
        <w:t>Ако</w:t>
      </w:r>
      <w:r w:rsidRPr="0050696C">
        <w:rPr>
          <w:rFonts w:eastAsia="TimesNewRomanPS-BoldMT"/>
          <w:bCs/>
          <w:color w:val="000000"/>
          <w:sz w:val="24"/>
          <w:szCs w:val="24"/>
          <w:lang w:val="sr-Cyrl-RS" w:eastAsia="x-none"/>
        </w:rPr>
        <w:t xml:space="preserve"> најповољнији</w:t>
      </w:r>
      <w:r w:rsidRPr="0050696C">
        <w:rPr>
          <w:rFonts w:eastAsia="TimesNewRomanPS-BoldMT"/>
          <w:bCs/>
          <w:color w:val="000000"/>
          <w:sz w:val="24"/>
          <w:szCs w:val="24"/>
          <w:lang w:val="x-none" w:eastAsia="x-none"/>
        </w:rPr>
        <w:t xml:space="preserve"> понуђач има седиште у другој држави, наручилац може да провери да ли су документи којима </w:t>
      </w:r>
      <w:r w:rsidRPr="0050696C">
        <w:rPr>
          <w:rFonts w:eastAsia="TimesNewRomanPS-BoldMT"/>
          <w:bCs/>
          <w:color w:val="000000"/>
          <w:sz w:val="24"/>
          <w:szCs w:val="24"/>
          <w:lang w:val="sr-Cyrl-RS" w:eastAsia="x-none"/>
        </w:rPr>
        <w:t xml:space="preserve">најповољнији </w:t>
      </w:r>
      <w:r w:rsidRPr="0050696C">
        <w:rPr>
          <w:rFonts w:eastAsia="TimesNewRomanPS-BoldMT"/>
          <w:bCs/>
          <w:color w:val="000000"/>
          <w:sz w:val="24"/>
          <w:szCs w:val="24"/>
          <w:lang w:val="x-none" w:eastAsia="x-none"/>
        </w:rPr>
        <w:t>понуђач доказује испуњеност тражених услова издати од стране надлежних органа те државе</w:t>
      </w:r>
      <w:r w:rsidRPr="0050696C">
        <w:rPr>
          <w:rFonts w:eastAsia="TimesNewRomanPSMT"/>
          <w:bCs/>
          <w:color w:val="000000"/>
          <w:sz w:val="24"/>
          <w:szCs w:val="24"/>
          <w:lang w:val="x-none" w:eastAsia="x-none"/>
        </w:rPr>
        <w:t>.</w:t>
      </w:r>
    </w:p>
    <w:p w14:paraId="77DD8D42" w14:textId="77777777" w:rsidR="00072F3F" w:rsidRPr="0050696C" w:rsidRDefault="00072F3F" w:rsidP="00072F3F">
      <w:pPr>
        <w:suppressAutoHyphens/>
        <w:autoSpaceDE w:val="0"/>
        <w:autoSpaceDN w:val="0"/>
        <w:adjustRightInd w:val="0"/>
        <w:jc w:val="both"/>
        <w:rPr>
          <w:rFonts w:eastAsia="TimesNewRomanPSMT"/>
          <w:b/>
          <w:bCs/>
          <w:color w:val="002060"/>
          <w:sz w:val="24"/>
          <w:szCs w:val="24"/>
          <w:lang w:val="uz-Cyrl-UZ" w:eastAsia="ar-SA"/>
        </w:rPr>
      </w:pPr>
    </w:p>
    <w:p w14:paraId="09810834" w14:textId="77777777" w:rsidR="00072F3F" w:rsidRPr="0050696C" w:rsidRDefault="00072F3F" w:rsidP="00072F3F">
      <w:pPr>
        <w:suppressAutoHyphens/>
        <w:autoSpaceDE w:val="0"/>
        <w:autoSpaceDN w:val="0"/>
        <w:adjustRightInd w:val="0"/>
        <w:jc w:val="both"/>
        <w:rPr>
          <w:rFonts w:eastAsia="TimesNewRomanPSMT"/>
          <w:b/>
          <w:bCs/>
          <w:sz w:val="24"/>
          <w:szCs w:val="24"/>
          <w:lang w:val="uz-Cyrl-UZ" w:eastAsia="ar-SA"/>
        </w:rPr>
      </w:pPr>
      <w:r w:rsidRPr="0050696C">
        <w:rPr>
          <w:rFonts w:eastAsia="TimesNewRomanPSMT"/>
          <w:b/>
          <w:bCs/>
          <w:sz w:val="24"/>
          <w:szCs w:val="24"/>
          <w:lang w:val="uz-Cyrl-UZ" w:eastAsia="ar-SA"/>
        </w:rPr>
        <w:t>ПРОМЕНЕ</w:t>
      </w:r>
    </w:p>
    <w:p w14:paraId="362463AB" w14:textId="77777777" w:rsidR="00072F3F" w:rsidRDefault="00072F3F" w:rsidP="00072F3F">
      <w:pPr>
        <w:tabs>
          <w:tab w:val="left" w:pos="680"/>
        </w:tabs>
        <w:contextualSpacing/>
        <w:jc w:val="both"/>
        <w:rPr>
          <w:rFonts w:eastAsia="TimesNewRomanPSMT"/>
          <w:bCs/>
          <w:color w:val="000000"/>
          <w:sz w:val="24"/>
          <w:szCs w:val="24"/>
          <w:lang w:val="sr-Cyrl-RS" w:eastAsia="x-none"/>
        </w:rPr>
      </w:pPr>
      <w:r w:rsidRPr="0050696C">
        <w:rPr>
          <w:rFonts w:eastAsia="TimesNewRomanPSMT"/>
          <w:bCs/>
          <w:color w:val="000000"/>
          <w:sz w:val="24"/>
          <w:szCs w:val="24"/>
          <w:lang w:val="sr-Cyrl-RS" w:eastAsia="x-none"/>
        </w:rPr>
        <w:tab/>
      </w:r>
      <w:r w:rsidRPr="0050696C">
        <w:rPr>
          <w:rFonts w:eastAsia="TimesNewRomanPSMT"/>
          <w:bCs/>
          <w:color w:val="000000"/>
          <w:sz w:val="24"/>
          <w:szCs w:val="24"/>
          <w:lang w:val="x-none" w:eastAsia="x-none"/>
        </w:rPr>
        <w:t xml:space="preserve">Понуђач </w:t>
      </w:r>
      <w:r w:rsidRPr="0050696C">
        <w:rPr>
          <w:rFonts w:eastAsia="TimesNewRomanPSMT"/>
          <w:bCs/>
          <w:color w:val="000000"/>
          <w:sz w:val="24"/>
          <w:szCs w:val="24"/>
          <w:lang w:val="uz-Cyrl-UZ" w:eastAsia="x-none"/>
        </w:rPr>
        <w:t>је</w:t>
      </w:r>
      <w:r w:rsidRPr="0050696C">
        <w:rPr>
          <w:rFonts w:eastAsia="TimesNewRomanPSMT"/>
          <w:bCs/>
          <w:color w:val="000000"/>
          <w:sz w:val="24"/>
          <w:szCs w:val="24"/>
          <w:lang w:val="x-none" w:eastAsia="x-none"/>
        </w:rPr>
        <w:t xml:space="preserve">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2D107A7A" w14:textId="77777777" w:rsidR="00072F3F" w:rsidRPr="00126964" w:rsidRDefault="00072F3F" w:rsidP="00072F3F">
      <w:pPr>
        <w:tabs>
          <w:tab w:val="left" w:pos="680"/>
        </w:tabs>
        <w:contextualSpacing/>
        <w:jc w:val="both"/>
        <w:rPr>
          <w:rFonts w:eastAsia="TimesNewRomanPSMT"/>
          <w:b/>
          <w:bCs/>
          <w:color w:val="000000"/>
          <w:sz w:val="24"/>
          <w:szCs w:val="24"/>
          <w:lang w:val="sr-Cyrl-RS" w:eastAsia="x-none"/>
        </w:rPr>
      </w:pPr>
    </w:p>
    <w:p w14:paraId="6C376E9D" w14:textId="77777777" w:rsidR="00EA1170" w:rsidRPr="00EA1170" w:rsidRDefault="00EA1170" w:rsidP="00EA1170">
      <w:pPr>
        <w:ind w:firstLine="720"/>
        <w:contextualSpacing/>
        <w:jc w:val="both"/>
        <w:rPr>
          <w:rFonts w:eastAsia="Calibri"/>
          <w:b/>
          <w:sz w:val="24"/>
          <w:szCs w:val="24"/>
          <w:u w:val="single"/>
          <w:lang w:val="sr-Cyrl-RS"/>
        </w:rPr>
      </w:pPr>
      <w:r w:rsidRPr="00EA1170">
        <w:rPr>
          <w:rFonts w:eastAsia="Calibri"/>
          <w:b/>
          <w:sz w:val="24"/>
          <w:szCs w:val="24"/>
          <w:u w:val="single"/>
          <w:lang w:val="sr-Cyrl-RS"/>
        </w:rPr>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14:paraId="259B6423" w14:textId="77777777" w:rsidR="00EA1170" w:rsidRPr="00EA1170" w:rsidRDefault="00EA1170" w:rsidP="00EA1170">
      <w:pPr>
        <w:spacing w:after="200"/>
        <w:contextualSpacing/>
        <w:jc w:val="both"/>
        <w:rPr>
          <w:rFonts w:eastAsia="Calibri"/>
          <w:b/>
          <w:sz w:val="24"/>
          <w:szCs w:val="24"/>
          <w:lang w:val="sr-Cyrl-RS"/>
        </w:rPr>
      </w:pPr>
    </w:p>
    <w:p w14:paraId="555D6A28" w14:textId="77777777" w:rsidR="00EA1170" w:rsidRPr="00EA1170" w:rsidRDefault="00EA1170" w:rsidP="00EA1170">
      <w:pPr>
        <w:spacing w:after="200"/>
        <w:ind w:firstLine="720"/>
        <w:contextualSpacing/>
        <w:jc w:val="both"/>
        <w:rPr>
          <w:b/>
          <w:sz w:val="24"/>
          <w:szCs w:val="24"/>
          <w:u w:val="single"/>
          <w:shd w:val="clear" w:color="auto" w:fill="FFFFFF"/>
        </w:rPr>
      </w:pPr>
      <w:r w:rsidRPr="00EA1170">
        <w:rPr>
          <w:rFonts w:eastAsia="Calibri"/>
          <w:b/>
          <w:sz w:val="24"/>
          <w:szCs w:val="24"/>
          <w:u w:val="single"/>
          <w:lang w:val="sr-Cyrl-RS"/>
        </w:rPr>
        <w:t xml:space="preserve">Уједно Наручилац указује и на одредбе члана 228. Кривичног законика </w:t>
      </w:r>
      <w:r w:rsidRPr="00EA1170">
        <w:rPr>
          <w:b/>
          <w:sz w:val="24"/>
          <w:szCs w:val="24"/>
          <w:u w:val="single"/>
        </w:rPr>
        <w:t>(</w:t>
      </w:r>
      <w:r w:rsidRPr="00EA1170">
        <w:rPr>
          <w:b/>
          <w:sz w:val="24"/>
          <w:szCs w:val="24"/>
          <w:u w:val="single"/>
          <w:lang w:val="sr-Cyrl-RS"/>
        </w:rPr>
        <w:t>„</w:t>
      </w:r>
      <w:r w:rsidRPr="00EA1170">
        <w:rPr>
          <w:b/>
          <w:sz w:val="24"/>
          <w:szCs w:val="24"/>
          <w:u w:val="single"/>
        </w:rPr>
        <w:t>Сл. глaсник РС", бр. 85/2005, 88/2005 - испр., 107/2005 - испр., 72/2009, 111/2009, 121/2012, 104/2013</w:t>
      </w:r>
      <w:r w:rsidRPr="00EA1170">
        <w:rPr>
          <w:b/>
          <w:sz w:val="24"/>
          <w:szCs w:val="24"/>
          <w:u w:val="single"/>
          <w:lang w:val="sr-Cyrl-RS"/>
        </w:rPr>
        <w:t xml:space="preserve">, 108/2014 и 94/2016) који се односи на злоупотребу у вези са јавном набавком, а којим је предвиђено да уколико понуђач поднесе понуду засновану на лажним подацима, или </w:t>
      </w:r>
      <w:proofErr w:type="gramStart"/>
      <w:r w:rsidRPr="00EA1170">
        <w:rPr>
          <w:b/>
          <w:sz w:val="24"/>
          <w:szCs w:val="24"/>
          <w:u w:val="single"/>
          <w:lang w:val="sr-Cyrl-RS"/>
        </w:rPr>
        <w:t xml:space="preserve">се </w:t>
      </w:r>
      <w:r w:rsidRPr="00EA1170">
        <w:rPr>
          <w:b/>
          <w:sz w:val="24"/>
          <w:szCs w:val="24"/>
          <w:u w:val="single"/>
          <w:shd w:val="clear" w:color="auto" w:fill="FFFFFF"/>
        </w:rPr>
        <w:t xml:space="preserve"> противно</w:t>
      </w:r>
      <w:proofErr w:type="gramEnd"/>
      <w:r w:rsidRPr="00EA1170">
        <w:rPr>
          <w:b/>
          <w:sz w:val="24"/>
          <w:szCs w:val="24"/>
          <w:u w:val="single"/>
          <w:shd w:val="clear" w:color="auto" w:fill="FFFFFF"/>
        </w:rPr>
        <w:t xml:space="preserve"> закону договара са осталим понуђачима, или предузме друге противправне радње у намери да тиме утиче на доношење одлука Наручиоца јавне набавке,</w:t>
      </w:r>
      <w:r w:rsidRPr="00EA1170">
        <w:rPr>
          <w:b/>
          <w:sz w:val="24"/>
          <w:szCs w:val="24"/>
          <w:u w:val="single"/>
          <w:shd w:val="clear" w:color="auto" w:fill="FFFFFF"/>
          <w:lang w:val="sr-Cyrl-RS"/>
        </w:rPr>
        <w:t xml:space="preserve"> </w:t>
      </w:r>
      <w:r w:rsidRPr="00EA1170">
        <w:rPr>
          <w:b/>
          <w:sz w:val="24"/>
          <w:szCs w:val="24"/>
          <w:u w:val="single"/>
          <w:shd w:val="clear" w:color="auto" w:fill="FFFFFF"/>
        </w:rPr>
        <w:t>казниће се затвором од шест месеци до пет година.</w:t>
      </w:r>
    </w:p>
    <w:p w14:paraId="7BBE5965" w14:textId="77777777" w:rsidR="00EA1170" w:rsidRPr="00EA1170" w:rsidRDefault="00EA1170" w:rsidP="00EA1170">
      <w:pPr>
        <w:spacing w:after="200"/>
        <w:ind w:firstLine="720"/>
        <w:contextualSpacing/>
        <w:jc w:val="both"/>
        <w:rPr>
          <w:b/>
          <w:sz w:val="24"/>
          <w:szCs w:val="24"/>
          <w:u w:val="single"/>
          <w:lang w:val="sr-Cyrl-RS"/>
        </w:rPr>
      </w:pPr>
    </w:p>
    <w:p w14:paraId="507861DD" w14:textId="77777777" w:rsidR="00C37FE6" w:rsidRDefault="00C37FE6" w:rsidP="00DD612C">
      <w:pPr>
        <w:jc w:val="center"/>
        <w:rPr>
          <w:b/>
          <w:sz w:val="24"/>
          <w:szCs w:val="24"/>
          <w:lang w:val="ru-RU"/>
        </w:rPr>
      </w:pPr>
    </w:p>
    <w:p w14:paraId="354F43F6" w14:textId="77777777" w:rsidR="00C37FE6" w:rsidRDefault="00C37FE6" w:rsidP="00DD612C">
      <w:pPr>
        <w:jc w:val="center"/>
        <w:rPr>
          <w:b/>
          <w:sz w:val="24"/>
          <w:szCs w:val="24"/>
          <w:lang w:val="ru-RU"/>
        </w:rPr>
      </w:pPr>
    </w:p>
    <w:p w14:paraId="3CEF04B1" w14:textId="77777777" w:rsidR="00C37FE6" w:rsidRDefault="00C37FE6" w:rsidP="00DD612C">
      <w:pPr>
        <w:jc w:val="center"/>
        <w:rPr>
          <w:b/>
          <w:sz w:val="24"/>
          <w:szCs w:val="24"/>
          <w:lang w:val="ru-RU"/>
        </w:rPr>
      </w:pPr>
    </w:p>
    <w:p w14:paraId="3893C95A" w14:textId="77777777" w:rsidR="00C37FE6" w:rsidRDefault="00C37FE6" w:rsidP="00DD612C">
      <w:pPr>
        <w:jc w:val="center"/>
        <w:rPr>
          <w:b/>
          <w:sz w:val="24"/>
          <w:szCs w:val="24"/>
          <w:lang w:val="ru-RU"/>
        </w:rPr>
      </w:pPr>
    </w:p>
    <w:p w14:paraId="18A04D60" w14:textId="77777777" w:rsidR="00C37FE6" w:rsidRDefault="00C37FE6" w:rsidP="00DD612C">
      <w:pPr>
        <w:jc w:val="center"/>
        <w:rPr>
          <w:b/>
          <w:sz w:val="24"/>
          <w:szCs w:val="24"/>
          <w:lang w:val="ru-RU"/>
        </w:rPr>
      </w:pPr>
    </w:p>
    <w:p w14:paraId="58C520E2" w14:textId="77777777" w:rsidR="00EA1170" w:rsidRDefault="00EA1170" w:rsidP="00DD612C">
      <w:pPr>
        <w:jc w:val="center"/>
        <w:rPr>
          <w:b/>
          <w:sz w:val="24"/>
          <w:szCs w:val="24"/>
          <w:lang w:val="ru-RU"/>
        </w:rPr>
      </w:pPr>
    </w:p>
    <w:p w14:paraId="1D8B631B" w14:textId="77777777" w:rsidR="00EA1170" w:rsidRDefault="00EA1170" w:rsidP="00DD612C">
      <w:pPr>
        <w:jc w:val="center"/>
        <w:rPr>
          <w:b/>
          <w:sz w:val="24"/>
          <w:szCs w:val="24"/>
          <w:lang w:val="ru-RU"/>
        </w:rPr>
      </w:pPr>
    </w:p>
    <w:p w14:paraId="0765D6F5" w14:textId="77777777" w:rsidR="00EA1170" w:rsidRDefault="00EA1170" w:rsidP="00DD612C">
      <w:pPr>
        <w:jc w:val="center"/>
        <w:rPr>
          <w:b/>
          <w:sz w:val="24"/>
          <w:szCs w:val="24"/>
          <w:lang w:val="ru-RU"/>
        </w:rPr>
      </w:pPr>
    </w:p>
    <w:p w14:paraId="68F427CE" w14:textId="77777777" w:rsidR="00C37FE6" w:rsidRDefault="00C37FE6" w:rsidP="00DD612C">
      <w:pPr>
        <w:jc w:val="center"/>
        <w:rPr>
          <w:b/>
          <w:sz w:val="24"/>
          <w:szCs w:val="24"/>
          <w:lang w:val="ru-RU"/>
        </w:rPr>
      </w:pPr>
    </w:p>
    <w:p w14:paraId="79A7E984" w14:textId="77777777" w:rsidR="00C37FE6" w:rsidRDefault="00C37FE6" w:rsidP="00DD612C">
      <w:pPr>
        <w:jc w:val="center"/>
        <w:rPr>
          <w:b/>
          <w:sz w:val="24"/>
          <w:szCs w:val="24"/>
          <w:lang w:val="ru-RU"/>
        </w:rPr>
      </w:pPr>
    </w:p>
    <w:p w14:paraId="39B66B6F" w14:textId="77777777" w:rsidR="00C37FE6" w:rsidRDefault="00C37FE6" w:rsidP="00DD612C">
      <w:pPr>
        <w:jc w:val="center"/>
        <w:rPr>
          <w:b/>
          <w:sz w:val="24"/>
          <w:szCs w:val="24"/>
          <w:lang w:val="ru-RU"/>
        </w:rPr>
      </w:pPr>
    </w:p>
    <w:p w14:paraId="26444C2E" w14:textId="77777777" w:rsidR="00C37FE6" w:rsidRDefault="00C37FE6" w:rsidP="00DD612C">
      <w:pPr>
        <w:jc w:val="center"/>
        <w:rPr>
          <w:b/>
          <w:sz w:val="24"/>
          <w:szCs w:val="24"/>
          <w:lang w:val="ru-RU"/>
        </w:rPr>
      </w:pPr>
    </w:p>
    <w:p w14:paraId="252B45CC" w14:textId="77777777" w:rsidR="00DD612C" w:rsidRPr="00D24816" w:rsidRDefault="00DD612C" w:rsidP="00DD612C">
      <w:pPr>
        <w:jc w:val="center"/>
        <w:rPr>
          <w:b/>
          <w:sz w:val="24"/>
          <w:szCs w:val="24"/>
          <w:lang w:val="sr-Cyrl-CS"/>
        </w:rPr>
      </w:pPr>
      <w:r w:rsidRPr="00D24816">
        <w:rPr>
          <w:b/>
          <w:sz w:val="24"/>
          <w:szCs w:val="24"/>
          <w:lang w:val="ru-RU"/>
        </w:rPr>
        <w:t>УПУТСТВО КАКО СЕ ДОКАЗУЈЕ ИСПУЊЕНОСТ УСЛОВА</w:t>
      </w:r>
    </w:p>
    <w:p w14:paraId="082168B9" w14:textId="77777777" w:rsidR="00DD612C" w:rsidRPr="00D24816" w:rsidRDefault="00DD612C" w:rsidP="00DD612C">
      <w:pPr>
        <w:jc w:val="center"/>
        <w:rPr>
          <w:b/>
          <w:sz w:val="24"/>
          <w:szCs w:val="24"/>
          <w:lang w:val="sr-Cyrl-CS"/>
        </w:rPr>
      </w:pPr>
      <w:r w:rsidRPr="00D24816">
        <w:rPr>
          <w:b/>
          <w:sz w:val="24"/>
          <w:szCs w:val="24"/>
          <w:lang w:val="sr-Cyrl-CS"/>
        </w:rPr>
        <w:t>ИЗ ЧЛАНА 75. И 76. ЗЈН</w:t>
      </w:r>
    </w:p>
    <w:p w14:paraId="04BB2ADF" w14:textId="77777777" w:rsidR="00DD612C" w:rsidRPr="00D24816" w:rsidRDefault="00DD612C" w:rsidP="00DD612C">
      <w:pPr>
        <w:pStyle w:val="StyleHeading2Bold"/>
        <w:tabs>
          <w:tab w:val="left" w:pos="1680"/>
        </w:tabs>
        <w:spacing w:before="0" w:after="0"/>
        <w:ind w:left="1304" w:hanging="1304"/>
        <w:jc w:val="left"/>
        <w:rPr>
          <w:rFonts w:cs="Times New Roman"/>
          <w:sz w:val="24"/>
          <w:szCs w:val="24"/>
          <w:lang w:val="sr-Cyrl-RS"/>
        </w:rPr>
      </w:pPr>
      <w:r w:rsidRPr="00D24816">
        <w:rPr>
          <w:rFonts w:cs="Times New Roman"/>
          <w:sz w:val="24"/>
          <w:szCs w:val="24"/>
          <w:lang w:val="sr-Cyrl-RS"/>
        </w:rPr>
        <w:t xml:space="preserve">         </w:t>
      </w:r>
    </w:p>
    <w:p w14:paraId="1B686031" w14:textId="77777777" w:rsidR="00DD612C" w:rsidRPr="00D24816" w:rsidRDefault="00DD612C" w:rsidP="00DD612C">
      <w:pPr>
        <w:pStyle w:val="StyleHeading2Bold"/>
        <w:tabs>
          <w:tab w:val="left" w:pos="1680"/>
        </w:tabs>
        <w:spacing w:before="0" w:after="0"/>
        <w:ind w:left="1304" w:hanging="1304"/>
        <w:jc w:val="left"/>
        <w:rPr>
          <w:rFonts w:cs="Times New Roman"/>
          <w:b w:val="0"/>
          <w:sz w:val="24"/>
          <w:szCs w:val="24"/>
          <w:lang w:val="sr-Cyrl-RS"/>
        </w:rPr>
      </w:pPr>
    </w:p>
    <w:p w14:paraId="0E3EED9A" w14:textId="77777777" w:rsidR="00DD612C" w:rsidRPr="00D24816" w:rsidRDefault="00DD612C" w:rsidP="00DD612C">
      <w:pPr>
        <w:tabs>
          <w:tab w:val="left" w:pos="600"/>
        </w:tabs>
        <w:ind w:firstLine="567"/>
        <w:jc w:val="both"/>
        <w:rPr>
          <w:sz w:val="24"/>
          <w:szCs w:val="24"/>
          <w:lang w:val="ru-RU"/>
        </w:rPr>
      </w:pPr>
      <w:r w:rsidRPr="00D24816">
        <w:rPr>
          <w:sz w:val="24"/>
          <w:szCs w:val="24"/>
          <w:lang w:val="ru-RU"/>
        </w:rPr>
        <w:tab/>
        <w:t xml:space="preserve">  Испуњеност услова из члана 75.</w:t>
      </w:r>
      <w:r>
        <w:rPr>
          <w:sz w:val="24"/>
          <w:szCs w:val="24"/>
          <w:lang w:val="sr-Latn-RS"/>
        </w:rPr>
        <w:t xml:space="preserve"> </w:t>
      </w:r>
      <w:r>
        <w:rPr>
          <w:sz w:val="24"/>
          <w:szCs w:val="24"/>
          <w:lang w:val="sr-Cyrl-RS"/>
        </w:rPr>
        <w:t xml:space="preserve">и 76. </w:t>
      </w:r>
      <w:r w:rsidRPr="00D24816">
        <w:rPr>
          <w:sz w:val="24"/>
          <w:szCs w:val="24"/>
          <w:lang w:val="sr-Cyrl-BA"/>
        </w:rPr>
        <w:t>ЗЈН</w:t>
      </w:r>
      <w:r w:rsidRPr="00D24816">
        <w:rPr>
          <w:sz w:val="24"/>
          <w:szCs w:val="24"/>
          <w:lang w:val="ru-RU"/>
        </w:rPr>
        <w:t xml:space="preserve"> понуђач доказује достављањем следећег доказа у понуди:</w:t>
      </w:r>
    </w:p>
    <w:p w14:paraId="1F2DF075" w14:textId="77777777" w:rsidR="00DD612C" w:rsidRPr="00FD6431" w:rsidRDefault="00DD612C" w:rsidP="00DD612C">
      <w:pPr>
        <w:pStyle w:val="Default"/>
        <w:jc w:val="both"/>
        <w:rPr>
          <w:rFonts w:ascii="Times New Roman" w:hAnsi="Times New Roman"/>
          <w:b/>
          <w:color w:val="auto"/>
          <w:lang w:val="sr-Cyrl-RS"/>
        </w:rPr>
      </w:pPr>
      <w:r w:rsidRPr="00FD6431">
        <w:rPr>
          <w:rFonts w:ascii="Times New Roman" w:hAnsi="Times New Roman"/>
          <w:b/>
          <w:color w:val="auto"/>
          <w:lang w:val="ru-RU"/>
        </w:rPr>
        <w:t xml:space="preserve">            </w:t>
      </w:r>
      <w:r w:rsidRPr="009725B0">
        <w:rPr>
          <w:rFonts w:ascii="Times New Roman" w:hAnsi="Times New Roman"/>
          <w:b/>
          <w:color w:val="auto"/>
          <w:u w:val="single"/>
          <w:lang w:val="ru-RU"/>
        </w:rPr>
        <w:t>Изјавом</w:t>
      </w:r>
      <w:r w:rsidRPr="00FD6431">
        <w:rPr>
          <w:rFonts w:ascii="Times New Roman" w:hAnsi="Times New Roman"/>
          <w:b/>
          <w:color w:val="auto"/>
          <w:lang w:val="ru-RU"/>
        </w:rPr>
        <w:t xml:space="preserve"> о испуњавању услова за учешће у </w:t>
      </w:r>
      <w:r w:rsidR="005F0253">
        <w:rPr>
          <w:rFonts w:ascii="Times New Roman" w:hAnsi="Times New Roman"/>
          <w:b/>
          <w:color w:val="auto"/>
          <w:lang w:val="ru-RU"/>
        </w:rPr>
        <w:t xml:space="preserve">отвореном </w:t>
      </w:r>
      <w:r w:rsidRPr="00FD6431">
        <w:rPr>
          <w:rFonts w:ascii="Times New Roman" w:hAnsi="Times New Roman"/>
          <w:b/>
          <w:color w:val="auto"/>
          <w:lang w:val="ru-RU"/>
        </w:rPr>
        <w:t>посту</w:t>
      </w:r>
      <w:r w:rsidR="005F0253">
        <w:rPr>
          <w:rFonts w:ascii="Times New Roman" w:hAnsi="Times New Roman"/>
          <w:b/>
          <w:color w:val="auto"/>
          <w:lang w:val="ru-RU"/>
        </w:rPr>
        <w:t>пку јавне набавке</w:t>
      </w:r>
      <w:r w:rsidRPr="00FD6431">
        <w:rPr>
          <w:rFonts w:ascii="Times New Roman" w:hAnsi="Times New Roman"/>
          <w:b/>
          <w:color w:val="auto"/>
          <w:lang w:val="ru-RU"/>
        </w:rPr>
        <w:t xml:space="preserve">, </w:t>
      </w:r>
      <w:r w:rsidRPr="00FD6431">
        <w:rPr>
          <w:rFonts w:ascii="Times New Roman" w:hAnsi="Times New Roman"/>
          <w:b/>
          <w:color w:val="auto"/>
          <w:lang w:val="sr-Cyrl-RS"/>
        </w:rPr>
        <w:t xml:space="preserve">број </w:t>
      </w:r>
      <w:r w:rsidR="005F0253">
        <w:rPr>
          <w:rFonts w:ascii="Times New Roman" w:hAnsi="Times New Roman"/>
          <w:b/>
          <w:color w:val="auto"/>
          <w:lang w:val="ru-RU"/>
        </w:rPr>
        <w:t>ЈН О</w:t>
      </w:r>
      <w:r w:rsidR="00AF4945">
        <w:rPr>
          <w:rFonts w:ascii="Times New Roman" w:hAnsi="Times New Roman"/>
          <w:b/>
          <w:color w:val="auto"/>
          <w:lang w:val="ru-RU"/>
        </w:rPr>
        <w:t xml:space="preserve"> </w:t>
      </w:r>
      <w:r w:rsidR="005F0253">
        <w:rPr>
          <w:rFonts w:ascii="Times New Roman" w:hAnsi="Times New Roman"/>
          <w:b/>
          <w:color w:val="auto"/>
          <w:lang w:val="ru-RU"/>
        </w:rPr>
        <w:t>-</w:t>
      </w:r>
      <w:r w:rsidRPr="00FD6431">
        <w:rPr>
          <w:rFonts w:ascii="Times New Roman" w:hAnsi="Times New Roman"/>
          <w:b/>
          <w:color w:val="auto"/>
          <w:lang w:val="sr-Cyrl-RS"/>
        </w:rPr>
        <w:t xml:space="preserve"> </w:t>
      </w:r>
      <w:r w:rsidR="00D6320C">
        <w:rPr>
          <w:rFonts w:ascii="Times New Roman" w:hAnsi="Times New Roman"/>
          <w:b/>
          <w:color w:val="auto"/>
          <w:lang w:val="sr-Cyrl-RS"/>
        </w:rPr>
        <w:t>3/2020</w:t>
      </w:r>
      <w:r>
        <w:rPr>
          <w:rFonts w:ascii="Times New Roman" w:hAnsi="Times New Roman"/>
          <w:b/>
          <w:color w:val="auto"/>
          <w:lang w:val="sr-Cyrl-RS"/>
        </w:rPr>
        <w:t xml:space="preserve"> </w:t>
      </w:r>
      <w:r w:rsidRPr="00FD6431">
        <w:rPr>
          <w:rFonts w:ascii="Times New Roman" w:hAnsi="Times New Roman"/>
          <w:b/>
          <w:color w:val="auto"/>
          <w:lang w:val="sr-Cyrl-RS"/>
        </w:rPr>
        <w:t xml:space="preserve">, на обрасцу из конкурсне документације. </w:t>
      </w:r>
    </w:p>
    <w:p w14:paraId="406E853B" w14:textId="77777777" w:rsidR="00DD612C" w:rsidRDefault="00DD612C" w:rsidP="00DD612C">
      <w:pPr>
        <w:pStyle w:val="Default"/>
        <w:jc w:val="both"/>
        <w:rPr>
          <w:rFonts w:ascii="Times New Roman" w:hAnsi="Times New Roman"/>
          <w:color w:val="auto"/>
          <w:lang w:val="sr-Cyrl-RS"/>
        </w:rPr>
      </w:pPr>
    </w:p>
    <w:p w14:paraId="6AFA0245" w14:textId="77777777" w:rsidR="00DD612C" w:rsidRPr="00D24816" w:rsidRDefault="00DD612C" w:rsidP="00DD612C">
      <w:pPr>
        <w:pStyle w:val="Default"/>
        <w:ind w:firstLine="720"/>
        <w:jc w:val="both"/>
        <w:rPr>
          <w:rFonts w:ascii="Times New Roman" w:hAnsi="Times New Roman"/>
          <w:color w:val="auto"/>
          <w:lang w:val="sr-Cyrl-RS"/>
        </w:rPr>
      </w:pPr>
      <w:r w:rsidRPr="00D24816">
        <w:rPr>
          <w:rFonts w:ascii="Times New Roman" w:hAnsi="Times New Roman"/>
          <w:color w:val="auto"/>
          <w:lang w:val="sr-Cyrl-RS"/>
        </w:rPr>
        <w:t>Понуђач који самостално подноси понуду не попуњава рубрику „Напомена“.</w:t>
      </w:r>
    </w:p>
    <w:p w14:paraId="1436091B" w14:textId="77777777" w:rsidR="00DD612C" w:rsidRPr="00FD6431" w:rsidRDefault="00DD612C" w:rsidP="00DD612C">
      <w:pPr>
        <w:ind w:firstLine="720"/>
        <w:jc w:val="both"/>
        <w:rPr>
          <w:sz w:val="24"/>
          <w:szCs w:val="24"/>
          <w:lang w:val="sr-Cyrl-RS"/>
        </w:rPr>
      </w:pPr>
      <w:r w:rsidRPr="00FD6431">
        <w:rPr>
          <w:sz w:val="24"/>
          <w:szCs w:val="24"/>
          <w:lang w:val="sr-Cyrl-RS"/>
        </w:rPr>
        <w:t>Ако група понуђача подноси заједничку понуду сваки од понуђача из групе понуђача мора поднети доказ и то:</w:t>
      </w:r>
    </w:p>
    <w:p w14:paraId="780803FB" w14:textId="77777777" w:rsidR="00DD612C" w:rsidRPr="00D24816" w:rsidRDefault="00DD612C" w:rsidP="00DD612C">
      <w:pPr>
        <w:pStyle w:val="NormalWeb"/>
        <w:spacing w:after="0"/>
        <w:jc w:val="both"/>
        <w:rPr>
          <w:lang w:val="sr-Cyrl-RS"/>
        </w:rPr>
      </w:pPr>
      <w:r w:rsidRPr="00D24816">
        <w:rPr>
          <w:lang w:val="ru-RU"/>
        </w:rPr>
        <w:t xml:space="preserve">             - Изјаву о испуњавању услова за учешће у </w:t>
      </w:r>
      <w:r w:rsidR="005F0253">
        <w:rPr>
          <w:lang w:val="ru-RU"/>
        </w:rPr>
        <w:t xml:space="preserve">отвореном </w:t>
      </w:r>
      <w:r w:rsidRPr="00D24816">
        <w:rPr>
          <w:lang w:val="ru-RU"/>
        </w:rPr>
        <w:t>посту</w:t>
      </w:r>
      <w:r w:rsidR="005F0253">
        <w:rPr>
          <w:lang w:val="ru-RU"/>
        </w:rPr>
        <w:t>пку јавне набавке</w:t>
      </w:r>
      <w:r w:rsidRPr="00D24816">
        <w:rPr>
          <w:lang w:val="ru-RU"/>
        </w:rPr>
        <w:t xml:space="preserve">, </w:t>
      </w:r>
      <w:r w:rsidRPr="00D24816">
        <w:rPr>
          <w:lang w:val="sr-Cyrl-RS"/>
        </w:rPr>
        <w:t xml:space="preserve">број </w:t>
      </w:r>
      <w:r w:rsidR="005F0253">
        <w:t>ЈН О</w:t>
      </w:r>
      <w:r w:rsidR="00AF4945">
        <w:rPr>
          <w:lang w:val="sr-Cyrl-RS"/>
        </w:rPr>
        <w:t xml:space="preserve"> -</w:t>
      </w:r>
      <w:r w:rsidRPr="00D24816">
        <w:rPr>
          <w:lang w:val="sr-Cyrl-RS"/>
        </w:rPr>
        <w:t xml:space="preserve"> </w:t>
      </w:r>
      <w:r w:rsidR="00D6320C">
        <w:rPr>
          <w:lang w:val="sr-Cyrl-RS"/>
        </w:rPr>
        <w:t>3/2020</w:t>
      </w:r>
      <w:r w:rsidRPr="00D24816">
        <w:rPr>
          <w:lang w:val="sr-Cyrl-RS"/>
        </w:rPr>
        <w:t>, на обрасцу из конкурсне документације.</w:t>
      </w:r>
    </w:p>
    <w:p w14:paraId="668DB6B5" w14:textId="77777777" w:rsidR="00DD612C" w:rsidRPr="00D24816" w:rsidRDefault="00DD612C" w:rsidP="00DD612C">
      <w:pPr>
        <w:pStyle w:val="NormalWeb"/>
        <w:ind w:firstLine="720"/>
        <w:jc w:val="both"/>
        <w:rPr>
          <w:spacing w:val="-4"/>
          <w:lang w:val="sr-Cyrl-RS"/>
        </w:rPr>
      </w:pPr>
      <w:r w:rsidRPr="00D24816">
        <w:rPr>
          <w:lang w:val="sr-Cyrl-RS"/>
        </w:rPr>
        <w:t>Имајући у виду да, у складу са чланом 81. став 2) ЗЈН с</w:t>
      </w:r>
      <w:r w:rsidRPr="00D24816">
        <w:rPr>
          <w:spacing w:val="-4"/>
        </w:rPr>
        <w:t xml:space="preserve">ваки понуђач из групе понуђача мора да испуни </w:t>
      </w:r>
      <w:r w:rsidRPr="00D24816">
        <w:rPr>
          <w:spacing w:val="-4"/>
          <w:lang w:val="sr-Cyrl-RS"/>
        </w:rPr>
        <w:t xml:space="preserve">обавезне </w:t>
      </w:r>
      <w:r w:rsidRPr="00D24816">
        <w:rPr>
          <w:spacing w:val="-4"/>
        </w:rPr>
        <w:t xml:space="preserve">услове из члана </w:t>
      </w:r>
      <w:r w:rsidRPr="00D24816">
        <w:rPr>
          <w:spacing w:val="-4"/>
          <w:lang w:val="sr-Cyrl-RS"/>
        </w:rPr>
        <w:t>75</w:t>
      </w:r>
      <w:r w:rsidRPr="00D24816">
        <w:rPr>
          <w:spacing w:val="-4"/>
        </w:rPr>
        <w:t xml:space="preserve">. став </w:t>
      </w:r>
      <w:r w:rsidRPr="00D24816">
        <w:rPr>
          <w:spacing w:val="-4"/>
          <w:lang w:val="sr-Cyrl-RS"/>
        </w:rPr>
        <w:t>1</w:t>
      </w:r>
      <w:r w:rsidRPr="00D24816">
        <w:rPr>
          <w:spacing w:val="-4"/>
        </w:rPr>
        <w:t xml:space="preserve">. тач. 1) до </w:t>
      </w:r>
      <w:r w:rsidRPr="00D24816">
        <w:rPr>
          <w:spacing w:val="-4"/>
          <w:lang w:val="sr-Cyrl-RS"/>
        </w:rPr>
        <w:t>4</w:t>
      </w:r>
      <w:r w:rsidRPr="00D24816">
        <w:rPr>
          <w:spacing w:val="-4"/>
        </w:rPr>
        <w:t xml:space="preserve">) овог закона, а </w:t>
      </w:r>
      <w:r w:rsidRPr="00D24816">
        <w:rPr>
          <w:spacing w:val="-4"/>
          <w:lang w:val="sr-Cyrl-RS"/>
        </w:rPr>
        <w:t>додатне</w:t>
      </w:r>
      <w:r w:rsidRPr="00D24816">
        <w:rPr>
          <w:spacing w:val="-4"/>
        </w:rPr>
        <w:t xml:space="preserve"> услове из члана </w:t>
      </w:r>
      <w:r w:rsidRPr="00D24816">
        <w:rPr>
          <w:spacing w:val="-4"/>
          <w:lang w:val="sr-Cyrl-RS"/>
        </w:rPr>
        <w:t>76</w:t>
      </w:r>
      <w:r w:rsidRPr="00D24816">
        <w:rPr>
          <w:spacing w:val="-4"/>
        </w:rPr>
        <w:t xml:space="preserve">. овог закона испуњавају </w:t>
      </w:r>
      <w:r w:rsidRPr="00D24816">
        <w:rPr>
          <w:b/>
          <w:spacing w:val="-4"/>
        </w:rPr>
        <w:t>заједно</w:t>
      </w:r>
      <w:r w:rsidRPr="00D24816">
        <w:rPr>
          <w:spacing w:val="-4"/>
          <w:lang w:val="sr-Cyrl-RS"/>
        </w:rPr>
        <w:t xml:space="preserve">, </w:t>
      </w:r>
      <w:r w:rsidRPr="00D24816">
        <w:rPr>
          <w:b/>
          <w:spacing w:val="-4"/>
          <w:lang w:val="sr-Cyrl-RS"/>
        </w:rPr>
        <w:t>у „Напомени“</w:t>
      </w:r>
      <w:r w:rsidRPr="00D24816">
        <w:rPr>
          <w:spacing w:val="-4"/>
          <w:lang w:val="sr-Cyrl-RS"/>
        </w:rPr>
        <w:t xml:space="preserve"> ове Изјаве сваки члан групе понуђача уписује учешће у испуњавању додатних услова за учешће у предметном поступку јавне набавке, у складу са конкурсном документацијом и чланом 76. ЗЈН.</w:t>
      </w:r>
    </w:p>
    <w:p w14:paraId="65A727C7" w14:textId="77777777" w:rsidR="00DD612C" w:rsidRPr="00D24816" w:rsidRDefault="00DD612C" w:rsidP="00DD612C">
      <w:pPr>
        <w:pStyle w:val="NormalWeb"/>
        <w:spacing w:after="0"/>
        <w:ind w:firstLine="720"/>
        <w:jc w:val="both"/>
        <w:rPr>
          <w:lang w:val="sr-Cyrl-RS"/>
        </w:rPr>
      </w:pPr>
      <w:r w:rsidRPr="00D24816">
        <w:rPr>
          <w:b/>
          <w:lang w:val="sr-Cyrl-RS"/>
        </w:rPr>
        <w:t>Ако понуђач подноси понуду са подизвођачем</w:t>
      </w:r>
      <w:r w:rsidRPr="00D24816">
        <w:rPr>
          <w:lang w:val="sr-Cyrl-RS"/>
        </w:rPr>
        <w:t xml:space="preserve">, понуђач </w:t>
      </w:r>
      <w:r w:rsidRPr="00D24816">
        <w:rPr>
          <w:b/>
          <w:u w:val="single"/>
          <w:lang w:val="sr-Cyrl-RS"/>
        </w:rPr>
        <w:t>и</w:t>
      </w:r>
      <w:r w:rsidRPr="00D24816">
        <w:rPr>
          <w:lang w:val="sr-Cyrl-RS"/>
        </w:rPr>
        <w:t xml:space="preserve"> подизвођач достављају </w:t>
      </w:r>
      <w:r w:rsidRPr="00D24816">
        <w:rPr>
          <w:u w:val="single"/>
          <w:lang w:val="sr-Cyrl-RS"/>
        </w:rPr>
        <w:t>посебно</w:t>
      </w:r>
      <w:r w:rsidRPr="00D24816">
        <w:rPr>
          <w:lang w:val="sr-Cyrl-RS"/>
        </w:rPr>
        <w:t xml:space="preserve">:  </w:t>
      </w:r>
    </w:p>
    <w:p w14:paraId="58ADD7F4" w14:textId="77777777" w:rsidR="00DD612C" w:rsidRPr="00D24816" w:rsidRDefault="00DD612C" w:rsidP="00DD612C">
      <w:pPr>
        <w:pStyle w:val="NormalWeb"/>
        <w:ind w:firstLine="720"/>
        <w:jc w:val="both"/>
        <w:rPr>
          <w:spacing w:val="-4"/>
          <w:lang w:val="sr-Cyrl-RS"/>
        </w:rPr>
      </w:pPr>
      <w:r w:rsidRPr="00D24816">
        <w:rPr>
          <w:lang w:val="ru-RU"/>
        </w:rPr>
        <w:t xml:space="preserve">- Изјаву о испуњавању услова за учешће </w:t>
      </w:r>
      <w:r w:rsidR="005F0253" w:rsidRPr="00D24816">
        <w:rPr>
          <w:lang w:val="ru-RU"/>
        </w:rPr>
        <w:t xml:space="preserve">у </w:t>
      </w:r>
      <w:r w:rsidR="005F0253">
        <w:rPr>
          <w:lang w:val="ru-RU"/>
        </w:rPr>
        <w:t xml:space="preserve">отвореном </w:t>
      </w:r>
      <w:r w:rsidR="005F0253" w:rsidRPr="00D24816">
        <w:rPr>
          <w:lang w:val="ru-RU"/>
        </w:rPr>
        <w:t>посту</w:t>
      </w:r>
      <w:r w:rsidR="005F0253">
        <w:rPr>
          <w:lang w:val="ru-RU"/>
        </w:rPr>
        <w:t>пку јавне набавке</w:t>
      </w:r>
      <w:r w:rsidR="005F0253" w:rsidRPr="00D24816">
        <w:rPr>
          <w:lang w:val="ru-RU"/>
        </w:rPr>
        <w:t xml:space="preserve">, </w:t>
      </w:r>
      <w:r w:rsidR="005F0253" w:rsidRPr="00D24816">
        <w:rPr>
          <w:lang w:val="sr-Cyrl-RS"/>
        </w:rPr>
        <w:t xml:space="preserve">број </w:t>
      </w:r>
      <w:r w:rsidR="005F0253">
        <w:t>ЈН О</w:t>
      </w:r>
      <w:r w:rsidR="005F0253" w:rsidRPr="00D24816">
        <w:rPr>
          <w:lang w:val="sr-Cyrl-RS"/>
        </w:rPr>
        <w:t xml:space="preserve"> </w:t>
      </w:r>
      <w:r w:rsidR="00D6320C">
        <w:rPr>
          <w:lang w:val="sr-Cyrl-RS"/>
        </w:rPr>
        <w:t>- 3/2020</w:t>
      </w:r>
      <w:r w:rsidRPr="00D24816">
        <w:rPr>
          <w:lang w:val="sr-Cyrl-RS"/>
        </w:rPr>
        <w:t>, на обрасцу из конкурсне документације.</w:t>
      </w:r>
    </w:p>
    <w:p w14:paraId="2042A39A" w14:textId="77777777" w:rsidR="00DD612C" w:rsidRPr="00D24816" w:rsidRDefault="00DD612C" w:rsidP="00DD612C">
      <w:pPr>
        <w:pStyle w:val="NormalWeb"/>
        <w:ind w:firstLine="720"/>
        <w:jc w:val="both"/>
        <w:rPr>
          <w:lang w:val="sr-Cyrl-RS"/>
        </w:rPr>
      </w:pPr>
      <w:r w:rsidRPr="00D24816">
        <w:rPr>
          <w:lang w:val="sr-Cyrl-RS"/>
        </w:rPr>
        <w:t xml:space="preserve">У складу са чланом </w:t>
      </w:r>
      <w:r w:rsidRPr="00D24816">
        <w:rPr>
          <w:spacing w:val="-4"/>
          <w:lang w:val="sr-Cyrl-RS"/>
        </w:rPr>
        <w:t xml:space="preserve">80. став 5. ЗЈН </w:t>
      </w:r>
      <w:r w:rsidRPr="00D24816">
        <w:rPr>
          <w:spacing w:val="-4"/>
        </w:rPr>
        <w:t xml:space="preserve">Понуђач </w:t>
      </w:r>
      <w:r w:rsidRPr="00D24816">
        <w:rPr>
          <w:spacing w:val="-4"/>
          <w:lang w:val="sr-Cyrl-RS"/>
        </w:rPr>
        <w:t xml:space="preserve">је </w:t>
      </w:r>
      <w:r w:rsidRPr="00D24816">
        <w:rPr>
          <w:spacing w:val="-4"/>
        </w:rPr>
        <w:t>дужан да за подизвођач</w:t>
      </w:r>
      <w:r w:rsidRPr="00D24816">
        <w:rPr>
          <w:spacing w:val="-4"/>
          <w:lang w:val="sr-Cyrl-RS"/>
        </w:rPr>
        <w:t>а/</w:t>
      </w:r>
      <w:r w:rsidRPr="00D24816">
        <w:rPr>
          <w:spacing w:val="-4"/>
        </w:rPr>
        <w:t>е достави доказ</w:t>
      </w:r>
      <w:r w:rsidRPr="00D24816">
        <w:rPr>
          <w:spacing w:val="-4"/>
          <w:lang w:val="sr-Cyrl-RS"/>
        </w:rPr>
        <w:t xml:space="preserve"> (горе наведену Изјаву)</w:t>
      </w:r>
      <w:r w:rsidRPr="00D24816">
        <w:rPr>
          <w:spacing w:val="-4"/>
        </w:rPr>
        <w:t xml:space="preserve"> о испуњености услова</w:t>
      </w:r>
      <w:r w:rsidRPr="00D24816">
        <w:rPr>
          <w:spacing w:val="-4"/>
          <w:lang w:val="sr-Cyrl-RS"/>
        </w:rPr>
        <w:t xml:space="preserve"> из </w:t>
      </w:r>
      <w:r w:rsidRPr="00D24816">
        <w:rPr>
          <w:spacing w:val="-4"/>
        </w:rPr>
        <w:t xml:space="preserve"> члана </w:t>
      </w:r>
      <w:r w:rsidRPr="00D24816">
        <w:rPr>
          <w:spacing w:val="-4"/>
          <w:lang w:val="sr-Cyrl-RS"/>
        </w:rPr>
        <w:t>75</w:t>
      </w:r>
      <w:r w:rsidRPr="00D24816">
        <w:rPr>
          <w:spacing w:val="-4"/>
        </w:rPr>
        <w:t xml:space="preserve">. став </w:t>
      </w:r>
      <w:r w:rsidRPr="00D24816">
        <w:rPr>
          <w:spacing w:val="-4"/>
          <w:lang w:val="sr-Cyrl-RS"/>
        </w:rPr>
        <w:t>1</w:t>
      </w:r>
      <w:r w:rsidRPr="00D24816">
        <w:rPr>
          <w:spacing w:val="-4"/>
        </w:rPr>
        <w:t xml:space="preserve">. тач. 1) до </w:t>
      </w:r>
      <w:r w:rsidRPr="00D24816">
        <w:rPr>
          <w:spacing w:val="-4"/>
          <w:lang w:val="sr-Cyrl-RS"/>
        </w:rPr>
        <w:t>4</w:t>
      </w:r>
      <w:r w:rsidRPr="00D24816">
        <w:rPr>
          <w:spacing w:val="-4"/>
        </w:rPr>
        <w:t>) овог закона</w:t>
      </w:r>
      <w:r w:rsidRPr="00D24816">
        <w:rPr>
          <w:spacing w:val="-4"/>
          <w:lang w:val="sr-Cyrl-RS"/>
        </w:rPr>
        <w:t xml:space="preserve">.  Додатне услове из члана 76. ЗЈН Понуђач је дужан да испуни </w:t>
      </w:r>
      <w:r w:rsidRPr="00D24816">
        <w:rPr>
          <w:spacing w:val="-4"/>
          <w:u w:val="single"/>
          <w:lang w:val="sr-Cyrl-RS"/>
        </w:rPr>
        <w:t>самостално</w:t>
      </w:r>
      <w:r w:rsidRPr="00D24816">
        <w:rPr>
          <w:spacing w:val="-4"/>
          <w:lang w:val="sr-Cyrl-RS"/>
        </w:rPr>
        <w:t>. Рубрику „Напомена“ подизвођач не мора да попуни.</w:t>
      </w:r>
    </w:p>
    <w:p w14:paraId="378B1D5E" w14:textId="77777777" w:rsidR="00DD612C" w:rsidRPr="002779BB" w:rsidRDefault="00DD612C" w:rsidP="00DD612C">
      <w:pPr>
        <w:ind w:firstLine="720"/>
        <w:jc w:val="both"/>
        <w:rPr>
          <w:sz w:val="24"/>
          <w:szCs w:val="24"/>
          <w:u w:val="single"/>
          <w:lang w:val="sr-Cyrl-RS"/>
        </w:rPr>
      </w:pPr>
      <w:r w:rsidRPr="00D24816">
        <w:rPr>
          <w:sz w:val="24"/>
          <w:szCs w:val="24"/>
          <w:u w:val="single"/>
          <w:lang w:val="sr-Cyrl-RS"/>
        </w:rPr>
        <w:t>Сваки Понуђач (који самостално подноси понуду или са подизвођачем, односно група понуђача која подноси заједничку понуду са или без подизвођача) је дужан да достави попуњене, потписане од стране овлашћеног лица и оверене печатом понуђача обрасце из конкурсне документације, на начин дефинисан конкурсном документацијом.</w:t>
      </w:r>
    </w:p>
    <w:p w14:paraId="6EF2717E" w14:textId="77777777" w:rsidR="00DD612C" w:rsidRDefault="00DD612C" w:rsidP="00DD612C">
      <w:pPr>
        <w:ind w:firstLine="720"/>
        <w:jc w:val="both"/>
        <w:rPr>
          <w:b/>
          <w:sz w:val="24"/>
          <w:szCs w:val="24"/>
          <w:u w:val="single"/>
          <w:lang w:val="sr-Cyrl-RS"/>
        </w:rPr>
      </w:pPr>
    </w:p>
    <w:p w14:paraId="65F8E083" w14:textId="77777777" w:rsidR="00DD612C" w:rsidRPr="00D24816" w:rsidRDefault="00DD612C" w:rsidP="00DD612C">
      <w:pPr>
        <w:ind w:firstLine="720"/>
        <w:jc w:val="both"/>
        <w:rPr>
          <w:b/>
          <w:sz w:val="24"/>
          <w:szCs w:val="24"/>
          <w:u w:val="single"/>
          <w:lang w:val="sr-Cyrl-RS"/>
        </w:rPr>
      </w:pPr>
      <w:r w:rsidRPr="00D24816">
        <w:rPr>
          <w:b/>
          <w:sz w:val="24"/>
          <w:szCs w:val="24"/>
          <w:u w:val="single"/>
          <w:lang w:val="sr-Cyrl-RS"/>
        </w:rPr>
        <w:t>Допунске напомене:</w:t>
      </w:r>
    </w:p>
    <w:p w14:paraId="17C9F79B" w14:textId="77777777" w:rsidR="00DD612C" w:rsidRPr="00D24816" w:rsidRDefault="00DD612C" w:rsidP="00DD612C">
      <w:pPr>
        <w:ind w:right="16"/>
        <w:jc w:val="both"/>
        <w:rPr>
          <w:b/>
          <w:sz w:val="24"/>
          <w:szCs w:val="24"/>
          <w:u w:val="single"/>
          <w:lang w:val="sr-Cyrl-RS"/>
        </w:rPr>
      </w:pPr>
      <w:r w:rsidRPr="00D24816">
        <w:rPr>
          <w:b/>
          <w:sz w:val="24"/>
          <w:szCs w:val="24"/>
          <w:lang w:val="sr-Cyrl-RS"/>
        </w:rPr>
        <w:tab/>
      </w:r>
      <w:r w:rsidRPr="00D24816">
        <w:rPr>
          <w:b/>
          <w:sz w:val="24"/>
          <w:szCs w:val="24"/>
          <w:u w:val="single"/>
          <w:lang w:val="sr-Cyrl-RS"/>
        </w:rPr>
        <w:t>Понуђач је дужан да без одлагања, а најкасније у року од пет дана од дана настанка промене у било којем од података о испуњености услова за учешће у поступку јавне  набавке које доказује, о тој промени писмено обавести Наручиоца, и да је документује (са назнаком назива и броја јавне набавке на коју се обавештење односи). Необавештавање података о промени ових података је основ за прекршајну одговорност понуђача, у складу са чланом 170. став 1. тачка 3) ЗЈН.</w:t>
      </w:r>
    </w:p>
    <w:p w14:paraId="3A2CAC02" w14:textId="77777777" w:rsidR="00DD612C" w:rsidRDefault="00DD612C" w:rsidP="00DD612C">
      <w:pPr>
        <w:tabs>
          <w:tab w:val="left" w:pos="5422"/>
        </w:tabs>
        <w:jc w:val="both"/>
        <w:rPr>
          <w:lang w:val="sr-Cyrl-RS"/>
        </w:rPr>
      </w:pPr>
      <w:r w:rsidRPr="00D24816">
        <w:rPr>
          <w:lang w:val="sr-Cyrl-RS"/>
        </w:rPr>
        <w:br w:type="page"/>
      </w:r>
    </w:p>
    <w:p w14:paraId="5ECF9321" w14:textId="77777777" w:rsidR="00E40057" w:rsidRDefault="00E40057" w:rsidP="00DD612C">
      <w:pPr>
        <w:tabs>
          <w:tab w:val="left" w:pos="5422"/>
        </w:tabs>
        <w:jc w:val="both"/>
        <w:rPr>
          <w:b/>
          <w:sz w:val="24"/>
          <w:szCs w:val="24"/>
          <w:lang w:val="sr-Cyrl-RS"/>
        </w:rPr>
      </w:pPr>
    </w:p>
    <w:p w14:paraId="5C4C40FD" w14:textId="77777777" w:rsidR="00E40057" w:rsidRDefault="00E40057" w:rsidP="00E40057">
      <w:pPr>
        <w:ind w:right="16"/>
        <w:jc w:val="center"/>
        <w:rPr>
          <w:b/>
          <w:sz w:val="24"/>
          <w:szCs w:val="24"/>
          <w:lang w:val="sr-Latn-RS"/>
        </w:rPr>
      </w:pPr>
    </w:p>
    <w:p w14:paraId="7466083E" w14:textId="77777777" w:rsidR="00E40057" w:rsidRDefault="00E40057" w:rsidP="00E40057">
      <w:pPr>
        <w:ind w:right="16"/>
        <w:jc w:val="center"/>
        <w:rPr>
          <w:b/>
          <w:sz w:val="24"/>
          <w:szCs w:val="24"/>
          <w:lang w:val="sr-Latn-RS"/>
        </w:rPr>
      </w:pPr>
    </w:p>
    <w:p w14:paraId="095726AA" w14:textId="77777777" w:rsidR="00E40057" w:rsidRPr="009759AC" w:rsidRDefault="00E40057" w:rsidP="00E40057">
      <w:pPr>
        <w:ind w:right="16"/>
        <w:jc w:val="center"/>
        <w:rPr>
          <w:b/>
          <w:sz w:val="24"/>
          <w:szCs w:val="24"/>
          <w:lang w:val="sr-Cyrl-RS"/>
        </w:rPr>
      </w:pPr>
      <w:r w:rsidRPr="00D24816">
        <w:rPr>
          <w:b/>
          <w:sz w:val="24"/>
          <w:szCs w:val="24"/>
          <w:lang w:val="sr-Latn-RS"/>
        </w:rPr>
        <w:t>V</w:t>
      </w:r>
      <w:r>
        <w:rPr>
          <w:b/>
          <w:sz w:val="24"/>
          <w:szCs w:val="24"/>
          <w:lang w:val="sr-Cyrl-RS"/>
        </w:rPr>
        <w:t>/1</w:t>
      </w:r>
      <w:r w:rsidRPr="00D24816">
        <w:rPr>
          <w:b/>
          <w:sz w:val="24"/>
          <w:szCs w:val="24"/>
          <w:lang w:val="sr-Latn-RS"/>
        </w:rPr>
        <w:t xml:space="preserve">   </w:t>
      </w:r>
      <w:r w:rsidRPr="00D24816">
        <w:rPr>
          <w:b/>
          <w:sz w:val="24"/>
          <w:szCs w:val="24"/>
          <w:lang w:val="hr-HR"/>
        </w:rPr>
        <w:t xml:space="preserve">ИЗЈАВА О ИСПУЊАВАЊУ УСЛОВА ЗА </w:t>
      </w:r>
      <w:r w:rsidRPr="00D24816">
        <w:rPr>
          <w:b/>
          <w:sz w:val="24"/>
          <w:szCs w:val="24"/>
          <w:lang w:val="sr-Cyrl-RS"/>
        </w:rPr>
        <w:t xml:space="preserve"> </w:t>
      </w:r>
      <w:r w:rsidRPr="00D24816">
        <w:rPr>
          <w:b/>
          <w:sz w:val="24"/>
          <w:szCs w:val="24"/>
          <w:lang w:val="hr-HR"/>
        </w:rPr>
        <w:t>УЧЕШЋЕ</w:t>
      </w:r>
      <w:r w:rsidRPr="00D24816">
        <w:rPr>
          <w:b/>
          <w:sz w:val="24"/>
          <w:szCs w:val="24"/>
          <w:lang w:val="sr-Cyrl-RS"/>
        </w:rPr>
        <w:t xml:space="preserve"> </w:t>
      </w:r>
      <w:r w:rsidRPr="00D24816">
        <w:rPr>
          <w:b/>
          <w:sz w:val="24"/>
          <w:szCs w:val="24"/>
          <w:lang w:val="hr-HR"/>
        </w:rPr>
        <w:t xml:space="preserve">У </w:t>
      </w:r>
      <w:r w:rsidR="005F0253">
        <w:rPr>
          <w:b/>
          <w:sz w:val="24"/>
          <w:szCs w:val="24"/>
          <w:lang w:val="sr-Cyrl-RS"/>
        </w:rPr>
        <w:t xml:space="preserve">ОТВОРЕНОМ </w:t>
      </w:r>
      <w:r w:rsidRPr="00D24816">
        <w:rPr>
          <w:b/>
          <w:sz w:val="24"/>
          <w:szCs w:val="24"/>
          <w:lang w:val="hr-HR"/>
        </w:rPr>
        <w:t>ПОСТУ</w:t>
      </w:r>
      <w:r w:rsidR="005F0253">
        <w:rPr>
          <w:b/>
          <w:sz w:val="24"/>
          <w:szCs w:val="24"/>
          <w:lang w:val="hr-HR"/>
        </w:rPr>
        <w:t>ПКУ ЈАВНЕ НАБАВКЕ</w:t>
      </w:r>
      <w:r>
        <w:rPr>
          <w:b/>
          <w:sz w:val="24"/>
          <w:szCs w:val="24"/>
          <w:lang w:val="sr-Cyrl-RS"/>
        </w:rPr>
        <w:t xml:space="preserve"> ЗА ПОНУЂАЧА / ЧЛАНА ГРУПЕ ПОНУЂАЧА</w:t>
      </w:r>
    </w:p>
    <w:p w14:paraId="6F731036" w14:textId="77777777" w:rsidR="00E40057" w:rsidRPr="00D24816" w:rsidRDefault="00E40057" w:rsidP="00E40057">
      <w:pPr>
        <w:spacing w:after="200" w:line="360" w:lineRule="auto"/>
        <w:ind w:left="357"/>
        <w:contextualSpacing/>
        <w:jc w:val="center"/>
        <w:rPr>
          <w:rFonts w:eastAsia="Calibri"/>
          <w:sz w:val="24"/>
          <w:szCs w:val="24"/>
          <w:lang w:val="sr-Cyrl-RS"/>
        </w:rPr>
      </w:pPr>
    </w:p>
    <w:p w14:paraId="2C41DA42" w14:textId="77777777" w:rsidR="00E40057" w:rsidRPr="00D24816" w:rsidRDefault="00E40057" w:rsidP="00E40057">
      <w:pPr>
        <w:tabs>
          <w:tab w:val="left" w:pos="-3686"/>
          <w:tab w:val="left" w:pos="-3544"/>
        </w:tabs>
        <w:suppressAutoHyphens/>
        <w:spacing w:before="120" w:after="120"/>
        <w:ind w:left="1080"/>
        <w:rPr>
          <w:b/>
          <w:sz w:val="24"/>
          <w:szCs w:val="24"/>
          <w:lang w:val="sr-Cyrl-CS"/>
        </w:rPr>
      </w:pPr>
    </w:p>
    <w:p w14:paraId="755EEC84" w14:textId="77777777" w:rsidR="00E40057" w:rsidRDefault="00E40057" w:rsidP="00E40057">
      <w:pPr>
        <w:jc w:val="both"/>
        <w:rPr>
          <w:sz w:val="24"/>
          <w:szCs w:val="24"/>
          <w:lang w:val="sr-Cyrl-RS"/>
        </w:rPr>
      </w:pPr>
      <w:r w:rsidRPr="00D24816">
        <w:rPr>
          <w:sz w:val="24"/>
          <w:szCs w:val="24"/>
          <w:lang w:val="sr-Cyrl-RS"/>
        </w:rPr>
        <w:tab/>
      </w:r>
      <w:r>
        <w:rPr>
          <w:sz w:val="24"/>
          <w:szCs w:val="24"/>
          <w:lang w:val="sr-Latn-CS"/>
        </w:rPr>
        <w:t>Изјављујемо</w:t>
      </w:r>
      <w:r>
        <w:rPr>
          <w:sz w:val="24"/>
          <w:szCs w:val="24"/>
          <w:lang w:val="sr-Cyrl-RS"/>
        </w:rPr>
        <w:t xml:space="preserve"> </w:t>
      </w:r>
      <w:r w:rsidRPr="00D24816">
        <w:rPr>
          <w:sz w:val="24"/>
          <w:szCs w:val="24"/>
          <w:lang w:val="sr-Cyrl-RS"/>
        </w:rPr>
        <w:t>Н</w:t>
      </w:r>
      <w:r>
        <w:rPr>
          <w:sz w:val="24"/>
          <w:szCs w:val="24"/>
          <w:lang w:val="sr-Latn-CS"/>
        </w:rPr>
        <w:t>аручиоцу</w:t>
      </w:r>
      <w:r>
        <w:rPr>
          <w:sz w:val="24"/>
          <w:szCs w:val="24"/>
          <w:lang w:val="sr-Cyrl-RS"/>
        </w:rPr>
        <w:t xml:space="preserve"> </w:t>
      </w:r>
      <w:r>
        <w:rPr>
          <w:sz w:val="24"/>
          <w:szCs w:val="24"/>
          <w:lang w:val="sr-Latn-CS"/>
        </w:rPr>
        <w:t>–</w:t>
      </w:r>
      <w:r>
        <w:rPr>
          <w:sz w:val="24"/>
          <w:szCs w:val="24"/>
          <w:lang w:val="sr-Cyrl-RS"/>
        </w:rPr>
        <w:t xml:space="preserve"> </w:t>
      </w:r>
      <w:r w:rsidRPr="00D24816">
        <w:rPr>
          <w:rFonts w:eastAsia="Calibri"/>
          <w:sz w:val="24"/>
          <w:szCs w:val="24"/>
          <w:lang w:val="sr-Cyrl-CS" w:eastAsia="ar-SA"/>
        </w:rPr>
        <w:t>Министарству</w:t>
      </w:r>
      <w:r w:rsidRPr="00D24816">
        <w:rPr>
          <w:rFonts w:eastAsia="Calibri"/>
          <w:sz w:val="24"/>
          <w:szCs w:val="24"/>
          <w:lang w:val="sr-Cyrl-RS" w:eastAsia="ar-SA"/>
        </w:rPr>
        <w:t xml:space="preserve"> трговине, туризма и телеком</w:t>
      </w:r>
      <w:r>
        <w:rPr>
          <w:rFonts w:eastAsia="Calibri"/>
          <w:sz w:val="24"/>
          <w:szCs w:val="24"/>
          <w:lang w:val="sr-Cyrl-RS" w:eastAsia="ar-SA"/>
        </w:rPr>
        <w:t xml:space="preserve">уникација, </w:t>
      </w:r>
      <w:r w:rsidRPr="00D24816">
        <w:rPr>
          <w:rFonts w:eastAsia="Calibri"/>
          <w:sz w:val="24"/>
          <w:szCs w:val="24"/>
          <w:lang w:val="sr-Cyrl-RS" w:eastAsia="ar-SA"/>
        </w:rPr>
        <w:t>Београд,  Немањина 22-26</w:t>
      </w:r>
      <w:r w:rsidRPr="00D24816">
        <w:rPr>
          <w:sz w:val="24"/>
          <w:szCs w:val="24"/>
          <w:lang w:val="sr-Cyrl-RS" w:eastAsia="ar-SA"/>
        </w:rPr>
        <w:t>,</w:t>
      </w:r>
      <w:r w:rsidRPr="00D24816">
        <w:rPr>
          <w:sz w:val="24"/>
          <w:szCs w:val="24"/>
          <w:lang w:val="sr-Latn-CS"/>
        </w:rPr>
        <w:t xml:space="preserve"> под пуном моралном, материјалном и кривичном одговорношћу, да </w:t>
      </w:r>
    </w:p>
    <w:p w14:paraId="55A47C49" w14:textId="77777777" w:rsidR="00E40057" w:rsidRPr="00E97C4B" w:rsidRDefault="00E40057" w:rsidP="00E40057">
      <w:pPr>
        <w:jc w:val="both"/>
        <w:rPr>
          <w:sz w:val="24"/>
          <w:szCs w:val="24"/>
          <w:lang w:val="sr-Cyrl-RS"/>
        </w:rPr>
      </w:pPr>
    </w:p>
    <w:p w14:paraId="2240F1EF" w14:textId="77777777" w:rsidR="00E40057" w:rsidRPr="00D24816" w:rsidRDefault="00E40057" w:rsidP="00E40057">
      <w:pPr>
        <w:jc w:val="both"/>
        <w:rPr>
          <w:sz w:val="24"/>
          <w:szCs w:val="24"/>
          <w:lang w:val="ru-RU"/>
        </w:rPr>
      </w:pPr>
      <w:r>
        <w:rPr>
          <w:sz w:val="24"/>
          <w:szCs w:val="24"/>
          <w:lang w:val="sr-Cyrl-RS"/>
        </w:rPr>
        <w:t>_______________________________________________________ (</w:t>
      </w:r>
      <w:r w:rsidRPr="006B2D4D">
        <w:rPr>
          <w:i/>
          <w:sz w:val="24"/>
          <w:szCs w:val="24"/>
          <w:lang w:val="sr-Cyrl-RS"/>
        </w:rPr>
        <w:t>уписати назив и адресу</w:t>
      </w:r>
      <w:r>
        <w:rPr>
          <w:sz w:val="24"/>
          <w:szCs w:val="24"/>
          <w:lang w:val="sr-Cyrl-RS"/>
        </w:rPr>
        <w:t xml:space="preserve">) </w:t>
      </w:r>
      <w:r>
        <w:rPr>
          <w:sz w:val="24"/>
          <w:szCs w:val="24"/>
          <w:lang w:val="sr-Latn-CS"/>
        </w:rPr>
        <w:t>испуњава</w:t>
      </w:r>
      <w:r w:rsidRPr="00D24816">
        <w:rPr>
          <w:sz w:val="24"/>
          <w:szCs w:val="24"/>
          <w:lang w:val="sr-Latn-CS"/>
        </w:rPr>
        <w:t xml:space="preserve"> све услове за учешће </w:t>
      </w:r>
      <w:r w:rsidR="005F0253" w:rsidRPr="00AF4945">
        <w:rPr>
          <w:sz w:val="24"/>
          <w:szCs w:val="24"/>
          <w:lang w:val="ru-RU"/>
        </w:rPr>
        <w:t>у отвореном поступку јавне набавке</w:t>
      </w:r>
      <w:r w:rsidR="00D6320C">
        <w:rPr>
          <w:sz w:val="24"/>
          <w:szCs w:val="24"/>
          <w:lang w:val="ru-RU"/>
        </w:rPr>
        <w:t xml:space="preserve"> </w:t>
      </w:r>
      <w:r w:rsidR="00D6320C" w:rsidRPr="00D6320C">
        <w:rPr>
          <w:sz w:val="24"/>
          <w:szCs w:val="24"/>
          <w:lang w:val="sr-Cyrl-RS"/>
        </w:rPr>
        <w:t>Сервисирање службених возила за потребе Сектора туризма и Секретаријата</w:t>
      </w:r>
      <w:r w:rsidR="00D6320C">
        <w:rPr>
          <w:sz w:val="24"/>
          <w:szCs w:val="24"/>
          <w:lang w:val="ru-RU"/>
        </w:rPr>
        <w:t>,</w:t>
      </w:r>
      <w:r w:rsidR="005F0253" w:rsidRPr="00AF4945">
        <w:rPr>
          <w:sz w:val="24"/>
          <w:szCs w:val="24"/>
          <w:lang w:val="ru-RU"/>
        </w:rPr>
        <w:t xml:space="preserve"> </w:t>
      </w:r>
      <w:r w:rsidR="005F0253" w:rsidRPr="00AF4945">
        <w:rPr>
          <w:sz w:val="24"/>
          <w:szCs w:val="24"/>
          <w:lang w:val="sr-Cyrl-RS"/>
        </w:rPr>
        <w:t xml:space="preserve">број </w:t>
      </w:r>
      <w:r w:rsidR="005F0253" w:rsidRPr="00AF4945">
        <w:rPr>
          <w:sz w:val="24"/>
          <w:szCs w:val="24"/>
        </w:rPr>
        <w:t>ЈН О</w:t>
      </w:r>
      <w:r w:rsidR="005F0253" w:rsidRPr="00AF4945">
        <w:rPr>
          <w:sz w:val="24"/>
          <w:szCs w:val="24"/>
          <w:lang w:val="sr-Cyrl-RS"/>
        </w:rPr>
        <w:t xml:space="preserve"> </w:t>
      </w:r>
      <w:r w:rsidR="00D6320C">
        <w:rPr>
          <w:sz w:val="24"/>
          <w:szCs w:val="24"/>
          <w:lang w:val="sr-Cyrl-RS"/>
        </w:rPr>
        <w:t>-3/2020</w:t>
      </w:r>
      <w:r w:rsidRPr="00AF4945">
        <w:rPr>
          <w:sz w:val="24"/>
          <w:szCs w:val="24"/>
          <w:lang w:val="sr-Cyrl-CS"/>
        </w:rPr>
        <w:t>,</w:t>
      </w:r>
      <w:r>
        <w:rPr>
          <w:sz w:val="24"/>
          <w:szCs w:val="24"/>
          <w:lang w:val="sr-Cyrl-CS"/>
        </w:rPr>
        <w:t xml:space="preserve"> из члана 75. и 76.</w:t>
      </w:r>
      <w:r w:rsidRPr="00D24816">
        <w:rPr>
          <w:sz w:val="24"/>
          <w:szCs w:val="24"/>
          <w:lang w:val="sr-Cyrl-CS"/>
        </w:rPr>
        <w:t xml:space="preserve"> Закона о јавним набавкама („Сл. гласник РС“, број 124/12</w:t>
      </w:r>
      <w:r>
        <w:rPr>
          <w:sz w:val="24"/>
          <w:szCs w:val="24"/>
          <w:lang w:val="sr-Cyrl-CS"/>
        </w:rPr>
        <w:t>, 14/15 и 68/15</w:t>
      </w:r>
      <w:r w:rsidRPr="00D24816">
        <w:rPr>
          <w:sz w:val="24"/>
          <w:szCs w:val="24"/>
          <w:lang w:val="sr-Cyrl-CS"/>
        </w:rPr>
        <w:t>),</w:t>
      </w:r>
      <w:r w:rsidRPr="00D24816">
        <w:rPr>
          <w:sz w:val="24"/>
          <w:szCs w:val="24"/>
          <w:lang w:val="sr-Latn-CS"/>
        </w:rPr>
        <w:t xml:space="preserve"> </w:t>
      </w:r>
      <w:r w:rsidRPr="00D24816">
        <w:rPr>
          <w:sz w:val="24"/>
          <w:szCs w:val="24"/>
          <w:lang w:val="sr-Cyrl-RS"/>
        </w:rPr>
        <w:t>а</w:t>
      </w:r>
      <w:r w:rsidRPr="00D24816">
        <w:rPr>
          <w:sz w:val="24"/>
          <w:szCs w:val="24"/>
          <w:lang w:val="sr-Latn-CS"/>
        </w:rPr>
        <w:t xml:space="preserve"> у складу са чланом </w:t>
      </w:r>
      <w:r w:rsidRPr="00D24816">
        <w:rPr>
          <w:rFonts w:eastAsia="Calibri"/>
          <w:sz w:val="24"/>
          <w:szCs w:val="24"/>
          <w:lang w:val="sr-Cyrl-RS"/>
        </w:rPr>
        <w:t xml:space="preserve">77. став 4. </w:t>
      </w:r>
      <w:r w:rsidRPr="00D24816">
        <w:rPr>
          <w:sz w:val="24"/>
          <w:szCs w:val="24"/>
          <w:lang w:val="sr-Latn-CS"/>
        </w:rPr>
        <w:t>Закона о јавним набавкама</w:t>
      </w:r>
      <w:r w:rsidRPr="00D24816">
        <w:rPr>
          <w:sz w:val="24"/>
          <w:szCs w:val="24"/>
          <w:lang w:val="sr-Cyrl-CS"/>
        </w:rPr>
        <w:t xml:space="preserve"> („Сл. гласник РС“, број 124/12</w:t>
      </w:r>
      <w:r>
        <w:rPr>
          <w:sz w:val="24"/>
          <w:szCs w:val="24"/>
          <w:lang w:val="sr-Cyrl-CS"/>
        </w:rPr>
        <w:t>, 14/15 и 68/15</w:t>
      </w:r>
      <w:r w:rsidRPr="00D24816">
        <w:rPr>
          <w:sz w:val="24"/>
          <w:szCs w:val="24"/>
          <w:lang w:val="sr-Cyrl-CS"/>
        </w:rPr>
        <w:t>) и конкурсном документацијом за предметну јавну набавку.</w:t>
      </w:r>
    </w:p>
    <w:p w14:paraId="308E2981" w14:textId="77777777" w:rsidR="00E40057" w:rsidRPr="00222574" w:rsidRDefault="00E40057" w:rsidP="00E40057">
      <w:pPr>
        <w:jc w:val="both"/>
        <w:rPr>
          <w:sz w:val="24"/>
          <w:szCs w:val="24"/>
          <w:lang w:val="sr-Cyrl-RS"/>
        </w:rPr>
      </w:pPr>
    </w:p>
    <w:p w14:paraId="58DAFEDF" w14:textId="77777777" w:rsidR="00E40057" w:rsidRPr="00E40057" w:rsidRDefault="00E40057" w:rsidP="00E40057">
      <w:pPr>
        <w:ind w:right="16"/>
        <w:jc w:val="both"/>
        <w:rPr>
          <w:sz w:val="24"/>
          <w:szCs w:val="24"/>
          <w:lang w:val="sr-Cyrl-RS"/>
        </w:rPr>
      </w:pPr>
      <w:r w:rsidRPr="00D24816">
        <w:rPr>
          <w:b/>
          <w:sz w:val="24"/>
          <w:szCs w:val="24"/>
          <w:lang w:val="sr-Cyrl-RS"/>
        </w:rPr>
        <w:t xml:space="preserve">Напомена: </w:t>
      </w:r>
      <w:r w:rsidRPr="00D24816">
        <w:rPr>
          <w:sz w:val="24"/>
          <w:szCs w:val="24"/>
          <w:lang w:val="sr-Cyrl-RS"/>
        </w:rPr>
        <w:t>_______________________________________________________________________________________________________________________</w:t>
      </w:r>
      <w:r>
        <w:rPr>
          <w:sz w:val="24"/>
          <w:szCs w:val="24"/>
          <w:lang w:val="sr-Cyrl-RS"/>
        </w:rPr>
        <w:t>_____________________________</w:t>
      </w:r>
    </w:p>
    <w:p w14:paraId="64709603" w14:textId="77777777" w:rsidR="00E40057" w:rsidRPr="00D24816" w:rsidRDefault="00E40057" w:rsidP="00E40057">
      <w:pPr>
        <w:ind w:right="-529"/>
        <w:jc w:val="both"/>
        <w:rPr>
          <w:b/>
          <w:sz w:val="24"/>
          <w:szCs w:val="24"/>
          <w:lang w:val="sr-Cyrl-RS"/>
        </w:rPr>
      </w:pPr>
    </w:p>
    <w:p w14:paraId="4E37EB99" w14:textId="77777777" w:rsidR="00E40057" w:rsidRPr="00D24816" w:rsidRDefault="00E40057" w:rsidP="00E40057">
      <w:pPr>
        <w:ind w:right="-949"/>
        <w:jc w:val="both"/>
        <w:rPr>
          <w:b/>
          <w:sz w:val="24"/>
          <w:szCs w:val="24"/>
          <w:lang w:val="sr-Cyrl-RS"/>
        </w:rPr>
      </w:pPr>
    </w:p>
    <w:tbl>
      <w:tblPr>
        <w:tblW w:w="8797" w:type="dxa"/>
        <w:tblInd w:w="108" w:type="dxa"/>
        <w:tblLook w:val="04A0" w:firstRow="1" w:lastRow="0" w:firstColumn="1" w:lastColumn="0" w:noHBand="0" w:noVBand="1"/>
      </w:tblPr>
      <w:tblGrid>
        <w:gridCol w:w="2714"/>
        <w:gridCol w:w="2894"/>
        <w:gridCol w:w="3189"/>
      </w:tblGrid>
      <w:tr w:rsidR="00E40057" w:rsidRPr="00D24816" w14:paraId="5D3589E2" w14:textId="77777777" w:rsidTr="008E6807">
        <w:trPr>
          <w:trHeight w:val="557"/>
        </w:trPr>
        <w:tc>
          <w:tcPr>
            <w:tcW w:w="2714" w:type="dxa"/>
          </w:tcPr>
          <w:p w14:paraId="525625BF" w14:textId="77777777" w:rsidR="00E40057" w:rsidRPr="00D24816" w:rsidRDefault="00E40057" w:rsidP="008E6807">
            <w:pPr>
              <w:ind w:right="-26"/>
              <w:rPr>
                <w:b/>
                <w:sz w:val="24"/>
                <w:szCs w:val="24"/>
                <w:lang w:val="sr-Cyrl-RS"/>
              </w:rPr>
            </w:pPr>
            <w:r>
              <w:rPr>
                <w:b/>
                <w:sz w:val="24"/>
                <w:szCs w:val="24"/>
                <w:lang w:val="sr-Cyrl-RS"/>
              </w:rPr>
              <w:t xml:space="preserve">               </w:t>
            </w:r>
            <w:r w:rsidRPr="00D24816">
              <w:rPr>
                <w:b/>
                <w:sz w:val="24"/>
                <w:szCs w:val="24"/>
              </w:rPr>
              <w:t>Датум</w:t>
            </w:r>
          </w:p>
        </w:tc>
        <w:tc>
          <w:tcPr>
            <w:tcW w:w="2894" w:type="dxa"/>
          </w:tcPr>
          <w:p w14:paraId="4DF2F012" w14:textId="77777777" w:rsidR="00E40057" w:rsidRPr="00D24816" w:rsidRDefault="00E40057" w:rsidP="008E6807">
            <w:pPr>
              <w:ind w:right="-529"/>
              <w:jc w:val="center"/>
              <w:rPr>
                <w:b/>
                <w:sz w:val="24"/>
                <w:szCs w:val="24"/>
              </w:rPr>
            </w:pPr>
          </w:p>
        </w:tc>
        <w:tc>
          <w:tcPr>
            <w:tcW w:w="3189" w:type="dxa"/>
          </w:tcPr>
          <w:p w14:paraId="7BF0BAA7" w14:textId="77777777" w:rsidR="00E40057" w:rsidRPr="00D24816" w:rsidRDefault="00581DDA" w:rsidP="008E6807">
            <w:pPr>
              <w:ind w:right="-125"/>
              <w:jc w:val="center"/>
              <w:rPr>
                <w:b/>
                <w:sz w:val="24"/>
                <w:szCs w:val="24"/>
              </w:rPr>
            </w:pPr>
            <w:r>
              <w:rPr>
                <w:b/>
                <w:bCs/>
                <w:sz w:val="24"/>
                <w:szCs w:val="24"/>
                <w:lang w:val="ru-RU"/>
              </w:rPr>
              <w:t>П</w:t>
            </w:r>
            <w:r w:rsidR="00E40057" w:rsidRPr="00D24816">
              <w:rPr>
                <w:b/>
                <w:bCs/>
                <w:sz w:val="24"/>
                <w:szCs w:val="24"/>
                <w:lang w:val="ru-RU"/>
              </w:rPr>
              <w:t>отпис овлашћеног лица</w:t>
            </w:r>
          </w:p>
        </w:tc>
      </w:tr>
      <w:tr w:rsidR="00E40057" w:rsidRPr="00D24816" w14:paraId="129BE42A" w14:textId="77777777" w:rsidTr="008E6807">
        <w:trPr>
          <w:trHeight w:val="278"/>
        </w:trPr>
        <w:tc>
          <w:tcPr>
            <w:tcW w:w="2714" w:type="dxa"/>
          </w:tcPr>
          <w:p w14:paraId="69F78E9F" w14:textId="77777777" w:rsidR="00E40057" w:rsidRPr="00D24816" w:rsidRDefault="00E40057" w:rsidP="008E6807">
            <w:pPr>
              <w:ind w:right="-529"/>
              <w:jc w:val="both"/>
              <w:rPr>
                <w:sz w:val="24"/>
                <w:szCs w:val="24"/>
              </w:rPr>
            </w:pPr>
          </w:p>
        </w:tc>
        <w:tc>
          <w:tcPr>
            <w:tcW w:w="2894" w:type="dxa"/>
          </w:tcPr>
          <w:p w14:paraId="59275CB3" w14:textId="77777777" w:rsidR="00E40057" w:rsidRPr="00D24816" w:rsidRDefault="00E40057" w:rsidP="008E6807">
            <w:pPr>
              <w:ind w:right="-529"/>
              <w:jc w:val="both"/>
              <w:rPr>
                <w:sz w:val="24"/>
                <w:szCs w:val="24"/>
              </w:rPr>
            </w:pPr>
          </w:p>
        </w:tc>
        <w:tc>
          <w:tcPr>
            <w:tcW w:w="3189" w:type="dxa"/>
          </w:tcPr>
          <w:p w14:paraId="561C314B" w14:textId="77777777" w:rsidR="00E40057" w:rsidRPr="00D24816" w:rsidRDefault="00E40057" w:rsidP="008E6807">
            <w:pPr>
              <w:ind w:right="-529"/>
              <w:jc w:val="both"/>
              <w:rPr>
                <w:sz w:val="24"/>
                <w:szCs w:val="24"/>
              </w:rPr>
            </w:pPr>
          </w:p>
        </w:tc>
      </w:tr>
      <w:tr w:rsidR="00E40057" w:rsidRPr="00D24816" w14:paraId="2EBF4188" w14:textId="77777777" w:rsidTr="008E6807">
        <w:trPr>
          <w:trHeight w:val="291"/>
        </w:trPr>
        <w:tc>
          <w:tcPr>
            <w:tcW w:w="2714" w:type="dxa"/>
            <w:tcBorders>
              <w:top w:val="nil"/>
              <w:left w:val="nil"/>
              <w:bottom w:val="single" w:sz="4" w:space="0" w:color="auto"/>
              <w:right w:val="nil"/>
            </w:tcBorders>
          </w:tcPr>
          <w:p w14:paraId="018CD18A" w14:textId="77777777" w:rsidR="00E40057" w:rsidRPr="00D24816" w:rsidRDefault="00E40057" w:rsidP="008E6807">
            <w:pPr>
              <w:ind w:right="-529"/>
              <w:jc w:val="both"/>
              <w:rPr>
                <w:sz w:val="24"/>
                <w:szCs w:val="24"/>
              </w:rPr>
            </w:pPr>
          </w:p>
        </w:tc>
        <w:tc>
          <w:tcPr>
            <w:tcW w:w="2894" w:type="dxa"/>
          </w:tcPr>
          <w:p w14:paraId="124F4A0B" w14:textId="77777777" w:rsidR="00E40057" w:rsidRPr="00D24816" w:rsidRDefault="00E40057" w:rsidP="008E6807">
            <w:pPr>
              <w:ind w:right="-529"/>
              <w:jc w:val="both"/>
              <w:rPr>
                <w:sz w:val="24"/>
                <w:szCs w:val="24"/>
              </w:rPr>
            </w:pPr>
          </w:p>
        </w:tc>
        <w:tc>
          <w:tcPr>
            <w:tcW w:w="3189" w:type="dxa"/>
            <w:tcBorders>
              <w:top w:val="nil"/>
              <w:left w:val="nil"/>
              <w:bottom w:val="single" w:sz="4" w:space="0" w:color="auto"/>
              <w:right w:val="nil"/>
            </w:tcBorders>
          </w:tcPr>
          <w:p w14:paraId="06D8303D" w14:textId="77777777" w:rsidR="00E40057" w:rsidRPr="00D24816" w:rsidRDefault="00E40057" w:rsidP="008E6807">
            <w:pPr>
              <w:ind w:right="-529"/>
              <w:jc w:val="both"/>
              <w:rPr>
                <w:sz w:val="24"/>
                <w:szCs w:val="24"/>
              </w:rPr>
            </w:pPr>
          </w:p>
        </w:tc>
      </w:tr>
    </w:tbl>
    <w:p w14:paraId="7A41C46C" w14:textId="77777777" w:rsidR="00E40057" w:rsidRPr="00D24816" w:rsidRDefault="00E40057" w:rsidP="00E40057">
      <w:pPr>
        <w:jc w:val="center"/>
        <w:rPr>
          <w:b/>
          <w:sz w:val="24"/>
          <w:szCs w:val="24"/>
          <w:lang w:val="sr-Latn-CS"/>
        </w:rPr>
      </w:pPr>
    </w:p>
    <w:p w14:paraId="48196CC4" w14:textId="77777777" w:rsidR="00E40057" w:rsidRPr="00D24816" w:rsidRDefault="00E40057" w:rsidP="00E40057">
      <w:pPr>
        <w:pStyle w:val="BodyText"/>
        <w:rPr>
          <w:rFonts w:ascii="Times New Roman" w:hAnsi="Times New Roman"/>
          <w:szCs w:val="24"/>
        </w:rPr>
      </w:pPr>
    </w:p>
    <w:p w14:paraId="126E714D" w14:textId="77777777" w:rsidR="00EA1170" w:rsidRPr="00EA1170" w:rsidRDefault="00E40057" w:rsidP="00EA1170">
      <w:pPr>
        <w:ind w:firstLine="720"/>
        <w:contextualSpacing/>
        <w:jc w:val="both"/>
        <w:rPr>
          <w:rFonts w:eastAsia="Calibri"/>
          <w:sz w:val="24"/>
          <w:szCs w:val="24"/>
          <w:lang w:val="sr-Cyrl-RS"/>
        </w:rPr>
      </w:pPr>
      <w:r>
        <w:rPr>
          <w:szCs w:val="24"/>
          <w:lang w:val="sr-Cyrl-RS"/>
        </w:rPr>
        <w:tab/>
      </w:r>
      <w:r w:rsidR="00EA1170" w:rsidRPr="00EA1170">
        <w:rPr>
          <w:rFonts w:eastAsia="Calibri"/>
          <w:sz w:val="24"/>
          <w:szCs w:val="24"/>
          <w:lang w:val="sr-Cyrl-RS"/>
        </w:rPr>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14:paraId="31FD3F23" w14:textId="77777777" w:rsidR="00EA1170" w:rsidRPr="00EA1170" w:rsidRDefault="00EA1170" w:rsidP="00EA1170">
      <w:pPr>
        <w:spacing w:after="200"/>
        <w:contextualSpacing/>
        <w:jc w:val="both"/>
        <w:rPr>
          <w:rFonts w:eastAsia="Calibri"/>
          <w:sz w:val="24"/>
          <w:szCs w:val="24"/>
          <w:lang w:val="sr-Cyrl-RS"/>
        </w:rPr>
      </w:pPr>
    </w:p>
    <w:p w14:paraId="5B6BE2FA" w14:textId="77777777" w:rsidR="00EA1170" w:rsidRPr="00EA1170" w:rsidRDefault="00EA1170" w:rsidP="00EA1170">
      <w:pPr>
        <w:spacing w:after="200"/>
        <w:ind w:firstLine="720"/>
        <w:contextualSpacing/>
        <w:jc w:val="both"/>
        <w:rPr>
          <w:sz w:val="24"/>
          <w:szCs w:val="24"/>
          <w:shd w:val="clear" w:color="auto" w:fill="FFFFFF"/>
        </w:rPr>
      </w:pPr>
      <w:r>
        <w:rPr>
          <w:rFonts w:eastAsia="Calibri"/>
          <w:sz w:val="24"/>
          <w:szCs w:val="24"/>
          <w:lang w:val="sr-Cyrl-RS"/>
        </w:rPr>
        <w:t xml:space="preserve">Напомена: </w:t>
      </w:r>
      <w:r w:rsidRPr="00EA1170">
        <w:rPr>
          <w:rFonts w:eastAsia="Calibri"/>
          <w:sz w:val="24"/>
          <w:szCs w:val="24"/>
          <w:lang w:val="sr-Cyrl-RS"/>
        </w:rPr>
        <w:t xml:space="preserve"> Наручилац указује и на одредбе члана 228. Кривичног законика </w:t>
      </w:r>
      <w:r w:rsidRPr="00EA1170">
        <w:rPr>
          <w:sz w:val="24"/>
          <w:szCs w:val="24"/>
        </w:rPr>
        <w:t>(</w:t>
      </w:r>
      <w:r w:rsidRPr="00EA1170">
        <w:rPr>
          <w:sz w:val="24"/>
          <w:szCs w:val="24"/>
          <w:lang w:val="sr-Cyrl-RS"/>
        </w:rPr>
        <w:t>„</w:t>
      </w:r>
      <w:r w:rsidRPr="00EA1170">
        <w:rPr>
          <w:sz w:val="24"/>
          <w:szCs w:val="24"/>
        </w:rPr>
        <w:t>Сл. глaсник РС", бр. 85/2005, 88/2005 - испр., 107/2005 - испр., 72/2009, 111/2009, 121/2012, 104/2013</w:t>
      </w:r>
      <w:r w:rsidRPr="00EA1170">
        <w:rPr>
          <w:sz w:val="24"/>
          <w:szCs w:val="24"/>
          <w:lang w:val="sr-Cyrl-RS"/>
        </w:rPr>
        <w:t xml:space="preserve">, 108/2014 и 94/2016) који се односи на злоупотребу у вези са јавном набавком, а којим је предвиђено да уколико понуђач поднесе понуду засновану на лажним подацима, или </w:t>
      </w:r>
      <w:proofErr w:type="gramStart"/>
      <w:r w:rsidRPr="00EA1170">
        <w:rPr>
          <w:sz w:val="24"/>
          <w:szCs w:val="24"/>
          <w:lang w:val="sr-Cyrl-RS"/>
        </w:rPr>
        <w:t xml:space="preserve">се </w:t>
      </w:r>
      <w:r w:rsidRPr="00EA1170">
        <w:rPr>
          <w:sz w:val="24"/>
          <w:szCs w:val="24"/>
          <w:shd w:val="clear" w:color="auto" w:fill="FFFFFF"/>
        </w:rPr>
        <w:t xml:space="preserve"> противно</w:t>
      </w:r>
      <w:proofErr w:type="gramEnd"/>
      <w:r w:rsidRPr="00EA1170">
        <w:rPr>
          <w:sz w:val="24"/>
          <w:szCs w:val="24"/>
          <w:shd w:val="clear" w:color="auto" w:fill="FFFFFF"/>
        </w:rPr>
        <w:t xml:space="preserve"> закону договара са осталим понуђачима, или предузме друге противправне радње у намери да тиме утиче на доношење одлука Наручиоца јавне набавке,</w:t>
      </w:r>
      <w:r w:rsidRPr="00EA1170">
        <w:rPr>
          <w:sz w:val="24"/>
          <w:szCs w:val="24"/>
          <w:shd w:val="clear" w:color="auto" w:fill="FFFFFF"/>
          <w:lang w:val="sr-Cyrl-RS"/>
        </w:rPr>
        <w:t xml:space="preserve"> </w:t>
      </w:r>
      <w:r w:rsidRPr="00EA1170">
        <w:rPr>
          <w:sz w:val="24"/>
          <w:szCs w:val="24"/>
          <w:shd w:val="clear" w:color="auto" w:fill="FFFFFF"/>
        </w:rPr>
        <w:t>казниће се затвором од шест месеци до пет година.</w:t>
      </w:r>
    </w:p>
    <w:p w14:paraId="54EF72AD" w14:textId="77777777" w:rsidR="00EA1170" w:rsidRPr="00A0291A" w:rsidRDefault="00EA1170" w:rsidP="00EA1170">
      <w:pPr>
        <w:spacing w:after="200"/>
        <w:ind w:firstLine="720"/>
        <w:contextualSpacing/>
        <w:jc w:val="both"/>
        <w:rPr>
          <w:b/>
          <w:szCs w:val="24"/>
          <w:u w:val="single"/>
          <w:lang w:val="sr-Cyrl-RS"/>
        </w:rPr>
      </w:pPr>
    </w:p>
    <w:p w14:paraId="010F393C" w14:textId="77777777" w:rsidR="00E40057" w:rsidRDefault="00E40057" w:rsidP="00EA1170">
      <w:pPr>
        <w:pStyle w:val="BodyText"/>
        <w:rPr>
          <w:b/>
          <w:szCs w:val="24"/>
          <w:lang w:val="sr-Cyrl-RS"/>
        </w:rPr>
      </w:pPr>
    </w:p>
    <w:p w14:paraId="401352DE" w14:textId="77777777" w:rsidR="00D874C5" w:rsidRDefault="00D874C5" w:rsidP="00DD612C">
      <w:pPr>
        <w:tabs>
          <w:tab w:val="left" w:pos="5422"/>
        </w:tabs>
        <w:jc w:val="both"/>
        <w:rPr>
          <w:b/>
          <w:sz w:val="24"/>
          <w:szCs w:val="24"/>
          <w:lang w:val="sr-Cyrl-RS"/>
        </w:rPr>
      </w:pPr>
    </w:p>
    <w:p w14:paraId="405EDE99" w14:textId="77777777" w:rsidR="00D874C5" w:rsidRDefault="00D874C5" w:rsidP="00DD612C">
      <w:pPr>
        <w:tabs>
          <w:tab w:val="left" w:pos="5422"/>
        </w:tabs>
        <w:jc w:val="both"/>
        <w:rPr>
          <w:b/>
          <w:sz w:val="24"/>
          <w:szCs w:val="24"/>
          <w:lang w:val="sr-Cyrl-RS"/>
        </w:rPr>
      </w:pPr>
    </w:p>
    <w:p w14:paraId="128E719F" w14:textId="77777777" w:rsidR="00D874C5" w:rsidRDefault="00D874C5" w:rsidP="00DD612C">
      <w:pPr>
        <w:tabs>
          <w:tab w:val="left" w:pos="5422"/>
        </w:tabs>
        <w:jc w:val="both"/>
        <w:rPr>
          <w:b/>
          <w:sz w:val="24"/>
          <w:szCs w:val="24"/>
          <w:lang w:val="sr-Cyrl-RS"/>
        </w:rPr>
      </w:pPr>
    </w:p>
    <w:p w14:paraId="7DA992A9" w14:textId="77777777" w:rsidR="00D874C5" w:rsidRDefault="00D874C5" w:rsidP="00DD612C">
      <w:pPr>
        <w:tabs>
          <w:tab w:val="left" w:pos="5422"/>
        </w:tabs>
        <w:jc w:val="both"/>
        <w:rPr>
          <w:b/>
          <w:sz w:val="24"/>
          <w:szCs w:val="24"/>
          <w:lang w:val="sr-Cyrl-RS"/>
        </w:rPr>
      </w:pPr>
    </w:p>
    <w:p w14:paraId="6D6C5C8C" w14:textId="77777777" w:rsidR="00D874C5" w:rsidRDefault="00D874C5" w:rsidP="00DD612C">
      <w:pPr>
        <w:tabs>
          <w:tab w:val="left" w:pos="5422"/>
        </w:tabs>
        <w:jc w:val="both"/>
        <w:rPr>
          <w:b/>
          <w:sz w:val="24"/>
          <w:szCs w:val="24"/>
          <w:lang w:val="sr-Cyrl-RS"/>
        </w:rPr>
      </w:pPr>
    </w:p>
    <w:p w14:paraId="71274A23" w14:textId="77777777" w:rsidR="00D874C5" w:rsidRDefault="00D874C5" w:rsidP="00DD612C">
      <w:pPr>
        <w:tabs>
          <w:tab w:val="left" w:pos="5422"/>
        </w:tabs>
        <w:jc w:val="both"/>
        <w:rPr>
          <w:b/>
          <w:sz w:val="24"/>
          <w:szCs w:val="24"/>
          <w:lang w:val="sr-Cyrl-RS"/>
        </w:rPr>
      </w:pPr>
    </w:p>
    <w:p w14:paraId="0B54147C" w14:textId="77777777" w:rsidR="00D874C5" w:rsidRPr="009759AC" w:rsidRDefault="00D874C5" w:rsidP="00D874C5">
      <w:pPr>
        <w:ind w:right="16"/>
        <w:jc w:val="center"/>
        <w:rPr>
          <w:b/>
          <w:sz w:val="24"/>
          <w:szCs w:val="24"/>
          <w:lang w:val="sr-Cyrl-RS"/>
        </w:rPr>
      </w:pPr>
      <w:r w:rsidRPr="00D24816">
        <w:rPr>
          <w:b/>
          <w:sz w:val="24"/>
          <w:szCs w:val="24"/>
          <w:lang w:val="sr-Latn-RS"/>
        </w:rPr>
        <w:t>V</w:t>
      </w:r>
      <w:r>
        <w:rPr>
          <w:b/>
          <w:sz w:val="24"/>
          <w:szCs w:val="24"/>
          <w:lang w:val="sr-Cyrl-RS"/>
        </w:rPr>
        <w:t>/2</w:t>
      </w:r>
      <w:r w:rsidRPr="00D24816">
        <w:rPr>
          <w:b/>
          <w:sz w:val="24"/>
          <w:szCs w:val="24"/>
          <w:lang w:val="sr-Latn-RS"/>
        </w:rPr>
        <w:t xml:space="preserve">   </w:t>
      </w:r>
      <w:r w:rsidRPr="00D24816">
        <w:rPr>
          <w:b/>
          <w:sz w:val="24"/>
          <w:szCs w:val="24"/>
          <w:lang w:val="hr-HR"/>
        </w:rPr>
        <w:t xml:space="preserve">ИЗЈАВА О ИСПУЊАВАЊУ УСЛОВА ЗА </w:t>
      </w:r>
      <w:r w:rsidRPr="00D24816">
        <w:rPr>
          <w:b/>
          <w:sz w:val="24"/>
          <w:szCs w:val="24"/>
          <w:lang w:val="sr-Cyrl-RS"/>
        </w:rPr>
        <w:t xml:space="preserve"> </w:t>
      </w:r>
      <w:r w:rsidRPr="00D24816">
        <w:rPr>
          <w:b/>
          <w:sz w:val="24"/>
          <w:szCs w:val="24"/>
          <w:lang w:val="hr-HR"/>
        </w:rPr>
        <w:t>УЧЕШЋЕ</w:t>
      </w:r>
      <w:r w:rsidRPr="00D24816">
        <w:rPr>
          <w:b/>
          <w:sz w:val="24"/>
          <w:szCs w:val="24"/>
          <w:lang w:val="sr-Cyrl-RS"/>
        </w:rPr>
        <w:t xml:space="preserve"> </w:t>
      </w:r>
      <w:r w:rsidRPr="00D24816">
        <w:rPr>
          <w:b/>
          <w:sz w:val="24"/>
          <w:szCs w:val="24"/>
          <w:lang w:val="hr-HR"/>
        </w:rPr>
        <w:t xml:space="preserve">У </w:t>
      </w:r>
      <w:r w:rsidR="005F0253">
        <w:rPr>
          <w:b/>
          <w:sz w:val="24"/>
          <w:szCs w:val="24"/>
          <w:lang w:val="sr-Cyrl-RS"/>
        </w:rPr>
        <w:t xml:space="preserve">ОТВОРЕНОМ </w:t>
      </w:r>
      <w:r w:rsidRPr="00D24816">
        <w:rPr>
          <w:b/>
          <w:sz w:val="24"/>
          <w:szCs w:val="24"/>
          <w:lang w:val="hr-HR"/>
        </w:rPr>
        <w:t>ПОСТУ</w:t>
      </w:r>
      <w:r w:rsidR="005F0253">
        <w:rPr>
          <w:b/>
          <w:sz w:val="24"/>
          <w:szCs w:val="24"/>
          <w:lang w:val="hr-HR"/>
        </w:rPr>
        <w:t>ПКУ ЈАВНЕ НАБАВКЕ</w:t>
      </w:r>
      <w:r>
        <w:rPr>
          <w:b/>
          <w:sz w:val="24"/>
          <w:szCs w:val="24"/>
          <w:lang w:val="sr-Cyrl-RS"/>
        </w:rPr>
        <w:t xml:space="preserve"> ЗА ПОДИЗВОЂАЧА</w:t>
      </w:r>
    </w:p>
    <w:p w14:paraId="33A27E96" w14:textId="77777777" w:rsidR="00D874C5" w:rsidRPr="00D24816" w:rsidRDefault="00D874C5" w:rsidP="00D874C5">
      <w:pPr>
        <w:spacing w:after="200" w:line="360" w:lineRule="auto"/>
        <w:ind w:left="357"/>
        <w:contextualSpacing/>
        <w:jc w:val="center"/>
        <w:rPr>
          <w:rFonts w:eastAsia="Calibri"/>
          <w:sz w:val="24"/>
          <w:szCs w:val="24"/>
          <w:lang w:val="sr-Cyrl-RS"/>
        </w:rPr>
      </w:pPr>
    </w:p>
    <w:p w14:paraId="7BDF1A67" w14:textId="77777777" w:rsidR="00D874C5" w:rsidRPr="00D24816" w:rsidRDefault="00D874C5" w:rsidP="00D874C5">
      <w:pPr>
        <w:tabs>
          <w:tab w:val="left" w:pos="-3686"/>
          <w:tab w:val="left" w:pos="-3544"/>
        </w:tabs>
        <w:suppressAutoHyphens/>
        <w:spacing w:before="120" w:after="120"/>
        <w:ind w:left="1080"/>
        <w:rPr>
          <w:b/>
          <w:sz w:val="24"/>
          <w:szCs w:val="24"/>
          <w:lang w:val="sr-Cyrl-CS"/>
        </w:rPr>
      </w:pPr>
    </w:p>
    <w:p w14:paraId="3904E06C" w14:textId="77777777" w:rsidR="00D874C5" w:rsidRDefault="00D874C5" w:rsidP="00D874C5">
      <w:pPr>
        <w:jc w:val="both"/>
        <w:rPr>
          <w:sz w:val="24"/>
          <w:szCs w:val="24"/>
          <w:lang w:val="sr-Cyrl-RS"/>
        </w:rPr>
      </w:pPr>
      <w:r w:rsidRPr="00D24816">
        <w:rPr>
          <w:sz w:val="24"/>
          <w:szCs w:val="24"/>
          <w:lang w:val="sr-Cyrl-RS"/>
        </w:rPr>
        <w:tab/>
      </w:r>
      <w:r w:rsidRPr="00D24816">
        <w:rPr>
          <w:sz w:val="24"/>
          <w:szCs w:val="24"/>
          <w:lang w:val="sr-Latn-CS"/>
        </w:rPr>
        <w:t xml:space="preserve">Изјављујемо </w:t>
      </w:r>
      <w:r w:rsidRPr="00D24816">
        <w:rPr>
          <w:sz w:val="24"/>
          <w:szCs w:val="24"/>
          <w:lang w:val="sr-Cyrl-RS"/>
        </w:rPr>
        <w:t>Н</w:t>
      </w:r>
      <w:r w:rsidRPr="00D24816">
        <w:rPr>
          <w:sz w:val="24"/>
          <w:szCs w:val="24"/>
          <w:lang w:val="sr-Latn-CS"/>
        </w:rPr>
        <w:t xml:space="preserve">аручиоцу – </w:t>
      </w:r>
      <w:r w:rsidRPr="00D24816">
        <w:rPr>
          <w:rFonts w:eastAsia="Calibri"/>
          <w:sz w:val="24"/>
          <w:szCs w:val="24"/>
          <w:lang w:val="sr-Cyrl-CS" w:eastAsia="ar-SA"/>
        </w:rPr>
        <w:t>Министарству</w:t>
      </w:r>
      <w:r w:rsidRPr="00D24816">
        <w:rPr>
          <w:rFonts w:eastAsia="Calibri"/>
          <w:sz w:val="24"/>
          <w:szCs w:val="24"/>
          <w:lang w:val="sr-Cyrl-RS" w:eastAsia="ar-SA"/>
        </w:rPr>
        <w:t xml:space="preserve"> трговин</w:t>
      </w:r>
      <w:r>
        <w:rPr>
          <w:rFonts w:eastAsia="Calibri"/>
          <w:sz w:val="24"/>
          <w:szCs w:val="24"/>
          <w:lang w:val="sr-Cyrl-RS" w:eastAsia="ar-SA"/>
        </w:rPr>
        <w:t xml:space="preserve">е, туризма и телекомуникација, </w:t>
      </w:r>
      <w:r w:rsidRPr="00D24816">
        <w:rPr>
          <w:rFonts w:eastAsia="Calibri"/>
          <w:sz w:val="24"/>
          <w:szCs w:val="24"/>
          <w:lang w:val="sr-Cyrl-RS" w:eastAsia="ar-SA"/>
        </w:rPr>
        <w:t>Београд,  Немањина 22-26</w:t>
      </w:r>
      <w:r w:rsidRPr="00D24816">
        <w:rPr>
          <w:sz w:val="24"/>
          <w:szCs w:val="24"/>
          <w:lang w:val="sr-Cyrl-RS" w:eastAsia="ar-SA"/>
        </w:rPr>
        <w:t>,</w:t>
      </w:r>
      <w:r w:rsidRPr="00D24816">
        <w:rPr>
          <w:sz w:val="24"/>
          <w:szCs w:val="24"/>
          <w:lang w:val="sr-Latn-CS"/>
        </w:rPr>
        <w:t xml:space="preserve"> под пуном моралном, материјалном и кривичном одговорношћу, да </w:t>
      </w:r>
    </w:p>
    <w:p w14:paraId="0B226495" w14:textId="77777777" w:rsidR="00D874C5" w:rsidRPr="00D24816" w:rsidRDefault="00D874C5" w:rsidP="00D874C5">
      <w:pPr>
        <w:jc w:val="both"/>
        <w:rPr>
          <w:sz w:val="24"/>
          <w:szCs w:val="24"/>
          <w:lang w:val="ru-RU"/>
        </w:rPr>
      </w:pPr>
      <w:r>
        <w:rPr>
          <w:sz w:val="24"/>
          <w:szCs w:val="24"/>
          <w:lang w:val="sr-Cyrl-RS"/>
        </w:rPr>
        <w:t>_______________________________________________________ (</w:t>
      </w:r>
      <w:r w:rsidRPr="00FB4689">
        <w:rPr>
          <w:i/>
          <w:sz w:val="24"/>
          <w:szCs w:val="24"/>
          <w:lang w:val="sr-Cyrl-RS"/>
        </w:rPr>
        <w:t>уписати назив и адресу</w:t>
      </w:r>
      <w:r>
        <w:rPr>
          <w:sz w:val="24"/>
          <w:szCs w:val="24"/>
          <w:lang w:val="sr-Cyrl-RS"/>
        </w:rPr>
        <w:t xml:space="preserve">) </w:t>
      </w:r>
      <w:r>
        <w:rPr>
          <w:sz w:val="24"/>
          <w:szCs w:val="24"/>
          <w:lang w:val="sr-Latn-CS"/>
        </w:rPr>
        <w:t>испуњава</w:t>
      </w:r>
      <w:r w:rsidRPr="00D24816">
        <w:rPr>
          <w:sz w:val="24"/>
          <w:szCs w:val="24"/>
          <w:lang w:val="sr-Latn-CS"/>
        </w:rPr>
        <w:t xml:space="preserve"> све услове за учешће </w:t>
      </w:r>
      <w:r w:rsidR="005F0253" w:rsidRPr="005F0253">
        <w:rPr>
          <w:sz w:val="24"/>
          <w:szCs w:val="24"/>
          <w:lang w:val="ru-RU"/>
        </w:rPr>
        <w:t>у отвореном поступку јавне набавке</w:t>
      </w:r>
      <w:r w:rsidR="00D6320C">
        <w:rPr>
          <w:sz w:val="24"/>
          <w:szCs w:val="24"/>
          <w:lang w:val="ru-RU"/>
        </w:rPr>
        <w:t xml:space="preserve"> </w:t>
      </w:r>
      <w:r w:rsidR="00D6320C" w:rsidRPr="00D6320C">
        <w:rPr>
          <w:sz w:val="24"/>
          <w:szCs w:val="24"/>
          <w:lang w:val="sr-Cyrl-RS"/>
        </w:rPr>
        <w:t>Сервисирање службених возила за потребе Сектора туризма и Секретаријата</w:t>
      </w:r>
      <w:r w:rsidR="00D6320C">
        <w:rPr>
          <w:sz w:val="24"/>
          <w:szCs w:val="24"/>
          <w:lang w:val="ru-RU"/>
        </w:rPr>
        <w:t>,</w:t>
      </w:r>
      <w:r w:rsidR="00D6320C" w:rsidRPr="00AF4945">
        <w:rPr>
          <w:sz w:val="24"/>
          <w:szCs w:val="24"/>
          <w:lang w:val="ru-RU"/>
        </w:rPr>
        <w:t xml:space="preserve"> </w:t>
      </w:r>
      <w:r w:rsidR="00D6320C" w:rsidRPr="00AF4945">
        <w:rPr>
          <w:sz w:val="24"/>
          <w:szCs w:val="24"/>
          <w:lang w:val="sr-Cyrl-RS"/>
        </w:rPr>
        <w:t xml:space="preserve">број </w:t>
      </w:r>
      <w:r w:rsidR="00D6320C" w:rsidRPr="00AF4945">
        <w:rPr>
          <w:sz w:val="24"/>
          <w:szCs w:val="24"/>
        </w:rPr>
        <w:t>ЈН О</w:t>
      </w:r>
      <w:r w:rsidR="00D6320C" w:rsidRPr="00AF4945">
        <w:rPr>
          <w:sz w:val="24"/>
          <w:szCs w:val="24"/>
          <w:lang w:val="sr-Cyrl-RS"/>
        </w:rPr>
        <w:t xml:space="preserve"> </w:t>
      </w:r>
      <w:r w:rsidR="00D6320C">
        <w:rPr>
          <w:sz w:val="24"/>
          <w:szCs w:val="24"/>
          <w:lang w:val="sr-Cyrl-RS"/>
        </w:rPr>
        <w:t>-3/2020</w:t>
      </w:r>
      <w:r w:rsidRPr="005F0253">
        <w:rPr>
          <w:sz w:val="24"/>
          <w:szCs w:val="24"/>
          <w:lang w:val="sr-Cyrl-CS"/>
        </w:rPr>
        <w:t>, из члана 75.</w:t>
      </w:r>
      <w:r w:rsidRPr="005F0253">
        <w:rPr>
          <w:sz w:val="24"/>
          <w:szCs w:val="24"/>
          <w:lang w:val="sr-Latn-RS"/>
        </w:rPr>
        <w:t xml:space="preserve"> </w:t>
      </w:r>
      <w:r w:rsidRPr="005F0253">
        <w:rPr>
          <w:sz w:val="24"/>
          <w:szCs w:val="24"/>
          <w:lang w:val="sr-Cyrl-RS"/>
        </w:rPr>
        <w:t>и 76.</w:t>
      </w:r>
      <w:r w:rsidRPr="005F0253">
        <w:rPr>
          <w:sz w:val="24"/>
          <w:szCs w:val="24"/>
          <w:lang w:val="sr-Cyrl-CS"/>
        </w:rPr>
        <w:t xml:space="preserve"> Закона о јавним набавкама („Сл. гласник РС“, број 124/12, 14/15 и</w:t>
      </w:r>
      <w:r>
        <w:rPr>
          <w:sz w:val="24"/>
          <w:szCs w:val="24"/>
          <w:lang w:val="sr-Cyrl-CS"/>
        </w:rPr>
        <w:t xml:space="preserve"> 68/15</w:t>
      </w:r>
      <w:r w:rsidRPr="00D24816">
        <w:rPr>
          <w:sz w:val="24"/>
          <w:szCs w:val="24"/>
          <w:lang w:val="sr-Cyrl-CS"/>
        </w:rPr>
        <w:t>),</w:t>
      </w:r>
      <w:r w:rsidRPr="00D24816">
        <w:rPr>
          <w:sz w:val="24"/>
          <w:szCs w:val="24"/>
          <w:lang w:val="sr-Latn-CS"/>
        </w:rPr>
        <w:t xml:space="preserve"> </w:t>
      </w:r>
      <w:r w:rsidRPr="00D24816">
        <w:rPr>
          <w:sz w:val="24"/>
          <w:szCs w:val="24"/>
          <w:lang w:val="sr-Cyrl-RS"/>
        </w:rPr>
        <w:t>а</w:t>
      </w:r>
      <w:r w:rsidRPr="00D24816">
        <w:rPr>
          <w:sz w:val="24"/>
          <w:szCs w:val="24"/>
          <w:lang w:val="sr-Latn-CS"/>
        </w:rPr>
        <w:t xml:space="preserve"> у складу са чланом </w:t>
      </w:r>
      <w:r w:rsidRPr="00D24816">
        <w:rPr>
          <w:rFonts w:eastAsia="Calibri"/>
          <w:sz w:val="24"/>
          <w:szCs w:val="24"/>
          <w:lang w:val="sr-Cyrl-RS"/>
        </w:rPr>
        <w:t xml:space="preserve">77. став 4. </w:t>
      </w:r>
      <w:r w:rsidRPr="00D24816">
        <w:rPr>
          <w:sz w:val="24"/>
          <w:szCs w:val="24"/>
          <w:lang w:val="sr-Latn-CS"/>
        </w:rPr>
        <w:t>Закона о јавним набавкама</w:t>
      </w:r>
      <w:r w:rsidRPr="00D24816">
        <w:rPr>
          <w:sz w:val="24"/>
          <w:szCs w:val="24"/>
          <w:lang w:val="sr-Cyrl-CS"/>
        </w:rPr>
        <w:t xml:space="preserve"> („Сл. гласник РС“, број 124/12</w:t>
      </w:r>
      <w:r>
        <w:rPr>
          <w:sz w:val="24"/>
          <w:szCs w:val="24"/>
          <w:lang w:val="sr-Cyrl-CS"/>
        </w:rPr>
        <w:t>, 14/15 и 68/15</w:t>
      </w:r>
      <w:r w:rsidRPr="00D24816">
        <w:rPr>
          <w:sz w:val="24"/>
          <w:szCs w:val="24"/>
          <w:lang w:val="sr-Cyrl-CS"/>
        </w:rPr>
        <w:t>) и конкурсном документацијом за предметну јавну набавку.</w:t>
      </w:r>
    </w:p>
    <w:p w14:paraId="41795755" w14:textId="77777777" w:rsidR="00D874C5" w:rsidRPr="00222574" w:rsidRDefault="00D874C5" w:rsidP="00D874C5">
      <w:pPr>
        <w:jc w:val="both"/>
        <w:rPr>
          <w:sz w:val="24"/>
          <w:szCs w:val="24"/>
          <w:lang w:val="sr-Cyrl-RS"/>
        </w:rPr>
      </w:pPr>
    </w:p>
    <w:p w14:paraId="6718425A" w14:textId="77777777" w:rsidR="00D874C5" w:rsidRPr="00D24816" w:rsidRDefault="00D874C5" w:rsidP="00D874C5">
      <w:pPr>
        <w:ind w:right="-529"/>
        <w:jc w:val="both"/>
        <w:rPr>
          <w:sz w:val="24"/>
          <w:szCs w:val="24"/>
          <w:lang w:val="sr-Cyrl-RS"/>
        </w:rPr>
      </w:pPr>
      <w:r w:rsidRPr="00D24816">
        <w:rPr>
          <w:b/>
          <w:sz w:val="24"/>
          <w:szCs w:val="24"/>
          <w:lang w:val="sr-Cyrl-RS"/>
        </w:rPr>
        <w:t xml:space="preserve">Напомена: </w:t>
      </w:r>
      <w:r w:rsidRPr="00D24816">
        <w:rPr>
          <w:sz w:val="24"/>
          <w:szCs w:val="24"/>
          <w:lang w:val="sr-Cyrl-RS"/>
        </w:rPr>
        <w:t>______________________________________________________________________________________________________________________________________________________</w:t>
      </w:r>
    </w:p>
    <w:p w14:paraId="28B654CF" w14:textId="77777777" w:rsidR="00D874C5" w:rsidRPr="00D24816" w:rsidRDefault="00D874C5" w:rsidP="00D874C5">
      <w:pPr>
        <w:ind w:right="-529"/>
        <w:jc w:val="both"/>
        <w:rPr>
          <w:b/>
          <w:sz w:val="24"/>
          <w:szCs w:val="24"/>
          <w:lang w:val="sr-Cyrl-RS"/>
        </w:rPr>
      </w:pPr>
    </w:p>
    <w:p w14:paraId="75E04211" w14:textId="77777777" w:rsidR="00D874C5" w:rsidRPr="00D24816" w:rsidRDefault="00D874C5" w:rsidP="00D874C5">
      <w:pPr>
        <w:ind w:right="-529"/>
        <w:jc w:val="both"/>
        <w:rPr>
          <w:b/>
          <w:sz w:val="24"/>
          <w:szCs w:val="24"/>
          <w:lang w:val="sr-Cyrl-RS"/>
        </w:rPr>
      </w:pPr>
    </w:p>
    <w:p w14:paraId="37538135" w14:textId="77777777" w:rsidR="00D874C5" w:rsidRPr="00D24816" w:rsidRDefault="00D874C5" w:rsidP="00D874C5">
      <w:pPr>
        <w:ind w:right="-949"/>
        <w:jc w:val="both"/>
        <w:rPr>
          <w:b/>
          <w:sz w:val="24"/>
          <w:szCs w:val="24"/>
          <w:lang w:val="sr-Cyrl-RS"/>
        </w:rPr>
      </w:pPr>
    </w:p>
    <w:tbl>
      <w:tblPr>
        <w:tblW w:w="8710" w:type="dxa"/>
        <w:tblInd w:w="108" w:type="dxa"/>
        <w:tblLook w:val="04A0" w:firstRow="1" w:lastRow="0" w:firstColumn="1" w:lastColumn="0" w:noHBand="0" w:noVBand="1"/>
      </w:tblPr>
      <w:tblGrid>
        <w:gridCol w:w="2687"/>
        <w:gridCol w:w="2865"/>
        <w:gridCol w:w="3158"/>
      </w:tblGrid>
      <w:tr w:rsidR="00D874C5" w:rsidRPr="00D24816" w14:paraId="38749ED6" w14:textId="77777777" w:rsidTr="008E6807">
        <w:trPr>
          <w:trHeight w:val="583"/>
        </w:trPr>
        <w:tc>
          <w:tcPr>
            <w:tcW w:w="2687" w:type="dxa"/>
          </w:tcPr>
          <w:p w14:paraId="1990B1FC" w14:textId="77777777" w:rsidR="00D874C5" w:rsidRPr="00D24816" w:rsidRDefault="00D874C5" w:rsidP="008E6807">
            <w:pPr>
              <w:ind w:right="-26"/>
              <w:jc w:val="center"/>
              <w:rPr>
                <w:b/>
                <w:sz w:val="24"/>
                <w:szCs w:val="24"/>
                <w:lang w:val="sr-Cyrl-RS"/>
              </w:rPr>
            </w:pPr>
            <w:r w:rsidRPr="00D24816">
              <w:rPr>
                <w:b/>
                <w:sz w:val="24"/>
                <w:szCs w:val="24"/>
              </w:rPr>
              <w:t>Датум</w:t>
            </w:r>
          </w:p>
        </w:tc>
        <w:tc>
          <w:tcPr>
            <w:tcW w:w="2865" w:type="dxa"/>
          </w:tcPr>
          <w:p w14:paraId="5F08E151" w14:textId="77777777" w:rsidR="00D874C5" w:rsidRPr="00D24816" w:rsidRDefault="00D874C5" w:rsidP="008E6807">
            <w:pPr>
              <w:ind w:right="-529"/>
              <w:jc w:val="center"/>
              <w:rPr>
                <w:b/>
                <w:sz w:val="24"/>
                <w:szCs w:val="24"/>
              </w:rPr>
            </w:pPr>
          </w:p>
        </w:tc>
        <w:tc>
          <w:tcPr>
            <w:tcW w:w="3158" w:type="dxa"/>
          </w:tcPr>
          <w:p w14:paraId="72B8D948" w14:textId="77777777" w:rsidR="00D874C5" w:rsidRPr="00D24816" w:rsidRDefault="00581DDA" w:rsidP="008E6807">
            <w:pPr>
              <w:ind w:right="-125"/>
              <w:jc w:val="center"/>
              <w:rPr>
                <w:b/>
                <w:sz w:val="24"/>
                <w:szCs w:val="24"/>
              </w:rPr>
            </w:pPr>
            <w:r>
              <w:rPr>
                <w:b/>
                <w:bCs/>
                <w:sz w:val="24"/>
                <w:szCs w:val="24"/>
                <w:lang w:val="ru-RU"/>
              </w:rPr>
              <w:t>П</w:t>
            </w:r>
            <w:r w:rsidR="00D874C5" w:rsidRPr="00D24816">
              <w:rPr>
                <w:b/>
                <w:bCs/>
                <w:sz w:val="24"/>
                <w:szCs w:val="24"/>
                <w:lang w:val="ru-RU"/>
              </w:rPr>
              <w:t>отпис овлашћеног лица</w:t>
            </w:r>
          </w:p>
        </w:tc>
      </w:tr>
      <w:tr w:rsidR="00D874C5" w:rsidRPr="00D24816" w14:paraId="2EC8490B" w14:textId="77777777" w:rsidTr="008E6807">
        <w:trPr>
          <w:trHeight w:val="284"/>
        </w:trPr>
        <w:tc>
          <w:tcPr>
            <w:tcW w:w="2687" w:type="dxa"/>
          </w:tcPr>
          <w:p w14:paraId="6CFE3EFF" w14:textId="77777777" w:rsidR="00D874C5" w:rsidRPr="00D24816" w:rsidRDefault="00D874C5" w:rsidP="008E6807">
            <w:pPr>
              <w:ind w:right="-529"/>
              <w:jc w:val="both"/>
              <w:rPr>
                <w:sz w:val="24"/>
                <w:szCs w:val="24"/>
              </w:rPr>
            </w:pPr>
          </w:p>
        </w:tc>
        <w:tc>
          <w:tcPr>
            <w:tcW w:w="2865" w:type="dxa"/>
          </w:tcPr>
          <w:p w14:paraId="70C3B2DF" w14:textId="77777777" w:rsidR="00D874C5" w:rsidRPr="00D24816" w:rsidRDefault="00D874C5" w:rsidP="008E6807">
            <w:pPr>
              <w:ind w:right="-529"/>
              <w:jc w:val="both"/>
              <w:rPr>
                <w:sz w:val="24"/>
                <w:szCs w:val="24"/>
              </w:rPr>
            </w:pPr>
          </w:p>
        </w:tc>
        <w:tc>
          <w:tcPr>
            <w:tcW w:w="3158" w:type="dxa"/>
          </w:tcPr>
          <w:p w14:paraId="1EB20721" w14:textId="77777777" w:rsidR="00D874C5" w:rsidRPr="00D24816" w:rsidRDefault="00D874C5" w:rsidP="008E6807">
            <w:pPr>
              <w:ind w:right="-529"/>
              <w:jc w:val="both"/>
              <w:rPr>
                <w:sz w:val="24"/>
                <w:szCs w:val="24"/>
              </w:rPr>
            </w:pPr>
          </w:p>
        </w:tc>
      </w:tr>
      <w:tr w:rsidR="00D874C5" w:rsidRPr="00D24816" w14:paraId="4DB7B1E1" w14:textId="77777777" w:rsidTr="008E6807">
        <w:trPr>
          <w:trHeight w:val="284"/>
        </w:trPr>
        <w:tc>
          <w:tcPr>
            <w:tcW w:w="2687" w:type="dxa"/>
            <w:tcBorders>
              <w:top w:val="nil"/>
              <w:left w:val="nil"/>
              <w:bottom w:val="single" w:sz="4" w:space="0" w:color="auto"/>
              <w:right w:val="nil"/>
            </w:tcBorders>
          </w:tcPr>
          <w:p w14:paraId="54A6EC7C" w14:textId="77777777" w:rsidR="00D874C5" w:rsidRPr="00D24816" w:rsidRDefault="00D874C5" w:rsidP="008E6807">
            <w:pPr>
              <w:ind w:right="-529"/>
              <w:jc w:val="both"/>
              <w:rPr>
                <w:sz w:val="24"/>
                <w:szCs w:val="24"/>
              </w:rPr>
            </w:pPr>
          </w:p>
        </w:tc>
        <w:tc>
          <w:tcPr>
            <w:tcW w:w="2865" w:type="dxa"/>
          </w:tcPr>
          <w:p w14:paraId="22CB2172" w14:textId="77777777" w:rsidR="00D874C5" w:rsidRPr="00D24816" w:rsidRDefault="00D874C5" w:rsidP="008E6807">
            <w:pPr>
              <w:ind w:right="-529"/>
              <w:jc w:val="both"/>
              <w:rPr>
                <w:sz w:val="24"/>
                <w:szCs w:val="24"/>
              </w:rPr>
            </w:pPr>
          </w:p>
        </w:tc>
        <w:tc>
          <w:tcPr>
            <w:tcW w:w="3158" w:type="dxa"/>
            <w:tcBorders>
              <w:top w:val="nil"/>
              <w:left w:val="nil"/>
              <w:bottom w:val="single" w:sz="4" w:space="0" w:color="auto"/>
              <w:right w:val="nil"/>
            </w:tcBorders>
          </w:tcPr>
          <w:p w14:paraId="65CEE86E" w14:textId="77777777" w:rsidR="00D874C5" w:rsidRPr="00D24816" w:rsidRDefault="00D874C5" w:rsidP="008E6807">
            <w:pPr>
              <w:ind w:right="-529"/>
              <w:jc w:val="both"/>
              <w:rPr>
                <w:sz w:val="24"/>
                <w:szCs w:val="24"/>
              </w:rPr>
            </w:pPr>
          </w:p>
        </w:tc>
      </w:tr>
    </w:tbl>
    <w:p w14:paraId="1B2FF07D" w14:textId="77777777" w:rsidR="00D874C5" w:rsidRPr="00D24816" w:rsidRDefault="00D874C5" w:rsidP="00D874C5">
      <w:pPr>
        <w:jc w:val="center"/>
        <w:rPr>
          <w:b/>
          <w:sz w:val="24"/>
          <w:szCs w:val="24"/>
          <w:lang w:val="sr-Latn-CS"/>
        </w:rPr>
      </w:pPr>
    </w:p>
    <w:p w14:paraId="1929A688" w14:textId="77777777" w:rsidR="00D874C5" w:rsidRPr="005F0253" w:rsidRDefault="00D874C5" w:rsidP="00D874C5">
      <w:pPr>
        <w:pStyle w:val="BodyText"/>
        <w:rPr>
          <w:rFonts w:ascii="Times New Roman" w:hAnsi="Times New Roman"/>
          <w:szCs w:val="24"/>
        </w:rPr>
      </w:pPr>
    </w:p>
    <w:p w14:paraId="6DE66EF1" w14:textId="77777777" w:rsidR="00EA1170" w:rsidRPr="00EA1170" w:rsidRDefault="00D874C5" w:rsidP="00EA1170">
      <w:pPr>
        <w:ind w:firstLine="720"/>
        <w:contextualSpacing/>
        <w:jc w:val="both"/>
        <w:rPr>
          <w:rFonts w:eastAsia="Calibri"/>
          <w:sz w:val="24"/>
          <w:szCs w:val="24"/>
          <w:lang w:val="sr-Cyrl-RS"/>
        </w:rPr>
      </w:pPr>
      <w:r w:rsidRPr="005F0253">
        <w:rPr>
          <w:szCs w:val="24"/>
          <w:lang w:val="sr-Cyrl-RS"/>
        </w:rPr>
        <w:tab/>
      </w:r>
      <w:r w:rsidR="00EA1170" w:rsidRPr="00EA1170">
        <w:rPr>
          <w:rFonts w:eastAsia="Calibri"/>
          <w:sz w:val="24"/>
          <w:szCs w:val="24"/>
          <w:lang w:val="sr-Cyrl-RS"/>
        </w:rPr>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14:paraId="3C3B14F4" w14:textId="77777777" w:rsidR="00EA1170" w:rsidRPr="00EA1170" w:rsidRDefault="00EA1170" w:rsidP="00EA1170">
      <w:pPr>
        <w:spacing w:after="200"/>
        <w:contextualSpacing/>
        <w:jc w:val="both"/>
        <w:rPr>
          <w:rFonts w:eastAsia="Calibri"/>
          <w:sz w:val="24"/>
          <w:szCs w:val="24"/>
          <w:lang w:val="sr-Cyrl-RS"/>
        </w:rPr>
      </w:pPr>
    </w:p>
    <w:p w14:paraId="419FA2CB" w14:textId="77777777" w:rsidR="00EA1170" w:rsidRPr="00EA1170" w:rsidRDefault="00EA1170" w:rsidP="00EA1170">
      <w:pPr>
        <w:spacing w:after="200"/>
        <w:ind w:firstLine="720"/>
        <w:contextualSpacing/>
        <w:jc w:val="both"/>
        <w:rPr>
          <w:sz w:val="24"/>
          <w:szCs w:val="24"/>
          <w:shd w:val="clear" w:color="auto" w:fill="FFFFFF"/>
        </w:rPr>
      </w:pPr>
      <w:r>
        <w:rPr>
          <w:rFonts w:eastAsia="Calibri"/>
          <w:sz w:val="24"/>
          <w:szCs w:val="24"/>
          <w:lang w:val="sr-Cyrl-RS"/>
        </w:rPr>
        <w:t xml:space="preserve">Напомена: </w:t>
      </w:r>
      <w:r w:rsidRPr="00EA1170">
        <w:rPr>
          <w:rFonts w:eastAsia="Calibri"/>
          <w:sz w:val="24"/>
          <w:szCs w:val="24"/>
          <w:lang w:val="sr-Cyrl-RS"/>
        </w:rPr>
        <w:t xml:space="preserve">Наручилац указује и на одредбе члана 228. Кривичног законика </w:t>
      </w:r>
      <w:r w:rsidRPr="00EA1170">
        <w:rPr>
          <w:sz w:val="24"/>
          <w:szCs w:val="24"/>
        </w:rPr>
        <w:t>(</w:t>
      </w:r>
      <w:r w:rsidRPr="00EA1170">
        <w:rPr>
          <w:sz w:val="24"/>
          <w:szCs w:val="24"/>
          <w:lang w:val="sr-Cyrl-RS"/>
        </w:rPr>
        <w:t>„</w:t>
      </w:r>
      <w:r w:rsidRPr="00EA1170">
        <w:rPr>
          <w:sz w:val="24"/>
          <w:szCs w:val="24"/>
        </w:rPr>
        <w:t>Сл. глaсник РС", бр. 85/2005, 88/2005 - испр., 107/2005 - испр., 72/2009, 111/2009, 121/2012, 104/2013</w:t>
      </w:r>
      <w:r w:rsidRPr="00EA1170">
        <w:rPr>
          <w:sz w:val="24"/>
          <w:szCs w:val="24"/>
          <w:lang w:val="sr-Cyrl-RS"/>
        </w:rPr>
        <w:t xml:space="preserve">, 108/2014 и 94/2016) који се односи на злоупотребу у вези са јавном набавком, а којим је предвиђено да уколико понуђач поднесе понуду засновану на лажним подацима, или </w:t>
      </w:r>
      <w:proofErr w:type="gramStart"/>
      <w:r w:rsidRPr="00EA1170">
        <w:rPr>
          <w:sz w:val="24"/>
          <w:szCs w:val="24"/>
          <w:lang w:val="sr-Cyrl-RS"/>
        </w:rPr>
        <w:t xml:space="preserve">се </w:t>
      </w:r>
      <w:r w:rsidRPr="00EA1170">
        <w:rPr>
          <w:sz w:val="24"/>
          <w:szCs w:val="24"/>
          <w:shd w:val="clear" w:color="auto" w:fill="FFFFFF"/>
        </w:rPr>
        <w:t xml:space="preserve"> противно</w:t>
      </w:r>
      <w:proofErr w:type="gramEnd"/>
      <w:r w:rsidRPr="00EA1170">
        <w:rPr>
          <w:sz w:val="24"/>
          <w:szCs w:val="24"/>
          <w:shd w:val="clear" w:color="auto" w:fill="FFFFFF"/>
        </w:rPr>
        <w:t xml:space="preserve"> закону договара са осталим понуђачима, или предузме друге противправне радње у намери да тиме утиче на доношење одлука Наручиоца јавне набавке,</w:t>
      </w:r>
      <w:r w:rsidRPr="00EA1170">
        <w:rPr>
          <w:sz w:val="24"/>
          <w:szCs w:val="24"/>
          <w:shd w:val="clear" w:color="auto" w:fill="FFFFFF"/>
          <w:lang w:val="sr-Cyrl-RS"/>
        </w:rPr>
        <w:t xml:space="preserve"> </w:t>
      </w:r>
      <w:r w:rsidRPr="00EA1170">
        <w:rPr>
          <w:sz w:val="24"/>
          <w:szCs w:val="24"/>
          <w:shd w:val="clear" w:color="auto" w:fill="FFFFFF"/>
        </w:rPr>
        <w:t>казниће се затвором од шест месеци до пет година.</w:t>
      </w:r>
    </w:p>
    <w:p w14:paraId="24350A88" w14:textId="77777777" w:rsidR="00EA1170" w:rsidRPr="00EA1170" w:rsidRDefault="00EA1170" w:rsidP="00EA1170">
      <w:pPr>
        <w:spacing w:after="200"/>
        <w:ind w:firstLine="720"/>
        <w:contextualSpacing/>
        <w:jc w:val="both"/>
        <w:rPr>
          <w:sz w:val="24"/>
          <w:szCs w:val="24"/>
          <w:lang w:val="sr-Cyrl-RS"/>
        </w:rPr>
      </w:pPr>
    </w:p>
    <w:p w14:paraId="21E1D382" w14:textId="77777777" w:rsidR="00D874C5" w:rsidRPr="00EA1170" w:rsidRDefault="00D874C5" w:rsidP="00EA1170">
      <w:pPr>
        <w:pStyle w:val="BodyText"/>
        <w:rPr>
          <w:szCs w:val="24"/>
          <w:lang w:val="sr-Cyrl-RS"/>
        </w:rPr>
      </w:pPr>
    </w:p>
    <w:p w14:paraId="6F7BDC5E" w14:textId="77777777" w:rsidR="00D874C5" w:rsidRPr="005F0253" w:rsidRDefault="00D874C5" w:rsidP="00DD612C">
      <w:pPr>
        <w:tabs>
          <w:tab w:val="left" w:pos="5422"/>
        </w:tabs>
        <w:jc w:val="both"/>
        <w:rPr>
          <w:b/>
          <w:sz w:val="24"/>
          <w:szCs w:val="24"/>
          <w:lang w:val="sr-Cyrl-RS"/>
        </w:rPr>
      </w:pPr>
    </w:p>
    <w:p w14:paraId="7DC2008D" w14:textId="77777777" w:rsidR="00C305C2" w:rsidRDefault="00C305C2" w:rsidP="00DD612C">
      <w:pPr>
        <w:tabs>
          <w:tab w:val="left" w:pos="5422"/>
        </w:tabs>
        <w:jc w:val="both"/>
        <w:rPr>
          <w:b/>
          <w:sz w:val="24"/>
          <w:szCs w:val="24"/>
          <w:lang w:val="sr-Cyrl-RS"/>
        </w:rPr>
      </w:pPr>
    </w:p>
    <w:p w14:paraId="169C0B8C" w14:textId="77777777" w:rsidR="00C305C2" w:rsidRDefault="00C305C2" w:rsidP="00DD612C">
      <w:pPr>
        <w:tabs>
          <w:tab w:val="left" w:pos="5422"/>
        </w:tabs>
        <w:jc w:val="both"/>
        <w:rPr>
          <w:b/>
          <w:sz w:val="24"/>
          <w:szCs w:val="24"/>
          <w:lang w:val="sr-Cyrl-RS"/>
        </w:rPr>
      </w:pPr>
    </w:p>
    <w:p w14:paraId="7B73CA1B" w14:textId="77777777" w:rsidR="00C305C2" w:rsidRDefault="00C305C2" w:rsidP="00DD612C">
      <w:pPr>
        <w:tabs>
          <w:tab w:val="left" w:pos="5422"/>
        </w:tabs>
        <w:jc w:val="both"/>
        <w:rPr>
          <w:b/>
          <w:sz w:val="24"/>
          <w:szCs w:val="24"/>
          <w:lang w:val="sr-Cyrl-RS"/>
        </w:rPr>
      </w:pPr>
    </w:p>
    <w:p w14:paraId="241D5C41" w14:textId="77777777" w:rsidR="00C305C2" w:rsidRDefault="00C305C2" w:rsidP="00DD612C">
      <w:pPr>
        <w:tabs>
          <w:tab w:val="left" w:pos="5422"/>
        </w:tabs>
        <w:jc w:val="both"/>
        <w:rPr>
          <w:b/>
          <w:sz w:val="24"/>
          <w:szCs w:val="24"/>
          <w:lang w:val="sr-Cyrl-RS"/>
        </w:rPr>
      </w:pPr>
    </w:p>
    <w:p w14:paraId="1568F991" w14:textId="77777777" w:rsidR="00C305C2" w:rsidRDefault="00C305C2" w:rsidP="00DD612C">
      <w:pPr>
        <w:tabs>
          <w:tab w:val="left" w:pos="5422"/>
        </w:tabs>
        <w:jc w:val="both"/>
        <w:rPr>
          <w:b/>
          <w:sz w:val="24"/>
          <w:szCs w:val="24"/>
          <w:lang w:val="sr-Cyrl-RS"/>
        </w:rPr>
      </w:pPr>
    </w:p>
    <w:p w14:paraId="773ADBE1" w14:textId="77777777" w:rsidR="00AE0B99" w:rsidRDefault="00AE0B99" w:rsidP="00DD612C">
      <w:pPr>
        <w:tabs>
          <w:tab w:val="left" w:pos="5422"/>
        </w:tabs>
        <w:jc w:val="both"/>
        <w:rPr>
          <w:b/>
          <w:sz w:val="24"/>
          <w:szCs w:val="24"/>
          <w:lang w:val="sr-Cyrl-RS"/>
        </w:rPr>
      </w:pPr>
    </w:p>
    <w:p w14:paraId="28124D63" w14:textId="77777777" w:rsidR="00AE0B99" w:rsidRDefault="00AE0B99" w:rsidP="00DD612C">
      <w:pPr>
        <w:tabs>
          <w:tab w:val="left" w:pos="5422"/>
        </w:tabs>
        <w:jc w:val="both"/>
        <w:rPr>
          <w:b/>
          <w:sz w:val="24"/>
          <w:szCs w:val="24"/>
          <w:lang w:val="sr-Cyrl-RS"/>
        </w:rPr>
      </w:pPr>
    </w:p>
    <w:p w14:paraId="612F922C" w14:textId="77777777" w:rsidR="00C305C2" w:rsidRDefault="00C305C2" w:rsidP="00DD612C">
      <w:pPr>
        <w:tabs>
          <w:tab w:val="left" w:pos="5422"/>
        </w:tabs>
        <w:jc w:val="both"/>
        <w:rPr>
          <w:b/>
          <w:sz w:val="24"/>
          <w:szCs w:val="24"/>
          <w:lang w:val="sr-Cyrl-RS"/>
        </w:rPr>
      </w:pPr>
    </w:p>
    <w:p w14:paraId="79079F90" w14:textId="77777777" w:rsidR="000F09E9" w:rsidRPr="00E772CA" w:rsidRDefault="000F09E9" w:rsidP="000F09E9">
      <w:pPr>
        <w:suppressAutoHyphens/>
        <w:autoSpaceDE w:val="0"/>
        <w:autoSpaceDN w:val="0"/>
        <w:adjustRightInd w:val="0"/>
        <w:ind w:left="450"/>
        <w:jc w:val="center"/>
        <w:rPr>
          <w:sz w:val="24"/>
          <w:szCs w:val="24"/>
          <w:lang w:val="sr-Cyrl-CS" w:eastAsia="ar-SA"/>
        </w:rPr>
      </w:pPr>
      <w:r>
        <w:rPr>
          <w:b/>
          <w:bCs/>
          <w:iCs/>
          <w:sz w:val="24"/>
          <w:szCs w:val="24"/>
          <w:lang w:val="sr-Latn-RS" w:eastAsia="ar-SA"/>
        </w:rPr>
        <w:t xml:space="preserve">VI  </w:t>
      </w:r>
      <w:r w:rsidRPr="00E772CA">
        <w:rPr>
          <w:b/>
          <w:bCs/>
          <w:iCs/>
          <w:sz w:val="24"/>
          <w:szCs w:val="24"/>
          <w:lang w:val="sr-Cyrl-CS" w:eastAsia="ar-SA"/>
        </w:rPr>
        <w:t>УПУТСТВО ПОНУЂАЧИМА КАКО ДА САЧИНЕ ПОНУДУ</w:t>
      </w:r>
    </w:p>
    <w:p w14:paraId="348141A3" w14:textId="77777777" w:rsidR="000F09E9" w:rsidRPr="00E772CA" w:rsidRDefault="000F09E9" w:rsidP="000F09E9">
      <w:pPr>
        <w:suppressAutoHyphens/>
        <w:autoSpaceDE w:val="0"/>
        <w:autoSpaceDN w:val="0"/>
        <w:adjustRightInd w:val="0"/>
        <w:ind w:firstLine="720"/>
        <w:jc w:val="both"/>
        <w:rPr>
          <w:rFonts w:eastAsia="TimesNewRomanPSMT"/>
          <w:b/>
          <w:bCs/>
          <w:color w:val="000000"/>
          <w:sz w:val="24"/>
          <w:szCs w:val="24"/>
          <w:lang w:val="uz-Cyrl-UZ" w:eastAsia="ar-SA"/>
        </w:rPr>
      </w:pPr>
    </w:p>
    <w:p w14:paraId="5DBFDA76" w14:textId="77777777" w:rsidR="000F09E9" w:rsidRPr="00E772CA" w:rsidRDefault="000F09E9" w:rsidP="000F09E9">
      <w:pPr>
        <w:suppressAutoHyphens/>
        <w:ind w:firstLine="720"/>
        <w:jc w:val="both"/>
        <w:rPr>
          <w:rFonts w:eastAsia="TimesNewRomanPSMT"/>
          <w:bCs/>
          <w:color w:val="000000"/>
          <w:sz w:val="24"/>
          <w:szCs w:val="24"/>
          <w:lang w:val="uz-Cyrl-UZ" w:eastAsia="ar-SA"/>
        </w:rPr>
      </w:pPr>
      <w:r w:rsidRPr="00E772CA">
        <w:rPr>
          <w:rFonts w:eastAsia="TimesNewRomanPSMT"/>
          <w:bCs/>
          <w:color w:val="000000"/>
          <w:sz w:val="24"/>
          <w:szCs w:val="24"/>
          <w:lang w:val="sr-Cyrl-CS" w:eastAsia="ar-SA"/>
        </w:rPr>
        <w:t>Упутство по</w:t>
      </w:r>
      <w:r w:rsidRPr="00E772CA">
        <w:rPr>
          <w:rFonts w:eastAsia="TimesNewRomanPSMT"/>
          <w:bCs/>
          <w:color w:val="000000"/>
          <w:sz w:val="24"/>
          <w:szCs w:val="24"/>
          <w:lang w:val="uz-Cyrl-UZ" w:eastAsia="ar-SA"/>
        </w:rPr>
        <w:t xml:space="preserve">нуђачима </w:t>
      </w:r>
      <w:r w:rsidRPr="00E772CA">
        <w:rPr>
          <w:rFonts w:eastAsia="TimesNewRomanPSMT"/>
          <w:bCs/>
          <w:color w:val="000000"/>
          <w:sz w:val="24"/>
          <w:szCs w:val="24"/>
          <w:lang w:val="sr-Cyrl-CS" w:eastAsia="ar-SA"/>
        </w:rPr>
        <w:t>како да сачине п</w:t>
      </w:r>
      <w:r w:rsidRPr="00E772CA">
        <w:rPr>
          <w:rFonts w:eastAsia="TimesNewRomanPSMT"/>
          <w:bCs/>
          <w:color w:val="000000"/>
          <w:sz w:val="24"/>
          <w:szCs w:val="24"/>
          <w:lang w:val="uz-Cyrl-UZ" w:eastAsia="ar-SA"/>
        </w:rPr>
        <w:t>онуду</w:t>
      </w:r>
      <w:r w:rsidRPr="00E772CA">
        <w:rPr>
          <w:rFonts w:eastAsia="TimesNewRomanPSMT"/>
          <w:bCs/>
          <w:color w:val="000000"/>
          <w:sz w:val="24"/>
          <w:szCs w:val="24"/>
          <w:lang w:val="sr-Cyrl-CS" w:eastAsia="ar-SA"/>
        </w:rPr>
        <w:t xml:space="preserve"> садржи податке о захтевима</w:t>
      </w:r>
      <w:r w:rsidRPr="00E772CA">
        <w:rPr>
          <w:rFonts w:eastAsia="TimesNewRomanPSMT"/>
          <w:bCs/>
          <w:color w:val="000000"/>
          <w:sz w:val="24"/>
          <w:szCs w:val="24"/>
          <w:lang w:val="sr-Cyrl-RS" w:eastAsia="ar-SA"/>
        </w:rPr>
        <w:t xml:space="preserve"> Наручиоца - </w:t>
      </w:r>
      <w:r w:rsidRPr="00E772CA">
        <w:rPr>
          <w:rFonts w:eastAsia="TimesNewRomanPSMT"/>
          <w:bCs/>
          <w:color w:val="000000"/>
          <w:sz w:val="24"/>
          <w:szCs w:val="24"/>
          <w:lang w:val="sr-Cyrl-CS" w:eastAsia="ar-SA"/>
        </w:rPr>
        <w:t xml:space="preserve"> </w:t>
      </w:r>
      <w:r w:rsidRPr="00E772CA">
        <w:rPr>
          <w:rFonts w:eastAsia="TimesNewRomanPSMT"/>
          <w:bCs/>
          <w:color w:val="000000"/>
          <w:sz w:val="24"/>
          <w:szCs w:val="24"/>
          <w:lang w:val="uz-Cyrl-UZ" w:eastAsia="ar-SA"/>
        </w:rPr>
        <w:t xml:space="preserve">Министарства трговине, туризма  и телекомуникација у </w:t>
      </w:r>
      <w:r w:rsidRPr="00E772CA">
        <w:rPr>
          <w:rFonts w:eastAsia="TimesNewRomanPSMT"/>
          <w:bCs/>
          <w:color w:val="000000"/>
          <w:sz w:val="24"/>
          <w:szCs w:val="24"/>
          <w:lang w:val="sr-Cyrl-CS" w:eastAsia="ar-SA"/>
        </w:rPr>
        <w:t>погледу садржине п</w:t>
      </w:r>
      <w:r w:rsidRPr="00E772CA">
        <w:rPr>
          <w:rFonts w:eastAsia="TimesNewRomanPSMT"/>
          <w:bCs/>
          <w:color w:val="000000"/>
          <w:sz w:val="24"/>
          <w:szCs w:val="24"/>
          <w:lang w:val="uz-Cyrl-UZ" w:eastAsia="ar-SA"/>
        </w:rPr>
        <w:t>онуде</w:t>
      </w:r>
      <w:r w:rsidRPr="00E772CA">
        <w:rPr>
          <w:rFonts w:eastAsia="TimesNewRomanPSMT"/>
          <w:bCs/>
          <w:color w:val="000000"/>
          <w:sz w:val="24"/>
          <w:szCs w:val="24"/>
          <w:lang w:val="sr-Cyrl-CS" w:eastAsia="ar-SA"/>
        </w:rPr>
        <w:t>, као и услове под којима се спроводи поступак јавне набавке.</w:t>
      </w:r>
    </w:p>
    <w:p w14:paraId="242CCF50" w14:textId="77777777" w:rsidR="000F09E9" w:rsidRPr="00E772CA" w:rsidRDefault="000F09E9" w:rsidP="000F09E9">
      <w:pPr>
        <w:suppressAutoHyphens/>
        <w:autoSpaceDE w:val="0"/>
        <w:autoSpaceDN w:val="0"/>
        <w:adjustRightInd w:val="0"/>
        <w:jc w:val="both"/>
        <w:rPr>
          <w:rFonts w:eastAsia="TimesNewRomanPSMT"/>
          <w:b/>
          <w:bCs/>
          <w:color w:val="000000"/>
          <w:sz w:val="24"/>
          <w:szCs w:val="24"/>
          <w:lang w:val="uz-Cyrl-UZ" w:eastAsia="ar-SA"/>
        </w:rPr>
      </w:pPr>
    </w:p>
    <w:p w14:paraId="6619FFDC" w14:textId="77777777" w:rsidR="000F09E9" w:rsidRPr="00E772CA" w:rsidRDefault="000F09E9" w:rsidP="000F09E9">
      <w:pPr>
        <w:suppressAutoHyphens/>
        <w:autoSpaceDE w:val="0"/>
        <w:autoSpaceDN w:val="0"/>
        <w:adjustRightInd w:val="0"/>
        <w:spacing w:after="120"/>
        <w:jc w:val="both"/>
        <w:rPr>
          <w:rFonts w:eastAsia="TimesNewRomanPSMT"/>
          <w:b/>
          <w:bCs/>
          <w:iCs/>
          <w:sz w:val="24"/>
          <w:szCs w:val="24"/>
          <w:lang w:eastAsia="ar-SA"/>
        </w:rPr>
      </w:pPr>
      <w:r w:rsidRPr="00E772CA">
        <w:rPr>
          <w:rFonts w:eastAsia="TimesNewRomanPSMT"/>
          <w:b/>
          <w:bCs/>
          <w:iCs/>
          <w:sz w:val="24"/>
          <w:szCs w:val="24"/>
          <w:lang w:val="sr-Cyrl-RS" w:eastAsia="ar-SA"/>
        </w:rPr>
        <w:t>1. Подаци о језику на којем понуда мора да буде састављена</w:t>
      </w:r>
    </w:p>
    <w:p w14:paraId="0E7985EC" w14:textId="77777777" w:rsidR="000F09E9" w:rsidRPr="00E772CA" w:rsidRDefault="000F09E9" w:rsidP="000F09E9">
      <w:pPr>
        <w:suppressAutoHyphens/>
        <w:ind w:firstLine="720"/>
        <w:jc w:val="both"/>
        <w:rPr>
          <w:sz w:val="24"/>
          <w:szCs w:val="24"/>
          <w:lang w:val="sr-Cyrl-RS" w:eastAsia="ar-SA"/>
        </w:rPr>
      </w:pPr>
      <w:r w:rsidRPr="00E772CA">
        <w:rPr>
          <w:sz w:val="24"/>
          <w:szCs w:val="24"/>
          <w:lang w:val="sr-Cyrl-CS" w:eastAsia="ar-SA"/>
        </w:rPr>
        <w:t xml:space="preserve">Наручилац </w:t>
      </w:r>
      <w:r>
        <w:rPr>
          <w:sz w:val="24"/>
          <w:szCs w:val="24"/>
          <w:lang w:val="sr-Latn-RS" w:eastAsia="ar-SA"/>
        </w:rPr>
        <w:t xml:space="preserve">je </w:t>
      </w:r>
      <w:r>
        <w:rPr>
          <w:sz w:val="24"/>
          <w:szCs w:val="24"/>
          <w:lang w:val="sr-Cyrl-CS" w:eastAsia="ar-SA"/>
        </w:rPr>
        <w:t>припрем</w:t>
      </w:r>
      <w:r>
        <w:rPr>
          <w:sz w:val="24"/>
          <w:szCs w:val="24"/>
          <w:lang w:val="sr-Cyrl-RS" w:eastAsia="ar-SA"/>
        </w:rPr>
        <w:t>ио</w:t>
      </w:r>
      <w:r w:rsidRPr="00E772CA">
        <w:rPr>
          <w:sz w:val="24"/>
          <w:szCs w:val="24"/>
          <w:lang w:val="sr-Cyrl-CS" w:eastAsia="ar-SA"/>
        </w:rPr>
        <w:t xml:space="preserve"> конкурсну документацију и </w:t>
      </w:r>
      <w:r>
        <w:rPr>
          <w:sz w:val="24"/>
          <w:szCs w:val="24"/>
          <w:lang w:val="sr-Cyrl-CS" w:eastAsia="ar-SA"/>
        </w:rPr>
        <w:t>спро</w:t>
      </w:r>
      <w:r w:rsidRPr="00E772CA">
        <w:rPr>
          <w:sz w:val="24"/>
          <w:szCs w:val="24"/>
          <w:lang w:val="sr-Cyrl-CS" w:eastAsia="ar-SA"/>
        </w:rPr>
        <w:t>води</w:t>
      </w:r>
      <w:r>
        <w:rPr>
          <w:sz w:val="24"/>
          <w:szCs w:val="24"/>
          <w:lang w:val="sr-Cyrl-CS" w:eastAsia="ar-SA"/>
        </w:rPr>
        <w:t>ће</w:t>
      </w:r>
      <w:r w:rsidRPr="00E772CA">
        <w:rPr>
          <w:sz w:val="24"/>
          <w:szCs w:val="24"/>
          <w:lang w:val="sr-Cyrl-CS" w:eastAsia="ar-SA"/>
        </w:rPr>
        <w:t xml:space="preserve"> поступак </w:t>
      </w:r>
      <w:r>
        <w:rPr>
          <w:sz w:val="24"/>
          <w:szCs w:val="24"/>
          <w:lang w:val="sr-Cyrl-CS" w:eastAsia="ar-SA"/>
        </w:rPr>
        <w:t xml:space="preserve">јавне набавке </w:t>
      </w:r>
      <w:r w:rsidRPr="00E772CA">
        <w:rPr>
          <w:sz w:val="24"/>
          <w:szCs w:val="24"/>
          <w:lang w:val="sr-Cyrl-CS" w:eastAsia="ar-SA"/>
        </w:rPr>
        <w:t>на српском језику</w:t>
      </w:r>
      <w:r w:rsidRPr="00E772CA">
        <w:rPr>
          <w:sz w:val="24"/>
          <w:szCs w:val="24"/>
          <w:lang w:eastAsia="ar-SA"/>
        </w:rPr>
        <w:t>.</w:t>
      </w:r>
      <w:r w:rsidRPr="00E772CA">
        <w:rPr>
          <w:sz w:val="24"/>
          <w:szCs w:val="24"/>
          <w:lang w:val="sr-Cyrl-RS" w:eastAsia="ar-SA"/>
        </w:rPr>
        <w:t xml:space="preserve"> </w:t>
      </w:r>
    </w:p>
    <w:p w14:paraId="671370E5" w14:textId="77777777" w:rsidR="000F09E9" w:rsidRPr="00E772CA" w:rsidRDefault="000F09E9" w:rsidP="000F09E9">
      <w:pPr>
        <w:suppressAutoHyphens/>
        <w:ind w:firstLine="720"/>
        <w:jc w:val="both"/>
        <w:rPr>
          <w:sz w:val="24"/>
          <w:szCs w:val="24"/>
          <w:lang w:val="sr-Cyrl-RS" w:eastAsia="ar-SA"/>
        </w:rPr>
      </w:pPr>
      <w:r w:rsidRPr="00E772CA">
        <w:rPr>
          <w:sz w:val="24"/>
          <w:szCs w:val="24"/>
          <w:lang w:val="sr-Cyrl-RS" w:eastAsia="ar-SA"/>
        </w:rPr>
        <w:t>На српском језику морају бити захтеви за додатна појашњења и информације у вези са припремањем понуде, у вези са чланом 63. ЗЈН.</w:t>
      </w:r>
      <w:r w:rsidRPr="00E772CA">
        <w:rPr>
          <w:sz w:val="24"/>
          <w:szCs w:val="24"/>
          <w:lang w:val="sr-Cyrl-CS" w:eastAsia="ar-SA"/>
        </w:rPr>
        <w:t xml:space="preserve"> </w:t>
      </w:r>
    </w:p>
    <w:p w14:paraId="6FDEE9F0" w14:textId="77777777" w:rsidR="000F09E9" w:rsidRPr="00E772CA" w:rsidRDefault="000F09E9" w:rsidP="000F09E9">
      <w:pPr>
        <w:suppressAutoHyphens/>
        <w:ind w:firstLine="720"/>
        <w:jc w:val="both"/>
        <w:rPr>
          <w:sz w:val="24"/>
          <w:szCs w:val="24"/>
          <w:lang w:eastAsia="ar-SA"/>
        </w:rPr>
      </w:pPr>
      <w:r w:rsidRPr="00E772CA">
        <w:rPr>
          <w:rFonts w:eastAsia="TimesNewRomanPSMT"/>
          <w:b/>
          <w:bCs/>
          <w:color w:val="000000"/>
          <w:sz w:val="24"/>
          <w:szCs w:val="24"/>
          <w:lang w:val="sr-Cyrl-CS" w:eastAsia="ar-SA"/>
        </w:rPr>
        <w:t>П</w:t>
      </w:r>
      <w:r w:rsidRPr="00E772CA">
        <w:rPr>
          <w:rFonts w:eastAsia="TimesNewRomanPSMT"/>
          <w:b/>
          <w:bCs/>
          <w:color w:val="000000"/>
          <w:sz w:val="24"/>
          <w:szCs w:val="24"/>
          <w:lang w:val="uz-Cyrl-UZ" w:eastAsia="ar-SA"/>
        </w:rPr>
        <w:t>онуда</w:t>
      </w:r>
      <w:r w:rsidRPr="00E772CA">
        <w:rPr>
          <w:rFonts w:eastAsia="TimesNewRomanPSMT"/>
          <w:b/>
          <w:bCs/>
          <w:color w:val="000000"/>
          <w:sz w:val="24"/>
          <w:szCs w:val="24"/>
          <w:lang w:val="sr-Cyrl-CS" w:eastAsia="ar-SA"/>
        </w:rPr>
        <w:t xml:space="preserve"> мора бити сачињена на српском језику.</w:t>
      </w:r>
      <w:r w:rsidRPr="00E772CA">
        <w:rPr>
          <w:rFonts w:eastAsia="TimesNewRomanPSMT"/>
          <w:bCs/>
          <w:color w:val="000000"/>
          <w:sz w:val="24"/>
          <w:szCs w:val="24"/>
          <w:lang w:val="uz-Cyrl-UZ" w:eastAsia="ar-SA"/>
        </w:rPr>
        <w:t xml:space="preserve"> Уколико је одређени документ на страном језику, понуђач је дужан да поред документа на страном језику достави и превод тог документа на српски језик, </w:t>
      </w:r>
      <w:r w:rsidRPr="00E772CA">
        <w:rPr>
          <w:rFonts w:eastAsia="TimesNewRomanPSMT"/>
          <w:bCs/>
          <w:sz w:val="24"/>
          <w:szCs w:val="24"/>
          <w:lang w:val="uz-Cyrl-UZ" w:eastAsia="ar-SA"/>
        </w:rPr>
        <w:t xml:space="preserve">који је оверен од стране овлашћеног судског тумача. </w:t>
      </w:r>
      <w:r w:rsidRPr="00E772CA">
        <w:rPr>
          <w:sz w:val="24"/>
          <w:szCs w:val="24"/>
          <w:lang w:val="sr-Cyrl-RS" w:eastAsia="ar-SA"/>
        </w:rPr>
        <w:t>Ако понуђач не поступи на овај начин  понуда ће бити одбијена као неприхватљива.</w:t>
      </w:r>
    </w:p>
    <w:p w14:paraId="55C199D7" w14:textId="77777777" w:rsidR="000F09E9" w:rsidRPr="00E772CA" w:rsidRDefault="000F09E9" w:rsidP="000F09E9">
      <w:pPr>
        <w:suppressAutoHyphens/>
        <w:autoSpaceDE w:val="0"/>
        <w:autoSpaceDN w:val="0"/>
        <w:adjustRightInd w:val="0"/>
        <w:jc w:val="both"/>
        <w:rPr>
          <w:rFonts w:eastAsia="TimesNewRomanPSMT"/>
          <w:b/>
          <w:bCs/>
          <w:color w:val="000000"/>
          <w:sz w:val="24"/>
          <w:szCs w:val="24"/>
          <w:lang w:val="sr-Cyrl-RS" w:eastAsia="ar-SA"/>
        </w:rPr>
      </w:pPr>
    </w:p>
    <w:p w14:paraId="7F37BE78" w14:textId="77777777" w:rsidR="000F09E9" w:rsidRPr="00E772CA" w:rsidRDefault="000F09E9" w:rsidP="000F09E9">
      <w:pPr>
        <w:suppressAutoHyphens/>
        <w:autoSpaceDE w:val="0"/>
        <w:autoSpaceDN w:val="0"/>
        <w:adjustRightInd w:val="0"/>
        <w:spacing w:after="120"/>
        <w:jc w:val="both"/>
        <w:rPr>
          <w:rFonts w:eastAsia="TimesNewRomanPSMT"/>
          <w:b/>
          <w:bCs/>
          <w:iCs/>
          <w:sz w:val="24"/>
          <w:szCs w:val="24"/>
          <w:lang w:val="sr-Cyrl-RS" w:eastAsia="ar-SA"/>
        </w:rPr>
      </w:pPr>
      <w:r w:rsidRPr="00E772CA">
        <w:rPr>
          <w:rFonts w:eastAsia="TimesNewRomanPSMT"/>
          <w:b/>
          <w:bCs/>
          <w:iCs/>
          <w:sz w:val="24"/>
          <w:szCs w:val="24"/>
          <w:lang w:val="sr-Cyrl-RS" w:eastAsia="ar-SA"/>
        </w:rPr>
        <w:t>2. Подношење понуде и попуњавање образаца датих у конкурсној документацији</w:t>
      </w:r>
    </w:p>
    <w:p w14:paraId="1892FAFB" w14:textId="77777777" w:rsidR="000F09E9" w:rsidRPr="00E772CA" w:rsidRDefault="000F09E9" w:rsidP="000F09E9">
      <w:pPr>
        <w:autoSpaceDE w:val="0"/>
        <w:autoSpaceDN w:val="0"/>
        <w:adjustRightInd w:val="0"/>
        <w:ind w:firstLine="720"/>
        <w:contextualSpacing/>
        <w:jc w:val="both"/>
        <w:rPr>
          <w:rFonts w:eastAsia="TimesNewRomanPSMT"/>
          <w:bCs/>
          <w:color w:val="000000"/>
          <w:sz w:val="24"/>
          <w:szCs w:val="24"/>
          <w:lang w:val="uz-Cyrl-UZ" w:eastAsia="x-none"/>
        </w:rPr>
      </w:pPr>
      <w:r w:rsidRPr="00E772CA">
        <w:rPr>
          <w:rFonts w:eastAsia="TimesNewRomanPSMT"/>
          <w:bCs/>
          <w:color w:val="000000"/>
          <w:sz w:val="24"/>
          <w:szCs w:val="24"/>
          <w:lang w:val="x-none" w:eastAsia="x-none"/>
        </w:rPr>
        <w:t>Понуђач</w:t>
      </w:r>
      <w:r w:rsidRPr="00E772CA">
        <w:rPr>
          <w:rFonts w:eastAsia="TimesNewRomanPSMT"/>
          <w:bCs/>
          <w:color w:val="000000"/>
          <w:sz w:val="24"/>
          <w:szCs w:val="24"/>
          <w:lang w:val="uz-Cyrl-UZ" w:eastAsia="x-none"/>
        </w:rPr>
        <w:t xml:space="preserve"> понуду</w:t>
      </w:r>
      <w:r w:rsidRPr="00E772CA">
        <w:rPr>
          <w:rFonts w:eastAsia="TimesNewRomanPSMT"/>
          <w:bCs/>
          <w:color w:val="000000"/>
          <w:sz w:val="24"/>
          <w:szCs w:val="24"/>
          <w:lang w:val="x-none" w:eastAsia="x-none"/>
        </w:rPr>
        <w:t xml:space="preserve"> подноси непосредно или путем поште у затвореној коверти</w:t>
      </w:r>
      <w:r w:rsidRPr="00E772CA">
        <w:rPr>
          <w:rFonts w:eastAsia="TimesNewRomanPSMT"/>
          <w:bCs/>
          <w:color w:val="000000"/>
          <w:sz w:val="24"/>
          <w:szCs w:val="24"/>
          <w:lang w:val="uz-Cyrl-UZ" w:eastAsia="x-none"/>
        </w:rPr>
        <w:t xml:space="preserve"> или кутији, затворену на начин да се приликом отварања понуда може са сигурношћу утврдити да се иста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w:t>
      </w:r>
      <w:r w:rsidRPr="00E772CA">
        <w:rPr>
          <w:rFonts w:eastAsia="TimesNewRomanPSMT"/>
          <w:bCs/>
          <w:sz w:val="24"/>
          <w:szCs w:val="24"/>
          <w:lang w:val="uz-Cyrl-UZ" w:eastAsia="x-none"/>
        </w:rPr>
        <w:t>потребно</w:t>
      </w:r>
      <w:r w:rsidRPr="00E772CA">
        <w:rPr>
          <w:rFonts w:eastAsia="TimesNewRomanPSMT"/>
          <w:bCs/>
          <w:color w:val="000000"/>
          <w:sz w:val="24"/>
          <w:szCs w:val="24"/>
          <w:lang w:val="uz-Cyrl-UZ" w:eastAsia="x-none"/>
        </w:rPr>
        <w:t xml:space="preserve"> назначити да се ради о групи понуђача и навести називе и адресе свих понуђача који су чланови групе понуђача која подноси заједничку понуду, телефон и име и презиме особе за контакт.</w:t>
      </w:r>
    </w:p>
    <w:p w14:paraId="59B32C8C" w14:textId="77777777" w:rsidR="000F09E9" w:rsidRPr="00E772CA" w:rsidRDefault="000F09E9" w:rsidP="000F09E9">
      <w:pPr>
        <w:autoSpaceDE w:val="0"/>
        <w:autoSpaceDN w:val="0"/>
        <w:adjustRightInd w:val="0"/>
        <w:ind w:firstLine="720"/>
        <w:contextualSpacing/>
        <w:jc w:val="both"/>
        <w:rPr>
          <w:rFonts w:eastAsia="TimesNewRomanPSMT"/>
          <w:bCs/>
          <w:color w:val="000000"/>
          <w:sz w:val="24"/>
          <w:szCs w:val="24"/>
          <w:lang w:val="sr-Cyrl-RS" w:eastAsia="x-none"/>
        </w:rPr>
      </w:pPr>
      <w:r w:rsidRPr="00E772CA">
        <w:rPr>
          <w:rFonts w:eastAsia="TimesNewRomanPSMT"/>
          <w:bCs/>
          <w:color w:val="000000"/>
          <w:sz w:val="24"/>
          <w:szCs w:val="24"/>
          <w:lang w:val="x-none" w:eastAsia="x-none"/>
        </w:rPr>
        <w:t>Пожељно је да сви документи поднети у п</w:t>
      </w:r>
      <w:r w:rsidRPr="00E772CA">
        <w:rPr>
          <w:rFonts w:eastAsia="TimesNewRomanPSMT"/>
          <w:bCs/>
          <w:color w:val="000000"/>
          <w:sz w:val="24"/>
          <w:szCs w:val="24"/>
          <w:lang w:val="uz-Cyrl-UZ" w:eastAsia="x-none"/>
        </w:rPr>
        <w:t>онуди</w:t>
      </w:r>
      <w:r w:rsidRPr="00E772CA">
        <w:rPr>
          <w:rFonts w:eastAsia="TimesNewRomanPSMT"/>
          <w:bCs/>
          <w:color w:val="000000"/>
          <w:sz w:val="24"/>
          <w:szCs w:val="24"/>
          <w:lang w:val="x-none" w:eastAsia="x-none"/>
        </w:rPr>
        <w:t xml:space="preserve"> буду повезани траком у целину и </w:t>
      </w:r>
      <w:r w:rsidRPr="00E772CA">
        <w:rPr>
          <w:rFonts w:eastAsia="TimesNewRomanPSMT"/>
          <w:bCs/>
          <w:sz w:val="24"/>
          <w:szCs w:val="24"/>
          <w:lang w:val="x-none" w:eastAsia="x-none"/>
        </w:rPr>
        <w:t>запечаћени,</w:t>
      </w:r>
      <w:r w:rsidRPr="00E772CA">
        <w:rPr>
          <w:rFonts w:eastAsia="TimesNewRomanPSMT"/>
          <w:bCs/>
          <w:color w:val="000000"/>
          <w:sz w:val="24"/>
          <w:szCs w:val="24"/>
          <w:lang w:val="x-none" w:eastAsia="x-none"/>
        </w:rPr>
        <w:t xml:space="preserve"> тако</w:t>
      </w:r>
      <w:r w:rsidRPr="00E772CA">
        <w:rPr>
          <w:rFonts w:eastAsia="TimesNewRomanPSMT"/>
          <w:bCs/>
          <w:color w:val="000000"/>
          <w:sz w:val="24"/>
          <w:szCs w:val="24"/>
          <w:lang w:val="uz-Cyrl-UZ" w:eastAsia="x-none"/>
        </w:rPr>
        <w:t xml:space="preserve"> </w:t>
      </w:r>
      <w:r w:rsidRPr="00E772CA">
        <w:rPr>
          <w:rFonts w:eastAsia="TimesNewRomanPSMT"/>
          <w:bCs/>
          <w:color w:val="000000"/>
          <w:sz w:val="24"/>
          <w:szCs w:val="24"/>
          <w:lang w:val="x-none" w:eastAsia="x-none"/>
        </w:rPr>
        <w:t>да се не могу накнадно убацити, одстранити или заменити појединачни листови, односно прилози, а да се</w:t>
      </w:r>
      <w:r w:rsidRPr="00E772CA">
        <w:rPr>
          <w:rFonts w:eastAsia="TimesNewRomanPSMT"/>
          <w:bCs/>
          <w:color w:val="000000"/>
          <w:sz w:val="24"/>
          <w:szCs w:val="24"/>
          <w:lang w:val="uz-Cyrl-UZ" w:eastAsia="x-none"/>
        </w:rPr>
        <w:t xml:space="preserve"> </w:t>
      </w:r>
      <w:r w:rsidRPr="00E772CA">
        <w:rPr>
          <w:rFonts w:eastAsia="TimesNewRomanPSMT"/>
          <w:bCs/>
          <w:color w:val="000000"/>
          <w:sz w:val="24"/>
          <w:szCs w:val="24"/>
          <w:lang w:val="x-none" w:eastAsia="x-none"/>
        </w:rPr>
        <w:t xml:space="preserve">видно не оштете </w:t>
      </w:r>
      <w:r w:rsidR="00EA1170">
        <w:rPr>
          <w:rFonts w:eastAsia="TimesNewRomanPSMT"/>
          <w:bCs/>
          <w:color w:val="000000"/>
          <w:sz w:val="24"/>
          <w:szCs w:val="24"/>
          <w:lang w:val="x-none" w:eastAsia="x-none"/>
        </w:rPr>
        <w:t>листови</w:t>
      </w:r>
      <w:r w:rsidRPr="00E772CA">
        <w:rPr>
          <w:rFonts w:eastAsia="TimesNewRomanPSMT"/>
          <w:bCs/>
          <w:color w:val="000000"/>
          <w:sz w:val="24"/>
          <w:szCs w:val="24"/>
          <w:lang w:val="x-none" w:eastAsia="x-none"/>
        </w:rPr>
        <w:t>.</w:t>
      </w:r>
    </w:p>
    <w:p w14:paraId="49C0EDFF" w14:textId="77777777" w:rsidR="000F09E9" w:rsidRPr="00E772CA" w:rsidRDefault="000F09E9" w:rsidP="000F09E9">
      <w:pPr>
        <w:autoSpaceDE w:val="0"/>
        <w:autoSpaceDN w:val="0"/>
        <w:adjustRightInd w:val="0"/>
        <w:ind w:firstLine="720"/>
        <w:contextualSpacing/>
        <w:jc w:val="both"/>
        <w:rPr>
          <w:rFonts w:eastAsia="TimesNewRomanPSMT"/>
          <w:bCs/>
          <w:color w:val="000000"/>
          <w:sz w:val="24"/>
          <w:szCs w:val="24"/>
          <w:lang w:val="sr-Cyrl-RS" w:eastAsia="x-none"/>
        </w:rPr>
      </w:pPr>
    </w:p>
    <w:p w14:paraId="09772223" w14:textId="77777777" w:rsidR="000F09E9" w:rsidRPr="00E772CA" w:rsidRDefault="000F09E9" w:rsidP="000F09E9">
      <w:pPr>
        <w:autoSpaceDE w:val="0"/>
        <w:autoSpaceDN w:val="0"/>
        <w:adjustRightInd w:val="0"/>
        <w:ind w:firstLine="720"/>
        <w:contextualSpacing/>
        <w:jc w:val="both"/>
        <w:rPr>
          <w:rFonts w:eastAsia="TimesNewRomanPSMT"/>
          <w:bCs/>
          <w:color w:val="000000"/>
          <w:sz w:val="24"/>
          <w:szCs w:val="24"/>
          <w:lang w:val="uz-Cyrl-UZ" w:eastAsia="x-none"/>
        </w:rPr>
      </w:pPr>
      <w:r w:rsidRPr="00E772CA">
        <w:rPr>
          <w:rFonts w:eastAsia="TimesNewRomanPSMT"/>
          <w:bCs/>
          <w:color w:val="000000"/>
          <w:sz w:val="24"/>
          <w:szCs w:val="24"/>
          <w:lang w:val="x-none" w:eastAsia="x-none"/>
        </w:rPr>
        <w:t>П</w:t>
      </w:r>
      <w:r w:rsidRPr="00E772CA">
        <w:rPr>
          <w:rFonts w:eastAsia="TimesNewRomanPSMT"/>
          <w:bCs/>
          <w:color w:val="000000"/>
          <w:sz w:val="24"/>
          <w:szCs w:val="24"/>
          <w:lang w:val="uz-Cyrl-UZ" w:eastAsia="x-none"/>
        </w:rPr>
        <w:t xml:space="preserve">онуду </w:t>
      </w:r>
      <w:r w:rsidRPr="00E772CA">
        <w:rPr>
          <w:rFonts w:eastAsia="TimesNewRomanPSMT"/>
          <w:bCs/>
          <w:color w:val="000000"/>
          <w:sz w:val="24"/>
          <w:szCs w:val="24"/>
          <w:lang w:val="x-none" w:eastAsia="x-none"/>
        </w:rPr>
        <w:t>доставити на адресу:</w:t>
      </w:r>
      <w:r w:rsidRPr="00E772CA">
        <w:rPr>
          <w:rFonts w:eastAsia="TimesNewRomanPSMT"/>
          <w:bCs/>
          <w:color w:val="000000"/>
          <w:sz w:val="24"/>
          <w:szCs w:val="24"/>
          <w:lang w:val="uz-Cyrl-UZ" w:eastAsia="x-none"/>
        </w:rPr>
        <w:t xml:space="preserve"> </w:t>
      </w:r>
    </w:p>
    <w:p w14:paraId="3A654BAB" w14:textId="77777777" w:rsidR="000F09E9" w:rsidRPr="00E772CA" w:rsidRDefault="000F09E9" w:rsidP="000F09E9">
      <w:pPr>
        <w:autoSpaceDE w:val="0"/>
        <w:autoSpaceDN w:val="0"/>
        <w:adjustRightInd w:val="0"/>
        <w:ind w:firstLine="720"/>
        <w:contextualSpacing/>
        <w:jc w:val="center"/>
        <w:rPr>
          <w:rFonts w:eastAsia="TimesNewRomanPSMT"/>
          <w:bCs/>
          <w:sz w:val="24"/>
          <w:szCs w:val="24"/>
          <w:lang w:val="sr-Cyrl-RS" w:eastAsia="x-none"/>
        </w:rPr>
      </w:pPr>
      <w:r w:rsidRPr="00E772CA">
        <w:rPr>
          <w:rFonts w:eastAsia="TimesNewRomanPSMT"/>
          <w:bCs/>
          <w:color w:val="000000"/>
          <w:sz w:val="24"/>
          <w:szCs w:val="24"/>
          <w:lang w:val="uz-Cyrl-UZ" w:eastAsia="x-none"/>
        </w:rPr>
        <w:t>Министарство трговине, туризма и телекомуникација</w:t>
      </w:r>
      <w:r w:rsidRPr="00E772CA">
        <w:rPr>
          <w:rFonts w:eastAsia="TimesNewRomanPSMT"/>
          <w:bCs/>
          <w:sz w:val="24"/>
          <w:szCs w:val="24"/>
          <w:lang w:val="x-none" w:eastAsia="x-none"/>
        </w:rPr>
        <w:t>,</w:t>
      </w:r>
    </w:p>
    <w:p w14:paraId="5B14A660" w14:textId="77777777" w:rsidR="000F09E9" w:rsidRPr="00E772CA" w:rsidRDefault="000F09E9" w:rsidP="000F09E9">
      <w:pPr>
        <w:autoSpaceDE w:val="0"/>
        <w:autoSpaceDN w:val="0"/>
        <w:adjustRightInd w:val="0"/>
        <w:ind w:firstLine="720"/>
        <w:contextualSpacing/>
        <w:jc w:val="center"/>
        <w:rPr>
          <w:rFonts w:eastAsia="TimesNewRomanPSMT"/>
          <w:bCs/>
          <w:color w:val="000000"/>
          <w:sz w:val="24"/>
          <w:szCs w:val="24"/>
          <w:lang w:val="sr-Cyrl-RS" w:eastAsia="x-none"/>
        </w:rPr>
      </w:pPr>
      <w:r w:rsidRPr="00E772CA">
        <w:rPr>
          <w:rFonts w:eastAsia="TimesNewRomanPSMT"/>
          <w:bCs/>
          <w:color w:val="000000"/>
          <w:sz w:val="24"/>
          <w:szCs w:val="24"/>
          <w:lang w:val="uz-Cyrl-UZ" w:eastAsia="x-none"/>
        </w:rPr>
        <w:t>Београд,</w:t>
      </w:r>
      <w:r w:rsidRPr="00E772CA">
        <w:rPr>
          <w:rFonts w:eastAsia="TimesNewRomanPSMT"/>
          <w:bCs/>
          <w:color w:val="000000"/>
          <w:sz w:val="24"/>
          <w:szCs w:val="24"/>
          <w:lang w:val="x-none" w:eastAsia="x-none"/>
        </w:rPr>
        <w:t xml:space="preserve"> </w:t>
      </w:r>
      <w:r w:rsidRPr="00E772CA">
        <w:rPr>
          <w:rFonts w:eastAsia="TimesNewRomanPSMT"/>
          <w:bCs/>
          <w:color w:val="000000"/>
          <w:sz w:val="24"/>
          <w:szCs w:val="24"/>
          <w:lang w:val="sr-Cyrl-CS" w:eastAsia="x-none"/>
        </w:rPr>
        <w:t>Немањина 22-26</w:t>
      </w:r>
      <w:r w:rsidRPr="00E772CA">
        <w:rPr>
          <w:rFonts w:eastAsia="TimesNewRomanPSMT"/>
          <w:b/>
          <w:bCs/>
          <w:color w:val="000000"/>
          <w:sz w:val="24"/>
          <w:szCs w:val="24"/>
          <w:lang w:val="x-none" w:eastAsia="x-none"/>
        </w:rPr>
        <w:t>,</w:t>
      </w:r>
    </w:p>
    <w:p w14:paraId="423FA71D" w14:textId="77777777" w:rsidR="000F09E9" w:rsidRPr="00E772CA" w:rsidRDefault="000F09E9" w:rsidP="000F09E9">
      <w:pPr>
        <w:autoSpaceDE w:val="0"/>
        <w:autoSpaceDN w:val="0"/>
        <w:adjustRightInd w:val="0"/>
        <w:ind w:firstLine="720"/>
        <w:contextualSpacing/>
        <w:jc w:val="center"/>
        <w:rPr>
          <w:rFonts w:eastAsia="TimesNewRomanPSMT"/>
          <w:bCs/>
          <w:color w:val="000000"/>
          <w:sz w:val="24"/>
          <w:szCs w:val="24"/>
          <w:lang w:val="sr-Cyrl-RS" w:eastAsia="x-none"/>
        </w:rPr>
      </w:pPr>
      <w:r w:rsidRPr="00E772CA">
        <w:rPr>
          <w:rFonts w:eastAsia="TimesNewRomanPSMT"/>
          <w:b/>
          <w:bCs/>
          <w:color w:val="000000"/>
          <w:sz w:val="24"/>
          <w:szCs w:val="24"/>
          <w:lang w:val="sr-Cyrl-RS" w:eastAsia="x-none"/>
        </w:rPr>
        <w:t>Писарница</w:t>
      </w:r>
      <w:r w:rsidRPr="00E772CA">
        <w:rPr>
          <w:rFonts w:eastAsia="TimesNewRomanPSMT"/>
          <w:bCs/>
          <w:color w:val="000000"/>
          <w:sz w:val="24"/>
          <w:szCs w:val="24"/>
          <w:lang w:val="sr-Cyrl-RS" w:eastAsia="x-none"/>
        </w:rPr>
        <w:t xml:space="preserve">, </w:t>
      </w:r>
      <w:r w:rsidRPr="00E772CA">
        <w:rPr>
          <w:rFonts w:eastAsia="TimesNewRomanPSMT"/>
          <w:bCs/>
          <w:color w:val="000000"/>
          <w:sz w:val="24"/>
          <w:szCs w:val="24"/>
          <w:lang w:val="x-none" w:eastAsia="x-none"/>
        </w:rPr>
        <w:t>са назнаком:</w:t>
      </w:r>
    </w:p>
    <w:p w14:paraId="1EFACF24" w14:textId="77777777" w:rsidR="000F09E9" w:rsidRPr="00E772CA" w:rsidRDefault="000F09E9" w:rsidP="000F09E9">
      <w:pPr>
        <w:suppressAutoHyphens/>
        <w:autoSpaceDE w:val="0"/>
        <w:autoSpaceDN w:val="0"/>
        <w:adjustRightInd w:val="0"/>
        <w:jc w:val="center"/>
        <w:rPr>
          <w:rFonts w:eastAsia="TimesNewRomanPSMT"/>
          <w:b/>
          <w:bCs/>
          <w:color w:val="000000"/>
          <w:sz w:val="24"/>
          <w:szCs w:val="24"/>
          <w:lang w:val="uz-Cyrl-UZ" w:eastAsia="ar-SA"/>
        </w:rPr>
      </w:pPr>
    </w:p>
    <w:p w14:paraId="16E9561F" w14:textId="77777777" w:rsidR="000F09E9" w:rsidRDefault="000F09E9" w:rsidP="00D6320C">
      <w:pPr>
        <w:spacing w:line="276" w:lineRule="auto"/>
        <w:jc w:val="center"/>
        <w:rPr>
          <w:rFonts w:eastAsia="TimesNewRomanPS-BoldMT"/>
          <w:b/>
          <w:bCs/>
          <w:sz w:val="24"/>
          <w:szCs w:val="24"/>
          <w:lang w:val="sr-Cyrl-RS" w:eastAsia="x-none"/>
        </w:rPr>
      </w:pPr>
      <w:r w:rsidRPr="00D6320C">
        <w:rPr>
          <w:rFonts w:eastAsia="TimesNewRomanPS-BoldMT"/>
          <w:b/>
          <w:bCs/>
          <w:sz w:val="24"/>
          <w:szCs w:val="24"/>
          <w:lang w:val="sr-Cyrl-CS" w:eastAsia="ar-SA"/>
        </w:rPr>
        <w:t>,,П</w:t>
      </w:r>
      <w:r w:rsidRPr="00D6320C">
        <w:rPr>
          <w:rFonts w:eastAsia="TimesNewRomanPS-BoldMT"/>
          <w:b/>
          <w:bCs/>
          <w:sz w:val="24"/>
          <w:szCs w:val="24"/>
          <w:lang w:val="uz-Cyrl-UZ" w:eastAsia="ar-SA"/>
        </w:rPr>
        <w:t>онуда</w:t>
      </w:r>
      <w:r w:rsidRPr="00D6320C">
        <w:rPr>
          <w:rFonts w:eastAsia="TimesNewRomanPS-BoldMT"/>
          <w:b/>
          <w:bCs/>
          <w:sz w:val="24"/>
          <w:szCs w:val="24"/>
          <w:lang w:val="sr-Cyrl-CS" w:eastAsia="ar-SA"/>
        </w:rPr>
        <w:t xml:space="preserve"> </w:t>
      </w:r>
      <w:r w:rsidRPr="00D6320C">
        <w:rPr>
          <w:b/>
          <w:sz w:val="24"/>
          <w:szCs w:val="24"/>
          <w:lang w:val="sr-Cyrl-CS" w:eastAsia="ar-SA"/>
        </w:rPr>
        <w:t xml:space="preserve">за јавну набавку </w:t>
      </w:r>
      <w:r w:rsidRPr="00D6320C">
        <w:rPr>
          <w:rFonts w:eastAsia="Calibri"/>
          <w:b/>
          <w:sz w:val="24"/>
          <w:szCs w:val="24"/>
          <w:lang w:val="sr-Cyrl-RS"/>
        </w:rPr>
        <w:t xml:space="preserve">услуга – </w:t>
      </w:r>
      <w:r w:rsidR="00D6320C" w:rsidRPr="00D6320C">
        <w:rPr>
          <w:b/>
          <w:sz w:val="24"/>
          <w:szCs w:val="24"/>
          <w:lang w:val="sr-Cyrl-RS"/>
        </w:rPr>
        <w:t>Сервисирање службених возила за потребе Сектора туризма и Секретаријата</w:t>
      </w:r>
      <w:r w:rsidR="00D6320C" w:rsidRPr="00D6320C">
        <w:rPr>
          <w:b/>
          <w:sz w:val="24"/>
          <w:szCs w:val="24"/>
          <w:lang w:val="ru-RU"/>
        </w:rPr>
        <w:t xml:space="preserve">, </w:t>
      </w:r>
      <w:r w:rsidR="00D6320C" w:rsidRPr="00D6320C">
        <w:rPr>
          <w:b/>
          <w:sz w:val="24"/>
          <w:szCs w:val="24"/>
          <w:lang w:val="sr-Cyrl-RS"/>
        </w:rPr>
        <w:t xml:space="preserve">број </w:t>
      </w:r>
      <w:r w:rsidR="00D6320C" w:rsidRPr="00D6320C">
        <w:rPr>
          <w:b/>
          <w:sz w:val="24"/>
          <w:szCs w:val="24"/>
        </w:rPr>
        <w:t>ЈН О</w:t>
      </w:r>
      <w:r w:rsidR="00D6320C" w:rsidRPr="00D6320C">
        <w:rPr>
          <w:b/>
          <w:sz w:val="24"/>
          <w:szCs w:val="24"/>
          <w:lang w:val="sr-Cyrl-RS"/>
        </w:rPr>
        <w:t xml:space="preserve"> -3/2020“</w:t>
      </w:r>
      <w:r w:rsidR="00D6320C">
        <w:rPr>
          <w:sz w:val="24"/>
          <w:szCs w:val="24"/>
          <w:lang w:val="sr-Cyrl-RS"/>
        </w:rPr>
        <w:t xml:space="preserve"> </w:t>
      </w:r>
      <w:r w:rsidRPr="00E772CA">
        <w:rPr>
          <w:rFonts w:eastAsia="TimesNewRomanPS-BoldMT"/>
          <w:b/>
          <w:bCs/>
          <w:sz w:val="24"/>
          <w:szCs w:val="24"/>
          <w:lang w:val="uz-Cyrl-UZ" w:eastAsia="x-none"/>
        </w:rPr>
        <w:t>–</w:t>
      </w:r>
      <w:r w:rsidRPr="00E772CA">
        <w:rPr>
          <w:rFonts w:eastAsia="TimesNewRomanPSMT"/>
          <w:b/>
          <w:bCs/>
          <w:sz w:val="24"/>
          <w:szCs w:val="24"/>
          <w:lang w:val="x-none" w:eastAsia="x-none"/>
        </w:rPr>
        <w:t xml:space="preserve"> </w:t>
      </w:r>
      <w:r w:rsidRPr="00E772CA">
        <w:rPr>
          <w:rFonts w:eastAsia="TimesNewRomanPS-BoldMT"/>
          <w:b/>
          <w:bCs/>
          <w:sz w:val="24"/>
          <w:szCs w:val="24"/>
          <w:lang w:val="x-none" w:eastAsia="x-none"/>
        </w:rPr>
        <w:t>НЕ ОТВАРАТИ</w:t>
      </w:r>
    </w:p>
    <w:p w14:paraId="1099A607" w14:textId="77777777" w:rsidR="00D6320C" w:rsidRPr="00E772CA" w:rsidRDefault="00D6320C" w:rsidP="00D6320C">
      <w:pPr>
        <w:spacing w:line="276" w:lineRule="auto"/>
        <w:jc w:val="center"/>
        <w:rPr>
          <w:rFonts w:eastAsia="Calibri"/>
          <w:b/>
          <w:sz w:val="24"/>
          <w:szCs w:val="24"/>
          <w:lang w:val="sr-Cyrl-RS"/>
        </w:rPr>
      </w:pPr>
    </w:p>
    <w:p w14:paraId="718307F2" w14:textId="77777777" w:rsidR="000F09E9" w:rsidRPr="00E772CA" w:rsidRDefault="000F09E9" w:rsidP="000F09E9">
      <w:pPr>
        <w:suppressAutoHyphens/>
        <w:ind w:firstLine="720"/>
        <w:jc w:val="both"/>
        <w:rPr>
          <w:b/>
          <w:sz w:val="24"/>
          <w:szCs w:val="24"/>
          <w:lang w:val="sr-Cyrl-RS" w:eastAsia="ar-SA"/>
        </w:rPr>
      </w:pPr>
      <w:r w:rsidRPr="00E772CA">
        <w:rPr>
          <w:b/>
          <w:sz w:val="24"/>
          <w:szCs w:val="24"/>
          <w:lang w:val="sr-Cyrl-RS" w:eastAsia="ar-SA"/>
        </w:rPr>
        <w:t>Послове писарнице за Наручиоца врши писарница Управе за заједничке послове републичких органа – Немањина 22-26, Београд, приземље.</w:t>
      </w:r>
    </w:p>
    <w:p w14:paraId="4AD4D1F7" w14:textId="77777777" w:rsidR="000F09E9" w:rsidRPr="00E772CA" w:rsidRDefault="000F09E9" w:rsidP="000F09E9">
      <w:pPr>
        <w:suppressAutoHyphens/>
        <w:autoSpaceDE w:val="0"/>
        <w:autoSpaceDN w:val="0"/>
        <w:adjustRightInd w:val="0"/>
        <w:ind w:left="1350" w:right="360" w:hanging="990"/>
        <w:jc w:val="both"/>
        <w:rPr>
          <w:rFonts w:eastAsia="TimesNewRomanPS-BoldMT"/>
          <w:b/>
          <w:bCs/>
          <w:color w:val="002060"/>
          <w:sz w:val="24"/>
          <w:szCs w:val="24"/>
          <w:lang w:val="uz-Cyrl-UZ" w:eastAsia="ar-SA"/>
        </w:rPr>
      </w:pPr>
    </w:p>
    <w:p w14:paraId="6187BEBB" w14:textId="77777777" w:rsidR="000F09E9" w:rsidRPr="00E772CA" w:rsidRDefault="000F09E9" w:rsidP="000F09E9">
      <w:pPr>
        <w:autoSpaceDE w:val="0"/>
        <w:autoSpaceDN w:val="0"/>
        <w:adjustRightInd w:val="0"/>
        <w:ind w:firstLine="720"/>
        <w:contextualSpacing/>
        <w:jc w:val="both"/>
        <w:rPr>
          <w:rFonts w:eastAsia="TimesNewRomanPSMT"/>
          <w:bCs/>
          <w:color w:val="000000"/>
          <w:sz w:val="24"/>
          <w:szCs w:val="24"/>
          <w:lang w:val="uz-Cyrl-UZ" w:eastAsia="x-none"/>
        </w:rPr>
      </w:pPr>
      <w:r w:rsidRPr="00E772CA">
        <w:rPr>
          <w:rFonts w:eastAsia="TimesNewRomanPSMT"/>
          <w:bCs/>
          <w:color w:val="000000"/>
          <w:sz w:val="24"/>
          <w:szCs w:val="24"/>
          <w:lang w:val="uz-Cyrl-UZ" w:eastAsia="x-none"/>
        </w:rPr>
        <w:t xml:space="preserve">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Понуда мора бити јасна и недвосмислена. </w:t>
      </w:r>
    </w:p>
    <w:p w14:paraId="2FACE925" w14:textId="77777777" w:rsidR="000F09E9" w:rsidRPr="00E772CA" w:rsidRDefault="000F09E9" w:rsidP="000F09E9">
      <w:pPr>
        <w:autoSpaceDE w:val="0"/>
        <w:autoSpaceDN w:val="0"/>
        <w:adjustRightInd w:val="0"/>
        <w:ind w:firstLine="720"/>
        <w:contextualSpacing/>
        <w:jc w:val="both"/>
        <w:rPr>
          <w:rFonts w:eastAsia="TimesNewRomanPSMT"/>
          <w:bCs/>
          <w:color w:val="000000"/>
          <w:sz w:val="24"/>
          <w:szCs w:val="24"/>
          <w:lang w:val="uz-Cyrl-UZ" w:eastAsia="x-none"/>
        </w:rPr>
      </w:pPr>
    </w:p>
    <w:p w14:paraId="177908C9" w14:textId="77777777" w:rsidR="000F09E9" w:rsidRPr="00E772CA" w:rsidRDefault="000F09E9" w:rsidP="000F09E9">
      <w:pPr>
        <w:ind w:firstLine="720"/>
        <w:contextualSpacing/>
        <w:jc w:val="both"/>
        <w:rPr>
          <w:rFonts w:eastAsia="TimesNewRomanPSMT"/>
          <w:bCs/>
          <w:color w:val="000000"/>
          <w:sz w:val="24"/>
          <w:szCs w:val="24"/>
          <w:lang w:val="uz-Cyrl-UZ" w:eastAsia="x-none"/>
        </w:rPr>
      </w:pPr>
      <w:r w:rsidRPr="00E772CA">
        <w:rPr>
          <w:rFonts w:eastAsia="TimesNewRomanPSMT"/>
          <w:bCs/>
          <w:color w:val="000000"/>
          <w:sz w:val="24"/>
          <w:szCs w:val="24"/>
          <w:lang w:val="uz-Cyrl-UZ" w:eastAsia="x-none"/>
        </w:rPr>
        <w:t>Уколико понуду подноси група понуђача, обрасце из конкур</w:t>
      </w:r>
      <w:r w:rsidR="00EA1170">
        <w:rPr>
          <w:rFonts w:eastAsia="TimesNewRomanPSMT"/>
          <w:bCs/>
          <w:color w:val="000000"/>
          <w:sz w:val="24"/>
          <w:szCs w:val="24"/>
          <w:lang w:val="uz-Cyrl-UZ" w:eastAsia="x-none"/>
        </w:rPr>
        <w:t>сне документације могу попунити и</w:t>
      </w:r>
      <w:r w:rsidRPr="00E772CA">
        <w:rPr>
          <w:rFonts w:eastAsia="TimesNewRomanPSMT"/>
          <w:bCs/>
          <w:color w:val="000000"/>
          <w:sz w:val="24"/>
          <w:szCs w:val="24"/>
          <w:lang w:val="uz-Cyrl-UZ" w:eastAsia="x-none"/>
        </w:rPr>
        <w:t xml:space="preserve"> потписати сви чланови групе или чланови групе могу овластити једног члана који </w:t>
      </w:r>
      <w:r w:rsidR="00EA1170">
        <w:rPr>
          <w:rFonts w:eastAsia="TimesNewRomanPSMT"/>
          <w:bCs/>
          <w:color w:val="000000"/>
          <w:sz w:val="24"/>
          <w:szCs w:val="24"/>
          <w:lang w:val="uz-Cyrl-UZ" w:eastAsia="x-none"/>
        </w:rPr>
        <w:lastRenderedPageBreak/>
        <w:t>ће и у име групе попунити и</w:t>
      </w:r>
      <w:r w:rsidRPr="00E772CA">
        <w:rPr>
          <w:rFonts w:eastAsia="TimesNewRomanPSMT"/>
          <w:bCs/>
          <w:color w:val="000000"/>
          <w:sz w:val="24"/>
          <w:szCs w:val="24"/>
          <w:lang w:val="uz-Cyrl-UZ" w:eastAsia="x-none"/>
        </w:rPr>
        <w:t xml:space="preserve"> потписати обрасце из конкурсне документације, у ком случају је то потребно дефинисати Споразумом о заједничком наступу, сходно члану 81. ст. 4. и 5. ЗЈН. Изузетак од овог правила (да обрасце потписује сваки члан групе понуђача или овлашћени члан групе понуђача у име свих чланова групе) су обрасци на којима изричито </w:t>
      </w:r>
      <w:r w:rsidR="00EA1170">
        <w:rPr>
          <w:rFonts w:eastAsia="TimesNewRomanPSMT"/>
          <w:bCs/>
          <w:color w:val="000000"/>
          <w:sz w:val="24"/>
          <w:szCs w:val="24"/>
          <w:lang w:val="uz-Cyrl-UZ" w:eastAsia="x-none"/>
        </w:rPr>
        <w:t>пише да морају да буду попуњени и</w:t>
      </w:r>
      <w:r w:rsidRPr="00E772CA">
        <w:rPr>
          <w:rFonts w:eastAsia="TimesNewRomanPSMT"/>
          <w:bCs/>
          <w:color w:val="000000"/>
          <w:sz w:val="24"/>
          <w:szCs w:val="24"/>
          <w:lang w:val="uz-Cyrl-UZ" w:eastAsia="x-none"/>
        </w:rPr>
        <w:t xml:space="preserve"> потписани (посебно) од стране сваког члана групе понуђача (Образац изјаве о независној понуди, Образац изјаве о об</w:t>
      </w:r>
      <w:r>
        <w:rPr>
          <w:rFonts w:eastAsia="TimesNewRomanPSMT"/>
          <w:bCs/>
          <w:color w:val="000000"/>
          <w:sz w:val="24"/>
          <w:szCs w:val="24"/>
          <w:lang w:val="uz-Cyrl-UZ" w:eastAsia="x-none"/>
        </w:rPr>
        <w:t>авезама понуђача на основу члана</w:t>
      </w:r>
      <w:r w:rsidRPr="00E772CA">
        <w:rPr>
          <w:rFonts w:eastAsia="TimesNewRomanPSMT"/>
          <w:bCs/>
          <w:color w:val="000000"/>
          <w:sz w:val="24"/>
          <w:szCs w:val="24"/>
          <w:lang w:val="uz-Cyrl-UZ" w:eastAsia="x-none"/>
        </w:rPr>
        <w:t xml:space="preserve"> 75.</w:t>
      </w:r>
      <w:r>
        <w:rPr>
          <w:rFonts w:eastAsia="TimesNewRomanPSMT"/>
          <w:bCs/>
          <w:color w:val="000000"/>
          <w:sz w:val="24"/>
          <w:szCs w:val="24"/>
          <w:lang w:val="sr-Latn-RS" w:eastAsia="x-none"/>
        </w:rPr>
        <w:t xml:space="preserve"> </w:t>
      </w:r>
      <w:r w:rsidRPr="00E772CA">
        <w:rPr>
          <w:rFonts w:eastAsia="TimesNewRomanPSMT"/>
          <w:bCs/>
          <w:color w:val="000000"/>
          <w:sz w:val="24"/>
          <w:szCs w:val="24"/>
          <w:lang w:val="uz-Cyrl-UZ" w:eastAsia="x-none"/>
        </w:rPr>
        <w:t xml:space="preserve"> став 2. ЗЈН).</w:t>
      </w:r>
    </w:p>
    <w:p w14:paraId="1952C06B" w14:textId="77777777" w:rsidR="000F09E9" w:rsidRPr="00E772CA" w:rsidRDefault="000F09E9" w:rsidP="000F09E9">
      <w:pPr>
        <w:ind w:firstLine="720"/>
        <w:contextualSpacing/>
        <w:jc w:val="both"/>
        <w:rPr>
          <w:rFonts w:eastAsia="TimesNewRomanPSMT"/>
          <w:bCs/>
          <w:color w:val="000000"/>
          <w:sz w:val="24"/>
          <w:szCs w:val="24"/>
          <w:lang w:val="uz-Cyrl-UZ" w:eastAsia="x-none"/>
        </w:rPr>
      </w:pPr>
    </w:p>
    <w:p w14:paraId="16AC8198" w14:textId="77777777" w:rsidR="000F09E9" w:rsidRDefault="000F09E9" w:rsidP="000F09E9">
      <w:pPr>
        <w:spacing w:after="200"/>
        <w:ind w:firstLine="720"/>
        <w:contextualSpacing/>
        <w:jc w:val="both"/>
        <w:rPr>
          <w:rFonts w:eastAsia="TimesNewRomanPS-BoldMT"/>
          <w:bCs/>
          <w:color w:val="000000"/>
          <w:sz w:val="24"/>
          <w:szCs w:val="24"/>
          <w:lang w:val="uz-Cyrl-UZ" w:eastAsia="x-none"/>
        </w:rPr>
      </w:pPr>
      <w:r w:rsidRPr="00E772CA">
        <w:rPr>
          <w:rFonts w:eastAsia="TimesNewRomanPS-BoldMT"/>
          <w:bCs/>
          <w:color w:val="000000"/>
          <w:sz w:val="24"/>
          <w:szCs w:val="24"/>
          <w:lang w:val="uz-Cyrl-UZ" w:eastAsia="x-none"/>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w:t>
      </w:r>
      <w:r w:rsidR="00C2038E">
        <w:rPr>
          <w:rFonts w:eastAsia="TimesNewRomanPS-BoldMT"/>
          <w:bCs/>
          <w:color w:val="000000"/>
          <w:sz w:val="24"/>
          <w:szCs w:val="24"/>
          <w:lang w:val="uz-Cyrl-UZ" w:eastAsia="x-none"/>
        </w:rPr>
        <w:t>понуде.</w:t>
      </w:r>
    </w:p>
    <w:p w14:paraId="72F46AF3" w14:textId="77777777" w:rsidR="000F09E9" w:rsidRDefault="000F09E9" w:rsidP="000F09E9">
      <w:pPr>
        <w:suppressAutoHyphens/>
        <w:autoSpaceDE w:val="0"/>
        <w:autoSpaceDN w:val="0"/>
        <w:adjustRightInd w:val="0"/>
        <w:jc w:val="both"/>
        <w:rPr>
          <w:rFonts w:eastAsia="TimesNewRomanPSMT"/>
          <w:b/>
          <w:bCs/>
          <w:color w:val="000000"/>
          <w:sz w:val="24"/>
          <w:szCs w:val="24"/>
          <w:lang w:val="uz-Cyrl-UZ" w:eastAsia="ar-SA"/>
        </w:rPr>
      </w:pPr>
    </w:p>
    <w:p w14:paraId="25B7D81A" w14:textId="77777777" w:rsidR="00286B6D" w:rsidRPr="00413F5E" w:rsidRDefault="003030D9" w:rsidP="00413F5E">
      <w:pPr>
        <w:autoSpaceDE w:val="0"/>
        <w:autoSpaceDN w:val="0"/>
        <w:adjustRightInd w:val="0"/>
        <w:spacing w:after="120"/>
        <w:jc w:val="both"/>
        <w:rPr>
          <w:sz w:val="24"/>
          <w:szCs w:val="24"/>
          <w:lang w:val="sr-Cyrl-RS" w:eastAsia="ar-SA"/>
        </w:rPr>
      </w:pPr>
      <w:r>
        <w:rPr>
          <w:rFonts w:eastAsia="TimesNewRomanPSMT"/>
          <w:b/>
          <w:bCs/>
          <w:color w:val="000000"/>
          <w:sz w:val="24"/>
          <w:szCs w:val="24"/>
          <w:lang w:val="sr-Cyrl-RS" w:eastAsia="x-none"/>
        </w:rPr>
        <w:t xml:space="preserve">3.  </w:t>
      </w:r>
      <w:r w:rsidR="00286B6D" w:rsidRPr="003030D9">
        <w:rPr>
          <w:rFonts w:eastAsia="TimesNewRomanPSMT"/>
          <w:b/>
          <w:bCs/>
          <w:color w:val="000000"/>
          <w:sz w:val="24"/>
          <w:szCs w:val="24"/>
          <w:lang w:val="x-none" w:eastAsia="x-none"/>
        </w:rPr>
        <w:t xml:space="preserve">Предметна јавна набавка </w:t>
      </w:r>
      <w:r w:rsidR="00413F5E">
        <w:rPr>
          <w:rFonts w:eastAsia="TimesNewRomanPSMT"/>
          <w:b/>
          <w:bCs/>
          <w:color w:val="000000"/>
          <w:sz w:val="24"/>
          <w:szCs w:val="24"/>
          <w:lang w:val="uz-Cyrl-UZ" w:eastAsia="x-none"/>
        </w:rPr>
        <w:t>није</w:t>
      </w:r>
      <w:r w:rsidR="00286B6D" w:rsidRPr="003030D9">
        <w:rPr>
          <w:rFonts w:eastAsia="TimesNewRomanPSMT"/>
          <w:b/>
          <w:bCs/>
          <w:color w:val="000000"/>
          <w:sz w:val="24"/>
          <w:szCs w:val="24"/>
          <w:lang w:val="x-none" w:eastAsia="x-none"/>
        </w:rPr>
        <w:t xml:space="preserve"> обликована </w:t>
      </w:r>
      <w:r w:rsidR="00413F5E">
        <w:rPr>
          <w:rFonts w:eastAsia="TimesNewRomanPSMT"/>
          <w:b/>
          <w:bCs/>
          <w:color w:val="000000"/>
          <w:sz w:val="24"/>
          <w:szCs w:val="24"/>
          <w:lang w:val="sr-Cyrl-RS" w:eastAsia="x-none"/>
        </w:rPr>
        <w:t>по партијама.</w:t>
      </w:r>
    </w:p>
    <w:p w14:paraId="18EA1F9C" w14:textId="77777777" w:rsidR="00286B6D" w:rsidRPr="00E772CA" w:rsidRDefault="00286B6D" w:rsidP="000F09E9">
      <w:pPr>
        <w:suppressAutoHyphens/>
        <w:autoSpaceDE w:val="0"/>
        <w:autoSpaceDN w:val="0"/>
        <w:adjustRightInd w:val="0"/>
        <w:jc w:val="both"/>
        <w:rPr>
          <w:rFonts w:eastAsia="TimesNewRomanPSMT"/>
          <w:b/>
          <w:bCs/>
          <w:color w:val="000000"/>
          <w:sz w:val="24"/>
          <w:szCs w:val="24"/>
          <w:lang w:val="uz-Cyrl-UZ" w:eastAsia="ar-SA"/>
        </w:rPr>
      </w:pPr>
    </w:p>
    <w:p w14:paraId="68CB660E" w14:textId="77777777" w:rsidR="000F09E9" w:rsidRPr="00E772CA" w:rsidRDefault="00294C66" w:rsidP="000F09E9">
      <w:pPr>
        <w:suppressAutoHyphens/>
        <w:autoSpaceDE w:val="0"/>
        <w:autoSpaceDN w:val="0"/>
        <w:adjustRightInd w:val="0"/>
        <w:spacing w:after="120"/>
        <w:jc w:val="both"/>
        <w:rPr>
          <w:rFonts w:eastAsia="TimesNewRomanPSMT"/>
          <w:b/>
          <w:bCs/>
          <w:iCs/>
          <w:sz w:val="24"/>
          <w:szCs w:val="24"/>
          <w:lang w:val="uz-Cyrl-UZ" w:eastAsia="ar-SA"/>
        </w:rPr>
      </w:pPr>
      <w:r>
        <w:rPr>
          <w:rFonts w:eastAsia="TimesNewRomanPSMT"/>
          <w:b/>
          <w:bCs/>
          <w:iCs/>
          <w:sz w:val="24"/>
          <w:szCs w:val="24"/>
          <w:lang w:val="uz-Cyrl-UZ" w:eastAsia="ar-SA"/>
        </w:rPr>
        <w:t>4</w:t>
      </w:r>
      <w:r w:rsidR="000F09E9" w:rsidRPr="00E772CA">
        <w:rPr>
          <w:rFonts w:eastAsia="TimesNewRomanPSMT"/>
          <w:b/>
          <w:bCs/>
          <w:iCs/>
          <w:sz w:val="24"/>
          <w:szCs w:val="24"/>
          <w:lang w:val="uz-Cyrl-UZ" w:eastAsia="ar-SA"/>
        </w:rPr>
        <w:t>. Варијанте понуде</w:t>
      </w:r>
    </w:p>
    <w:p w14:paraId="5E1724BD" w14:textId="77777777" w:rsidR="000F09E9" w:rsidRPr="00E772CA" w:rsidRDefault="000F09E9" w:rsidP="000F09E9">
      <w:pPr>
        <w:autoSpaceDE w:val="0"/>
        <w:autoSpaceDN w:val="0"/>
        <w:adjustRightInd w:val="0"/>
        <w:ind w:left="786"/>
        <w:contextualSpacing/>
        <w:jc w:val="both"/>
        <w:rPr>
          <w:rFonts w:eastAsia="TimesNewRomanPSMT"/>
          <w:bCs/>
          <w:iCs/>
          <w:sz w:val="24"/>
          <w:szCs w:val="24"/>
          <w:lang w:val="uz-Cyrl-UZ" w:eastAsia="x-none"/>
        </w:rPr>
      </w:pPr>
      <w:r w:rsidRPr="00E772CA">
        <w:rPr>
          <w:rFonts w:eastAsia="TimesNewRomanPSMT"/>
          <w:bCs/>
          <w:iCs/>
          <w:sz w:val="24"/>
          <w:szCs w:val="24"/>
          <w:lang w:val="uz-Cyrl-UZ" w:eastAsia="x-none"/>
        </w:rPr>
        <w:t>Није дозвољено подношење понуде са варијантама.</w:t>
      </w:r>
    </w:p>
    <w:p w14:paraId="38E957F4" w14:textId="77777777" w:rsidR="000F09E9" w:rsidRPr="00E772CA" w:rsidRDefault="000F09E9" w:rsidP="000F09E9">
      <w:pPr>
        <w:suppressAutoHyphens/>
        <w:autoSpaceDE w:val="0"/>
        <w:autoSpaceDN w:val="0"/>
        <w:adjustRightInd w:val="0"/>
        <w:jc w:val="both"/>
        <w:rPr>
          <w:rFonts w:eastAsia="TimesNewRomanPSMT"/>
          <w:bCs/>
          <w:iCs/>
          <w:sz w:val="24"/>
          <w:szCs w:val="24"/>
          <w:lang w:eastAsia="ar-SA"/>
        </w:rPr>
      </w:pPr>
    </w:p>
    <w:p w14:paraId="6ADFF7B1" w14:textId="77777777" w:rsidR="000F09E9" w:rsidRPr="00E772CA" w:rsidRDefault="00294C66" w:rsidP="000F09E9">
      <w:pPr>
        <w:suppressAutoHyphens/>
        <w:autoSpaceDE w:val="0"/>
        <w:autoSpaceDN w:val="0"/>
        <w:adjustRightInd w:val="0"/>
        <w:spacing w:after="120"/>
        <w:jc w:val="both"/>
        <w:rPr>
          <w:rFonts w:eastAsia="TimesNewRomanPSMT"/>
          <w:b/>
          <w:bCs/>
          <w:iCs/>
          <w:sz w:val="24"/>
          <w:szCs w:val="24"/>
          <w:lang w:val="uz-Cyrl-UZ" w:eastAsia="ar-SA"/>
        </w:rPr>
      </w:pPr>
      <w:r>
        <w:rPr>
          <w:rFonts w:eastAsia="TimesNewRomanPSMT"/>
          <w:b/>
          <w:bCs/>
          <w:iCs/>
          <w:sz w:val="24"/>
          <w:szCs w:val="24"/>
          <w:lang w:val="uz-Cyrl-UZ" w:eastAsia="ar-SA"/>
        </w:rPr>
        <w:t>5</w:t>
      </w:r>
      <w:r w:rsidR="000F09E9" w:rsidRPr="00E772CA">
        <w:rPr>
          <w:rFonts w:eastAsia="TimesNewRomanPSMT"/>
          <w:b/>
          <w:bCs/>
          <w:iCs/>
          <w:sz w:val="24"/>
          <w:szCs w:val="24"/>
          <w:lang w:val="uz-Cyrl-UZ" w:eastAsia="ar-SA"/>
        </w:rPr>
        <w:t>. Измене, допуне и опозив понуде</w:t>
      </w:r>
    </w:p>
    <w:p w14:paraId="2D2E2927" w14:textId="77777777" w:rsidR="000F09E9" w:rsidRPr="00E772CA" w:rsidRDefault="000F09E9" w:rsidP="000F09E9">
      <w:pPr>
        <w:autoSpaceDE w:val="0"/>
        <w:autoSpaceDN w:val="0"/>
        <w:adjustRightInd w:val="0"/>
        <w:ind w:firstLine="720"/>
        <w:contextualSpacing/>
        <w:jc w:val="both"/>
        <w:rPr>
          <w:rFonts w:eastAsia="TimesNewRomanPSMT"/>
          <w:b/>
          <w:bCs/>
          <w:iCs/>
          <w:color w:val="002060"/>
          <w:sz w:val="24"/>
          <w:szCs w:val="24"/>
          <w:u w:val="single"/>
          <w:lang w:val="uz-Cyrl-UZ" w:eastAsia="x-none"/>
        </w:rPr>
      </w:pPr>
      <w:r w:rsidRPr="00E772CA">
        <w:rPr>
          <w:rFonts w:eastAsia="TimesNewRomanPSMT"/>
          <w:bCs/>
          <w:iCs/>
          <w:sz w:val="24"/>
          <w:szCs w:val="24"/>
          <w:lang w:val="uz-Cyrl-UZ" w:eastAsia="x-none"/>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14:paraId="5EED8DB7" w14:textId="77777777" w:rsidR="000F09E9" w:rsidRPr="00E772CA" w:rsidRDefault="000F09E9" w:rsidP="000F09E9">
      <w:pPr>
        <w:autoSpaceDE w:val="0"/>
        <w:autoSpaceDN w:val="0"/>
        <w:adjustRightInd w:val="0"/>
        <w:ind w:firstLine="720"/>
        <w:contextualSpacing/>
        <w:jc w:val="both"/>
        <w:rPr>
          <w:rFonts w:eastAsia="TimesNewRomanPSMT"/>
          <w:bCs/>
          <w:iCs/>
          <w:sz w:val="24"/>
          <w:szCs w:val="24"/>
          <w:lang w:val="uz-Cyrl-UZ" w:eastAsia="x-none"/>
        </w:rPr>
      </w:pPr>
      <w:r w:rsidRPr="00E772CA">
        <w:rPr>
          <w:rFonts w:eastAsia="TimesNewRomanPSMT"/>
          <w:bCs/>
          <w:iCs/>
          <w:sz w:val="24"/>
          <w:szCs w:val="24"/>
          <w:lang w:val="uz-Cyrl-UZ" w:eastAsia="x-none"/>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адресе свих учесника у заједничкој понуди, телефон и име и презиме особе за контакт.</w:t>
      </w:r>
    </w:p>
    <w:p w14:paraId="5A62896F" w14:textId="77777777" w:rsidR="000F09E9" w:rsidRPr="00E772CA" w:rsidRDefault="000F09E9" w:rsidP="000F09E9">
      <w:pPr>
        <w:autoSpaceDE w:val="0"/>
        <w:autoSpaceDN w:val="0"/>
        <w:adjustRightInd w:val="0"/>
        <w:ind w:firstLine="720"/>
        <w:contextualSpacing/>
        <w:jc w:val="both"/>
        <w:rPr>
          <w:rFonts w:eastAsia="TimesNewRomanPSMT"/>
          <w:bCs/>
          <w:iCs/>
          <w:sz w:val="24"/>
          <w:szCs w:val="24"/>
          <w:lang w:val="uz-Cyrl-UZ" w:eastAsia="x-none"/>
        </w:rPr>
      </w:pPr>
    </w:p>
    <w:p w14:paraId="113F4D01" w14:textId="77777777" w:rsidR="000F09E9" w:rsidRPr="00E772CA" w:rsidRDefault="000F09E9" w:rsidP="000F09E9">
      <w:pPr>
        <w:autoSpaceDE w:val="0"/>
        <w:autoSpaceDN w:val="0"/>
        <w:adjustRightInd w:val="0"/>
        <w:ind w:firstLine="720"/>
        <w:contextualSpacing/>
        <w:jc w:val="both"/>
        <w:rPr>
          <w:rFonts w:eastAsia="TimesNewRomanPSMT"/>
          <w:bCs/>
          <w:iCs/>
          <w:sz w:val="24"/>
          <w:szCs w:val="24"/>
          <w:lang w:val="uz-Cyrl-UZ" w:eastAsia="x-none"/>
        </w:rPr>
      </w:pPr>
      <w:r w:rsidRPr="00E772CA">
        <w:rPr>
          <w:rFonts w:eastAsia="TimesNewRomanPSMT"/>
          <w:bCs/>
          <w:iCs/>
          <w:sz w:val="24"/>
          <w:szCs w:val="24"/>
          <w:lang w:val="uz-Cyrl-UZ" w:eastAsia="x-none"/>
        </w:rPr>
        <w:t xml:space="preserve">Измену, допуну или опозив понуде треба доставити на адресу: </w:t>
      </w:r>
    </w:p>
    <w:p w14:paraId="4479E57F" w14:textId="77777777" w:rsidR="000F09E9" w:rsidRPr="00E772CA" w:rsidRDefault="000F09E9" w:rsidP="000F09E9">
      <w:pPr>
        <w:autoSpaceDE w:val="0"/>
        <w:autoSpaceDN w:val="0"/>
        <w:adjustRightInd w:val="0"/>
        <w:ind w:firstLine="720"/>
        <w:contextualSpacing/>
        <w:jc w:val="center"/>
        <w:rPr>
          <w:rFonts w:eastAsia="TimesNewRomanPSMT"/>
          <w:bCs/>
          <w:iCs/>
          <w:sz w:val="24"/>
          <w:szCs w:val="24"/>
          <w:lang w:val="uz-Cyrl-UZ" w:eastAsia="x-none"/>
        </w:rPr>
      </w:pPr>
      <w:r w:rsidRPr="00E772CA">
        <w:rPr>
          <w:rFonts w:eastAsia="TimesNewRomanPSMT"/>
          <w:bCs/>
          <w:iCs/>
          <w:sz w:val="24"/>
          <w:szCs w:val="24"/>
          <w:lang w:val="uz-Cyrl-UZ" w:eastAsia="x-none"/>
        </w:rPr>
        <w:t>Министарство</w:t>
      </w:r>
      <w:r w:rsidRPr="00E772CA">
        <w:rPr>
          <w:rFonts w:eastAsia="TimesNewRomanPSMT"/>
          <w:bCs/>
          <w:iCs/>
          <w:color w:val="002060"/>
          <w:sz w:val="24"/>
          <w:szCs w:val="24"/>
          <w:lang w:val="uz-Cyrl-UZ" w:eastAsia="x-none"/>
        </w:rPr>
        <w:t xml:space="preserve"> </w:t>
      </w:r>
      <w:r w:rsidRPr="00E772CA">
        <w:rPr>
          <w:rFonts w:eastAsia="TimesNewRomanPSMT"/>
          <w:bCs/>
          <w:iCs/>
          <w:sz w:val="24"/>
          <w:szCs w:val="24"/>
          <w:lang w:val="uz-Cyrl-UZ" w:eastAsia="x-none"/>
        </w:rPr>
        <w:t>трговине, туризма  и телекомуникација,</w:t>
      </w:r>
    </w:p>
    <w:p w14:paraId="13661394" w14:textId="77777777" w:rsidR="000F09E9" w:rsidRPr="00E772CA" w:rsidRDefault="000F09E9" w:rsidP="000F09E9">
      <w:pPr>
        <w:autoSpaceDE w:val="0"/>
        <w:autoSpaceDN w:val="0"/>
        <w:adjustRightInd w:val="0"/>
        <w:ind w:firstLine="720"/>
        <w:contextualSpacing/>
        <w:jc w:val="center"/>
        <w:rPr>
          <w:rFonts w:eastAsia="TimesNewRomanPSMT"/>
          <w:b/>
          <w:bCs/>
          <w:iCs/>
          <w:color w:val="002060"/>
          <w:sz w:val="24"/>
          <w:szCs w:val="24"/>
          <w:u w:val="single"/>
          <w:lang w:val="uz-Cyrl-UZ" w:eastAsia="x-none"/>
        </w:rPr>
      </w:pPr>
      <w:r w:rsidRPr="00E772CA">
        <w:rPr>
          <w:rFonts w:eastAsia="TimesNewRomanPSMT"/>
          <w:bCs/>
          <w:iCs/>
          <w:sz w:val="24"/>
          <w:szCs w:val="24"/>
          <w:lang w:val="uz-Cyrl-UZ" w:eastAsia="x-none"/>
        </w:rPr>
        <w:t>Београд, Немањина 22-26,</w:t>
      </w:r>
      <w:r w:rsidRPr="00E772CA">
        <w:rPr>
          <w:rFonts w:eastAsia="TimesNewRomanPSMT"/>
          <w:bCs/>
          <w:iCs/>
          <w:color w:val="FF0000"/>
          <w:sz w:val="24"/>
          <w:szCs w:val="24"/>
          <w:lang w:val="uz-Cyrl-UZ" w:eastAsia="x-none"/>
        </w:rPr>
        <w:t xml:space="preserve"> </w:t>
      </w:r>
      <w:r w:rsidRPr="00E772CA">
        <w:rPr>
          <w:rFonts w:eastAsia="TimesNewRomanPSMT"/>
          <w:bCs/>
          <w:iCs/>
          <w:sz w:val="24"/>
          <w:szCs w:val="24"/>
          <w:lang w:val="uz-Cyrl-UZ" w:eastAsia="x-none"/>
        </w:rPr>
        <w:t>са назнаком:</w:t>
      </w:r>
    </w:p>
    <w:p w14:paraId="4E09D175" w14:textId="77777777" w:rsidR="000F09E9" w:rsidRPr="00E772CA" w:rsidRDefault="000F09E9" w:rsidP="000F09E9">
      <w:pPr>
        <w:autoSpaceDE w:val="0"/>
        <w:autoSpaceDN w:val="0"/>
        <w:adjustRightInd w:val="0"/>
        <w:contextualSpacing/>
        <w:jc w:val="both"/>
        <w:rPr>
          <w:rFonts w:eastAsia="TimesNewRomanPSMT"/>
          <w:bCs/>
          <w:iCs/>
          <w:sz w:val="24"/>
          <w:szCs w:val="24"/>
          <w:lang w:val="uz-Cyrl-UZ" w:eastAsia="x-none"/>
        </w:rPr>
      </w:pPr>
    </w:p>
    <w:p w14:paraId="69B55449" w14:textId="77777777" w:rsidR="000F09E9" w:rsidRPr="00144B64" w:rsidRDefault="000F09E9" w:rsidP="00FF5601">
      <w:pPr>
        <w:spacing w:after="120" w:line="276" w:lineRule="auto"/>
        <w:jc w:val="both"/>
        <w:rPr>
          <w:rFonts w:eastAsia="Calibri"/>
          <w:sz w:val="24"/>
          <w:szCs w:val="24"/>
          <w:lang w:val="sr-Cyrl-CS"/>
        </w:rPr>
      </w:pPr>
      <w:r>
        <w:rPr>
          <w:rFonts w:eastAsia="TimesNewRomanPSMT"/>
          <w:bCs/>
          <w:iCs/>
          <w:sz w:val="24"/>
          <w:szCs w:val="24"/>
          <w:lang w:val="uz-Cyrl-UZ" w:eastAsia="ar-SA"/>
        </w:rPr>
        <w:t xml:space="preserve">  </w:t>
      </w:r>
      <w:r>
        <w:rPr>
          <w:rFonts w:eastAsia="TimesNewRomanPSMT"/>
          <w:bCs/>
          <w:iCs/>
          <w:sz w:val="24"/>
          <w:szCs w:val="24"/>
          <w:lang w:val="uz-Cyrl-UZ" w:eastAsia="ar-SA"/>
        </w:rPr>
        <w:tab/>
      </w:r>
      <w:r w:rsidRPr="00E772CA">
        <w:rPr>
          <w:rFonts w:eastAsia="TimesNewRomanPSMT"/>
          <w:bCs/>
          <w:iCs/>
          <w:sz w:val="24"/>
          <w:szCs w:val="24"/>
          <w:lang w:val="uz-Cyrl-UZ" w:eastAsia="ar-SA"/>
        </w:rPr>
        <w:t xml:space="preserve">„Измена понуде </w:t>
      </w:r>
      <w:r w:rsidRPr="00E772CA">
        <w:rPr>
          <w:sz w:val="24"/>
          <w:szCs w:val="24"/>
          <w:lang w:val="sr-Cyrl-CS" w:eastAsia="ar-SA"/>
        </w:rPr>
        <w:t xml:space="preserve">за јавну набавку </w:t>
      </w:r>
      <w:r w:rsidRPr="00E772CA">
        <w:rPr>
          <w:rFonts w:eastAsia="Calibri"/>
          <w:sz w:val="24"/>
          <w:szCs w:val="24"/>
          <w:lang w:val="sr-Cyrl-RS"/>
        </w:rPr>
        <w:t>услуга</w:t>
      </w:r>
      <w:r>
        <w:rPr>
          <w:rFonts w:eastAsia="Calibri"/>
          <w:sz w:val="24"/>
          <w:szCs w:val="24"/>
          <w:lang w:val="sr-Cyrl-RS"/>
        </w:rPr>
        <w:t xml:space="preserve"> –</w:t>
      </w:r>
      <w:r w:rsidRPr="00E772CA">
        <w:rPr>
          <w:rFonts w:eastAsia="Calibri"/>
          <w:sz w:val="24"/>
          <w:szCs w:val="24"/>
          <w:lang w:val="sr-Cyrl-RS"/>
        </w:rPr>
        <w:t xml:space="preserve"> </w:t>
      </w:r>
      <w:r w:rsidR="00413F5E" w:rsidRPr="00D6320C">
        <w:rPr>
          <w:b/>
          <w:sz w:val="24"/>
          <w:szCs w:val="24"/>
          <w:lang w:val="sr-Cyrl-RS"/>
        </w:rPr>
        <w:t>Сервисирање службених возила за потребе Сектора туризма и Секретаријата</w:t>
      </w:r>
      <w:r w:rsidR="00413F5E" w:rsidRPr="00D6320C">
        <w:rPr>
          <w:b/>
          <w:sz w:val="24"/>
          <w:szCs w:val="24"/>
          <w:lang w:val="ru-RU"/>
        </w:rPr>
        <w:t xml:space="preserve">, </w:t>
      </w:r>
      <w:r w:rsidR="00413F5E" w:rsidRPr="00D6320C">
        <w:rPr>
          <w:b/>
          <w:sz w:val="24"/>
          <w:szCs w:val="24"/>
          <w:lang w:val="sr-Cyrl-RS"/>
        </w:rPr>
        <w:t xml:space="preserve">број </w:t>
      </w:r>
      <w:r w:rsidR="00413F5E" w:rsidRPr="00D6320C">
        <w:rPr>
          <w:b/>
          <w:sz w:val="24"/>
          <w:szCs w:val="24"/>
        </w:rPr>
        <w:t>ЈН О</w:t>
      </w:r>
      <w:r w:rsidR="00413F5E" w:rsidRPr="00D6320C">
        <w:rPr>
          <w:b/>
          <w:sz w:val="24"/>
          <w:szCs w:val="24"/>
          <w:lang w:val="sr-Cyrl-RS"/>
        </w:rPr>
        <w:t xml:space="preserve"> -3/2020“</w:t>
      </w:r>
      <w:r w:rsidRPr="00144B64">
        <w:rPr>
          <w:rFonts w:eastAsia="Calibri"/>
          <w:sz w:val="24"/>
          <w:szCs w:val="24"/>
          <w:lang w:val="sr-Cyrl-RS"/>
        </w:rPr>
        <w:t>,</w:t>
      </w:r>
    </w:p>
    <w:p w14:paraId="6C6F6C1A" w14:textId="77777777" w:rsidR="000F09E9" w:rsidRPr="00144B64" w:rsidRDefault="000F09E9" w:rsidP="00FF5601">
      <w:pPr>
        <w:spacing w:after="120" w:line="276" w:lineRule="auto"/>
        <w:jc w:val="both"/>
        <w:rPr>
          <w:rFonts w:eastAsia="Calibri"/>
          <w:sz w:val="24"/>
          <w:szCs w:val="24"/>
          <w:lang w:val="sr-Cyrl-CS"/>
        </w:rPr>
      </w:pPr>
      <w:r w:rsidRPr="00144B64">
        <w:rPr>
          <w:rFonts w:eastAsia="TimesNewRomanPSMT"/>
          <w:bCs/>
          <w:iCs/>
          <w:sz w:val="24"/>
          <w:szCs w:val="24"/>
          <w:lang w:val="uz-Cyrl-UZ" w:eastAsia="ar-SA"/>
        </w:rPr>
        <w:t xml:space="preserve">      </w:t>
      </w:r>
      <w:r w:rsidRPr="00144B64">
        <w:rPr>
          <w:rFonts w:eastAsia="TimesNewRomanPSMT"/>
          <w:bCs/>
          <w:iCs/>
          <w:sz w:val="24"/>
          <w:szCs w:val="24"/>
          <w:lang w:val="uz-Cyrl-UZ" w:eastAsia="ar-SA"/>
        </w:rPr>
        <w:tab/>
        <w:t xml:space="preserve">„Допуна понуде </w:t>
      </w:r>
      <w:r w:rsidRPr="00144B64">
        <w:rPr>
          <w:sz w:val="24"/>
          <w:szCs w:val="24"/>
          <w:lang w:val="sr-Cyrl-CS" w:eastAsia="ar-SA"/>
        </w:rPr>
        <w:t xml:space="preserve">за јавну набавку </w:t>
      </w:r>
      <w:r w:rsidRPr="00144B64">
        <w:rPr>
          <w:rFonts w:eastAsia="Calibri"/>
          <w:sz w:val="24"/>
          <w:szCs w:val="24"/>
          <w:lang w:val="sr-Cyrl-RS"/>
        </w:rPr>
        <w:t xml:space="preserve">услуга </w:t>
      </w:r>
      <w:r>
        <w:rPr>
          <w:rFonts w:eastAsia="Calibri"/>
          <w:sz w:val="24"/>
          <w:szCs w:val="24"/>
          <w:lang w:val="sr-Cyrl-RS"/>
        </w:rPr>
        <w:t>–</w:t>
      </w:r>
      <w:r w:rsidRPr="00144B64">
        <w:rPr>
          <w:rFonts w:eastAsia="Calibri"/>
          <w:sz w:val="24"/>
          <w:szCs w:val="24"/>
          <w:lang w:val="sr-Cyrl-RS"/>
        </w:rPr>
        <w:t xml:space="preserve"> </w:t>
      </w:r>
      <w:r w:rsidR="00413F5E" w:rsidRPr="00D6320C">
        <w:rPr>
          <w:b/>
          <w:sz w:val="24"/>
          <w:szCs w:val="24"/>
          <w:lang w:val="sr-Cyrl-RS"/>
        </w:rPr>
        <w:t>Сервисирање службених возила за потребе Сектора туризма и Секретаријата</w:t>
      </w:r>
      <w:r w:rsidR="00413F5E" w:rsidRPr="00D6320C">
        <w:rPr>
          <w:b/>
          <w:sz w:val="24"/>
          <w:szCs w:val="24"/>
          <w:lang w:val="ru-RU"/>
        </w:rPr>
        <w:t xml:space="preserve">, </w:t>
      </w:r>
      <w:r w:rsidR="00413F5E" w:rsidRPr="00D6320C">
        <w:rPr>
          <w:b/>
          <w:sz w:val="24"/>
          <w:szCs w:val="24"/>
          <w:lang w:val="sr-Cyrl-RS"/>
        </w:rPr>
        <w:t xml:space="preserve">број </w:t>
      </w:r>
      <w:r w:rsidR="00413F5E" w:rsidRPr="00D6320C">
        <w:rPr>
          <w:b/>
          <w:sz w:val="24"/>
          <w:szCs w:val="24"/>
        </w:rPr>
        <w:t>ЈН О</w:t>
      </w:r>
      <w:r w:rsidR="00413F5E" w:rsidRPr="00D6320C">
        <w:rPr>
          <w:b/>
          <w:sz w:val="24"/>
          <w:szCs w:val="24"/>
          <w:lang w:val="sr-Cyrl-RS"/>
        </w:rPr>
        <w:t xml:space="preserve"> -3/2020“</w:t>
      </w:r>
      <w:r w:rsidRPr="00144B64">
        <w:rPr>
          <w:rFonts w:eastAsia="Calibri"/>
          <w:sz w:val="24"/>
          <w:szCs w:val="24"/>
          <w:lang w:val="sr-Cyrl-RS"/>
        </w:rPr>
        <w:t>,</w:t>
      </w:r>
    </w:p>
    <w:p w14:paraId="09931DC1" w14:textId="77777777" w:rsidR="000F09E9" w:rsidRPr="00144B64" w:rsidRDefault="000F09E9" w:rsidP="00FF5601">
      <w:pPr>
        <w:spacing w:after="120" w:line="276" w:lineRule="auto"/>
        <w:ind w:firstLine="720"/>
        <w:jc w:val="both"/>
        <w:rPr>
          <w:rFonts w:eastAsia="Calibri"/>
          <w:sz w:val="24"/>
          <w:szCs w:val="24"/>
          <w:lang w:val="sr-Cyrl-CS"/>
        </w:rPr>
      </w:pPr>
      <w:r w:rsidRPr="00144B64">
        <w:rPr>
          <w:rFonts w:eastAsia="Calibri"/>
          <w:sz w:val="24"/>
          <w:szCs w:val="24"/>
          <w:lang w:val="sr-Cyrl-RS"/>
        </w:rPr>
        <w:t xml:space="preserve">„Измена и допуна понуде </w:t>
      </w:r>
      <w:r w:rsidRPr="00144B64">
        <w:rPr>
          <w:sz w:val="24"/>
          <w:szCs w:val="24"/>
          <w:lang w:val="sr-Cyrl-CS" w:eastAsia="ar-SA"/>
        </w:rPr>
        <w:t xml:space="preserve">за јавну набавку </w:t>
      </w:r>
      <w:r w:rsidRPr="00144B64">
        <w:rPr>
          <w:rFonts w:eastAsia="Calibri"/>
          <w:sz w:val="24"/>
          <w:szCs w:val="24"/>
          <w:lang w:val="sr-Cyrl-RS"/>
        </w:rPr>
        <w:t xml:space="preserve">услуга </w:t>
      </w:r>
      <w:r>
        <w:rPr>
          <w:rFonts w:eastAsia="Calibri"/>
          <w:sz w:val="24"/>
          <w:szCs w:val="24"/>
          <w:lang w:val="sr-Cyrl-RS"/>
        </w:rPr>
        <w:t>–</w:t>
      </w:r>
      <w:r w:rsidRPr="00144B64">
        <w:rPr>
          <w:rFonts w:eastAsia="Calibri"/>
          <w:sz w:val="24"/>
          <w:szCs w:val="24"/>
          <w:lang w:val="sr-Cyrl-RS"/>
        </w:rPr>
        <w:t xml:space="preserve"> </w:t>
      </w:r>
      <w:r w:rsidR="00413F5E" w:rsidRPr="00D6320C">
        <w:rPr>
          <w:b/>
          <w:sz w:val="24"/>
          <w:szCs w:val="24"/>
          <w:lang w:val="sr-Cyrl-RS"/>
        </w:rPr>
        <w:t>Сервисирање службених возила за потребе Сектора туризма и Секретаријата</w:t>
      </w:r>
      <w:r w:rsidR="00413F5E" w:rsidRPr="00D6320C">
        <w:rPr>
          <w:b/>
          <w:sz w:val="24"/>
          <w:szCs w:val="24"/>
          <w:lang w:val="ru-RU"/>
        </w:rPr>
        <w:t xml:space="preserve">, </w:t>
      </w:r>
      <w:r w:rsidR="00413F5E" w:rsidRPr="00D6320C">
        <w:rPr>
          <w:b/>
          <w:sz w:val="24"/>
          <w:szCs w:val="24"/>
          <w:lang w:val="sr-Cyrl-RS"/>
        </w:rPr>
        <w:t xml:space="preserve">број </w:t>
      </w:r>
      <w:r w:rsidR="00413F5E" w:rsidRPr="00D6320C">
        <w:rPr>
          <w:b/>
          <w:sz w:val="24"/>
          <w:szCs w:val="24"/>
        </w:rPr>
        <w:t>ЈН О</w:t>
      </w:r>
      <w:r w:rsidR="00413F5E" w:rsidRPr="00D6320C">
        <w:rPr>
          <w:b/>
          <w:sz w:val="24"/>
          <w:szCs w:val="24"/>
          <w:lang w:val="sr-Cyrl-RS"/>
        </w:rPr>
        <w:t xml:space="preserve"> -3/2020</w:t>
      </w:r>
      <w:r w:rsidRPr="00144B64">
        <w:rPr>
          <w:rFonts w:eastAsia="Calibri"/>
          <w:sz w:val="24"/>
          <w:szCs w:val="24"/>
          <w:lang w:val="sr-Cyrl-RS"/>
        </w:rPr>
        <w:t>”</w:t>
      </w:r>
    </w:p>
    <w:p w14:paraId="6BE935C6" w14:textId="77777777" w:rsidR="000F09E9" w:rsidRPr="00144B64" w:rsidRDefault="000F09E9" w:rsidP="00FF5601">
      <w:pPr>
        <w:spacing w:after="120"/>
        <w:contextualSpacing/>
        <w:jc w:val="both"/>
        <w:rPr>
          <w:rFonts w:eastAsia="Calibri"/>
          <w:b/>
          <w:sz w:val="24"/>
          <w:szCs w:val="24"/>
          <w:lang w:eastAsia="x-none"/>
        </w:rPr>
      </w:pPr>
      <w:r w:rsidRPr="00144B64">
        <w:rPr>
          <w:rFonts w:eastAsia="TimesNewRomanPSMT"/>
          <w:bCs/>
          <w:iCs/>
          <w:sz w:val="24"/>
          <w:szCs w:val="24"/>
          <w:lang w:val="uz-Cyrl-UZ" w:eastAsia="x-none"/>
        </w:rPr>
        <w:t>или</w:t>
      </w:r>
    </w:p>
    <w:p w14:paraId="6CC0E3C3" w14:textId="77777777" w:rsidR="000F09E9" w:rsidRPr="00144B64" w:rsidRDefault="000F09E9" w:rsidP="00413F5E">
      <w:pPr>
        <w:spacing w:after="200" w:line="276" w:lineRule="auto"/>
        <w:ind w:firstLine="720"/>
        <w:jc w:val="both"/>
        <w:rPr>
          <w:rFonts w:eastAsia="Calibri"/>
          <w:sz w:val="24"/>
          <w:szCs w:val="24"/>
          <w:lang w:val="sr-Cyrl-CS"/>
        </w:rPr>
      </w:pPr>
      <w:r w:rsidRPr="00144B64">
        <w:rPr>
          <w:rFonts w:eastAsia="TimesNewRomanPSMT"/>
          <w:bCs/>
          <w:iCs/>
          <w:sz w:val="24"/>
          <w:szCs w:val="24"/>
          <w:lang w:val="uz-Cyrl-UZ" w:eastAsia="ar-SA"/>
        </w:rPr>
        <w:t xml:space="preserve">„Опозив понуде </w:t>
      </w:r>
      <w:r w:rsidRPr="00144B64">
        <w:rPr>
          <w:sz w:val="24"/>
          <w:szCs w:val="24"/>
          <w:lang w:val="sr-Cyrl-CS" w:eastAsia="ar-SA"/>
        </w:rPr>
        <w:t xml:space="preserve">за јавну набавку </w:t>
      </w:r>
      <w:r w:rsidRPr="00144B64">
        <w:rPr>
          <w:rFonts w:eastAsia="Calibri"/>
          <w:sz w:val="24"/>
          <w:szCs w:val="24"/>
          <w:lang w:val="sr-Cyrl-RS"/>
        </w:rPr>
        <w:t xml:space="preserve">услуга </w:t>
      </w:r>
      <w:r>
        <w:rPr>
          <w:rFonts w:eastAsia="Calibri"/>
          <w:sz w:val="24"/>
          <w:szCs w:val="24"/>
          <w:lang w:val="sr-Cyrl-RS"/>
        </w:rPr>
        <w:t>–</w:t>
      </w:r>
      <w:r w:rsidRPr="00144B64">
        <w:rPr>
          <w:rFonts w:eastAsia="Calibri"/>
          <w:sz w:val="24"/>
          <w:szCs w:val="24"/>
          <w:lang w:val="sr-Cyrl-RS"/>
        </w:rPr>
        <w:t xml:space="preserve"> </w:t>
      </w:r>
      <w:r w:rsidR="00413F5E" w:rsidRPr="00D6320C">
        <w:rPr>
          <w:b/>
          <w:sz w:val="24"/>
          <w:szCs w:val="24"/>
          <w:lang w:val="sr-Cyrl-RS"/>
        </w:rPr>
        <w:t>Сервисирање службених возила за потребе Сектора туризма и Секретаријата</w:t>
      </w:r>
      <w:r w:rsidR="00413F5E" w:rsidRPr="00D6320C">
        <w:rPr>
          <w:b/>
          <w:sz w:val="24"/>
          <w:szCs w:val="24"/>
          <w:lang w:val="ru-RU"/>
        </w:rPr>
        <w:t xml:space="preserve">, </w:t>
      </w:r>
      <w:r w:rsidR="00413F5E" w:rsidRPr="00D6320C">
        <w:rPr>
          <w:b/>
          <w:sz w:val="24"/>
          <w:szCs w:val="24"/>
          <w:lang w:val="sr-Cyrl-RS"/>
        </w:rPr>
        <w:t xml:space="preserve">број </w:t>
      </w:r>
      <w:r w:rsidR="00413F5E" w:rsidRPr="00D6320C">
        <w:rPr>
          <w:b/>
          <w:sz w:val="24"/>
          <w:szCs w:val="24"/>
        </w:rPr>
        <w:t>ЈН О</w:t>
      </w:r>
      <w:r w:rsidR="00413F5E" w:rsidRPr="00D6320C">
        <w:rPr>
          <w:b/>
          <w:sz w:val="24"/>
          <w:szCs w:val="24"/>
          <w:lang w:val="sr-Cyrl-RS"/>
        </w:rPr>
        <w:t xml:space="preserve"> -3/2020“</w:t>
      </w:r>
    </w:p>
    <w:p w14:paraId="3EEEB357" w14:textId="77777777" w:rsidR="000F09E9" w:rsidRDefault="000F09E9" w:rsidP="000F09E9">
      <w:pPr>
        <w:spacing w:after="200" w:line="276" w:lineRule="auto"/>
        <w:ind w:firstLine="720"/>
        <w:jc w:val="both"/>
        <w:rPr>
          <w:rFonts w:eastAsia="Calibri"/>
          <w:b/>
          <w:sz w:val="24"/>
          <w:szCs w:val="24"/>
          <w:lang w:val="sr-Cyrl-RS" w:eastAsia="x-none"/>
        </w:rPr>
      </w:pPr>
      <w:r w:rsidRPr="00E772CA">
        <w:rPr>
          <w:rFonts w:eastAsia="Calibri"/>
          <w:b/>
          <w:sz w:val="24"/>
          <w:szCs w:val="24"/>
          <w:lang w:val="sr-Cyrl-RS" w:eastAsia="x-none"/>
        </w:rPr>
        <w:t>Послове писарнице за Наручиоца врши писарница Управе за заједничке послове републичких органа – Немањина 22-26, Београд, приземље.</w:t>
      </w:r>
    </w:p>
    <w:p w14:paraId="6662E20D" w14:textId="77777777" w:rsidR="00413F5E" w:rsidRPr="00E772CA" w:rsidRDefault="00413F5E" w:rsidP="000F09E9">
      <w:pPr>
        <w:spacing w:after="200" w:line="276" w:lineRule="auto"/>
        <w:ind w:firstLine="720"/>
        <w:jc w:val="both"/>
        <w:rPr>
          <w:rFonts w:eastAsia="Calibri"/>
          <w:b/>
          <w:sz w:val="24"/>
          <w:szCs w:val="24"/>
          <w:lang w:eastAsia="x-none"/>
        </w:rPr>
      </w:pPr>
    </w:p>
    <w:p w14:paraId="7A86F791" w14:textId="77777777" w:rsidR="000F09E9" w:rsidRPr="009F2514" w:rsidRDefault="00294C66" w:rsidP="000F09E9">
      <w:pPr>
        <w:suppressAutoHyphens/>
        <w:autoSpaceDE w:val="0"/>
        <w:autoSpaceDN w:val="0"/>
        <w:adjustRightInd w:val="0"/>
        <w:spacing w:after="120"/>
        <w:jc w:val="both"/>
        <w:rPr>
          <w:rFonts w:eastAsia="TimesNewRomanPSMT"/>
          <w:b/>
          <w:bCs/>
          <w:iCs/>
          <w:sz w:val="24"/>
          <w:szCs w:val="24"/>
          <w:lang w:val="sr-Cyrl-RS" w:eastAsia="ar-SA"/>
        </w:rPr>
      </w:pPr>
      <w:r>
        <w:rPr>
          <w:rFonts w:eastAsia="TimesNewRomanPSMT"/>
          <w:b/>
          <w:bCs/>
          <w:iCs/>
          <w:sz w:val="24"/>
          <w:szCs w:val="24"/>
          <w:lang w:val="sr-Cyrl-RS" w:eastAsia="ar-SA"/>
        </w:rPr>
        <w:lastRenderedPageBreak/>
        <w:t>6</w:t>
      </w:r>
      <w:r w:rsidR="000F09E9" w:rsidRPr="009F2514">
        <w:rPr>
          <w:rFonts w:eastAsia="TimesNewRomanPSMT"/>
          <w:b/>
          <w:bCs/>
          <w:iCs/>
          <w:sz w:val="24"/>
          <w:szCs w:val="24"/>
          <w:lang w:val="sr-Cyrl-RS" w:eastAsia="ar-SA"/>
        </w:rPr>
        <w:t>. Учествовање у заједничкој понуди или као подизвођач</w:t>
      </w:r>
    </w:p>
    <w:p w14:paraId="26D476A1" w14:textId="77777777" w:rsidR="000F09E9" w:rsidRPr="00EA3B39" w:rsidRDefault="000F09E9" w:rsidP="000F09E9">
      <w:pPr>
        <w:autoSpaceDE w:val="0"/>
        <w:autoSpaceDN w:val="0"/>
        <w:adjustRightInd w:val="0"/>
        <w:ind w:firstLine="720"/>
        <w:contextualSpacing/>
        <w:jc w:val="both"/>
        <w:rPr>
          <w:rFonts w:eastAsia="TimesNewRomanPSMT"/>
          <w:bCs/>
          <w:sz w:val="24"/>
          <w:szCs w:val="24"/>
          <w:lang w:val="uz-Cyrl-UZ" w:eastAsia="x-none"/>
        </w:rPr>
      </w:pPr>
      <w:r w:rsidRPr="00EA3B39">
        <w:rPr>
          <w:rFonts w:eastAsia="TimesNewRomanPSMT"/>
          <w:bCs/>
          <w:sz w:val="24"/>
          <w:szCs w:val="24"/>
          <w:lang w:val="x-none" w:eastAsia="x-none"/>
        </w:rPr>
        <w:t>По</w:t>
      </w:r>
      <w:r w:rsidRPr="00EA3B39">
        <w:rPr>
          <w:rFonts w:eastAsia="TimesNewRomanPSMT"/>
          <w:bCs/>
          <w:sz w:val="24"/>
          <w:szCs w:val="24"/>
          <w:lang w:val="uz-Cyrl-UZ" w:eastAsia="x-none"/>
        </w:rPr>
        <w:t>нуђач</w:t>
      </w:r>
      <w:r w:rsidRPr="00EA3B39">
        <w:rPr>
          <w:rFonts w:eastAsia="TimesNewRomanPSMT"/>
          <w:bCs/>
          <w:sz w:val="24"/>
          <w:szCs w:val="24"/>
          <w:lang w:val="x-none" w:eastAsia="x-none"/>
        </w:rPr>
        <w:t xml:space="preserve"> може да поднесе само једну </w:t>
      </w:r>
      <w:r w:rsidRPr="00EA3B39">
        <w:rPr>
          <w:rFonts w:eastAsia="TimesNewRomanPSMT"/>
          <w:bCs/>
          <w:sz w:val="24"/>
          <w:szCs w:val="24"/>
          <w:lang w:val="uz-Cyrl-UZ" w:eastAsia="x-none"/>
        </w:rPr>
        <w:t>понуду.</w:t>
      </w:r>
    </w:p>
    <w:p w14:paraId="3FD7C931" w14:textId="77777777" w:rsidR="000F09E9" w:rsidRPr="00EA3B39" w:rsidRDefault="000F09E9" w:rsidP="000F09E9">
      <w:pPr>
        <w:autoSpaceDE w:val="0"/>
        <w:autoSpaceDN w:val="0"/>
        <w:adjustRightInd w:val="0"/>
        <w:ind w:firstLine="720"/>
        <w:contextualSpacing/>
        <w:jc w:val="both"/>
        <w:rPr>
          <w:rFonts w:eastAsia="TimesNewRomanPSMT"/>
          <w:bCs/>
          <w:color w:val="000000"/>
          <w:sz w:val="24"/>
          <w:szCs w:val="24"/>
          <w:lang w:val="x-none" w:eastAsia="x-none"/>
        </w:rPr>
      </w:pPr>
      <w:r w:rsidRPr="00EA3B39">
        <w:rPr>
          <w:rFonts w:eastAsia="TimesNewRomanPSMT"/>
          <w:bCs/>
          <w:color w:val="000000"/>
          <w:sz w:val="24"/>
          <w:szCs w:val="24"/>
          <w:lang w:val="x-none" w:eastAsia="x-none"/>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w:t>
      </w:r>
      <w:r w:rsidRPr="00EA3B39">
        <w:rPr>
          <w:rFonts w:eastAsia="TimesNewRomanPSMT"/>
          <w:bCs/>
          <w:color w:val="000000"/>
          <w:sz w:val="24"/>
          <w:szCs w:val="24"/>
          <w:lang w:val="uz-Cyrl-UZ" w:eastAsia="x-none"/>
        </w:rPr>
        <w:t>онуде</w:t>
      </w:r>
      <w:r w:rsidRPr="00EA3B39">
        <w:rPr>
          <w:rFonts w:eastAsia="TimesNewRomanPSMT"/>
          <w:bCs/>
          <w:color w:val="000000"/>
          <w:sz w:val="24"/>
          <w:szCs w:val="24"/>
          <w:lang w:val="x-none" w:eastAsia="x-none"/>
        </w:rPr>
        <w:t xml:space="preserve"> ће бити одбијене.</w:t>
      </w:r>
    </w:p>
    <w:p w14:paraId="544E3A4F" w14:textId="77777777" w:rsidR="000F09E9" w:rsidRDefault="000F09E9" w:rsidP="000F09E9">
      <w:pPr>
        <w:suppressAutoHyphens/>
        <w:autoSpaceDE w:val="0"/>
        <w:autoSpaceDN w:val="0"/>
        <w:adjustRightInd w:val="0"/>
        <w:jc w:val="both"/>
        <w:rPr>
          <w:rFonts w:eastAsia="TimesNewRomanPSMT"/>
          <w:b/>
          <w:bCs/>
          <w:color w:val="000000"/>
          <w:sz w:val="24"/>
          <w:szCs w:val="24"/>
          <w:lang w:val="sr-Cyrl-CS" w:eastAsia="ar-SA"/>
        </w:rPr>
      </w:pPr>
    </w:p>
    <w:p w14:paraId="581FDCE9" w14:textId="77777777" w:rsidR="000F09E9" w:rsidRPr="00E772CA" w:rsidRDefault="00294C66" w:rsidP="000F09E9">
      <w:pPr>
        <w:suppressAutoHyphens/>
        <w:autoSpaceDE w:val="0"/>
        <w:autoSpaceDN w:val="0"/>
        <w:adjustRightInd w:val="0"/>
        <w:spacing w:after="120"/>
        <w:jc w:val="both"/>
        <w:rPr>
          <w:rFonts w:eastAsia="TimesNewRomanPSMT"/>
          <w:b/>
          <w:bCs/>
          <w:iCs/>
          <w:sz w:val="24"/>
          <w:szCs w:val="24"/>
          <w:lang w:val="sr-Cyrl-RS" w:eastAsia="ar-SA"/>
        </w:rPr>
      </w:pPr>
      <w:r>
        <w:rPr>
          <w:rFonts w:eastAsia="TimesNewRomanPSMT"/>
          <w:b/>
          <w:bCs/>
          <w:iCs/>
          <w:sz w:val="24"/>
          <w:szCs w:val="24"/>
          <w:lang w:val="uz-Cyrl-UZ" w:eastAsia="ar-SA"/>
        </w:rPr>
        <w:t>7</w:t>
      </w:r>
      <w:r w:rsidR="000F09E9" w:rsidRPr="00E772CA">
        <w:rPr>
          <w:rFonts w:eastAsia="TimesNewRomanPSMT"/>
          <w:b/>
          <w:bCs/>
          <w:iCs/>
          <w:sz w:val="24"/>
          <w:szCs w:val="24"/>
          <w:lang w:val="uz-Cyrl-UZ" w:eastAsia="ar-SA"/>
        </w:rPr>
        <w:t>. Учешће подизвођача</w:t>
      </w:r>
    </w:p>
    <w:p w14:paraId="596ACC48" w14:textId="77777777" w:rsidR="000F09E9" w:rsidRPr="00E772CA" w:rsidRDefault="000F09E9" w:rsidP="000F09E9">
      <w:pPr>
        <w:autoSpaceDE w:val="0"/>
        <w:autoSpaceDN w:val="0"/>
        <w:adjustRightInd w:val="0"/>
        <w:ind w:firstLine="720"/>
        <w:contextualSpacing/>
        <w:jc w:val="both"/>
        <w:rPr>
          <w:rFonts w:eastAsia="TimesNewRomanPSMT"/>
          <w:bCs/>
          <w:color w:val="000000"/>
          <w:sz w:val="24"/>
          <w:szCs w:val="24"/>
          <w:lang w:val="uz-Cyrl-UZ" w:eastAsia="x-none"/>
        </w:rPr>
      </w:pPr>
      <w:r w:rsidRPr="00E772CA">
        <w:rPr>
          <w:rFonts w:eastAsia="TimesNewRomanPSMT"/>
          <w:bCs/>
          <w:color w:val="000000"/>
          <w:sz w:val="24"/>
          <w:szCs w:val="24"/>
          <w:lang w:val="uz-Cyrl-UZ" w:eastAsia="x-none"/>
        </w:rPr>
        <w:t>Уколико</w:t>
      </w:r>
      <w:r w:rsidRPr="00E772CA">
        <w:rPr>
          <w:rFonts w:eastAsia="TimesNewRomanPSMT"/>
          <w:bCs/>
          <w:color w:val="000000"/>
          <w:sz w:val="24"/>
          <w:szCs w:val="24"/>
          <w:lang w:val="x-none" w:eastAsia="x-none"/>
        </w:rPr>
        <w:t xml:space="preserve"> </w:t>
      </w:r>
      <w:r w:rsidRPr="00E772CA">
        <w:rPr>
          <w:rFonts w:eastAsia="TimesNewRomanPSMT"/>
          <w:bCs/>
          <w:color w:val="000000"/>
          <w:sz w:val="24"/>
          <w:szCs w:val="24"/>
          <w:lang w:val="uz-Cyrl-UZ" w:eastAsia="x-none"/>
        </w:rPr>
        <w:t>п</w:t>
      </w:r>
      <w:r w:rsidRPr="00E772CA">
        <w:rPr>
          <w:rFonts w:eastAsia="TimesNewRomanPSMT"/>
          <w:bCs/>
          <w:color w:val="000000"/>
          <w:sz w:val="24"/>
          <w:szCs w:val="24"/>
          <w:lang w:val="x-none" w:eastAsia="x-none"/>
        </w:rPr>
        <w:t>о</w:t>
      </w:r>
      <w:r w:rsidRPr="00E772CA">
        <w:rPr>
          <w:rFonts w:eastAsia="TimesNewRomanPSMT"/>
          <w:bCs/>
          <w:color w:val="000000"/>
          <w:sz w:val="24"/>
          <w:szCs w:val="24"/>
          <w:lang w:val="uz-Cyrl-UZ" w:eastAsia="x-none"/>
        </w:rPr>
        <w:t>нуђач</w:t>
      </w:r>
      <w:r w:rsidRPr="00E772CA">
        <w:rPr>
          <w:rFonts w:eastAsia="TimesNewRomanPSMT"/>
          <w:bCs/>
          <w:color w:val="000000"/>
          <w:sz w:val="24"/>
          <w:szCs w:val="24"/>
          <w:lang w:val="x-none" w:eastAsia="x-none"/>
        </w:rPr>
        <w:t xml:space="preserve"> </w:t>
      </w:r>
      <w:r w:rsidRPr="00E772CA">
        <w:rPr>
          <w:rFonts w:eastAsia="TimesNewRomanPSMT"/>
          <w:bCs/>
          <w:color w:val="000000"/>
          <w:sz w:val="24"/>
          <w:szCs w:val="24"/>
          <w:lang w:val="uz-Cyrl-UZ" w:eastAsia="x-none"/>
        </w:rPr>
        <w:t>подноси понуду са подизвођачем,</w:t>
      </w:r>
      <w:r w:rsidRPr="00E772CA">
        <w:rPr>
          <w:rFonts w:eastAsia="TimesNewRomanPSMT"/>
          <w:bCs/>
          <w:color w:val="000000"/>
          <w:sz w:val="24"/>
          <w:szCs w:val="24"/>
          <w:lang w:val="x-none" w:eastAsia="x-none"/>
        </w:rPr>
        <w:t xml:space="preserve"> дужан </w:t>
      </w:r>
      <w:r w:rsidRPr="00E772CA">
        <w:rPr>
          <w:rFonts w:eastAsia="TimesNewRomanPSMT"/>
          <w:bCs/>
          <w:color w:val="000000"/>
          <w:sz w:val="24"/>
          <w:szCs w:val="24"/>
          <w:lang w:val="uz-Cyrl-UZ" w:eastAsia="x-none"/>
        </w:rPr>
        <w:t xml:space="preserve">је </w:t>
      </w:r>
      <w:r w:rsidRPr="00E772CA">
        <w:rPr>
          <w:rFonts w:eastAsia="TimesNewRomanPSMT"/>
          <w:bCs/>
          <w:color w:val="000000"/>
          <w:sz w:val="24"/>
          <w:szCs w:val="24"/>
          <w:lang w:val="x-none" w:eastAsia="x-none"/>
        </w:rPr>
        <w:t>да</w:t>
      </w:r>
      <w:r w:rsidRPr="00E772CA">
        <w:rPr>
          <w:rFonts w:eastAsia="TimesNewRomanPSMT"/>
          <w:bCs/>
          <w:color w:val="000000"/>
          <w:sz w:val="24"/>
          <w:szCs w:val="24"/>
          <w:lang w:val="uz-Cyrl-UZ" w:eastAsia="x-none"/>
        </w:rPr>
        <w:t xml:space="preserve"> у понуди наведе да ће </w:t>
      </w:r>
      <w:r w:rsidRPr="00E772CA">
        <w:rPr>
          <w:rFonts w:eastAsia="TimesNewRomanPSMT"/>
          <w:bCs/>
          <w:color w:val="000000"/>
          <w:sz w:val="24"/>
          <w:szCs w:val="24"/>
          <w:lang w:val="x-none" w:eastAsia="x-none"/>
        </w:rPr>
        <w:t>изв</w:t>
      </w:r>
      <w:r w:rsidRPr="00E772CA">
        <w:rPr>
          <w:rFonts w:eastAsia="TimesNewRomanPSMT"/>
          <w:bCs/>
          <w:color w:val="000000"/>
          <w:sz w:val="24"/>
          <w:szCs w:val="24"/>
          <w:lang w:val="uz-Cyrl-UZ" w:eastAsia="x-none"/>
        </w:rPr>
        <w:t xml:space="preserve">ршење набавке делимично </w:t>
      </w:r>
      <w:r w:rsidRPr="00E772CA">
        <w:rPr>
          <w:rFonts w:eastAsia="TimesNewRomanPSMT"/>
          <w:bCs/>
          <w:color w:val="000000"/>
          <w:sz w:val="24"/>
          <w:szCs w:val="24"/>
          <w:lang w:val="x-none" w:eastAsia="x-none"/>
        </w:rPr>
        <w:t>повери</w:t>
      </w:r>
      <w:r w:rsidRPr="00E772CA">
        <w:rPr>
          <w:rFonts w:eastAsia="TimesNewRomanPSMT"/>
          <w:bCs/>
          <w:color w:val="000000"/>
          <w:sz w:val="24"/>
          <w:szCs w:val="24"/>
          <w:lang w:val="uz-Cyrl-UZ" w:eastAsia="x-none"/>
        </w:rPr>
        <w:t>ти</w:t>
      </w:r>
      <w:r w:rsidRPr="00E772CA">
        <w:rPr>
          <w:rFonts w:eastAsia="TimesNewRomanPSMT"/>
          <w:bCs/>
          <w:color w:val="000000"/>
          <w:sz w:val="24"/>
          <w:szCs w:val="24"/>
          <w:lang w:val="x-none" w:eastAsia="x-none"/>
        </w:rPr>
        <w:t xml:space="preserve"> подизвођачу, проценат укупне вредности набавке који ће поверити подизвођачу, </w:t>
      </w:r>
      <w:r w:rsidRPr="00E772CA">
        <w:rPr>
          <w:rFonts w:eastAsia="TimesNewRomanPSMT"/>
          <w:bCs/>
          <w:color w:val="000000"/>
          <w:sz w:val="24"/>
          <w:szCs w:val="24"/>
          <w:lang w:val="uz-Cyrl-UZ" w:eastAsia="x-none"/>
        </w:rPr>
        <w:t>као и</w:t>
      </w:r>
      <w:r w:rsidRPr="00E772CA">
        <w:rPr>
          <w:rFonts w:eastAsia="TimesNewRomanPSMT"/>
          <w:bCs/>
          <w:color w:val="000000"/>
          <w:sz w:val="24"/>
          <w:szCs w:val="24"/>
          <w:lang w:val="x-none" w:eastAsia="x-none"/>
        </w:rPr>
        <w:t xml:space="preserve"> део предмета набавке који ће извршити преко подизвођача</w:t>
      </w:r>
      <w:r w:rsidRPr="00E772CA">
        <w:rPr>
          <w:rFonts w:eastAsia="TimesNewRomanPSMT"/>
          <w:bCs/>
          <w:color w:val="000000"/>
          <w:sz w:val="24"/>
          <w:szCs w:val="24"/>
          <w:lang w:val="uz-Cyrl-UZ" w:eastAsia="x-none"/>
        </w:rPr>
        <w:t>.</w:t>
      </w:r>
    </w:p>
    <w:p w14:paraId="712BC6BC" w14:textId="77777777" w:rsidR="000F09E9" w:rsidRPr="00E772CA" w:rsidRDefault="000F09E9" w:rsidP="000F09E9">
      <w:pPr>
        <w:autoSpaceDE w:val="0"/>
        <w:autoSpaceDN w:val="0"/>
        <w:adjustRightInd w:val="0"/>
        <w:ind w:firstLine="720"/>
        <w:contextualSpacing/>
        <w:jc w:val="both"/>
        <w:rPr>
          <w:rFonts w:eastAsia="TimesNewRomanPSMT"/>
          <w:bCs/>
          <w:color w:val="000000"/>
          <w:sz w:val="24"/>
          <w:szCs w:val="24"/>
          <w:lang w:val="uz-Cyrl-UZ" w:eastAsia="x-none"/>
        </w:rPr>
      </w:pPr>
      <w:r w:rsidRPr="00E772CA">
        <w:rPr>
          <w:rFonts w:eastAsia="TimesNewRomanPSMT"/>
          <w:bCs/>
          <w:color w:val="000000"/>
          <w:sz w:val="24"/>
          <w:szCs w:val="24"/>
          <w:lang w:val="uz-Cyrl-UZ" w:eastAsia="x-none"/>
        </w:rPr>
        <w:t>Проценат укупне вредности набавке који ће понуђач поверити подизвођачу не може бити већи од 50%.</w:t>
      </w:r>
    </w:p>
    <w:p w14:paraId="37741FAC" w14:textId="77777777" w:rsidR="000F09E9" w:rsidRPr="00E772CA" w:rsidRDefault="000F09E9" w:rsidP="000F09E9">
      <w:pPr>
        <w:autoSpaceDE w:val="0"/>
        <w:autoSpaceDN w:val="0"/>
        <w:adjustRightInd w:val="0"/>
        <w:ind w:firstLine="720"/>
        <w:contextualSpacing/>
        <w:jc w:val="both"/>
        <w:rPr>
          <w:rFonts w:eastAsia="TimesNewRomanPSMT"/>
          <w:bCs/>
          <w:sz w:val="24"/>
          <w:szCs w:val="24"/>
          <w:lang w:val="uz-Cyrl-UZ" w:eastAsia="x-none"/>
        </w:rPr>
      </w:pPr>
      <w:r w:rsidRPr="00E772CA">
        <w:rPr>
          <w:rFonts w:eastAsia="TimesNewRomanPSMT"/>
          <w:bCs/>
          <w:sz w:val="24"/>
          <w:szCs w:val="24"/>
          <w:lang w:val="uz-Cyrl-UZ" w:eastAsia="x-none"/>
        </w:rPr>
        <w:t>Понуђач је дужан да за подизвођаче достави доказе о испуњености услова који су тражени конкурсном документацијом за предметну јавну набавку на начин дефинисан конкурсном документацијом.</w:t>
      </w:r>
    </w:p>
    <w:p w14:paraId="7CEFC93F" w14:textId="77777777" w:rsidR="000F09E9" w:rsidRPr="00E772CA" w:rsidRDefault="000F09E9" w:rsidP="000F09E9">
      <w:pPr>
        <w:autoSpaceDE w:val="0"/>
        <w:autoSpaceDN w:val="0"/>
        <w:adjustRightInd w:val="0"/>
        <w:ind w:firstLine="720"/>
        <w:contextualSpacing/>
        <w:jc w:val="both"/>
        <w:rPr>
          <w:rFonts w:eastAsia="TimesNewRomanPSMT"/>
          <w:bCs/>
          <w:color w:val="000000"/>
          <w:sz w:val="24"/>
          <w:szCs w:val="24"/>
          <w:lang w:val="x-none" w:eastAsia="x-none"/>
        </w:rPr>
      </w:pPr>
      <w:r w:rsidRPr="00E772CA">
        <w:rPr>
          <w:rFonts w:eastAsia="TimesNewRomanPSMT"/>
          <w:bCs/>
          <w:color w:val="000000"/>
          <w:sz w:val="24"/>
          <w:szCs w:val="24"/>
          <w:lang w:val="x-none" w:eastAsia="x-none"/>
        </w:rPr>
        <w:t>По</w:t>
      </w:r>
      <w:r w:rsidRPr="00E772CA">
        <w:rPr>
          <w:rFonts w:eastAsia="TimesNewRomanPSMT"/>
          <w:bCs/>
          <w:color w:val="000000"/>
          <w:sz w:val="24"/>
          <w:szCs w:val="24"/>
          <w:lang w:val="uz-Cyrl-UZ" w:eastAsia="x-none"/>
        </w:rPr>
        <w:t xml:space="preserve">нуђач </w:t>
      </w:r>
      <w:r w:rsidRPr="00E772CA">
        <w:rPr>
          <w:rFonts w:eastAsia="TimesNewRomanPSMT"/>
          <w:bCs/>
          <w:color w:val="000000"/>
          <w:sz w:val="24"/>
          <w:szCs w:val="24"/>
          <w:lang w:val="x-none" w:eastAsia="x-none"/>
        </w:rPr>
        <w:t>је дужан да наручиоцу, на његов захтев, омогући приступ код</w:t>
      </w:r>
      <w:r w:rsidRPr="00E772CA">
        <w:rPr>
          <w:rFonts w:eastAsia="TimesNewRomanPSMT"/>
          <w:bCs/>
          <w:color w:val="000000"/>
          <w:sz w:val="24"/>
          <w:szCs w:val="24"/>
          <w:lang w:val="uz-Cyrl-UZ" w:eastAsia="x-none"/>
        </w:rPr>
        <w:t xml:space="preserve"> </w:t>
      </w:r>
      <w:r w:rsidRPr="00E772CA">
        <w:rPr>
          <w:rFonts w:eastAsia="TimesNewRomanPSMT"/>
          <w:bCs/>
          <w:color w:val="000000"/>
          <w:sz w:val="24"/>
          <w:szCs w:val="24"/>
          <w:lang w:val="x-none" w:eastAsia="x-none"/>
        </w:rPr>
        <w:t>подизвођача ради утврђивања</w:t>
      </w:r>
      <w:r w:rsidRPr="00E772CA">
        <w:rPr>
          <w:rFonts w:eastAsia="TimesNewRomanPSMT"/>
          <w:bCs/>
          <w:color w:val="000000"/>
          <w:sz w:val="24"/>
          <w:szCs w:val="24"/>
          <w:lang w:val="sr-Cyrl-RS" w:eastAsia="x-none"/>
        </w:rPr>
        <w:t xml:space="preserve"> и провере</w:t>
      </w:r>
      <w:r w:rsidRPr="00E772CA">
        <w:rPr>
          <w:rFonts w:eastAsia="TimesNewRomanPSMT"/>
          <w:bCs/>
          <w:color w:val="000000"/>
          <w:sz w:val="24"/>
          <w:szCs w:val="24"/>
          <w:lang w:val="x-none" w:eastAsia="x-none"/>
        </w:rPr>
        <w:t xml:space="preserve"> испуњености услова.</w:t>
      </w:r>
    </w:p>
    <w:p w14:paraId="160865D5" w14:textId="77777777" w:rsidR="000F09E9" w:rsidRPr="00E772CA" w:rsidRDefault="000F09E9" w:rsidP="000F09E9">
      <w:pPr>
        <w:autoSpaceDE w:val="0"/>
        <w:autoSpaceDN w:val="0"/>
        <w:adjustRightInd w:val="0"/>
        <w:ind w:firstLine="720"/>
        <w:contextualSpacing/>
        <w:jc w:val="both"/>
        <w:rPr>
          <w:rFonts w:eastAsia="TimesNewRomanPSMT"/>
          <w:bCs/>
          <w:color w:val="000000"/>
          <w:sz w:val="24"/>
          <w:szCs w:val="24"/>
          <w:lang w:eastAsia="x-none"/>
        </w:rPr>
      </w:pPr>
      <w:r w:rsidRPr="00E772CA">
        <w:rPr>
          <w:rFonts w:eastAsia="TimesNewRomanPSMT"/>
          <w:bCs/>
          <w:color w:val="000000"/>
          <w:sz w:val="24"/>
          <w:szCs w:val="24"/>
          <w:lang w:val="x-none" w:eastAsia="x-none"/>
        </w:rPr>
        <w:t>Наручилац може</w:t>
      </w:r>
      <w:r w:rsidRPr="00E772CA">
        <w:rPr>
          <w:rFonts w:eastAsia="TimesNewRomanPSMT"/>
          <w:bCs/>
          <w:color w:val="000000"/>
          <w:sz w:val="24"/>
          <w:szCs w:val="24"/>
          <w:lang w:val="sr-Cyrl-RS" w:eastAsia="x-none"/>
        </w:rPr>
        <w:t>,</w:t>
      </w:r>
      <w:r w:rsidRPr="00E772CA">
        <w:rPr>
          <w:rFonts w:eastAsia="TimesNewRomanPSMT"/>
          <w:bCs/>
          <w:color w:val="000000"/>
          <w:sz w:val="24"/>
          <w:szCs w:val="24"/>
          <w:lang w:val="x-none" w:eastAsia="x-none"/>
        </w:rPr>
        <w:t xml:space="preserve"> на захтев подизвођача и где природа предмета набавке то дозвољава</w:t>
      </w:r>
      <w:r w:rsidRPr="00E772CA">
        <w:rPr>
          <w:rFonts w:eastAsia="TimesNewRomanPSMT"/>
          <w:bCs/>
          <w:color w:val="000000"/>
          <w:sz w:val="24"/>
          <w:szCs w:val="24"/>
          <w:lang w:val="sr-Cyrl-RS" w:eastAsia="x-none"/>
        </w:rPr>
        <w:t>,</w:t>
      </w:r>
      <w:r w:rsidRPr="00E772CA">
        <w:rPr>
          <w:rFonts w:eastAsia="TimesNewRomanPSMT"/>
          <w:bCs/>
          <w:color w:val="000000"/>
          <w:sz w:val="24"/>
          <w:szCs w:val="24"/>
          <w:lang w:val="x-none" w:eastAsia="x-none"/>
        </w:rPr>
        <w:t xml:space="preserve"> пренети доспела потраживања директно подизвођачу за део набавке која се извршава преко тог подизвођача.</w:t>
      </w:r>
      <w:r w:rsidRPr="00E772CA">
        <w:rPr>
          <w:rFonts w:eastAsia="TimesNewRomanPSMT"/>
          <w:bCs/>
          <w:color w:val="000000"/>
          <w:sz w:val="24"/>
          <w:szCs w:val="24"/>
          <w:lang w:val="uz-Cyrl-UZ" w:eastAsia="x-none"/>
        </w:rPr>
        <w:t xml:space="preserve"> Пре доношења одлуке о преношењу доспелих потраживања директно подизвођачу наручилац ће омогућити </w:t>
      </w:r>
      <w:r w:rsidRPr="00E772CA">
        <w:rPr>
          <w:rFonts w:eastAsia="TimesNewRomanPSMT"/>
          <w:bCs/>
          <w:color w:val="000000"/>
          <w:sz w:val="24"/>
          <w:szCs w:val="24"/>
          <w:lang w:val="x-none" w:eastAsia="x-none"/>
        </w:rPr>
        <w:t>добављачу да</w:t>
      </w:r>
      <w:r w:rsidRPr="00E772CA">
        <w:rPr>
          <w:rFonts w:eastAsia="TimesNewRomanPSMT"/>
          <w:bCs/>
          <w:color w:val="000000"/>
          <w:sz w:val="24"/>
          <w:szCs w:val="24"/>
          <w:lang w:val="uz-Cyrl-UZ" w:eastAsia="x-none"/>
        </w:rPr>
        <w:t xml:space="preserve"> у року од пет дана од дана добијања позива наручиоца </w:t>
      </w:r>
      <w:r w:rsidRPr="00E772CA">
        <w:rPr>
          <w:rFonts w:eastAsia="TimesNewRomanPSMT"/>
          <w:bCs/>
          <w:color w:val="000000"/>
          <w:sz w:val="24"/>
          <w:szCs w:val="24"/>
          <w:lang w:val="x-none" w:eastAsia="x-none"/>
        </w:rPr>
        <w:t xml:space="preserve">приговори </w:t>
      </w:r>
      <w:r w:rsidRPr="00E772CA">
        <w:rPr>
          <w:rFonts w:eastAsia="TimesNewRomanPSMT"/>
          <w:bCs/>
          <w:color w:val="000000"/>
          <w:sz w:val="24"/>
          <w:szCs w:val="24"/>
          <w:lang w:val="uz-Cyrl-UZ" w:eastAsia="x-none"/>
        </w:rPr>
        <w:t>уколико</w:t>
      </w:r>
      <w:r w:rsidRPr="00E772CA">
        <w:rPr>
          <w:rFonts w:eastAsia="TimesNewRomanPSMT"/>
          <w:bCs/>
          <w:color w:val="000000"/>
          <w:sz w:val="24"/>
          <w:szCs w:val="24"/>
          <w:lang w:val="x-none" w:eastAsia="x-none"/>
        </w:rPr>
        <w:t xml:space="preserve"> потраживање није доспело</w:t>
      </w:r>
      <w:r w:rsidRPr="00E772CA">
        <w:rPr>
          <w:rFonts w:eastAsia="TimesNewRomanPSMT"/>
          <w:bCs/>
          <w:color w:val="000000"/>
          <w:sz w:val="24"/>
          <w:szCs w:val="24"/>
          <w:lang w:val="uz-Cyrl-UZ" w:eastAsia="x-none"/>
        </w:rPr>
        <w:t>.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5B375E3D" w14:textId="77777777" w:rsidR="000F09E9" w:rsidRDefault="000F09E9" w:rsidP="000F09E9">
      <w:pPr>
        <w:suppressAutoHyphens/>
        <w:autoSpaceDE w:val="0"/>
        <w:autoSpaceDN w:val="0"/>
        <w:adjustRightInd w:val="0"/>
        <w:jc w:val="both"/>
        <w:rPr>
          <w:rFonts w:eastAsia="TimesNewRomanPS-BoldMT"/>
          <w:b/>
          <w:bCs/>
          <w:color w:val="00B0F0"/>
          <w:sz w:val="24"/>
          <w:szCs w:val="24"/>
          <w:lang w:val="uz-Cyrl-UZ" w:eastAsia="ar-SA"/>
        </w:rPr>
      </w:pPr>
    </w:p>
    <w:p w14:paraId="76273D66" w14:textId="77777777" w:rsidR="000F09E9" w:rsidRPr="00E772CA" w:rsidRDefault="00294C66" w:rsidP="000F09E9">
      <w:pPr>
        <w:suppressAutoHyphens/>
        <w:autoSpaceDE w:val="0"/>
        <w:autoSpaceDN w:val="0"/>
        <w:adjustRightInd w:val="0"/>
        <w:spacing w:after="120"/>
        <w:jc w:val="both"/>
        <w:rPr>
          <w:rFonts w:eastAsia="TimesNewRomanPSMT"/>
          <w:b/>
          <w:bCs/>
          <w:iCs/>
          <w:sz w:val="24"/>
          <w:szCs w:val="24"/>
          <w:lang w:eastAsia="ar-SA"/>
        </w:rPr>
      </w:pPr>
      <w:r>
        <w:rPr>
          <w:rFonts w:eastAsia="TimesNewRomanPSMT"/>
          <w:b/>
          <w:bCs/>
          <w:iCs/>
          <w:sz w:val="24"/>
          <w:szCs w:val="24"/>
          <w:lang w:val="uz-Cyrl-UZ" w:eastAsia="ar-SA"/>
        </w:rPr>
        <w:t>8</w:t>
      </w:r>
      <w:r w:rsidR="000F09E9" w:rsidRPr="00E772CA">
        <w:rPr>
          <w:rFonts w:eastAsia="TimesNewRomanPSMT"/>
          <w:b/>
          <w:bCs/>
          <w:iCs/>
          <w:sz w:val="24"/>
          <w:szCs w:val="24"/>
          <w:lang w:val="uz-Cyrl-UZ" w:eastAsia="ar-SA"/>
        </w:rPr>
        <w:t xml:space="preserve">. Подношење заједничке понуде </w:t>
      </w:r>
    </w:p>
    <w:p w14:paraId="5A6B59D4" w14:textId="77777777" w:rsidR="000F09E9" w:rsidRPr="00E772CA" w:rsidRDefault="000F09E9" w:rsidP="000F09E9">
      <w:pPr>
        <w:autoSpaceDE w:val="0"/>
        <w:autoSpaceDN w:val="0"/>
        <w:adjustRightInd w:val="0"/>
        <w:ind w:firstLine="720"/>
        <w:contextualSpacing/>
        <w:jc w:val="both"/>
        <w:rPr>
          <w:rFonts w:eastAsia="TimesNewRomanPSMT"/>
          <w:bCs/>
          <w:color w:val="000000"/>
          <w:sz w:val="24"/>
          <w:szCs w:val="24"/>
          <w:lang w:val="uz-Cyrl-UZ" w:eastAsia="x-none"/>
        </w:rPr>
      </w:pPr>
      <w:r w:rsidRPr="00E772CA">
        <w:rPr>
          <w:rFonts w:eastAsia="TimesNewRomanPSMT"/>
          <w:bCs/>
          <w:color w:val="000000"/>
          <w:sz w:val="24"/>
          <w:szCs w:val="24"/>
          <w:lang w:val="x-none" w:eastAsia="x-none"/>
        </w:rPr>
        <w:t>П</w:t>
      </w:r>
      <w:r w:rsidRPr="00E772CA">
        <w:rPr>
          <w:rFonts w:eastAsia="TimesNewRomanPSMT"/>
          <w:bCs/>
          <w:color w:val="000000"/>
          <w:sz w:val="24"/>
          <w:szCs w:val="24"/>
          <w:lang w:val="uz-Cyrl-UZ" w:eastAsia="x-none"/>
        </w:rPr>
        <w:t>онуду</w:t>
      </w:r>
      <w:r w:rsidRPr="00E772CA">
        <w:rPr>
          <w:rFonts w:eastAsia="TimesNewRomanPSMT"/>
          <w:bCs/>
          <w:color w:val="000000"/>
          <w:sz w:val="24"/>
          <w:szCs w:val="24"/>
          <w:lang w:val="x-none" w:eastAsia="x-none"/>
        </w:rPr>
        <w:t xml:space="preserve"> може поднети група </w:t>
      </w:r>
      <w:r w:rsidRPr="00E772CA">
        <w:rPr>
          <w:rFonts w:eastAsia="TimesNewRomanPSMT"/>
          <w:bCs/>
          <w:color w:val="000000"/>
          <w:sz w:val="24"/>
          <w:szCs w:val="24"/>
          <w:lang w:val="uz-Cyrl-UZ" w:eastAsia="x-none"/>
        </w:rPr>
        <w:t>понуђача</w:t>
      </w:r>
      <w:r w:rsidRPr="00E772CA">
        <w:rPr>
          <w:rFonts w:eastAsia="TimesNewRomanPSMT"/>
          <w:bCs/>
          <w:color w:val="000000"/>
          <w:sz w:val="24"/>
          <w:szCs w:val="24"/>
          <w:lang w:val="x-none" w:eastAsia="x-none"/>
        </w:rPr>
        <w:t>.</w:t>
      </w:r>
    </w:p>
    <w:p w14:paraId="636209E2" w14:textId="77777777" w:rsidR="000F09E9" w:rsidRPr="00E772CA" w:rsidRDefault="000F09E9" w:rsidP="000F09E9">
      <w:pPr>
        <w:autoSpaceDE w:val="0"/>
        <w:autoSpaceDN w:val="0"/>
        <w:adjustRightInd w:val="0"/>
        <w:ind w:firstLine="720"/>
        <w:contextualSpacing/>
        <w:jc w:val="both"/>
        <w:rPr>
          <w:rFonts w:eastAsia="TimesNewRomanPSMT"/>
          <w:bCs/>
          <w:color w:val="000000"/>
          <w:sz w:val="24"/>
          <w:szCs w:val="24"/>
          <w:lang w:val="uz-Cyrl-UZ" w:eastAsia="x-none"/>
        </w:rPr>
      </w:pPr>
      <w:r w:rsidRPr="00E772CA">
        <w:rPr>
          <w:rFonts w:eastAsia="TimesNewRomanPSMT"/>
          <w:b/>
          <w:bCs/>
          <w:color w:val="000000"/>
          <w:sz w:val="24"/>
          <w:szCs w:val="24"/>
          <w:lang w:val="uz-Cyrl-UZ" w:eastAsia="x-none"/>
        </w:rPr>
        <w:t>Саставни део заједничке понуде је споразум</w:t>
      </w:r>
      <w:r w:rsidRPr="00E772CA">
        <w:rPr>
          <w:rFonts w:eastAsia="TimesNewRomanPSMT"/>
          <w:bCs/>
          <w:color w:val="000000"/>
          <w:sz w:val="24"/>
          <w:szCs w:val="24"/>
          <w:lang w:val="uz-Cyrl-UZ" w:eastAsia="x-none"/>
        </w:rPr>
        <w:t xml:space="preserve"> којим се понуђачи из групе понуђача међусобно и према наручиоцу обавезују на извршење јавне набавке, а који садржи:</w:t>
      </w:r>
    </w:p>
    <w:p w14:paraId="43220435" w14:textId="77777777" w:rsidR="000F09E9" w:rsidRPr="00E772CA" w:rsidRDefault="000F09E9" w:rsidP="000F09E9">
      <w:pPr>
        <w:autoSpaceDE w:val="0"/>
        <w:autoSpaceDN w:val="0"/>
        <w:adjustRightInd w:val="0"/>
        <w:ind w:left="720"/>
        <w:contextualSpacing/>
        <w:jc w:val="both"/>
        <w:rPr>
          <w:rFonts w:eastAsia="TimesNewRomanPSMT"/>
          <w:bCs/>
          <w:iCs/>
          <w:sz w:val="24"/>
          <w:szCs w:val="24"/>
          <w:lang w:val="sr-Cyrl-RS" w:eastAsia="x-none"/>
        </w:rPr>
      </w:pPr>
      <w:r w:rsidRPr="00E772CA">
        <w:rPr>
          <w:rFonts w:eastAsia="TimesNewRomanPSMT"/>
          <w:bCs/>
          <w:iCs/>
          <w:sz w:val="24"/>
          <w:szCs w:val="24"/>
          <w:lang w:val="sr-Cyrl-RS" w:eastAsia="x-none"/>
        </w:rPr>
        <w:t>1) податке о члану групе који ће бити носилац посла, односно који ће поднети понуду и који ће заступати групу понуђача пред наручиоцем, и</w:t>
      </w:r>
    </w:p>
    <w:p w14:paraId="0B084EAE" w14:textId="77777777" w:rsidR="000F09E9" w:rsidRPr="00E772CA" w:rsidRDefault="000F09E9" w:rsidP="000F09E9">
      <w:pPr>
        <w:autoSpaceDE w:val="0"/>
        <w:autoSpaceDN w:val="0"/>
        <w:adjustRightInd w:val="0"/>
        <w:ind w:left="720"/>
        <w:contextualSpacing/>
        <w:jc w:val="both"/>
        <w:rPr>
          <w:rFonts w:eastAsia="TimesNewRomanPSMT"/>
          <w:bCs/>
          <w:iCs/>
          <w:sz w:val="24"/>
          <w:szCs w:val="24"/>
          <w:lang w:val="sr-Cyrl-RS" w:eastAsia="x-none"/>
        </w:rPr>
      </w:pPr>
      <w:r w:rsidRPr="00E772CA">
        <w:rPr>
          <w:rFonts w:eastAsia="TimesNewRomanPSMT"/>
          <w:bCs/>
          <w:iCs/>
          <w:sz w:val="24"/>
          <w:szCs w:val="24"/>
          <w:lang w:val="sr-Cyrl-RS" w:eastAsia="x-none"/>
        </w:rPr>
        <w:t>2) опис послова сваког од понуђача из групе понуђача у извршењу уговора.</w:t>
      </w:r>
    </w:p>
    <w:p w14:paraId="58BF327D" w14:textId="77777777" w:rsidR="000F09E9" w:rsidRPr="00E772CA" w:rsidRDefault="000F09E9" w:rsidP="000F09E9">
      <w:pPr>
        <w:autoSpaceDE w:val="0"/>
        <w:autoSpaceDN w:val="0"/>
        <w:adjustRightInd w:val="0"/>
        <w:ind w:left="720"/>
        <w:contextualSpacing/>
        <w:jc w:val="both"/>
        <w:rPr>
          <w:rFonts w:eastAsia="TimesNewRomanPSMT"/>
          <w:bCs/>
          <w:iCs/>
          <w:sz w:val="24"/>
          <w:szCs w:val="24"/>
          <w:lang w:val="sr-Cyrl-RS" w:eastAsia="x-none"/>
        </w:rPr>
      </w:pPr>
    </w:p>
    <w:p w14:paraId="3A00D7FA" w14:textId="77777777" w:rsidR="000F09E9" w:rsidRPr="00E772CA" w:rsidRDefault="000F09E9" w:rsidP="000F09E9">
      <w:pPr>
        <w:autoSpaceDE w:val="0"/>
        <w:autoSpaceDN w:val="0"/>
        <w:adjustRightInd w:val="0"/>
        <w:ind w:left="720"/>
        <w:contextualSpacing/>
        <w:jc w:val="both"/>
        <w:rPr>
          <w:rFonts w:eastAsia="TimesNewRomanPSMT"/>
          <w:b/>
          <w:bCs/>
          <w:iCs/>
          <w:sz w:val="24"/>
          <w:szCs w:val="24"/>
          <w:u w:val="single"/>
          <w:lang w:val="sr-Cyrl-RS" w:eastAsia="x-none"/>
        </w:rPr>
      </w:pPr>
      <w:r w:rsidRPr="00E772CA">
        <w:rPr>
          <w:rFonts w:eastAsia="TimesNewRomanPSMT"/>
          <w:b/>
          <w:bCs/>
          <w:iCs/>
          <w:sz w:val="24"/>
          <w:szCs w:val="24"/>
          <w:u w:val="single"/>
          <w:lang w:val="sr-Cyrl-RS" w:eastAsia="x-none"/>
        </w:rPr>
        <w:t>Уколико група понуђача у понуди не достави наведени Споразум понуда ове групе</w:t>
      </w:r>
      <w:r>
        <w:rPr>
          <w:rFonts w:eastAsia="TimesNewRomanPSMT"/>
          <w:b/>
          <w:bCs/>
          <w:iCs/>
          <w:sz w:val="24"/>
          <w:szCs w:val="24"/>
          <w:u w:val="single"/>
          <w:lang w:val="sr-Cyrl-RS" w:eastAsia="x-none"/>
        </w:rPr>
        <w:t xml:space="preserve"> </w:t>
      </w:r>
      <w:r w:rsidRPr="00E772CA">
        <w:rPr>
          <w:rFonts w:eastAsia="TimesNewRomanPSMT"/>
          <w:b/>
          <w:bCs/>
          <w:iCs/>
          <w:sz w:val="24"/>
          <w:szCs w:val="24"/>
          <w:u w:val="single"/>
          <w:lang w:val="sr-Cyrl-RS" w:eastAsia="x-none"/>
        </w:rPr>
        <w:t>понуђача ће бити одбијена као неприхватљива.</w:t>
      </w:r>
    </w:p>
    <w:p w14:paraId="4D6A613E" w14:textId="77777777" w:rsidR="000F09E9" w:rsidRPr="00E772CA" w:rsidRDefault="000F09E9" w:rsidP="000F09E9">
      <w:pPr>
        <w:autoSpaceDE w:val="0"/>
        <w:autoSpaceDN w:val="0"/>
        <w:adjustRightInd w:val="0"/>
        <w:contextualSpacing/>
        <w:jc w:val="both"/>
        <w:rPr>
          <w:rFonts w:eastAsia="TimesNewRomanPSMT"/>
          <w:b/>
          <w:bCs/>
          <w:iCs/>
          <w:sz w:val="24"/>
          <w:szCs w:val="24"/>
          <w:u w:val="single"/>
          <w:lang w:val="sr-Cyrl-RS" w:eastAsia="x-none"/>
        </w:rPr>
      </w:pPr>
    </w:p>
    <w:p w14:paraId="0521760C" w14:textId="77777777" w:rsidR="000F09E9" w:rsidRPr="00E772CA" w:rsidRDefault="000F09E9" w:rsidP="000F09E9">
      <w:pPr>
        <w:autoSpaceDE w:val="0"/>
        <w:autoSpaceDN w:val="0"/>
        <w:adjustRightInd w:val="0"/>
        <w:contextualSpacing/>
        <w:jc w:val="both"/>
        <w:rPr>
          <w:rFonts w:eastAsia="TimesNewRomanPSMT"/>
          <w:bCs/>
          <w:iCs/>
          <w:sz w:val="24"/>
          <w:szCs w:val="24"/>
          <w:lang w:val="sr-Cyrl-RS" w:eastAsia="x-none"/>
        </w:rPr>
      </w:pPr>
      <w:r w:rsidRPr="00E772CA">
        <w:rPr>
          <w:rFonts w:eastAsia="TimesNewRomanPSMT"/>
          <w:bCs/>
          <w:iCs/>
          <w:sz w:val="24"/>
          <w:szCs w:val="24"/>
          <w:lang w:val="sr-Cyrl-RS" w:eastAsia="x-none"/>
        </w:rPr>
        <w:tab/>
        <w:t>Група понуђача је дужна да достави све доказе о ис</w:t>
      </w:r>
      <w:r>
        <w:rPr>
          <w:rFonts w:eastAsia="TimesNewRomanPSMT"/>
          <w:bCs/>
          <w:iCs/>
          <w:sz w:val="24"/>
          <w:szCs w:val="24"/>
          <w:lang w:val="sr-Cyrl-RS" w:eastAsia="x-none"/>
        </w:rPr>
        <w:t>пуњености услова који су тражени</w:t>
      </w:r>
      <w:r w:rsidRPr="00E772CA">
        <w:rPr>
          <w:rFonts w:eastAsia="TimesNewRomanPSMT"/>
          <w:bCs/>
          <w:iCs/>
          <w:sz w:val="24"/>
          <w:szCs w:val="24"/>
          <w:lang w:val="sr-Cyrl-RS" w:eastAsia="x-none"/>
        </w:rPr>
        <w:t xml:space="preserve"> у конкурсној документацији за предметну јавну набавку за подношење заједничке понуде, на начин и под условима дефинисаним конкурсном документацијом за предметну јавну набавку и обрасце попуњене и потписане од стране овлашћеног лица понуђача на начин дефинисања конкурсном документацијом за подношење заједничке понуде.</w:t>
      </w:r>
    </w:p>
    <w:p w14:paraId="6FBA5AC3" w14:textId="77777777" w:rsidR="0050401D" w:rsidRDefault="0050401D" w:rsidP="000F09E9">
      <w:pPr>
        <w:autoSpaceDE w:val="0"/>
        <w:autoSpaceDN w:val="0"/>
        <w:adjustRightInd w:val="0"/>
        <w:contextualSpacing/>
        <w:jc w:val="both"/>
        <w:rPr>
          <w:rFonts w:eastAsia="TimesNewRomanPSMT"/>
          <w:b/>
          <w:bCs/>
          <w:iCs/>
          <w:color w:val="002060"/>
          <w:sz w:val="24"/>
          <w:szCs w:val="24"/>
          <w:u w:val="single"/>
          <w:lang w:val="sr-Cyrl-RS" w:eastAsia="x-none"/>
        </w:rPr>
      </w:pPr>
    </w:p>
    <w:p w14:paraId="5B38D1B7" w14:textId="77777777" w:rsidR="00617393" w:rsidRDefault="00617393" w:rsidP="000F09E9">
      <w:pPr>
        <w:autoSpaceDE w:val="0"/>
        <w:autoSpaceDN w:val="0"/>
        <w:adjustRightInd w:val="0"/>
        <w:contextualSpacing/>
        <w:jc w:val="both"/>
        <w:rPr>
          <w:rFonts w:eastAsia="TimesNewRomanPSMT"/>
          <w:b/>
          <w:bCs/>
          <w:iCs/>
          <w:color w:val="002060"/>
          <w:sz w:val="24"/>
          <w:szCs w:val="24"/>
          <w:u w:val="single"/>
          <w:lang w:val="sr-Cyrl-RS" w:eastAsia="x-none"/>
        </w:rPr>
      </w:pPr>
    </w:p>
    <w:p w14:paraId="2DD24275" w14:textId="77777777" w:rsidR="00413F5E" w:rsidRDefault="00413F5E" w:rsidP="000F09E9">
      <w:pPr>
        <w:autoSpaceDE w:val="0"/>
        <w:autoSpaceDN w:val="0"/>
        <w:adjustRightInd w:val="0"/>
        <w:contextualSpacing/>
        <w:jc w:val="both"/>
        <w:rPr>
          <w:rFonts w:eastAsia="TimesNewRomanPSMT"/>
          <w:b/>
          <w:bCs/>
          <w:iCs/>
          <w:color w:val="002060"/>
          <w:sz w:val="24"/>
          <w:szCs w:val="24"/>
          <w:u w:val="single"/>
          <w:lang w:val="sr-Cyrl-RS" w:eastAsia="x-none"/>
        </w:rPr>
      </w:pPr>
    </w:p>
    <w:p w14:paraId="764C4856" w14:textId="77777777" w:rsidR="00C2038E" w:rsidRDefault="00C2038E" w:rsidP="000F09E9">
      <w:pPr>
        <w:autoSpaceDE w:val="0"/>
        <w:autoSpaceDN w:val="0"/>
        <w:adjustRightInd w:val="0"/>
        <w:contextualSpacing/>
        <w:jc w:val="both"/>
        <w:rPr>
          <w:rFonts w:eastAsia="TimesNewRomanPSMT"/>
          <w:b/>
          <w:bCs/>
          <w:iCs/>
          <w:color w:val="002060"/>
          <w:sz w:val="24"/>
          <w:szCs w:val="24"/>
          <w:u w:val="single"/>
          <w:lang w:val="sr-Cyrl-RS" w:eastAsia="x-none"/>
        </w:rPr>
      </w:pPr>
    </w:p>
    <w:p w14:paraId="677FF02B" w14:textId="77777777" w:rsidR="00413F5E" w:rsidRDefault="00413F5E" w:rsidP="000F09E9">
      <w:pPr>
        <w:autoSpaceDE w:val="0"/>
        <w:autoSpaceDN w:val="0"/>
        <w:adjustRightInd w:val="0"/>
        <w:contextualSpacing/>
        <w:jc w:val="both"/>
        <w:rPr>
          <w:rFonts w:eastAsia="TimesNewRomanPSMT"/>
          <w:b/>
          <w:bCs/>
          <w:iCs/>
          <w:color w:val="002060"/>
          <w:sz w:val="24"/>
          <w:szCs w:val="24"/>
          <w:u w:val="single"/>
          <w:lang w:val="sr-Cyrl-RS" w:eastAsia="x-none"/>
        </w:rPr>
      </w:pPr>
    </w:p>
    <w:p w14:paraId="322D953D" w14:textId="77777777" w:rsidR="00413F5E" w:rsidRDefault="00413F5E" w:rsidP="000F09E9">
      <w:pPr>
        <w:autoSpaceDE w:val="0"/>
        <w:autoSpaceDN w:val="0"/>
        <w:adjustRightInd w:val="0"/>
        <w:contextualSpacing/>
        <w:jc w:val="both"/>
        <w:rPr>
          <w:rFonts w:eastAsia="TimesNewRomanPSMT"/>
          <w:b/>
          <w:bCs/>
          <w:iCs/>
          <w:color w:val="002060"/>
          <w:sz w:val="24"/>
          <w:szCs w:val="24"/>
          <w:u w:val="single"/>
          <w:lang w:val="sr-Cyrl-RS" w:eastAsia="x-none"/>
        </w:rPr>
      </w:pPr>
    </w:p>
    <w:p w14:paraId="19C3030E" w14:textId="77777777" w:rsidR="000F09E9" w:rsidRPr="0044051B" w:rsidRDefault="00294C66" w:rsidP="000F09E9">
      <w:pPr>
        <w:suppressAutoHyphens/>
        <w:autoSpaceDE w:val="0"/>
        <w:autoSpaceDN w:val="0"/>
        <w:adjustRightInd w:val="0"/>
        <w:spacing w:after="120"/>
        <w:jc w:val="both"/>
        <w:rPr>
          <w:rFonts w:eastAsia="TimesNewRomanPSMT"/>
          <w:b/>
          <w:bCs/>
          <w:iCs/>
          <w:sz w:val="24"/>
          <w:szCs w:val="24"/>
          <w:lang w:val="sr-Cyrl-CS" w:eastAsia="ar-SA"/>
        </w:rPr>
      </w:pPr>
      <w:r>
        <w:rPr>
          <w:rFonts w:eastAsia="TimesNewRomanPSMT"/>
          <w:b/>
          <w:bCs/>
          <w:iCs/>
          <w:sz w:val="24"/>
          <w:szCs w:val="24"/>
          <w:lang w:val="uz-Cyrl-UZ" w:eastAsia="ar-SA"/>
        </w:rPr>
        <w:lastRenderedPageBreak/>
        <w:t>9</w:t>
      </w:r>
      <w:r w:rsidR="000F09E9" w:rsidRPr="0044051B">
        <w:rPr>
          <w:rFonts w:eastAsia="TimesNewRomanPSMT"/>
          <w:b/>
          <w:bCs/>
          <w:iCs/>
          <w:sz w:val="24"/>
          <w:szCs w:val="24"/>
          <w:lang w:val="uz-Cyrl-UZ" w:eastAsia="ar-SA"/>
        </w:rPr>
        <w:t>. Остали захтеви Наручиоца</w:t>
      </w:r>
      <w:r w:rsidR="000F09E9" w:rsidRPr="0044051B">
        <w:rPr>
          <w:rFonts w:eastAsia="TimesNewRomanPSMT"/>
          <w:b/>
          <w:bCs/>
          <w:iCs/>
          <w:sz w:val="24"/>
          <w:szCs w:val="24"/>
          <w:lang w:val="sr-Cyrl-CS" w:eastAsia="ar-SA"/>
        </w:rPr>
        <w:t xml:space="preserve"> </w:t>
      </w:r>
    </w:p>
    <w:p w14:paraId="6958E4E8" w14:textId="77777777" w:rsidR="00DA0B8D" w:rsidRPr="0023760D" w:rsidRDefault="0050401D" w:rsidP="000F09E9">
      <w:pPr>
        <w:suppressAutoHyphens/>
        <w:autoSpaceDE w:val="0"/>
        <w:autoSpaceDN w:val="0"/>
        <w:adjustRightInd w:val="0"/>
        <w:spacing w:after="120"/>
        <w:jc w:val="both"/>
        <w:rPr>
          <w:rFonts w:eastAsia="TimesNewRomanPSMT"/>
          <w:b/>
          <w:bCs/>
          <w:iCs/>
          <w:sz w:val="24"/>
          <w:szCs w:val="24"/>
          <w:u w:val="thick"/>
          <w:lang w:val="sr-Cyrl-RS" w:eastAsia="ar-SA"/>
        </w:rPr>
      </w:pPr>
      <w:r w:rsidRPr="0044051B">
        <w:rPr>
          <w:rFonts w:eastAsia="TimesNewRomanPSMT"/>
          <w:b/>
          <w:bCs/>
          <w:iCs/>
          <w:sz w:val="24"/>
          <w:szCs w:val="24"/>
          <w:lang w:val="sr-Cyrl-CS" w:eastAsia="ar-SA"/>
        </w:rPr>
        <w:tab/>
      </w:r>
      <w:r w:rsidR="00294C66">
        <w:rPr>
          <w:rFonts w:eastAsia="TimesNewRomanPSMT"/>
          <w:b/>
          <w:bCs/>
          <w:iCs/>
          <w:sz w:val="24"/>
          <w:szCs w:val="24"/>
          <w:u w:val="thick"/>
          <w:lang w:val="sr-Cyrl-RS" w:eastAsia="ar-SA"/>
        </w:rPr>
        <w:t>9</w:t>
      </w:r>
      <w:r w:rsidRPr="0023760D">
        <w:rPr>
          <w:rFonts w:eastAsia="TimesNewRomanPSMT"/>
          <w:b/>
          <w:bCs/>
          <w:iCs/>
          <w:sz w:val="24"/>
          <w:szCs w:val="24"/>
          <w:u w:val="thick"/>
          <w:lang w:val="sr-Latn-RS" w:eastAsia="ar-SA"/>
        </w:rPr>
        <w:t xml:space="preserve">.1. </w:t>
      </w:r>
      <w:r w:rsidR="00DA0B8D" w:rsidRPr="0023760D">
        <w:rPr>
          <w:rFonts w:eastAsia="TimesNewRomanPSMT"/>
          <w:b/>
          <w:bCs/>
          <w:iCs/>
          <w:sz w:val="24"/>
          <w:szCs w:val="24"/>
          <w:u w:val="thick"/>
          <w:lang w:val="sr-Cyrl-RS" w:eastAsia="ar-SA"/>
        </w:rPr>
        <w:t>Норматив</w:t>
      </w:r>
    </w:p>
    <w:p w14:paraId="12529AA9" w14:textId="77777777" w:rsidR="0050401D" w:rsidRPr="0023760D" w:rsidRDefault="005F0253" w:rsidP="00DA0B8D">
      <w:pPr>
        <w:suppressAutoHyphens/>
        <w:autoSpaceDE w:val="0"/>
        <w:autoSpaceDN w:val="0"/>
        <w:adjustRightInd w:val="0"/>
        <w:spacing w:after="120"/>
        <w:ind w:firstLine="720"/>
        <w:jc w:val="both"/>
        <w:rPr>
          <w:rFonts w:eastAsia="TimesNewRomanPSMT"/>
          <w:b/>
          <w:bCs/>
          <w:iCs/>
          <w:sz w:val="24"/>
          <w:szCs w:val="24"/>
          <w:lang w:val="sr-Cyrl-RS" w:eastAsia="ar-SA"/>
        </w:rPr>
      </w:pPr>
      <w:r w:rsidRPr="00DC6509">
        <w:rPr>
          <w:rFonts w:eastAsia="TimesNewRomanPSMT"/>
          <w:bCs/>
          <w:iCs/>
          <w:sz w:val="24"/>
          <w:szCs w:val="24"/>
          <w:lang w:val="sr-Cyrl-RS" w:eastAsia="ar-SA"/>
        </w:rPr>
        <w:t xml:space="preserve">Изабрани </w:t>
      </w:r>
      <w:r w:rsidR="0050401D" w:rsidRPr="00DC6509">
        <w:rPr>
          <w:rFonts w:eastAsia="TimesNewRomanPSMT"/>
          <w:bCs/>
          <w:iCs/>
          <w:sz w:val="24"/>
          <w:szCs w:val="24"/>
          <w:lang w:val="sr-Cyrl-RS" w:eastAsia="ar-SA"/>
        </w:rPr>
        <w:t>Понуђач је обавезан да у оквиру понуде достави</w:t>
      </w:r>
      <w:r w:rsidR="0050401D" w:rsidRPr="00DC6509">
        <w:rPr>
          <w:rFonts w:eastAsia="TimesNewRomanPSMT"/>
          <w:b/>
          <w:bCs/>
          <w:iCs/>
          <w:sz w:val="24"/>
          <w:szCs w:val="24"/>
          <w:lang w:val="sr-Cyrl-RS" w:eastAsia="ar-SA"/>
        </w:rPr>
        <w:t xml:space="preserve"> НОРМАТИВ </w:t>
      </w:r>
      <w:r w:rsidR="0050401D" w:rsidRPr="00DC6509">
        <w:rPr>
          <w:rFonts w:eastAsia="TimesNewRomanPSMT"/>
          <w:bCs/>
          <w:iCs/>
          <w:sz w:val="24"/>
          <w:szCs w:val="24"/>
          <w:lang w:val="sr-Cyrl-RS" w:eastAsia="ar-SA"/>
        </w:rPr>
        <w:t>који ће се примењивати за све врсте предметних услуга које</w:t>
      </w:r>
      <w:r w:rsidR="0050401D" w:rsidRPr="00DC6509">
        <w:rPr>
          <w:rFonts w:eastAsia="TimesNewRomanPSMT"/>
          <w:b/>
          <w:bCs/>
          <w:iCs/>
          <w:sz w:val="24"/>
          <w:szCs w:val="24"/>
          <w:lang w:val="sr-Cyrl-RS" w:eastAsia="ar-SA"/>
        </w:rPr>
        <w:t xml:space="preserve"> нису обухваћене спецификацијом и понудом, </w:t>
      </w:r>
      <w:r w:rsidR="0050401D" w:rsidRPr="00DC6509">
        <w:rPr>
          <w:rFonts w:eastAsia="TimesNewRomanPSMT"/>
          <w:bCs/>
          <w:iCs/>
          <w:sz w:val="24"/>
          <w:szCs w:val="24"/>
          <w:lang w:val="sr-Cyrl-RS" w:eastAsia="ar-SA"/>
        </w:rPr>
        <w:t>а представљаће основ за плаћање и праћење реализације уговора, с тим да у доста</w:t>
      </w:r>
      <w:r w:rsidR="0044051B" w:rsidRPr="00DC6509">
        <w:rPr>
          <w:rFonts w:eastAsia="TimesNewRomanPSMT"/>
          <w:bCs/>
          <w:iCs/>
          <w:sz w:val="24"/>
          <w:szCs w:val="24"/>
          <w:lang w:val="sr-Cyrl-RS" w:eastAsia="ar-SA"/>
        </w:rPr>
        <w:t xml:space="preserve">вљеном нормативу морају бити и </w:t>
      </w:r>
      <w:r w:rsidR="0050401D" w:rsidRPr="00DC6509">
        <w:rPr>
          <w:rFonts w:eastAsia="TimesNewRomanPSMT"/>
          <w:bCs/>
          <w:iCs/>
          <w:sz w:val="24"/>
          <w:szCs w:val="24"/>
          <w:lang w:val="sr-Cyrl-RS" w:eastAsia="ar-SA"/>
        </w:rPr>
        <w:t>услуге које су таксативно набројане у обрасцу понуде.</w:t>
      </w:r>
    </w:p>
    <w:p w14:paraId="0603FAF9" w14:textId="77777777" w:rsidR="0050401D" w:rsidRPr="0023760D" w:rsidRDefault="0050401D" w:rsidP="000F09E9">
      <w:pPr>
        <w:suppressAutoHyphens/>
        <w:autoSpaceDE w:val="0"/>
        <w:autoSpaceDN w:val="0"/>
        <w:adjustRightInd w:val="0"/>
        <w:spacing w:after="120"/>
        <w:jc w:val="both"/>
        <w:rPr>
          <w:rFonts w:eastAsia="TimesNewRomanPSMT"/>
          <w:b/>
          <w:bCs/>
          <w:iCs/>
          <w:sz w:val="24"/>
          <w:szCs w:val="24"/>
          <w:lang w:val="sr-Cyrl-RS" w:eastAsia="ar-SA"/>
        </w:rPr>
      </w:pPr>
      <w:r w:rsidRPr="0023760D">
        <w:rPr>
          <w:rFonts w:eastAsia="TimesNewRomanPSMT"/>
          <w:b/>
          <w:bCs/>
          <w:iCs/>
          <w:sz w:val="24"/>
          <w:szCs w:val="24"/>
          <w:lang w:val="sr-Cyrl-RS" w:eastAsia="ar-SA"/>
        </w:rPr>
        <w:tab/>
      </w:r>
      <w:r w:rsidRPr="0023760D">
        <w:rPr>
          <w:rFonts w:eastAsia="TimesNewRomanPSMT"/>
          <w:bCs/>
          <w:iCs/>
          <w:sz w:val="24"/>
          <w:szCs w:val="24"/>
          <w:lang w:val="sr-Cyrl-RS" w:eastAsia="ar-SA"/>
        </w:rPr>
        <w:t>Норматив се може доставити на ЦД-у и/или у штампаном облику</w:t>
      </w:r>
      <w:r w:rsidR="006A6A41" w:rsidRPr="0023760D">
        <w:rPr>
          <w:rFonts w:eastAsia="TimesNewRomanPSMT"/>
          <w:bCs/>
          <w:iCs/>
          <w:sz w:val="24"/>
          <w:szCs w:val="24"/>
          <w:lang w:val="sr-Cyrl-RS" w:eastAsia="ar-SA"/>
        </w:rPr>
        <w:t>. Може се доставити као табеларни приказ.</w:t>
      </w:r>
      <w:r w:rsidR="006A6A41" w:rsidRPr="0023760D">
        <w:rPr>
          <w:rFonts w:eastAsia="TimesNewRomanPSMT"/>
          <w:b/>
          <w:bCs/>
          <w:iCs/>
          <w:sz w:val="24"/>
          <w:szCs w:val="24"/>
          <w:lang w:val="sr-Cyrl-RS" w:eastAsia="ar-SA"/>
        </w:rPr>
        <w:t xml:space="preserve"> </w:t>
      </w:r>
      <w:r w:rsidR="006A6A41" w:rsidRPr="0023760D">
        <w:rPr>
          <w:rFonts w:eastAsia="TimesNewRomanPSMT"/>
          <w:b/>
          <w:bCs/>
          <w:iCs/>
          <w:sz w:val="24"/>
          <w:szCs w:val="24"/>
          <w:u w:val="thick"/>
          <w:lang w:val="sr-Cyrl-RS" w:eastAsia="ar-SA"/>
        </w:rPr>
        <w:t>Норматив мора обавезно бити потписан од стране овлашћеног лица понуђа</w:t>
      </w:r>
      <w:r w:rsidR="00DE221A" w:rsidRPr="0023760D">
        <w:rPr>
          <w:rFonts w:eastAsia="TimesNewRomanPSMT"/>
          <w:b/>
          <w:bCs/>
          <w:iCs/>
          <w:sz w:val="24"/>
          <w:szCs w:val="24"/>
          <w:u w:val="thick"/>
          <w:lang w:val="sr-Cyrl-RS" w:eastAsia="ar-SA"/>
        </w:rPr>
        <w:t>ча.</w:t>
      </w:r>
      <w:r w:rsidRPr="0023760D">
        <w:rPr>
          <w:rFonts w:eastAsia="TimesNewRomanPSMT"/>
          <w:b/>
          <w:bCs/>
          <w:iCs/>
          <w:sz w:val="24"/>
          <w:szCs w:val="24"/>
          <w:lang w:val="sr-Cyrl-RS" w:eastAsia="ar-SA"/>
        </w:rPr>
        <w:t xml:space="preserve"> </w:t>
      </w:r>
    </w:p>
    <w:p w14:paraId="61BFD110" w14:textId="77777777" w:rsidR="000F09E9" w:rsidRPr="00CF562C" w:rsidRDefault="00294C66" w:rsidP="000F09E9">
      <w:pPr>
        <w:autoSpaceDE w:val="0"/>
        <w:autoSpaceDN w:val="0"/>
        <w:adjustRightInd w:val="0"/>
        <w:ind w:left="720"/>
        <w:contextualSpacing/>
        <w:jc w:val="both"/>
        <w:rPr>
          <w:rFonts w:eastAsia="TimesNewRomanPSMT"/>
          <w:b/>
          <w:bCs/>
          <w:iCs/>
          <w:sz w:val="24"/>
          <w:szCs w:val="24"/>
          <w:u w:val="single"/>
          <w:lang w:eastAsia="x-none"/>
        </w:rPr>
      </w:pPr>
      <w:r w:rsidRPr="00CF562C">
        <w:rPr>
          <w:rFonts w:eastAsia="TimesNewRomanPSMT"/>
          <w:b/>
          <w:bCs/>
          <w:iCs/>
          <w:sz w:val="24"/>
          <w:szCs w:val="24"/>
          <w:u w:val="single"/>
          <w:lang w:val="uz-Cyrl-UZ" w:eastAsia="x-none"/>
        </w:rPr>
        <w:t>9</w:t>
      </w:r>
      <w:r w:rsidR="005B4317" w:rsidRPr="00CF562C">
        <w:rPr>
          <w:rFonts w:eastAsia="TimesNewRomanPSMT"/>
          <w:b/>
          <w:bCs/>
          <w:iCs/>
          <w:sz w:val="24"/>
          <w:szCs w:val="24"/>
          <w:u w:val="single"/>
          <w:lang w:val="uz-Cyrl-UZ" w:eastAsia="x-none"/>
        </w:rPr>
        <w:t>.2.</w:t>
      </w:r>
      <w:r w:rsidR="000F09E9" w:rsidRPr="00CF562C">
        <w:rPr>
          <w:rFonts w:eastAsia="TimesNewRomanPSMT"/>
          <w:b/>
          <w:bCs/>
          <w:iCs/>
          <w:sz w:val="24"/>
          <w:szCs w:val="24"/>
          <w:u w:val="single"/>
          <w:lang w:val="uz-Cyrl-UZ" w:eastAsia="x-none"/>
        </w:rPr>
        <w:t xml:space="preserve"> Начин и услови плаћања</w:t>
      </w:r>
    </w:p>
    <w:p w14:paraId="16C42BE8" w14:textId="77777777" w:rsidR="000F09E9" w:rsidRPr="00CF562C" w:rsidRDefault="000F09E9" w:rsidP="00E87A9B">
      <w:pPr>
        <w:snapToGrid w:val="0"/>
        <w:ind w:firstLine="720"/>
        <w:contextualSpacing/>
        <w:jc w:val="both"/>
        <w:rPr>
          <w:rFonts w:eastAsia="TimesNewRomanPSMT"/>
          <w:color w:val="000000"/>
          <w:sz w:val="24"/>
          <w:szCs w:val="24"/>
          <w:lang w:val="x-none" w:eastAsia="x-none" w:bidi="en-US"/>
        </w:rPr>
      </w:pPr>
      <w:r w:rsidRPr="00CF562C">
        <w:rPr>
          <w:bCs/>
          <w:lang w:val="sr-Cyrl-CS"/>
        </w:rPr>
        <w:t xml:space="preserve"> </w:t>
      </w:r>
      <w:r w:rsidRPr="00CF562C">
        <w:rPr>
          <w:bCs/>
          <w:lang w:val="sr-Cyrl-RS"/>
        </w:rPr>
        <w:t xml:space="preserve">             </w:t>
      </w:r>
      <w:r w:rsidR="007D011D" w:rsidRPr="00CF562C">
        <w:rPr>
          <w:sz w:val="24"/>
          <w:szCs w:val="24"/>
          <w:lang w:val="sr-Cyrl-CS"/>
        </w:rPr>
        <w:t xml:space="preserve">Плаћање ће се извршити у </w:t>
      </w:r>
      <w:r w:rsidRPr="00CF562C">
        <w:rPr>
          <w:sz w:val="24"/>
          <w:szCs w:val="24"/>
          <w:lang w:val="sr-Cyrl-CS"/>
        </w:rPr>
        <w:t xml:space="preserve"> року </w:t>
      </w:r>
      <w:r w:rsidRPr="00CF562C">
        <w:rPr>
          <w:sz w:val="24"/>
          <w:szCs w:val="24"/>
          <w:u w:val="single"/>
          <w:lang w:val="sr-Cyrl-RS"/>
        </w:rPr>
        <w:t xml:space="preserve">од 45 </w:t>
      </w:r>
      <w:r w:rsidRPr="00CF562C">
        <w:rPr>
          <w:sz w:val="24"/>
          <w:szCs w:val="24"/>
          <w:u w:val="single"/>
          <w:lang w:val="sr-Cyrl-CS"/>
        </w:rPr>
        <w:t>дана</w:t>
      </w:r>
      <w:r w:rsidRPr="00CF562C">
        <w:rPr>
          <w:sz w:val="24"/>
          <w:szCs w:val="24"/>
          <w:lang w:val="sr-Cyrl-CS"/>
        </w:rPr>
        <w:t xml:space="preserve"> од дана пријема </w:t>
      </w:r>
      <w:r w:rsidR="007D011D" w:rsidRPr="00CF562C">
        <w:rPr>
          <w:sz w:val="24"/>
          <w:szCs w:val="24"/>
          <w:lang w:val="sr-Cyrl-RS"/>
        </w:rPr>
        <w:t>уредне фактуре регистроване у Централном регистру фактура</w:t>
      </w:r>
      <w:r w:rsidRPr="00CF562C">
        <w:rPr>
          <w:sz w:val="24"/>
          <w:szCs w:val="24"/>
          <w:lang w:val="sr-Cyrl-RS"/>
        </w:rPr>
        <w:t xml:space="preserve"> </w:t>
      </w:r>
      <w:r w:rsidR="00E87A9B" w:rsidRPr="00CF562C">
        <w:rPr>
          <w:rFonts w:eastAsia="Calibri"/>
          <w:noProof/>
          <w:sz w:val="24"/>
          <w:szCs w:val="24"/>
          <w:lang w:val="sr-Latn-RS" w:eastAsia="x-none" w:bidi="en-US"/>
        </w:rPr>
        <w:t>(</w:t>
      </w:r>
      <w:r w:rsidR="00E87A9B" w:rsidRPr="00CF562C">
        <w:rPr>
          <w:rFonts w:eastAsia="Calibri"/>
          <w:noProof/>
          <w:sz w:val="24"/>
          <w:szCs w:val="24"/>
          <w:lang w:val="sr-Cyrl-RS" w:eastAsia="x-none" w:bidi="en-US"/>
        </w:rPr>
        <w:t>ЈБКЈС</w:t>
      </w:r>
      <w:r w:rsidR="00E87A9B" w:rsidRPr="00CF562C">
        <w:rPr>
          <w:rFonts w:eastAsia="Calibri"/>
          <w:noProof/>
          <w:sz w:val="24"/>
          <w:szCs w:val="24"/>
          <w:lang w:val="sr-Latn-RS" w:eastAsia="x-none" w:bidi="en-US"/>
        </w:rPr>
        <w:t xml:space="preserve"> 14830)</w:t>
      </w:r>
      <w:r w:rsidR="00E87A9B" w:rsidRPr="00CF562C">
        <w:rPr>
          <w:rFonts w:eastAsia="TimesNewRomanPSMT"/>
          <w:color w:val="000000"/>
          <w:sz w:val="24"/>
          <w:szCs w:val="24"/>
          <w:lang w:val="x-none" w:eastAsia="x-none" w:bidi="en-US"/>
        </w:rPr>
        <w:t xml:space="preserve"> у складу са Правилником о начину и поступку</w:t>
      </w:r>
      <w:r w:rsidR="00E87A9B" w:rsidRPr="00CF562C">
        <w:rPr>
          <w:rFonts w:eastAsia="TimesNewRomanPSMT" w:hint="eastAsia"/>
          <w:color w:val="000000"/>
          <w:sz w:val="24"/>
          <w:szCs w:val="24"/>
          <w:lang w:val="x-none" w:eastAsia="x-none" w:bidi="en-US"/>
        </w:rPr>
        <w:t xml:space="preserve"> </w:t>
      </w:r>
      <w:r w:rsidR="00E87A9B" w:rsidRPr="00CF562C">
        <w:rPr>
          <w:rFonts w:eastAsia="TimesNewRomanPSMT"/>
          <w:color w:val="000000"/>
          <w:sz w:val="24"/>
          <w:szCs w:val="24"/>
          <w:lang w:val="x-none" w:eastAsia="x-none" w:bidi="en-US"/>
        </w:rPr>
        <w:t>регистровања фактура, односно других захтева за исплату, као и начину вођења и</w:t>
      </w:r>
      <w:r w:rsidR="00E87A9B" w:rsidRPr="00CF562C">
        <w:rPr>
          <w:rFonts w:eastAsia="TimesNewRomanPSMT" w:hint="eastAsia"/>
          <w:color w:val="000000"/>
          <w:sz w:val="24"/>
          <w:szCs w:val="24"/>
          <w:lang w:val="x-none" w:eastAsia="x-none" w:bidi="en-US"/>
        </w:rPr>
        <w:t xml:space="preserve"> </w:t>
      </w:r>
      <w:r w:rsidR="00E87A9B" w:rsidRPr="00CF562C">
        <w:rPr>
          <w:rFonts w:eastAsia="TimesNewRomanPSMT"/>
          <w:color w:val="000000"/>
          <w:sz w:val="24"/>
          <w:szCs w:val="24"/>
          <w:lang w:val="x-none" w:eastAsia="x-none" w:bidi="en-US"/>
        </w:rPr>
        <w:t xml:space="preserve">садржају Централног регистра фактура („Службени гласник РС“, бр. 7/2018, 59/2018 </w:t>
      </w:r>
      <w:r w:rsidR="00E87A9B" w:rsidRPr="00CF562C">
        <w:rPr>
          <w:rFonts w:eastAsia="TimesNewRomanPSMT"/>
          <w:color w:val="000000"/>
          <w:sz w:val="24"/>
          <w:szCs w:val="24"/>
          <w:lang w:val="sr-Cyrl-RS" w:eastAsia="x-none" w:bidi="en-US"/>
        </w:rPr>
        <w:t>и 8/2019</w:t>
      </w:r>
      <w:r w:rsidR="00E87A9B" w:rsidRPr="00CF562C">
        <w:rPr>
          <w:rFonts w:eastAsia="TimesNewRomanPSMT"/>
          <w:color w:val="000000"/>
          <w:sz w:val="24"/>
          <w:szCs w:val="24"/>
          <w:lang w:val="x-none" w:eastAsia="x-none" w:bidi="en-US"/>
        </w:rPr>
        <w:t xml:space="preserve">) </w:t>
      </w:r>
      <w:r w:rsidRPr="00CF562C">
        <w:rPr>
          <w:sz w:val="24"/>
          <w:szCs w:val="24"/>
          <w:lang w:val="sr-Cyrl-RS"/>
        </w:rPr>
        <w:t xml:space="preserve">и уредног радног налога који је верификован (потписан) од стране лица одређеног од Наручиоца. Наведено лице Наручиоца потврђује да је предметна услуга пружена потписивањем </w:t>
      </w:r>
      <w:r w:rsidR="0044051B" w:rsidRPr="00CF562C">
        <w:rPr>
          <w:sz w:val="24"/>
          <w:szCs w:val="24"/>
          <w:lang w:val="sr-Cyrl-RS"/>
        </w:rPr>
        <w:t>фактуре коју</w:t>
      </w:r>
      <w:r w:rsidRPr="00CF562C">
        <w:rPr>
          <w:sz w:val="24"/>
          <w:szCs w:val="24"/>
          <w:lang w:val="sr-Cyrl-RS"/>
        </w:rPr>
        <w:t xml:space="preserve"> сачињава Добављач (сервисер).</w:t>
      </w:r>
    </w:p>
    <w:p w14:paraId="4FABC416" w14:textId="77777777" w:rsidR="000F09E9" w:rsidRPr="00CF562C" w:rsidRDefault="000F09E9" w:rsidP="000F09E9">
      <w:pPr>
        <w:widowControl w:val="0"/>
        <w:tabs>
          <w:tab w:val="left" w:pos="1440"/>
        </w:tabs>
        <w:jc w:val="both"/>
        <w:rPr>
          <w:sz w:val="24"/>
          <w:szCs w:val="24"/>
        </w:rPr>
      </w:pPr>
      <w:r w:rsidRPr="00CF562C">
        <w:rPr>
          <w:sz w:val="24"/>
          <w:szCs w:val="24"/>
          <w:lang w:val="sr-Cyrl-RS"/>
        </w:rPr>
        <w:t xml:space="preserve">           </w:t>
      </w:r>
      <w:r w:rsidRPr="00CF562C">
        <w:rPr>
          <w:sz w:val="24"/>
          <w:szCs w:val="24"/>
          <w:lang w:val="sr-Latn-RS"/>
        </w:rPr>
        <w:t xml:space="preserve"> </w:t>
      </w:r>
      <w:r w:rsidRPr="00CF562C">
        <w:rPr>
          <w:sz w:val="24"/>
          <w:szCs w:val="24"/>
          <w:lang w:val="sr-Cyrl-RS"/>
        </w:rPr>
        <w:t>Понуђач не може захтевати авансно плаћање</w:t>
      </w:r>
      <w:r w:rsidRPr="00CF562C">
        <w:rPr>
          <w:sz w:val="24"/>
          <w:szCs w:val="24"/>
          <w:lang w:val="sr-Cyrl-CS"/>
        </w:rPr>
        <w:t xml:space="preserve">. Понуда понуђача који у својој понуди наведе да тражи аванс је </w:t>
      </w:r>
      <w:r w:rsidRPr="00CF562C">
        <w:rPr>
          <w:sz w:val="24"/>
          <w:szCs w:val="24"/>
          <w:lang w:val="sr-Cyrl-RS"/>
        </w:rPr>
        <w:t>неприхватљива</w:t>
      </w:r>
      <w:r w:rsidRPr="00CF562C">
        <w:rPr>
          <w:sz w:val="24"/>
          <w:szCs w:val="24"/>
          <w:lang w:val="sr-Cyrl-CS"/>
        </w:rPr>
        <w:t>.</w:t>
      </w:r>
    </w:p>
    <w:p w14:paraId="0B8E70EA" w14:textId="77777777" w:rsidR="000F09E9" w:rsidRPr="00933325" w:rsidRDefault="000F09E9" w:rsidP="000F09E9">
      <w:pPr>
        <w:jc w:val="both"/>
        <w:rPr>
          <w:sz w:val="24"/>
          <w:szCs w:val="24"/>
          <w:lang w:val="sr-Cyrl-RS"/>
        </w:rPr>
      </w:pPr>
      <w:r w:rsidRPr="00CF562C">
        <w:rPr>
          <w:sz w:val="24"/>
          <w:szCs w:val="24"/>
          <w:lang w:val="uz-Cyrl-UZ"/>
        </w:rPr>
        <w:t xml:space="preserve">     </w:t>
      </w:r>
      <w:r w:rsidRPr="00CF562C">
        <w:rPr>
          <w:sz w:val="24"/>
          <w:szCs w:val="24"/>
          <w:lang w:val="uz-Cyrl-UZ"/>
        </w:rPr>
        <w:tab/>
      </w:r>
      <w:r w:rsidRPr="00CF562C">
        <w:rPr>
          <w:sz w:val="24"/>
          <w:szCs w:val="24"/>
          <w:lang w:val="sr-Cyrl-RS"/>
        </w:rPr>
        <w:t>Ако је у понуди исказана неуобичајно ниска цена Наручилац ће поступити у складу са чланом 92. ЗЈН.</w:t>
      </w:r>
    </w:p>
    <w:p w14:paraId="728E6A37" w14:textId="77777777" w:rsidR="000F09E9" w:rsidRPr="00E772CA" w:rsidRDefault="000F09E9" w:rsidP="000F09E9">
      <w:pPr>
        <w:ind w:hanging="360"/>
        <w:jc w:val="both"/>
        <w:rPr>
          <w:sz w:val="24"/>
          <w:szCs w:val="24"/>
        </w:rPr>
      </w:pPr>
    </w:p>
    <w:p w14:paraId="5C8DBC6F" w14:textId="77777777" w:rsidR="000F09E9" w:rsidRPr="00E772CA" w:rsidRDefault="00294C66" w:rsidP="000F09E9">
      <w:pPr>
        <w:suppressAutoHyphens/>
        <w:ind w:firstLine="720"/>
        <w:jc w:val="both"/>
        <w:rPr>
          <w:rFonts w:eastAsia="TimesNewRomanPSMT"/>
          <w:b/>
          <w:bCs/>
          <w:iCs/>
          <w:sz w:val="24"/>
          <w:szCs w:val="24"/>
          <w:u w:val="single"/>
          <w:lang w:eastAsia="ar-SA"/>
        </w:rPr>
      </w:pPr>
      <w:r>
        <w:rPr>
          <w:rFonts w:eastAsia="TimesNewRomanPSMT"/>
          <w:b/>
          <w:bCs/>
          <w:iCs/>
          <w:sz w:val="24"/>
          <w:szCs w:val="24"/>
          <w:u w:val="single"/>
          <w:lang w:val="uz-Cyrl-UZ" w:eastAsia="ar-SA"/>
        </w:rPr>
        <w:t>9</w:t>
      </w:r>
      <w:r w:rsidR="005B4317">
        <w:rPr>
          <w:rFonts w:eastAsia="TimesNewRomanPSMT"/>
          <w:b/>
          <w:bCs/>
          <w:iCs/>
          <w:sz w:val="24"/>
          <w:szCs w:val="24"/>
          <w:u w:val="single"/>
          <w:lang w:val="uz-Cyrl-UZ" w:eastAsia="ar-SA"/>
        </w:rPr>
        <w:t>.3</w:t>
      </w:r>
      <w:r w:rsidR="000F09E9" w:rsidRPr="00E772CA">
        <w:rPr>
          <w:rFonts w:eastAsia="TimesNewRomanPSMT"/>
          <w:b/>
          <w:bCs/>
          <w:iCs/>
          <w:sz w:val="24"/>
          <w:szCs w:val="24"/>
          <w:u w:val="single"/>
          <w:lang w:val="uz-Cyrl-UZ" w:eastAsia="ar-SA"/>
        </w:rPr>
        <w:t>. Квалитет и контрола квалитета извршења услуге</w:t>
      </w:r>
    </w:p>
    <w:p w14:paraId="4482E34A" w14:textId="77777777" w:rsidR="000F09E9" w:rsidRPr="006C0E39" w:rsidRDefault="000F09E9" w:rsidP="000F09E9">
      <w:pPr>
        <w:suppressAutoHyphens/>
        <w:ind w:right="4" w:firstLine="720"/>
        <w:jc w:val="both"/>
        <w:rPr>
          <w:rFonts w:eastAsia="TimesNewRomanPSMT"/>
          <w:bCs/>
          <w:iCs/>
          <w:sz w:val="24"/>
          <w:szCs w:val="24"/>
          <w:lang w:val="sr-Cyrl-CS" w:eastAsia="ar-SA"/>
        </w:rPr>
      </w:pPr>
      <w:r w:rsidRPr="00E772CA">
        <w:rPr>
          <w:rFonts w:eastAsia="TimesNewRomanPSMT"/>
          <w:bCs/>
          <w:iCs/>
          <w:sz w:val="24"/>
          <w:szCs w:val="24"/>
          <w:lang w:val="sr-Cyrl-CS" w:eastAsia="ar-SA"/>
        </w:rPr>
        <w:t xml:space="preserve">Добављач је дужан да </w:t>
      </w:r>
      <w:r w:rsidRPr="00E772CA">
        <w:rPr>
          <w:rFonts w:eastAsia="TimesNewRomanPSMT"/>
          <w:bCs/>
          <w:iCs/>
          <w:sz w:val="24"/>
          <w:szCs w:val="24"/>
          <w:lang w:val="sr-Cyrl-RS" w:eastAsia="ar-SA"/>
        </w:rPr>
        <w:t xml:space="preserve">изврши своје обавезе </w:t>
      </w:r>
      <w:r w:rsidRPr="00E772CA">
        <w:rPr>
          <w:rFonts w:eastAsia="TimesNewRomanPSMT"/>
          <w:bCs/>
          <w:iCs/>
          <w:sz w:val="24"/>
          <w:szCs w:val="24"/>
          <w:lang w:val="sr-Cyrl-CS" w:eastAsia="ar-SA"/>
        </w:rPr>
        <w:t xml:space="preserve">у складу са Уговором и свим важећим прописима који регулишу област из које је предмет јавне набавке. Лица одређена од стране Наручиоца ће вршити контролу </w:t>
      </w:r>
      <w:r w:rsidRPr="00E772CA">
        <w:rPr>
          <w:rFonts w:eastAsia="TimesNewRomanPSMT"/>
          <w:bCs/>
          <w:iCs/>
          <w:sz w:val="24"/>
          <w:szCs w:val="24"/>
          <w:lang w:val="sr-Cyrl-RS" w:eastAsia="ar-SA"/>
        </w:rPr>
        <w:t>извршења уговора</w:t>
      </w:r>
      <w:r w:rsidRPr="00E772CA">
        <w:rPr>
          <w:rFonts w:eastAsia="TimesNewRomanPSMT"/>
          <w:bCs/>
          <w:iCs/>
          <w:sz w:val="24"/>
          <w:szCs w:val="24"/>
          <w:lang w:val="sr-Cyrl-CS" w:eastAsia="ar-SA"/>
        </w:rPr>
        <w:t xml:space="preserve"> и имају право да указују у писаној форми на недостатке</w:t>
      </w:r>
      <w:r w:rsidRPr="00E772CA">
        <w:rPr>
          <w:rFonts w:eastAsia="TimesNewRomanPSMT"/>
          <w:bCs/>
          <w:iCs/>
          <w:sz w:val="24"/>
          <w:szCs w:val="24"/>
          <w:lang w:val="sr-Cyrl-RS" w:eastAsia="ar-SA"/>
        </w:rPr>
        <w:t xml:space="preserve"> у извршењу уговорних обавеза од стране Добављача</w:t>
      </w:r>
      <w:r w:rsidRPr="00E772CA">
        <w:rPr>
          <w:rFonts w:eastAsia="TimesNewRomanPSMT"/>
          <w:bCs/>
          <w:iCs/>
          <w:sz w:val="24"/>
          <w:szCs w:val="24"/>
          <w:lang w:val="sr-Cyrl-CS" w:eastAsia="ar-SA"/>
        </w:rPr>
        <w:t>, које је Добављач дужан да отклони без одлагања у разумном року, сходно својим уговорним и законским обавезама.</w:t>
      </w:r>
    </w:p>
    <w:p w14:paraId="6C56561C" w14:textId="77777777" w:rsidR="000F09E9" w:rsidRPr="00A4396B" w:rsidRDefault="000F09E9" w:rsidP="000F09E9">
      <w:pPr>
        <w:tabs>
          <w:tab w:val="left" w:pos="700"/>
        </w:tabs>
        <w:suppressAutoHyphens/>
        <w:jc w:val="both"/>
        <w:rPr>
          <w:sz w:val="24"/>
          <w:szCs w:val="24"/>
          <w:lang w:val="sr-Cyrl-RS" w:eastAsia="ar-SA"/>
        </w:rPr>
      </w:pPr>
    </w:p>
    <w:p w14:paraId="47327445" w14:textId="77777777" w:rsidR="005F0253" w:rsidRPr="003030D9" w:rsidRDefault="00294C66" w:rsidP="003030D9">
      <w:pPr>
        <w:spacing w:line="276" w:lineRule="auto"/>
        <w:ind w:left="780"/>
        <w:contextualSpacing/>
        <w:jc w:val="both"/>
        <w:rPr>
          <w:rFonts w:eastAsia="Calibri"/>
          <w:b/>
          <w:sz w:val="24"/>
          <w:szCs w:val="24"/>
          <w:u w:val="single"/>
          <w:lang w:val="sr-Cyrl-RS" w:eastAsia="x-none"/>
        </w:rPr>
      </w:pPr>
      <w:r>
        <w:rPr>
          <w:rFonts w:eastAsia="TimesNewRomanPSMT"/>
          <w:b/>
          <w:bCs/>
          <w:iCs/>
          <w:sz w:val="24"/>
          <w:szCs w:val="24"/>
          <w:u w:val="single"/>
          <w:lang w:val="uz-Cyrl-UZ" w:eastAsia="x-none"/>
        </w:rPr>
        <w:t>9</w:t>
      </w:r>
      <w:r w:rsidR="005B4317">
        <w:rPr>
          <w:rFonts w:eastAsia="TimesNewRomanPSMT"/>
          <w:b/>
          <w:bCs/>
          <w:iCs/>
          <w:sz w:val="24"/>
          <w:szCs w:val="24"/>
          <w:u w:val="single"/>
          <w:lang w:val="uz-Cyrl-UZ" w:eastAsia="x-none"/>
        </w:rPr>
        <w:t>.4</w:t>
      </w:r>
      <w:r w:rsidR="000F09E9">
        <w:rPr>
          <w:rFonts w:eastAsia="TimesNewRomanPSMT"/>
          <w:b/>
          <w:bCs/>
          <w:iCs/>
          <w:sz w:val="24"/>
          <w:szCs w:val="24"/>
          <w:u w:val="single"/>
          <w:lang w:val="uz-Cyrl-UZ" w:eastAsia="x-none"/>
        </w:rPr>
        <w:t>. Рок важења уговора:</w:t>
      </w:r>
      <w:r w:rsidR="000F09E9" w:rsidRPr="00E772CA">
        <w:rPr>
          <w:rFonts w:eastAsia="Calibri"/>
          <w:b/>
          <w:sz w:val="24"/>
          <w:szCs w:val="24"/>
          <w:u w:val="single"/>
          <w:lang w:val="sr-Cyrl-RS" w:eastAsia="x-none"/>
        </w:rPr>
        <w:t xml:space="preserve"> </w:t>
      </w:r>
    </w:p>
    <w:p w14:paraId="75A35DE5" w14:textId="77777777" w:rsidR="000F09E9" w:rsidRPr="00CF05AF" w:rsidRDefault="000F09E9" w:rsidP="009E6542">
      <w:pPr>
        <w:pStyle w:val="ListParagraph"/>
        <w:ind w:left="0" w:firstLine="720"/>
        <w:jc w:val="both"/>
        <w:rPr>
          <w:rFonts w:eastAsia="Calibri"/>
          <w:sz w:val="24"/>
          <w:szCs w:val="24"/>
          <w:lang w:val="sr-Cyrl-RS"/>
        </w:rPr>
      </w:pPr>
      <w:r w:rsidRPr="00CF05AF">
        <w:rPr>
          <w:rFonts w:eastAsia="Calibri"/>
          <w:sz w:val="24"/>
          <w:szCs w:val="24"/>
          <w:lang w:val="sr-Cyrl-RS" w:eastAsia="sr-Cyrl-CS"/>
        </w:rPr>
        <w:t>По окончању поступка предметне јавне набавке Наручилац ће закључити уговор са најповољнијим понуђачем</w:t>
      </w:r>
      <w:r w:rsidRPr="00CF05AF">
        <w:rPr>
          <w:rFonts w:eastAsia="Calibri"/>
          <w:sz w:val="24"/>
          <w:szCs w:val="24"/>
          <w:lang w:val="sr-Latn-RS" w:eastAsia="sr-Cyrl-CS"/>
        </w:rPr>
        <w:t xml:space="preserve">. </w:t>
      </w:r>
      <w:r w:rsidRPr="00CF05AF">
        <w:rPr>
          <w:rFonts w:eastAsia="Calibri"/>
          <w:sz w:val="24"/>
          <w:szCs w:val="24"/>
        </w:rPr>
        <w:t>Предметн</w:t>
      </w:r>
      <w:r w:rsidRPr="00CF05AF">
        <w:rPr>
          <w:rFonts w:eastAsia="Calibri"/>
          <w:sz w:val="24"/>
          <w:szCs w:val="24"/>
          <w:lang w:val="sr-Cyrl-RS"/>
        </w:rPr>
        <w:t xml:space="preserve">е услуге Добављач је дужан да извршава у складу са Техничком спецификацијом дефинисаном у конкурсној документацији за предметну јавну набавку. </w:t>
      </w:r>
    </w:p>
    <w:p w14:paraId="17560A70" w14:textId="77777777" w:rsidR="000F09E9" w:rsidRPr="00CF05AF" w:rsidRDefault="000F09E9" w:rsidP="000F09E9">
      <w:pPr>
        <w:widowControl w:val="0"/>
        <w:tabs>
          <w:tab w:val="left" w:pos="1440"/>
        </w:tabs>
        <w:jc w:val="both"/>
        <w:rPr>
          <w:sz w:val="24"/>
          <w:szCs w:val="24"/>
          <w:lang w:val="sr-Cyrl-RS"/>
        </w:rPr>
      </w:pPr>
      <w:r w:rsidRPr="00CF05AF">
        <w:rPr>
          <w:sz w:val="24"/>
          <w:szCs w:val="24"/>
          <w:lang w:val="sr-Cyrl-RS"/>
        </w:rPr>
        <w:t xml:space="preserve">           </w:t>
      </w:r>
      <w:r w:rsidRPr="00CF05AF">
        <w:rPr>
          <w:sz w:val="24"/>
          <w:szCs w:val="24"/>
          <w:lang w:val="sr-Cyrl-CS"/>
        </w:rPr>
        <w:t xml:space="preserve">Рок за извршење аутомеханичарских услуга утврђен је понудом и уговором, с тим да исти не може бити дужи од </w:t>
      </w:r>
      <w:r w:rsidRPr="005F0253">
        <w:rPr>
          <w:b/>
          <w:sz w:val="24"/>
          <w:szCs w:val="24"/>
          <w:lang w:val="sr-Cyrl-CS"/>
        </w:rPr>
        <w:t>3 радна дана</w:t>
      </w:r>
      <w:r w:rsidRPr="00CF05AF">
        <w:rPr>
          <w:sz w:val="24"/>
          <w:szCs w:val="24"/>
          <w:lang w:val="sr-Cyrl-CS"/>
        </w:rPr>
        <w:t xml:space="preserve">. </w:t>
      </w:r>
    </w:p>
    <w:p w14:paraId="5ADB220F" w14:textId="77777777" w:rsidR="000F09E9" w:rsidRPr="00CF05AF" w:rsidRDefault="000F09E9" w:rsidP="000F09E9">
      <w:pPr>
        <w:widowControl w:val="0"/>
        <w:tabs>
          <w:tab w:val="left" w:pos="1440"/>
        </w:tabs>
        <w:jc w:val="both"/>
        <w:rPr>
          <w:noProof/>
          <w:sz w:val="24"/>
          <w:szCs w:val="24"/>
          <w:lang w:val="sr-Cyrl-CS"/>
        </w:rPr>
      </w:pPr>
      <w:r w:rsidRPr="00CF05AF">
        <w:rPr>
          <w:noProof/>
          <w:sz w:val="24"/>
          <w:szCs w:val="24"/>
          <w:lang w:val="sr-Cyrl-RS"/>
        </w:rPr>
        <w:t xml:space="preserve">           </w:t>
      </w:r>
      <w:r w:rsidRPr="00CF05AF">
        <w:rPr>
          <w:noProof/>
          <w:sz w:val="24"/>
          <w:szCs w:val="24"/>
          <w:lang w:val="sr-Cyrl-CS"/>
        </w:rPr>
        <w:t xml:space="preserve">Рок за извршење ауто-лимарских и ауто-лакирерских услуга утврђиваће се у сваком појединачном случају с тим да не може бити дужи од </w:t>
      </w:r>
      <w:r w:rsidRPr="005F0253">
        <w:rPr>
          <w:b/>
          <w:noProof/>
          <w:sz w:val="24"/>
          <w:szCs w:val="24"/>
          <w:lang w:val="sr-Cyrl-CS"/>
        </w:rPr>
        <w:t>5 радних дана за</w:t>
      </w:r>
      <w:r w:rsidRPr="00CF05AF">
        <w:rPr>
          <w:noProof/>
          <w:sz w:val="24"/>
          <w:szCs w:val="24"/>
          <w:lang w:val="sr-Cyrl-CS"/>
        </w:rPr>
        <w:t xml:space="preserve"> обе </w:t>
      </w:r>
      <w:r w:rsidRPr="00CF05AF">
        <w:rPr>
          <w:noProof/>
          <w:sz w:val="24"/>
          <w:szCs w:val="24"/>
          <w:lang w:val="sr-Cyrl-RS"/>
        </w:rPr>
        <w:t xml:space="preserve">врсте </w:t>
      </w:r>
      <w:r w:rsidRPr="00CF05AF">
        <w:rPr>
          <w:noProof/>
          <w:sz w:val="24"/>
          <w:szCs w:val="24"/>
          <w:lang w:val="sr-Cyrl-CS"/>
        </w:rPr>
        <w:t>услуг</w:t>
      </w:r>
      <w:r w:rsidRPr="00CF05AF">
        <w:rPr>
          <w:noProof/>
          <w:sz w:val="24"/>
          <w:szCs w:val="24"/>
          <w:lang w:val="sr-Cyrl-RS"/>
        </w:rPr>
        <w:t>а</w:t>
      </w:r>
      <w:r w:rsidRPr="00CF05AF">
        <w:rPr>
          <w:noProof/>
          <w:sz w:val="24"/>
          <w:szCs w:val="24"/>
          <w:lang w:val="sr-Cyrl-CS"/>
        </w:rPr>
        <w:t>.</w:t>
      </w:r>
    </w:p>
    <w:p w14:paraId="23B67C35" w14:textId="77777777" w:rsidR="00413F5E" w:rsidRPr="007445EA" w:rsidRDefault="000F09E9" w:rsidP="000F09E9">
      <w:pPr>
        <w:widowControl w:val="0"/>
        <w:tabs>
          <w:tab w:val="left" w:pos="1440"/>
        </w:tabs>
        <w:jc w:val="both"/>
        <w:rPr>
          <w:sz w:val="24"/>
          <w:szCs w:val="24"/>
          <w:lang w:val="sr-Cyrl-RS" w:eastAsia="ar-SA"/>
        </w:rPr>
      </w:pPr>
      <w:r w:rsidRPr="00CF05AF">
        <w:rPr>
          <w:sz w:val="24"/>
          <w:szCs w:val="24"/>
          <w:lang w:val="sr-Cyrl-RS"/>
        </w:rPr>
        <w:t xml:space="preserve">           </w:t>
      </w:r>
      <w:r w:rsidRPr="00CF05AF">
        <w:rPr>
          <w:sz w:val="24"/>
          <w:szCs w:val="24"/>
          <w:lang w:val="sr-Cyrl-RS" w:eastAsia="ar-SA"/>
        </w:rPr>
        <w:t>Место извршења уговора је наведено у одељку 3 - Техничке специфика</w:t>
      </w:r>
      <w:r w:rsidR="00413F5E">
        <w:rPr>
          <w:sz w:val="24"/>
          <w:szCs w:val="24"/>
          <w:lang w:val="sr-Cyrl-RS" w:eastAsia="ar-SA"/>
        </w:rPr>
        <w:t>ције.</w:t>
      </w:r>
    </w:p>
    <w:p w14:paraId="2AC7C02B" w14:textId="77777777" w:rsidR="000F09E9" w:rsidRPr="00CF05AF" w:rsidRDefault="000F09E9" w:rsidP="000F09E9">
      <w:pPr>
        <w:spacing w:after="200" w:line="276" w:lineRule="auto"/>
        <w:ind w:firstLine="720"/>
        <w:contextualSpacing/>
        <w:jc w:val="both"/>
        <w:rPr>
          <w:rFonts w:eastAsia="Calibri"/>
          <w:noProof/>
          <w:sz w:val="24"/>
          <w:szCs w:val="24"/>
          <w:lang w:val="sr-Latn-RS"/>
        </w:rPr>
      </w:pPr>
      <w:r w:rsidRPr="00CF05AF">
        <w:rPr>
          <w:rFonts w:eastAsia="Calibri"/>
          <w:noProof/>
          <w:sz w:val="24"/>
          <w:szCs w:val="24"/>
          <w:lang w:val="ru-RU"/>
        </w:rPr>
        <w:t xml:space="preserve">Уговор се </w:t>
      </w:r>
      <w:r w:rsidR="005F0253">
        <w:rPr>
          <w:rFonts w:eastAsia="Calibri"/>
          <w:noProof/>
          <w:sz w:val="24"/>
          <w:szCs w:val="24"/>
          <w:lang w:val="ru-RU"/>
        </w:rPr>
        <w:t xml:space="preserve">закључује на процењену вредност и </w:t>
      </w:r>
      <w:r w:rsidRPr="00CF05AF">
        <w:rPr>
          <w:rFonts w:eastAsia="Calibri"/>
          <w:noProof/>
          <w:sz w:val="24"/>
          <w:szCs w:val="24"/>
          <w:lang w:val="ru-RU"/>
        </w:rPr>
        <w:t>примењује до</w:t>
      </w:r>
      <w:r w:rsidRPr="00CF05AF">
        <w:rPr>
          <w:rFonts w:eastAsia="Calibri"/>
          <w:noProof/>
          <w:sz w:val="24"/>
          <w:szCs w:val="24"/>
        </w:rPr>
        <w:t xml:space="preserve"> </w:t>
      </w:r>
      <w:r w:rsidRPr="00CF05AF">
        <w:rPr>
          <w:rFonts w:eastAsia="Calibri"/>
          <w:sz w:val="24"/>
          <w:szCs w:val="24"/>
          <w:lang w:val="ru-RU"/>
        </w:rPr>
        <w:t>утрошка средстава обезбеђених за предметну јавну набавку</w:t>
      </w:r>
      <w:r w:rsidRPr="00CF05AF">
        <w:rPr>
          <w:rFonts w:eastAsia="Calibri"/>
          <w:noProof/>
          <w:sz w:val="24"/>
          <w:szCs w:val="24"/>
        </w:rPr>
        <w:t xml:space="preserve">, </w:t>
      </w:r>
      <w:r w:rsidRPr="00CF05AF">
        <w:rPr>
          <w:rFonts w:eastAsia="Calibri"/>
          <w:noProof/>
          <w:sz w:val="24"/>
          <w:szCs w:val="24"/>
          <w:lang w:val="sr-Cyrl-RS"/>
        </w:rPr>
        <w:t xml:space="preserve">у складу са Законом о буџету, </w:t>
      </w:r>
      <w:r w:rsidRPr="00CF05AF">
        <w:rPr>
          <w:rFonts w:eastAsia="Calibri"/>
          <w:noProof/>
          <w:sz w:val="24"/>
          <w:szCs w:val="24"/>
        </w:rPr>
        <w:t xml:space="preserve">а </w:t>
      </w:r>
      <w:r w:rsidRPr="00C41E57">
        <w:rPr>
          <w:rFonts w:eastAsia="Calibri"/>
          <w:noProof/>
          <w:sz w:val="24"/>
          <w:szCs w:val="24"/>
        </w:rPr>
        <w:t xml:space="preserve">најдуже </w:t>
      </w:r>
      <w:r w:rsidRPr="00C41E57">
        <w:rPr>
          <w:rFonts w:eastAsia="Calibri"/>
          <w:noProof/>
          <w:sz w:val="24"/>
          <w:szCs w:val="24"/>
          <w:lang w:val="sr-Cyrl-RS"/>
        </w:rPr>
        <w:t xml:space="preserve">за период од </w:t>
      </w:r>
      <w:r w:rsidRPr="00C41E57">
        <w:rPr>
          <w:rFonts w:eastAsia="Calibri"/>
          <w:noProof/>
          <w:sz w:val="24"/>
          <w:szCs w:val="24"/>
          <w:lang w:val="sr-Latn-RS"/>
        </w:rPr>
        <w:t>12</w:t>
      </w:r>
      <w:r w:rsidRPr="00C41E57">
        <w:rPr>
          <w:rFonts w:eastAsia="Calibri"/>
          <w:noProof/>
          <w:sz w:val="24"/>
          <w:szCs w:val="24"/>
          <w:lang w:val="sr-Cyrl-RS"/>
        </w:rPr>
        <w:t xml:space="preserve"> месеци</w:t>
      </w:r>
      <w:r w:rsidRPr="00C41E57">
        <w:rPr>
          <w:rFonts w:eastAsia="Calibri"/>
          <w:noProof/>
          <w:sz w:val="24"/>
          <w:szCs w:val="24"/>
          <w:lang w:val="x-none"/>
        </w:rPr>
        <w:t xml:space="preserve"> од</w:t>
      </w:r>
      <w:r w:rsidRPr="00C41E57">
        <w:rPr>
          <w:rFonts w:eastAsia="Calibri"/>
          <w:noProof/>
          <w:sz w:val="24"/>
          <w:szCs w:val="24"/>
          <w:lang w:val="sr-Cyrl-RS"/>
        </w:rPr>
        <w:t xml:space="preserve"> дана</w:t>
      </w:r>
      <w:r w:rsidRPr="00C41E57">
        <w:rPr>
          <w:rFonts w:eastAsia="Calibri"/>
          <w:noProof/>
          <w:sz w:val="24"/>
          <w:szCs w:val="24"/>
          <w:lang w:val="x-none"/>
        </w:rPr>
        <w:t xml:space="preserve"> закључења уговора</w:t>
      </w:r>
      <w:r w:rsidRPr="00C41E57">
        <w:rPr>
          <w:rFonts w:eastAsia="Calibri"/>
          <w:noProof/>
          <w:sz w:val="24"/>
          <w:szCs w:val="24"/>
          <w:lang w:val="sr-Cyrl-RS"/>
        </w:rPr>
        <w:t>. Обавезе које доспевају у нар</w:t>
      </w:r>
      <w:r w:rsidRPr="00CF05AF">
        <w:rPr>
          <w:rFonts w:eastAsia="Calibri"/>
          <w:noProof/>
          <w:sz w:val="24"/>
          <w:szCs w:val="24"/>
          <w:lang w:val="sr-Cyrl-RS"/>
        </w:rPr>
        <w:t>едној буџетској години ће бити реализоване највише до износа средстава које ће за ту намену бити одобрене у тој буџетској години</w:t>
      </w:r>
      <w:r w:rsidRPr="00CF05AF">
        <w:rPr>
          <w:rFonts w:eastAsia="Calibri"/>
          <w:noProof/>
          <w:sz w:val="24"/>
          <w:szCs w:val="24"/>
          <w:lang w:val="sr-Latn-RS"/>
        </w:rPr>
        <w:t>.</w:t>
      </w:r>
    </w:p>
    <w:p w14:paraId="4C23ECF7" w14:textId="77777777" w:rsidR="000F09E9" w:rsidRPr="00CF05AF" w:rsidRDefault="000F09E9" w:rsidP="000F09E9">
      <w:pPr>
        <w:spacing w:after="200" w:line="276" w:lineRule="auto"/>
        <w:ind w:firstLine="720"/>
        <w:contextualSpacing/>
        <w:jc w:val="both"/>
        <w:rPr>
          <w:rFonts w:eastAsia="Calibri"/>
          <w:noProof/>
          <w:sz w:val="24"/>
          <w:szCs w:val="24"/>
          <w:lang w:eastAsia="x-none"/>
        </w:rPr>
      </w:pPr>
      <w:r w:rsidRPr="00CF05AF">
        <w:rPr>
          <w:rFonts w:eastAsia="Calibri"/>
          <w:noProof/>
          <w:sz w:val="24"/>
          <w:szCs w:val="24"/>
          <w:lang w:val="sr-Cyrl-RS" w:eastAsia="x-none"/>
        </w:rPr>
        <w:t>Наручилац</w:t>
      </w:r>
      <w:r w:rsidRPr="00CF05AF">
        <w:rPr>
          <w:rFonts w:eastAsia="Calibri"/>
          <w:noProof/>
          <w:sz w:val="24"/>
          <w:szCs w:val="24"/>
          <w:lang w:val="ru-RU" w:eastAsia="x-none"/>
        </w:rPr>
        <w:t xml:space="preserve"> задржава право да једнострано откаже уговор уколико </w:t>
      </w:r>
      <w:r w:rsidRPr="00CF05AF">
        <w:rPr>
          <w:rFonts w:eastAsia="Calibri"/>
          <w:noProof/>
          <w:sz w:val="24"/>
          <w:szCs w:val="24"/>
          <w:lang w:val="sr-Cyrl-RS" w:eastAsia="x-none"/>
        </w:rPr>
        <w:t>Добављач</w:t>
      </w:r>
      <w:r w:rsidRPr="00CF05AF">
        <w:rPr>
          <w:rFonts w:eastAsia="Calibri"/>
          <w:noProof/>
          <w:sz w:val="24"/>
          <w:szCs w:val="24"/>
          <w:lang w:val="ru-RU" w:eastAsia="x-none"/>
        </w:rPr>
        <w:t xml:space="preserve"> </w:t>
      </w:r>
      <w:r w:rsidRPr="00CF05AF">
        <w:rPr>
          <w:rFonts w:eastAsia="Calibri"/>
          <w:noProof/>
          <w:sz w:val="24"/>
          <w:szCs w:val="24"/>
          <w:lang w:val="x-none" w:eastAsia="x-none"/>
        </w:rPr>
        <w:t xml:space="preserve">не извршава своје уговорне обавезе, не поштује рокове </w:t>
      </w:r>
      <w:r w:rsidRPr="00CF05AF">
        <w:rPr>
          <w:rFonts w:eastAsia="Calibri"/>
          <w:noProof/>
          <w:sz w:val="24"/>
          <w:szCs w:val="24"/>
          <w:lang w:val="sr-Cyrl-RS" w:eastAsia="x-none"/>
        </w:rPr>
        <w:t>дефинисане уговором</w:t>
      </w:r>
      <w:r w:rsidRPr="00CF05AF">
        <w:rPr>
          <w:rFonts w:eastAsia="Calibri"/>
          <w:noProof/>
          <w:sz w:val="24"/>
          <w:szCs w:val="24"/>
          <w:lang w:val="ru-RU" w:eastAsia="x-none"/>
        </w:rPr>
        <w:t xml:space="preserve">, не отклони </w:t>
      </w:r>
      <w:r w:rsidRPr="00CF05AF">
        <w:rPr>
          <w:rFonts w:eastAsia="Calibri"/>
          <w:noProof/>
          <w:sz w:val="24"/>
          <w:szCs w:val="24"/>
          <w:lang w:val="ru-RU" w:eastAsia="x-none"/>
        </w:rPr>
        <w:lastRenderedPageBreak/>
        <w:t>недостатке у извршавању својих обавеза, уколико објективно престане потреба за предметом јавне набавке и у другим случајевима на начин и под условима предвиђеним Законом о облигационим односима</w:t>
      </w:r>
      <w:r w:rsidRPr="00CF05AF">
        <w:rPr>
          <w:rFonts w:eastAsia="Calibri"/>
          <w:noProof/>
          <w:sz w:val="24"/>
          <w:szCs w:val="24"/>
          <w:lang w:eastAsia="x-none"/>
        </w:rPr>
        <w:t>.</w:t>
      </w:r>
    </w:p>
    <w:p w14:paraId="1946942D" w14:textId="77777777" w:rsidR="000F09E9" w:rsidRPr="00CF05AF" w:rsidRDefault="000F09E9" w:rsidP="000F09E9">
      <w:pPr>
        <w:jc w:val="both"/>
        <w:rPr>
          <w:noProof/>
          <w:szCs w:val="24"/>
          <w:lang w:val="ru-RU"/>
        </w:rPr>
      </w:pPr>
    </w:p>
    <w:p w14:paraId="43AF5106" w14:textId="77777777" w:rsidR="000F09E9" w:rsidRPr="00CF05AF" w:rsidRDefault="000F09E9" w:rsidP="000F09E9">
      <w:pPr>
        <w:pStyle w:val="BodyText"/>
        <w:ind w:firstLine="720"/>
        <w:rPr>
          <w:rFonts w:ascii="Times New Roman" w:hAnsi="Times New Roman"/>
          <w:noProof/>
          <w:szCs w:val="24"/>
        </w:rPr>
      </w:pPr>
      <w:r w:rsidRPr="00CF05AF">
        <w:rPr>
          <w:rFonts w:ascii="Times New Roman" w:hAnsi="Times New Roman"/>
          <w:noProof/>
          <w:szCs w:val="24"/>
        </w:rPr>
        <w:t xml:space="preserve"> Отказни  рок је 15 (петнаест) дана од достављања пис</w:t>
      </w:r>
      <w:r w:rsidRPr="00CF05AF">
        <w:rPr>
          <w:rFonts w:ascii="Times New Roman" w:hAnsi="Times New Roman"/>
          <w:noProof/>
          <w:szCs w:val="24"/>
          <w:lang w:val="sr-Cyrl-RS"/>
        </w:rPr>
        <w:t>а</w:t>
      </w:r>
      <w:r w:rsidRPr="00CF05AF">
        <w:rPr>
          <w:rFonts w:ascii="Times New Roman" w:hAnsi="Times New Roman"/>
          <w:noProof/>
          <w:szCs w:val="24"/>
        </w:rPr>
        <w:t>ног обавештења.</w:t>
      </w:r>
    </w:p>
    <w:p w14:paraId="37C42261" w14:textId="77777777" w:rsidR="000F09E9" w:rsidRPr="00CF05AF" w:rsidRDefault="000F09E9" w:rsidP="000F09E9">
      <w:pPr>
        <w:pStyle w:val="BodyText"/>
        <w:ind w:firstLine="720"/>
        <w:rPr>
          <w:rFonts w:ascii="Times New Roman" w:hAnsi="Times New Roman"/>
          <w:noProof/>
          <w:szCs w:val="24"/>
        </w:rPr>
      </w:pPr>
    </w:p>
    <w:p w14:paraId="7A67BCD9" w14:textId="77777777" w:rsidR="000F09E9" w:rsidRPr="004E661F" w:rsidRDefault="00294C66" w:rsidP="000F09E9">
      <w:pPr>
        <w:pStyle w:val="BodyText"/>
        <w:ind w:firstLine="720"/>
        <w:rPr>
          <w:rFonts w:ascii="Times New Roman" w:hAnsi="Times New Roman"/>
          <w:b/>
          <w:noProof/>
          <w:szCs w:val="24"/>
          <w:u w:val="single"/>
          <w:lang w:val="sr-Cyrl-RS"/>
        </w:rPr>
      </w:pPr>
      <w:r>
        <w:rPr>
          <w:rFonts w:ascii="Times New Roman" w:hAnsi="Times New Roman"/>
          <w:b/>
          <w:noProof/>
          <w:szCs w:val="24"/>
          <w:u w:val="single"/>
          <w:lang w:val="sr-Latn-RS"/>
        </w:rPr>
        <w:t>9</w:t>
      </w:r>
      <w:r w:rsidR="005B4317" w:rsidRPr="004E661F">
        <w:rPr>
          <w:rFonts w:ascii="Times New Roman" w:hAnsi="Times New Roman"/>
          <w:b/>
          <w:noProof/>
          <w:szCs w:val="24"/>
          <w:u w:val="single"/>
          <w:lang w:val="sr-Latn-RS"/>
        </w:rPr>
        <w:t>.5</w:t>
      </w:r>
      <w:r w:rsidR="000F09E9" w:rsidRPr="004E661F">
        <w:rPr>
          <w:rFonts w:ascii="Times New Roman" w:hAnsi="Times New Roman"/>
          <w:b/>
          <w:noProof/>
          <w:szCs w:val="24"/>
          <w:u w:val="single"/>
          <w:lang w:val="sr-Latn-RS"/>
        </w:rPr>
        <w:t xml:space="preserve">. </w:t>
      </w:r>
      <w:r w:rsidR="000F09E9" w:rsidRPr="004E661F">
        <w:rPr>
          <w:rFonts w:ascii="Times New Roman" w:hAnsi="Times New Roman"/>
          <w:b/>
          <w:noProof/>
          <w:szCs w:val="24"/>
          <w:u w:val="single"/>
          <w:lang w:val="sr-Cyrl-RS"/>
        </w:rPr>
        <w:t>Гаранција:</w:t>
      </w:r>
    </w:p>
    <w:p w14:paraId="78C4DA53" w14:textId="77777777" w:rsidR="000F09E9" w:rsidRPr="00C53984" w:rsidRDefault="000F09E9" w:rsidP="000F09E9">
      <w:pPr>
        <w:widowControl w:val="0"/>
        <w:tabs>
          <w:tab w:val="left" w:pos="1440"/>
        </w:tabs>
        <w:jc w:val="both"/>
        <w:rPr>
          <w:noProof/>
          <w:sz w:val="24"/>
          <w:szCs w:val="24"/>
          <w:lang w:val="sr-Cyrl-CS"/>
        </w:rPr>
      </w:pPr>
      <w:r w:rsidRPr="00C53984">
        <w:rPr>
          <w:noProof/>
          <w:sz w:val="24"/>
          <w:szCs w:val="24"/>
          <w:lang w:val="sr-Cyrl-CS"/>
        </w:rPr>
        <w:t xml:space="preserve">            За извршене услуге и уграђене делове, изабрани понуђач је дужан да Наручиоцу изда  гаранцију за услуге и уграђене делове.</w:t>
      </w:r>
    </w:p>
    <w:p w14:paraId="32F887FB" w14:textId="77777777" w:rsidR="000F09E9" w:rsidRPr="00C53984" w:rsidRDefault="000F09E9" w:rsidP="000F09E9">
      <w:pPr>
        <w:widowControl w:val="0"/>
        <w:tabs>
          <w:tab w:val="left" w:pos="1440"/>
        </w:tabs>
        <w:jc w:val="both"/>
        <w:rPr>
          <w:sz w:val="24"/>
          <w:szCs w:val="24"/>
          <w:u w:val="single"/>
          <w:lang w:val="sr-Cyrl-CS"/>
        </w:rPr>
      </w:pPr>
      <w:r w:rsidRPr="00C53984">
        <w:rPr>
          <w:noProof/>
          <w:sz w:val="24"/>
          <w:szCs w:val="24"/>
          <w:lang w:val="sr-Cyrl-RS"/>
        </w:rPr>
        <w:t xml:space="preserve">           </w:t>
      </w:r>
      <w:r w:rsidRPr="00C53984">
        <w:rPr>
          <w:noProof/>
          <w:sz w:val="24"/>
          <w:szCs w:val="24"/>
          <w:lang w:val="sr-Cyrl-CS"/>
        </w:rPr>
        <w:t xml:space="preserve">Гаранција за сваки уграђени резервни део мора трајати </w:t>
      </w:r>
      <w:r w:rsidRPr="00C53984">
        <w:rPr>
          <w:noProof/>
          <w:sz w:val="24"/>
          <w:szCs w:val="24"/>
          <w:lang w:val="sr-Cyrl-RS"/>
        </w:rPr>
        <w:t xml:space="preserve">најмање </w:t>
      </w:r>
      <w:r w:rsidRPr="00C53984">
        <w:rPr>
          <w:noProof/>
          <w:sz w:val="24"/>
          <w:szCs w:val="24"/>
          <w:lang w:val="sr-Cyrl-CS"/>
        </w:rPr>
        <w:t>колико</w:t>
      </w:r>
      <w:r w:rsidRPr="00C53984">
        <w:rPr>
          <w:noProof/>
          <w:sz w:val="24"/>
          <w:szCs w:val="24"/>
          <w:lang w:val="sr-Cyrl-RS"/>
        </w:rPr>
        <w:t xml:space="preserve"> је то одређено од стране </w:t>
      </w:r>
      <w:r w:rsidRPr="00C53984">
        <w:rPr>
          <w:noProof/>
          <w:sz w:val="24"/>
          <w:szCs w:val="24"/>
          <w:lang w:val="sr-Cyrl-CS"/>
        </w:rPr>
        <w:t>произвођача</w:t>
      </w:r>
      <w:r w:rsidRPr="00C53984">
        <w:rPr>
          <w:noProof/>
          <w:sz w:val="24"/>
          <w:szCs w:val="24"/>
          <w:lang w:val="sr-Cyrl-RS"/>
        </w:rPr>
        <w:t xml:space="preserve"> и законом</w:t>
      </w:r>
      <w:r w:rsidRPr="00C53984">
        <w:rPr>
          <w:noProof/>
          <w:sz w:val="24"/>
          <w:szCs w:val="24"/>
          <w:lang w:val="sr-Cyrl-CS"/>
        </w:rPr>
        <w:t xml:space="preserve">. </w:t>
      </w:r>
      <w:r w:rsidR="00FA4DB2" w:rsidRPr="00C53984">
        <w:rPr>
          <w:noProof/>
          <w:sz w:val="24"/>
          <w:szCs w:val="24"/>
          <w:u w:val="single"/>
          <w:lang w:val="sr-Cyrl-CS"/>
        </w:rPr>
        <w:t>С</w:t>
      </w:r>
      <w:r w:rsidR="0017606D" w:rsidRPr="00C53984">
        <w:rPr>
          <w:noProof/>
          <w:sz w:val="24"/>
          <w:szCs w:val="24"/>
          <w:u w:val="single"/>
          <w:lang w:val="sr-Cyrl-CS"/>
        </w:rPr>
        <w:t>ервисер</w:t>
      </w:r>
      <w:r w:rsidR="00FA4DB2" w:rsidRPr="00C53984">
        <w:rPr>
          <w:noProof/>
          <w:sz w:val="24"/>
          <w:szCs w:val="24"/>
          <w:u w:val="single"/>
          <w:lang w:val="sr-Cyrl-CS"/>
        </w:rPr>
        <w:t xml:space="preserve"> је у обавези </w:t>
      </w:r>
      <w:r w:rsidR="00FA4DB2" w:rsidRPr="00C53984">
        <w:rPr>
          <w:sz w:val="24"/>
          <w:szCs w:val="24"/>
          <w:u w:val="single"/>
          <w:lang w:val="sr-Cyrl-CS"/>
        </w:rPr>
        <w:t>да изда гаранцију за уграђене резервне делове и да исту</w:t>
      </w:r>
      <w:r w:rsidRPr="00C53984">
        <w:rPr>
          <w:sz w:val="24"/>
          <w:szCs w:val="24"/>
          <w:u w:val="single"/>
          <w:lang w:val="sr-Cyrl-CS"/>
        </w:rPr>
        <w:t xml:space="preserve"> </w:t>
      </w:r>
      <w:r w:rsidR="00FA4DB2" w:rsidRPr="00C53984">
        <w:rPr>
          <w:sz w:val="24"/>
          <w:szCs w:val="24"/>
          <w:u w:val="single"/>
          <w:lang w:val="sr-Cyrl-CS"/>
        </w:rPr>
        <w:t>уз</w:t>
      </w:r>
      <w:r w:rsidR="0017606D" w:rsidRPr="00C53984">
        <w:rPr>
          <w:sz w:val="24"/>
          <w:szCs w:val="24"/>
          <w:u w:val="single"/>
          <w:lang w:val="sr-Cyrl-CS"/>
        </w:rPr>
        <w:t xml:space="preserve"> фактуру за извршене услуге</w:t>
      </w:r>
      <w:r w:rsidR="00FB3B69" w:rsidRPr="00C53984">
        <w:rPr>
          <w:sz w:val="24"/>
          <w:szCs w:val="24"/>
          <w:u w:val="single"/>
          <w:lang w:val="sr-Cyrl-CS"/>
        </w:rPr>
        <w:t xml:space="preserve"> </w:t>
      </w:r>
      <w:r w:rsidR="00FA4DB2" w:rsidRPr="00C53984">
        <w:rPr>
          <w:sz w:val="24"/>
          <w:szCs w:val="24"/>
          <w:u w:val="single"/>
          <w:lang w:val="sr-Cyrl-CS"/>
        </w:rPr>
        <w:t xml:space="preserve">достави </w:t>
      </w:r>
      <w:r w:rsidR="00FB3B69" w:rsidRPr="00C53984">
        <w:rPr>
          <w:sz w:val="24"/>
          <w:szCs w:val="24"/>
          <w:u w:val="single"/>
          <w:lang w:val="sr-Cyrl-CS"/>
        </w:rPr>
        <w:t>овлашћеном лицу Наручиоца.</w:t>
      </w:r>
      <w:r w:rsidR="00AE320D" w:rsidRPr="00C53984">
        <w:rPr>
          <w:sz w:val="24"/>
          <w:szCs w:val="24"/>
          <w:u w:val="single"/>
          <w:lang w:val="sr-Cyrl-CS"/>
        </w:rPr>
        <w:t xml:space="preserve"> </w:t>
      </w:r>
    </w:p>
    <w:p w14:paraId="03857C55" w14:textId="77777777" w:rsidR="000F09E9" w:rsidRPr="00C53984" w:rsidRDefault="000F09E9" w:rsidP="000F09E9">
      <w:pPr>
        <w:widowControl w:val="0"/>
        <w:tabs>
          <w:tab w:val="left" w:pos="1440"/>
        </w:tabs>
        <w:jc w:val="both"/>
        <w:rPr>
          <w:noProof/>
          <w:sz w:val="24"/>
          <w:szCs w:val="24"/>
          <w:lang w:val="sr-Latn-RS"/>
        </w:rPr>
      </w:pPr>
      <w:r w:rsidRPr="00C53984">
        <w:rPr>
          <w:sz w:val="24"/>
          <w:szCs w:val="24"/>
          <w:lang w:val="sr-Cyrl-RS"/>
        </w:rPr>
        <w:t xml:space="preserve">           </w:t>
      </w:r>
      <w:r w:rsidRPr="00C53984">
        <w:rPr>
          <w:sz w:val="24"/>
          <w:szCs w:val="24"/>
          <w:lang w:val="sr-Cyrl-CS"/>
        </w:rPr>
        <w:t>Понуђену дужину гаранције за извршене услуге, понуђач наводи на одговарајућем месту у обрасцу финансијске понуде, с тим што иста не може бити краћа од 6 месеци.</w:t>
      </w:r>
    </w:p>
    <w:p w14:paraId="32FF7BAE" w14:textId="77777777" w:rsidR="000F09E9" w:rsidRPr="00C53984" w:rsidRDefault="002E7C31" w:rsidP="000F09E9">
      <w:pPr>
        <w:ind w:firstLine="720"/>
        <w:jc w:val="both"/>
        <w:rPr>
          <w:noProof/>
          <w:sz w:val="24"/>
          <w:szCs w:val="24"/>
          <w:u w:val="single"/>
          <w:lang w:val="sr-Cyrl-RS" w:eastAsia="x-none"/>
        </w:rPr>
      </w:pPr>
      <w:r w:rsidRPr="00C53984">
        <w:rPr>
          <w:noProof/>
          <w:sz w:val="24"/>
          <w:szCs w:val="24"/>
          <w:u w:val="single"/>
          <w:lang w:val="sr-Cyrl-RS" w:eastAsia="x-none"/>
        </w:rPr>
        <w:t>Сервисер је у обавези да све замењене резервне делове преда кориснику возила након извршене услуге сервисирања.</w:t>
      </w:r>
    </w:p>
    <w:p w14:paraId="0E38A1E6" w14:textId="77777777" w:rsidR="002E7C31" w:rsidRPr="00C53984" w:rsidRDefault="002E7C31" w:rsidP="000F09E9">
      <w:pPr>
        <w:ind w:firstLine="720"/>
        <w:jc w:val="both"/>
        <w:rPr>
          <w:noProof/>
          <w:sz w:val="24"/>
          <w:szCs w:val="24"/>
          <w:u w:val="single"/>
          <w:lang w:val="sr-Latn-RS" w:eastAsia="x-none"/>
        </w:rPr>
      </w:pPr>
    </w:p>
    <w:p w14:paraId="2DA7A64F" w14:textId="77777777" w:rsidR="000F09E9" w:rsidRPr="00E772CA" w:rsidRDefault="00294C66" w:rsidP="000F09E9">
      <w:pPr>
        <w:ind w:firstLine="720"/>
        <w:jc w:val="both"/>
        <w:rPr>
          <w:b/>
          <w:noProof/>
          <w:sz w:val="24"/>
          <w:szCs w:val="24"/>
          <w:lang w:val="sr-Cyrl-RS" w:eastAsia="x-none"/>
        </w:rPr>
      </w:pPr>
      <w:r>
        <w:rPr>
          <w:b/>
          <w:noProof/>
          <w:sz w:val="24"/>
          <w:szCs w:val="24"/>
          <w:u w:val="single"/>
          <w:lang w:val="sr-Cyrl-RS" w:eastAsia="x-none"/>
        </w:rPr>
        <w:t>9</w:t>
      </w:r>
      <w:r w:rsidR="005B4317">
        <w:rPr>
          <w:b/>
          <w:noProof/>
          <w:sz w:val="24"/>
          <w:szCs w:val="24"/>
          <w:u w:val="single"/>
          <w:lang w:val="sr-Cyrl-RS" w:eastAsia="x-none"/>
        </w:rPr>
        <w:t>.6</w:t>
      </w:r>
      <w:r w:rsidR="000F09E9" w:rsidRPr="00E772CA">
        <w:rPr>
          <w:b/>
          <w:noProof/>
          <w:sz w:val="24"/>
          <w:szCs w:val="24"/>
          <w:u w:val="single"/>
          <w:lang w:val="sr-Cyrl-RS" w:eastAsia="x-none"/>
        </w:rPr>
        <w:t>. Рок важења понуде</w:t>
      </w:r>
      <w:r w:rsidR="000F09E9" w:rsidRPr="00E772CA">
        <w:rPr>
          <w:b/>
          <w:noProof/>
          <w:sz w:val="24"/>
          <w:szCs w:val="24"/>
          <w:lang w:val="sr-Cyrl-RS" w:eastAsia="x-none"/>
        </w:rPr>
        <w:t>:</w:t>
      </w:r>
    </w:p>
    <w:p w14:paraId="13A3EF8E" w14:textId="77777777" w:rsidR="00413F5E" w:rsidRDefault="000F09E9" w:rsidP="00272EFC">
      <w:pPr>
        <w:ind w:left="720"/>
        <w:jc w:val="both"/>
        <w:rPr>
          <w:noProof/>
          <w:sz w:val="24"/>
          <w:szCs w:val="24"/>
          <w:lang w:val="sr-Cyrl-RS" w:eastAsia="x-none"/>
        </w:rPr>
      </w:pPr>
      <w:r w:rsidRPr="00A4396B">
        <w:rPr>
          <w:noProof/>
          <w:sz w:val="24"/>
          <w:szCs w:val="24"/>
          <w:lang w:val="sr-Cyrl-RS" w:eastAsia="x-none"/>
        </w:rPr>
        <w:t xml:space="preserve">Рок важења понуде је минимум 60 дана од дана јавног отварања понуда. </w:t>
      </w:r>
      <w:r w:rsidR="00272EFC">
        <w:rPr>
          <w:noProof/>
          <w:sz w:val="24"/>
          <w:szCs w:val="24"/>
          <w:lang w:val="sr-Cyrl-RS" w:eastAsia="x-none"/>
        </w:rPr>
        <w:t xml:space="preserve">     </w:t>
      </w:r>
    </w:p>
    <w:p w14:paraId="1329DFAC" w14:textId="77777777" w:rsidR="000F09E9" w:rsidRPr="00A4396B" w:rsidRDefault="00272EFC" w:rsidP="00272EFC">
      <w:pPr>
        <w:ind w:left="720"/>
        <w:jc w:val="both"/>
        <w:rPr>
          <w:noProof/>
          <w:sz w:val="24"/>
          <w:szCs w:val="24"/>
          <w:lang w:val="sr-Cyrl-RS" w:eastAsia="x-none"/>
        </w:rPr>
      </w:pPr>
      <w:r>
        <w:rPr>
          <w:noProof/>
          <w:sz w:val="24"/>
          <w:szCs w:val="24"/>
          <w:lang w:val="sr-Cyrl-RS" w:eastAsia="x-none"/>
        </w:rPr>
        <w:t xml:space="preserve"> </w:t>
      </w:r>
      <w:r w:rsidR="000F09E9" w:rsidRPr="00A4396B">
        <w:rPr>
          <w:noProof/>
          <w:sz w:val="24"/>
          <w:szCs w:val="24"/>
          <w:lang w:val="sr-Cyrl-RS" w:eastAsia="x-none"/>
        </w:rPr>
        <w:t>Понуђачи су дужни да у обрасцу понуде наведу који је рок важења понуде.</w:t>
      </w:r>
    </w:p>
    <w:p w14:paraId="48768F18" w14:textId="77777777" w:rsidR="00272EFC" w:rsidRPr="00B461DC" w:rsidRDefault="00272EFC" w:rsidP="00272EFC">
      <w:pPr>
        <w:ind w:right="6" w:firstLine="720"/>
        <w:jc w:val="both"/>
        <w:rPr>
          <w:iCs/>
          <w:noProof/>
          <w:sz w:val="24"/>
          <w:szCs w:val="24"/>
        </w:rPr>
      </w:pPr>
      <w:r w:rsidRPr="00B461DC">
        <w:rPr>
          <w:iCs/>
          <w:noProof/>
          <w:sz w:val="24"/>
          <w:szCs w:val="24"/>
        </w:rPr>
        <w:t>У случају истека рока важења понуде, наручилац је дужан да у писаном облику затражи од понуђача продужење рока важења понуде.</w:t>
      </w:r>
    </w:p>
    <w:p w14:paraId="075C5BBF" w14:textId="77777777" w:rsidR="000F09E9" w:rsidRPr="003030D9" w:rsidRDefault="00272EFC" w:rsidP="003030D9">
      <w:pPr>
        <w:ind w:right="6"/>
        <w:jc w:val="both"/>
        <w:rPr>
          <w:iCs/>
          <w:noProof/>
          <w:sz w:val="24"/>
          <w:szCs w:val="24"/>
          <w:lang w:val="sr-Cyrl-RS"/>
        </w:rPr>
      </w:pPr>
      <w:r w:rsidRPr="00B461DC">
        <w:rPr>
          <w:iCs/>
          <w:noProof/>
          <w:sz w:val="24"/>
          <w:szCs w:val="24"/>
        </w:rPr>
        <w:t>Понуђач који прихвати захтев за продужење рока важења понуде на може мењати понуду.</w:t>
      </w:r>
    </w:p>
    <w:p w14:paraId="7D38618F" w14:textId="77777777" w:rsidR="00294C66" w:rsidRPr="00A4396B" w:rsidRDefault="00294C66" w:rsidP="000F09E9">
      <w:pPr>
        <w:suppressAutoHyphens/>
        <w:autoSpaceDE w:val="0"/>
        <w:autoSpaceDN w:val="0"/>
        <w:adjustRightInd w:val="0"/>
        <w:jc w:val="both"/>
        <w:rPr>
          <w:rFonts w:eastAsia="TimesNewRomanPSMT"/>
          <w:bCs/>
          <w:iCs/>
          <w:color w:val="002060"/>
          <w:sz w:val="24"/>
          <w:szCs w:val="24"/>
          <w:u w:val="single"/>
          <w:lang w:val="sr-Cyrl-RS" w:eastAsia="ar-SA"/>
        </w:rPr>
      </w:pPr>
    </w:p>
    <w:p w14:paraId="7703AD79" w14:textId="77777777" w:rsidR="000F09E9" w:rsidRPr="00E772CA" w:rsidRDefault="00294C66" w:rsidP="000F09E9">
      <w:pPr>
        <w:suppressAutoHyphens/>
        <w:autoSpaceDE w:val="0"/>
        <w:autoSpaceDN w:val="0"/>
        <w:adjustRightInd w:val="0"/>
        <w:spacing w:after="120"/>
        <w:jc w:val="both"/>
        <w:rPr>
          <w:rFonts w:eastAsia="TimesNewRomanPSMT"/>
          <w:b/>
          <w:bCs/>
          <w:iCs/>
          <w:sz w:val="24"/>
          <w:szCs w:val="24"/>
          <w:lang w:eastAsia="ar-SA"/>
        </w:rPr>
      </w:pPr>
      <w:r>
        <w:rPr>
          <w:rFonts w:eastAsia="TimesNewRomanPSMT"/>
          <w:b/>
          <w:bCs/>
          <w:iCs/>
          <w:sz w:val="24"/>
          <w:szCs w:val="24"/>
          <w:lang w:val="uz-Cyrl-UZ" w:eastAsia="ar-SA"/>
        </w:rPr>
        <w:t>10</w:t>
      </w:r>
      <w:r w:rsidR="000F09E9" w:rsidRPr="00E772CA">
        <w:rPr>
          <w:rFonts w:eastAsia="TimesNewRomanPSMT"/>
          <w:b/>
          <w:bCs/>
          <w:iCs/>
          <w:sz w:val="24"/>
          <w:szCs w:val="24"/>
          <w:lang w:val="uz-Cyrl-UZ" w:eastAsia="ar-SA"/>
        </w:rPr>
        <w:t>. Начин означавања поверљивих података</w:t>
      </w:r>
    </w:p>
    <w:p w14:paraId="6322E4FB" w14:textId="77777777" w:rsidR="000F09E9" w:rsidRPr="00E772CA" w:rsidRDefault="000F09E9" w:rsidP="000F09E9">
      <w:pPr>
        <w:autoSpaceDE w:val="0"/>
        <w:autoSpaceDN w:val="0"/>
        <w:adjustRightInd w:val="0"/>
        <w:ind w:firstLine="720"/>
        <w:contextualSpacing/>
        <w:jc w:val="both"/>
        <w:rPr>
          <w:rFonts w:eastAsia="TimesNewRomanPSMT"/>
          <w:bCs/>
          <w:color w:val="000000"/>
          <w:sz w:val="24"/>
          <w:szCs w:val="24"/>
          <w:lang w:val="x-none" w:eastAsia="x-none"/>
        </w:rPr>
      </w:pPr>
      <w:r w:rsidRPr="00E772CA">
        <w:rPr>
          <w:rFonts w:eastAsia="TimesNewRomanPSMT"/>
          <w:bCs/>
          <w:color w:val="000000"/>
          <w:sz w:val="24"/>
          <w:szCs w:val="24"/>
          <w:lang w:val="x-none" w:eastAsia="x-none"/>
        </w:rPr>
        <w:t>Свака страница п</w:t>
      </w:r>
      <w:r w:rsidRPr="00E772CA">
        <w:rPr>
          <w:rFonts w:eastAsia="TimesNewRomanPSMT"/>
          <w:bCs/>
          <w:color w:val="000000"/>
          <w:sz w:val="24"/>
          <w:szCs w:val="24"/>
          <w:lang w:val="uz-Cyrl-UZ" w:eastAsia="x-none"/>
        </w:rPr>
        <w:t>онуде</w:t>
      </w:r>
      <w:r w:rsidRPr="00E772CA">
        <w:rPr>
          <w:rFonts w:eastAsia="TimesNewRomanPSMT"/>
          <w:bCs/>
          <w:color w:val="000000"/>
          <w:sz w:val="24"/>
          <w:szCs w:val="24"/>
          <w:lang w:val="x-none" w:eastAsia="x-none"/>
        </w:rPr>
        <w:t xml:space="preserve"> која садржи податке који су поверљиви треба у горњем десном углу </w:t>
      </w:r>
      <w:r w:rsidRPr="00E772CA">
        <w:rPr>
          <w:rFonts w:eastAsia="TimesNewRomanPSMT"/>
          <w:bCs/>
          <w:color w:val="000000"/>
          <w:sz w:val="24"/>
          <w:szCs w:val="24"/>
          <w:lang w:val="uz-Cyrl-UZ" w:eastAsia="x-none"/>
        </w:rPr>
        <w:t xml:space="preserve">да </w:t>
      </w:r>
      <w:r w:rsidRPr="00E772CA">
        <w:rPr>
          <w:rFonts w:eastAsia="TimesNewRomanPSMT"/>
          <w:bCs/>
          <w:color w:val="000000"/>
          <w:sz w:val="24"/>
          <w:szCs w:val="24"/>
          <w:lang w:val="x-none" w:eastAsia="x-none"/>
        </w:rPr>
        <w:t>садржи ознаку ,,</w:t>
      </w:r>
      <w:r w:rsidRPr="00E772CA">
        <w:rPr>
          <w:rFonts w:eastAsia="TimesNewRomanPS-BoldMT"/>
          <w:bCs/>
          <w:color w:val="000000"/>
          <w:sz w:val="24"/>
          <w:szCs w:val="24"/>
          <w:lang w:val="x-none" w:eastAsia="x-none"/>
        </w:rPr>
        <w:t>ПОВЕРЉИВО</w:t>
      </w:r>
      <w:r w:rsidRPr="00E772CA">
        <w:rPr>
          <w:rFonts w:eastAsia="TimesNewRomanPSMT"/>
          <w:bCs/>
          <w:color w:val="000000"/>
          <w:sz w:val="24"/>
          <w:szCs w:val="24"/>
          <w:lang w:val="x-none" w:eastAsia="x-none"/>
        </w:rPr>
        <w:t>”</w:t>
      </w:r>
      <w:r w:rsidRPr="00E772CA">
        <w:rPr>
          <w:rFonts w:eastAsia="TimesNewRomanPSMT"/>
          <w:bCs/>
          <w:color w:val="000000"/>
          <w:sz w:val="24"/>
          <w:szCs w:val="24"/>
          <w:lang w:val="uz-Cyrl-UZ" w:eastAsia="x-none"/>
        </w:rPr>
        <w:t>, печат понуђача и потпис овлашћеног лица понуђача.</w:t>
      </w:r>
    </w:p>
    <w:p w14:paraId="4CB74BEC" w14:textId="77777777" w:rsidR="000F09E9" w:rsidRPr="00E772CA" w:rsidRDefault="000F09E9" w:rsidP="000F09E9">
      <w:pPr>
        <w:autoSpaceDE w:val="0"/>
        <w:autoSpaceDN w:val="0"/>
        <w:adjustRightInd w:val="0"/>
        <w:ind w:firstLine="720"/>
        <w:contextualSpacing/>
        <w:jc w:val="both"/>
        <w:rPr>
          <w:rFonts w:eastAsia="TimesNewRomanPSMT"/>
          <w:bCs/>
          <w:sz w:val="24"/>
          <w:szCs w:val="24"/>
          <w:lang w:val="x-none" w:eastAsia="x-none"/>
        </w:rPr>
      </w:pPr>
      <w:r w:rsidRPr="00E772CA">
        <w:rPr>
          <w:rFonts w:eastAsia="TimesNewRomanPSMT"/>
          <w:bCs/>
          <w:sz w:val="24"/>
          <w:szCs w:val="24"/>
          <w:lang w:val="sr-Cyrl-RS" w:eastAsia="x-none"/>
        </w:rPr>
        <w:t xml:space="preserve">У складу са чланом  14. став 1. ЗЈН </w:t>
      </w:r>
      <w:r w:rsidRPr="00E772CA">
        <w:rPr>
          <w:rFonts w:eastAsia="Calibri"/>
          <w:spacing w:val="-4"/>
          <w:sz w:val="24"/>
          <w:szCs w:val="24"/>
          <w:lang w:val="x-none" w:eastAsia="x-none"/>
        </w:rPr>
        <w:t>Наручилац је дужан да чува као поверљиве све податке о понуђачима садржане у понуди које је као такве, у складу са законом, понуђач означио у понуди</w:t>
      </w:r>
      <w:r w:rsidRPr="00E772CA">
        <w:rPr>
          <w:rFonts w:eastAsia="Calibri"/>
          <w:spacing w:val="-4"/>
          <w:sz w:val="24"/>
          <w:szCs w:val="24"/>
          <w:lang w:val="sr-Cyrl-RS" w:eastAsia="x-none"/>
        </w:rPr>
        <w:t xml:space="preserve">. </w:t>
      </w:r>
    </w:p>
    <w:p w14:paraId="2EE8754D" w14:textId="77777777" w:rsidR="000F09E9" w:rsidRPr="00E772CA" w:rsidRDefault="000F09E9" w:rsidP="000F09E9">
      <w:pPr>
        <w:spacing w:after="200"/>
        <w:ind w:firstLine="720"/>
        <w:contextualSpacing/>
        <w:jc w:val="both"/>
        <w:rPr>
          <w:rFonts w:eastAsia="TimesNewRomanPSMT"/>
          <w:bCs/>
          <w:sz w:val="24"/>
          <w:szCs w:val="24"/>
          <w:lang w:val="sr-Cyrl-RS" w:eastAsia="x-none"/>
        </w:rPr>
      </w:pPr>
      <w:r w:rsidRPr="00E772CA">
        <w:rPr>
          <w:rFonts w:eastAsia="TimesNewRomanPSMT"/>
          <w:bCs/>
          <w:sz w:val="24"/>
          <w:szCs w:val="24"/>
          <w:lang w:val="sr-Cyrl-RS" w:eastAsia="x-none"/>
        </w:rPr>
        <w:t xml:space="preserve">Понуђач је дужан да наведе на основу ког прописа је одређени податак означио као поверљив и да то образложи. У противном наручилац ће заинтересованим лицима омогућити увид у смислу члана 110. ЗЈН. </w:t>
      </w:r>
    </w:p>
    <w:p w14:paraId="26E8D946" w14:textId="77777777" w:rsidR="000F09E9" w:rsidRPr="00E772CA" w:rsidRDefault="000F09E9" w:rsidP="000F09E9">
      <w:pPr>
        <w:spacing w:after="200"/>
        <w:ind w:firstLine="720"/>
        <w:contextualSpacing/>
        <w:jc w:val="both"/>
        <w:rPr>
          <w:rFonts w:eastAsia="TimesNewRomanPSMT"/>
          <w:bCs/>
          <w:sz w:val="24"/>
          <w:szCs w:val="24"/>
          <w:lang w:eastAsia="x-none"/>
        </w:rPr>
      </w:pPr>
    </w:p>
    <w:p w14:paraId="4DE42526" w14:textId="77777777" w:rsidR="000F09E9" w:rsidRPr="00E772CA" w:rsidRDefault="000F09E9" w:rsidP="000F09E9">
      <w:pPr>
        <w:ind w:firstLine="720"/>
        <w:contextualSpacing/>
        <w:jc w:val="both"/>
        <w:rPr>
          <w:rFonts w:eastAsia="Calibri"/>
          <w:sz w:val="24"/>
          <w:szCs w:val="24"/>
          <w:lang w:eastAsia="x-none"/>
        </w:rPr>
      </w:pPr>
      <w:r w:rsidRPr="00E772CA">
        <w:rPr>
          <w:rFonts w:eastAsia="TimesNewRomanPSMT"/>
          <w:bCs/>
          <w:sz w:val="24"/>
          <w:szCs w:val="24"/>
          <w:lang w:val="sr-Cyrl-RS" w:eastAsia="x-none"/>
        </w:rPr>
        <w:t>Нпр.</w:t>
      </w:r>
      <w:r w:rsidRPr="00E772CA">
        <w:rPr>
          <w:rFonts w:eastAsia="Calibri"/>
          <w:sz w:val="24"/>
          <w:szCs w:val="24"/>
          <w:lang w:val="sr-Cyrl-RS" w:eastAsia="x-none"/>
        </w:rPr>
        <w:t xml:space="preserve"> Чланом 4. став 1. Закона о заштити пословне тајне предвиђено је да</w:t>
      </w:r>
      <w:r w:rsidRPr="00E772CA">
        <w:rPr>
          <w:rFonts w:eastAsia="Calibri"/>
          <w:sz w:val="24"/>
          <w:szCs w:val="24"/>
          <w:lang w:eastAsia="x-none"/>
        </w:rPr>
        <w:t>:</w:t>
      </w:r>
    </w:p>
    <w:p w14:paraId="44721106" w14:textId="77777777" w:rsidR="000F09E9" w:rsidRPr="00E772CA" w:rsidRDefault="000F09E9" w:rsidP="000F09E9">
      <w:pPr>
        <w:spacing w:after="200"/>
        <w:contextualSpacing/>
        <w:jc w:val="both"/>
        <w:rPr>
          <w:rFonts w:eastAsia="Calibri"/>
          <w:sz w:val="24"/>
          <w:szCs w:val="24"/>
          <w:lang w:val="sr-Cyrl-RS"/>
        </w:rPr>
      </w:pPr>
      <w:r w:rsidRPr="00E772CA">
        <w:rPr>
          <w:rFonts w:eastAsia="Calibri"/>
          <w:sz w:val="24"/>
          <w:szCs w:val="24"/>
          <w:lang w:val="sr-Cyrl-RS"/>
        </w:rPr>
        <w:t xml:space="preserve">           „</w:t>
      </w:r>
      <w:r w:rsidRPr="00E772CA">
        <w:rPr>
          <w:rFonts w:eastAsia="Calibri"/>
          <w:b/>
          <w:sz w:val="24"/>
          <w:szCs w:val="24"/>
        </w:rPr>
        <w:t>Пословном тајном,</w:t>
      </w:r>
      <w:r w:rsidRPr="00E772CA">
        <w:rPr>
          <w:rFonts w:eastAsia="Calibri"/>
          <w:sz w:val="24"/>
          <w:szCs w:val="24"/>
        </w:rPr>
        <w:t xml:space="preserve"> у смислу овог закона, сматра се било која </w:t>
      </w:r>
      <w:r w:rsidRPr="00E772CA">
        <w:rPr>
          <w:rFonts w:eastAsia="Calibri"/>
          <w:b/>
          <w:sz w:val="24"/>
          <w:szCs w:val="24"/>
          <w:u w:val="single"/>
        </w:rPr>
        <w:t>информација која има комерцијалну вредност</w:t>
      </w:r>
      <w:r w:rsidRPr="00E772CA">
        <w:rPr>
          <w:rFonts w:eastAsia="Calibri"/>
          <w:b/>
          <w:sz w:val="24"/>
          <w:szCs w:val="24"/>
        </w:rPr>
        <w:t xml:space="preserve"> </w:t>
      </w:r>
      <w:r w:rsidRPr="00E772CA">
        <w:rPr>
          <w:rFonts w:eastAsia="Calibri"/>
          <w:sz w:val="24"/>
          <w:szCs w:val="24"/>
        </w:rPr>
        <w:t xml:space="preserve">зато што није опште позната нити је доступна трећим лицима која би њеним коришћењем или саопштавањем </w:t>
      </w:r>
      <w:r w:rsidRPr="00E772CA">
        <w:rPr>
          <w:rFonts w:eastAsia="Calibri"/>
          <w:b/>
          <w:sz w:val="24"/>
          <w:szCs w:val="24"/>
          <w:u w:val="single"/>
        </w:rPr>
        <w:t>могла остварити економску корист</w:t>
      </w:r>
      <w:r w:rsidRPr="00E772CA">
        <w:rPr>
          <w:rFonts w:eastAsia="Calibri"/>
          <w:b/>
          <w:sz w:val="24"/>
          <w:szCs w:val="24"/>
        </w:rPr>
        <w:t>,</w:t>
      </w:r>
      <w:r w:rsidRPr="00E772CA">
        <w:rPr>
          <w:rFonts w:eastAsia="Calibri"/>
          <w:sz w:val="24"/>
          <w:szCs w:val="24"/>
        </w:rPr>
        <w:t xml:space="preserve"> и која је од стране њеног држаоца заштићена одговарајућим мерама у складу са законом, пословном политиком, уговорним обавезама или одговарајућим стандардима у циљу очувања њене тајности, а чије би </w:t>
      </w:r>
      <w:r w:rsidRPr="00E772CA">
        <w:rPr>
          <w:rFonts w:eastAsia="Calibri"/>
          <w:b/>
          <w:sz w:val="24"/>
          <w:szCs w:val="24"/>
          <w:u w:val="single"/>
        </w:rPr>
        <w:t>саопштавање трећем лицу могло нанети штету држаоцу пословне тајне.</w:t>
      </w:r>
      <w:r w:rsidRPr="00E772CA">
        <w:rPr>
          <w:rFonts w:eastAsia="Calibri"/>
          <w:b/>
          <w:sz w:val="24"/>
          <w:szCs w:val="24"/>
          <w:lang w:val="sr-Cyrl-RS"/>
        </w:rPr>
        <w:t xml:space="preserve"> </w:t>
      </w:r>
      <w:r w:rsidRPr="00E772CA">
        <w:rPr>
          <w:rFonts w:eastAsia="Calibri"/>
          <w:sz w:val="24"/>
          <w:szCs w:val="24"/>
          <w:lang w:val="sr-Cyrl-RS"/>
        </w:rPr>
        <w:t>У случају да се понуђач позива на ову одредбу мора да образложи детаљно основаност позивања на исту. Понуђач може да се позове и на други пропис који регулише ову област али такође мора да да детаљно образложење.</w:t>
      </w:r>
    </w:p>
    <w:p w14:paraId="6703F46F" w14:textId="77777777" w:rsidR="000F09E9" w:rsidRPr="00E772CA" w:rsidRDefault="000F09E9" w:rsidP="000F09E9">
      <w:pPr>
        <w:ind w:firstLine="720"/>
        <w:contextualSpacing/>
        <w:jc w:val="both"/>
        <w:rPr>
          <w:rFonts w:eastAsia="Calibri"/>
          <w:sz w:val="24"/>
          <w:szCs w:val="24"/>
          <w:lang w:val="sr-Cyrl-RS"/>
        </w:rPr>
      </w:pPr>
      <w:r w:rsidRPr="00E772CA">
        <w:rPr>
          <w:rFonts w:eastAsia="TimesNewRomanPSMT"/>
          <w:bCs/>
          <w:color w:val="000000"/>
          <w:sz w:val="24"/>
          <w:szCs w:val="24"/>
          <w:lang w:val="sr-Cyrl-CS" w:eastAsia="ar-SA"/>
        </w:rPr>
        <w:t xml:space="preserve">Неће се сматрати </w:t>
      </w:r>
      <w:r w:rsidRPr="00E772CA">
        <w:rPr>
          <w:rFonts w:eastAsia="TimesNewRomanPSMT"/>
          <w:bCs/>
          <w:color w:val="000000"/>
          <w:sz w:val="24"/>
          <w:szCs w:val="24"/>
          <w:lang w:val="sr-Cyrl-RS" w:eastAsia="ar-SA"/>
        </w:rPr>
        <w:t xml:space="preserve">као </w:t>
      </w:r>
      <w:r w:rsidRPr="00E772CA">
        <w:rPr>
          <w:rFonts w:eastAsia="TimesNewRomanPSMT"/>
          <w:bCs/>
          <w:color w:val="000000"/>
          <w:sz w:val="24"/>
          <w:szCs w:val="24"/>
          <w:lang w:val="sr-Cyrl-CS" w:eastAsia="ar-SA"/>
        </w:rPr>
        <w:t>поверљив</w:t>
      </w:r>
      <w:r w:rsidRPr="00E772CA">
        <w:rPr>
          <w:rFonts w:eastAsia="TimesNewRomanPSMT"/>
          <w:bCs/>
          <w:color w:val="000000"/>
          <w:sz w:val="24"/>
          <w:szCs w:val="24"/>
          <w:lang w:val="sr-Cyrl-RS" w:eastAsia="ar-SA"/>
        </w:rPr>
        <w:t>и</w:t>
      </w:r>
      <w:r w:rsidRPr="00E772CA">
        <w:rPr>
          <w:rFonts w:eastAsia="TimesNewRomanPSMT"/>
          <w:bCs/>
          <w:color w:val="000000"/>
          <w:sz w:val="24"/>
          <w:szCs w:val="24"/>
          <w:lang w:val="sr-Cyrl-CS" w:eastAsia="ar-SA"/>
        </w:rPr>
        <w:t xml:space="preserve"> докази о испуњености обавезних услова, цена и други подаци из понуде који су од значаја за примену елемената критеријума и рангирање понуде.</w:t>
      </w:r>
    </w:p>
    <w:p w14:paraId="1DC53DB0" w14:textId="77777777" w:rsidR="000F09E9" w:rsidRPr="00E772CA" w:rsidRDefault="000F09E9" w:rsidP="000F09E9">
      <w:pPr>
        <w:autoSpaceDE w:val="0"/>
        <w:autoSpaceDN w:val="0"/>
        <w:adjustRightInd w:val="0"/>
        <w:ind w:firstLine="720"/>
        <w:contextualSpacing/>
        <w:jc w:val="both"/>
        <w:rPr>
          <w:rFonts w:eastAsia="TimesNewRomanPSMT"/>
          <w:bCs/>
          <w:color w:val="000000"/>
          <w:sz w:val="24"/>
          <w:szCs w:val="24"/>
          <w:lang w:val="x-none" w:eastAsia="x-none"/>
        </w:rPr>
      </w:pPr>
      <w:r w:rsidRPr="00E772CA">
        <w:rPr>
          <w:rFonts w:eastAsia="TimesNewRomanPSMT"/>
          <w:bCs/>
          <w:color w:val="000000"/>
          <w:sz w:val="24"/>
          <w:szCs w:val="24"/>
          <w:lang w:val="x-none" w:eastAsia="x-none"/>
        </w:rPr>
        <w:t>Наручилац je дужан да чува као поверљиве све податке о по</w:t>
      </w:r>
      <w:r w:rsidRPr="00E772CA">
        <w:rPr>
          <w:rFonts w:eastAsia="TimesNewRomanPSMT"/>
          <w:bCs/>
          <w:color w:val="000000"/>
          <w:sz w:val="24"/>
          <w:szCs w:val="24"/>
          <w:lang w:val="uz-Cyrl-UZ" w:eastAsia="x-none"/>
        </w:rPr>
        <w:t xml:space="preserve">нуђачима </w:t>
      </w:r>
      <w:r w:rsidRPr="00E772CA">
        <w:rPr>
          <w:rFonts w:eastAsia="TimesNewRomanPSMT"/>
          <w:bCs/>
          <w:color w:val="000000"/>
          <w:sz w:val="24"/>
          <w:szCs w:val="24"/>
          <w:lang w:val="x-none" w:eastAsia="x-none"/>
        </w:rPr>
        <w:t>садржане у</w:t>
      </w:r>
      <w:r w:rsidRPr="00E772CA">
        <w:rPr>
          <w:rFonts w:eastAsia="TimesNewRomanPSMT"/>
          <w:bCs/>
          <w:color w:val="000000"/>
          <w:sz w:val="24"/>
          <w:szCs w:val="24"/>
          <w:lang w:val="uz-Cyrl-UZ" w:eastAsia="x-none"/>
        </w:rPr>
        <w:t xml:space="preserve"> </w:t>
      </w:r>
      <w:r w:rsidRPr="00E772CA">
        <w:rPr>
          <w:rFonts w:eastAsia="TimesNewRomanPSMT"/>
          <w:bCs/>
          <w:color w:val="000000"/>
          <w:sz w:val="24"/>
          <w:szCs w:val="24"/>
          <w:lang w:val="x-none" w:eastAsia="x-none"/>
        </w:rPr>
        <w:t>п</w:t>
      </w:r>
      <w:r w:rsidRPr="00E772CA">
        <w:rPr>
          <w:rFonts w:eastAsia="TimesNewRomanPSMT"/>
          <w:bCs/>
          <w:color w:val="000000"/>
          <w:sz w:val="24"/>
          <w:szCs w:val="24"/>
          <w:lang w:val="uz-Cyrl-UZ" w:eastAsia="x-none"/>
        </w:rPr>
        <w:t>онуди</w:t>
      </w:r>
      <w:r w:rsidRPr="00E772CA">
        <w:rPr>
          <w:rFonts w:eastAsia="TimesNewRomanPSMT"/>
          <w:bCs/>
          <w:color w:val="000000"/>
          <w:sz w:val="24"/>
          <w:szCs w:val="24"/>
          <w:lang w:val="x-none" w:eastAsia="x-none"/>
        </w:rPr>
        <w:t xml:space="preserve"> који су посебним прописом утврђени као поверљиви и које је као такве по</w:t>
      </w:r>
      <w:r w:rsidRPr="00E772CA">
        <w:rPr>
          <w:rFonts w:eastAsia="TimesNewRomanPSMT"/>
          <w:bCs/>
          <w:color w:val="000000"/>
          <w:sz w:val="24"/>
          <w:szCs w:val="24"/>
          <w:lang w:val="uz-Cyrl-UZ" w:eastAsia="x-none"/>
        </w:rPr>
        <w:t>нуђач</w:t>
      </w:r>
      <w:r w:rsidRPr="00E772CA">
        <w:rPr>
          <w:rFonts w:eastAsia="TimesNewRomanPSMT"/>
          <w:bCs/>
          <w:color w:val="000000"/>
          <w:sz w:val="24"/>
          <w:szCs w:val="24"/>
          <w:lang w:val="x-none" w:eastAsia="x-none"/>
        </w:rPr>
        <w:t xml:space="preserve"> означио у п</w:t>
      </w:r>
      <w:r w:rsidRPr="00E772CA">
        <w:rPr>
          <w:rFonts w:eastAsia="TimesNewRomanPSMT"/>
          <w:bCs/>
          <w:color w:val="000000"/>
          <w:sz w:val="24"/>
          <w:szCs w:val="24"/>
          <w:lang w:val="uz-Cyrl-UZ" w:eastAsia="x-none"/>
        </w:rPr>
        <w:t>онуди</w:t>
      </w:r>
      <w:r w:rsidRPr="00E772CA">
        <w:rPr>
          <w:rFonts w:eastAsia="TimesNewRomanPSMT"/>
          <w:bCs/>
          <w:color w:val="000000"/>
          <w:sz w:val="24"/>
          <w:szCs w:val="24"/>
          <w:lang w:val="x-none" w:eastAsia="x-none"/>
        </w:rPr>
        <w:t>.</w:t>
      </w:r>
    </w:p>
    <w:p w14:paraId="32DC49FA" w14:textId="77777777" w:rsidR="000F09E9" w:rsidRPr="00E772CA" w:rsidRDefault="000F09E9" w:rsidP="000F09E9">
      <w:pPr>
        <w:autoSpaceDE w:val="0"/>
        <w:autoSpaceDN w:val="0"/>
        <w:adjustRightInd w:val="0"/>
        <w:ind w:firstLine="720"/>
        <w:contextualSpacing/>
        <w:jc w:val="both"/>
        <w:rPr>
          <w:rFonts w:eastAsia="TimesNewRomanPSMT"/>
          <w:bCs/>
          <w:color w:val="000000"/>
          <w:sz w:val="24"/>
          <w:szCs w:val="24"/>
          <w:lang w:val="x-none" w:eastAsia="x-none"/>
        </w:rPr>
      </w:pPr>
      <w:r w:rsidRPr="00E772CA">
        <w:rPr>
          <w:rFonts w:eastAsia="TimesNewRomanPSMT"/>
          <w:bCs/>
          <w:color w:val="000000"/>
          <w:sz w:val="24"/>
          <w:szCs w:val="24"/>
          <w:lang w:val="x-none" w:eastAsia="x-none"/>
        </w:rPr>
        <w:lastRenderedPageBreak/>
        <w:t xml:space="preserve">Наручилац </w:t>
      </w:r>
      <w:r w:rsidRPr="00E772CA">
        <w:rPr>
          <w:rFonts w:eastAsia="TimesNewRomanPSMT"/>
          <w:bCs/>
          <w:color w:val="000000"/>
          <w:sz w:val="24"/>
          <w:szCs w:val="24"/>
          <w:lang w:val="uz-Cyrl-UZ" w:eastAsia="x-none"/>
        </w:rPr>
        <w:t>ће</w:t>
      </w:r>
      <w:r w:rsidRPr="00E772CA">
        <w:rPr>
          <w:rFonts w:eastAsia="TimesNewRomanPSMT"/>
          <w:bCs/>
          <w:color w:val="000000"/>
          <w:sz w:val="24"/>
          <w:szCs w:val="24"/>
          <w:lang w:val="x-none" w:eastAsia="x-none"/>
        </w:rPr>
        <w:t xml:space="preserve"> одби</w:t>
      </w:r>
      <w:r w:rsidRPr="00E772CA">
        <w:rPr>
          <w:rFonts w:eastAsia="TimesNewRomanPSMT"/>
          <w:bCs/>
          <w:color w:val="000000"/>
          <w:sz w:val="24"/>
          <w:szCs w:val="24"/>
          <w:lang w:val="uz-Cyrl-UZ" w:eastAsia="x-none"/>
        </w:rPr>
        <w:t>ти</w:t>
      </w:r>
      <w:r w:rsidRPr="00E772CA">
        <w:rPr>
          <w:rFonts w:eastAsia="TimesNewRomanPSMT"/>
          <w:bCs/>
          <w:color w:val="000000"/>
          <w:sz w:val="24"/>
          <w:szCs w:val="24"/>
          <w:lang w:val="x-none" w:eastAsia="x-none"/>
        </w:rPr>
        <w:t xml:space="preserve"> да </w:t>
      </w:r>
      <w:r w:rsidRPr="00E772CA">
        <w:rPr>
          <w:rFonts w:eastAsia="TimesNewRomanPSMT"/>
          <w:bCs/>
          <w:color w:val="000000"/>
          <w:sz w:val="24"/>
          <w:szCs w:val="24"/>
          <w:lang w:val="uz-Cyrl-UZ" w:eastAsia="x-none"/>
        </w:rPr>
        <w:t>да и</w:t>
      </w:r>
      <w:r w:rsidRPr="00E772CA">
        <w:rPr>
          <w:rFonts w:eastAsia="TimesNewRomanPSMT"/>
          <w:bCs/>
          <w:color w:val="000000"/>
          <w:sz w:val="24"/>
          <w:szCs w:val="24"/>
          <w:lang w:val="x-none" w:eastAsia="x-none"/>
        </w:rPr>
        <w:t>нформацију која би значила повреду поверљивости</w:t>
      </w:r>
      <w:r w:rsidRPr="00E772CA">
        <w:rPr>
          <w:rFonts w:eastAsia="TimesNewRomanPSMT"/>
          <w:bCs/>
          <w:color w:val="000000"/>
          <w:sz w:val="24"/>
          <w:szCs w:val="24"/>
          <w:lang w:val="uz-Cyrl-UZ" w:eastAsia="x-none"/>
        </w:rPr>
        <w:t xml:space="preserve"> </w:t>
      </w:r>
      <w:r w:rsidRPr="00E772CA">
        <w:rPr>
          <w:rFonts w:eastAsia="TimesNewRomanPSMT"/>
          <w:bCs/>
          <w:color w:val="000000"/>
          <w:sz w:val="24"/>
          <w:szCs w:val="24"/>
          <w:lang w:val="x-none" w:eastAsia="x-none"/>
        </w:rPr>
        <w:t>података добијених у п</w:t>
      </w:r>
      <w:r w:rsidRPr="00E772CA">
        <w:rPr>
          <w:rFonts w:eastAsia="TimesNewRomanPSMT"/>
          <w:bCs/>
          <w:color w:val="000000"/>
          <w:sz w:val="24"/>
          <w:szCs w:val="24"/>
          <w:lang w:val="uz-Cyrl-UZ" w:eastAsia="x-none"/>
        </w:rPr>
        <w:t>онуди</w:t>
      </w:r>
      <w:r w:rsidRPr="00E772CA">
        <w:rPr>
          <w:rFonts w:eastAsia="TimesNewRomanPSMT"/>
          <w:bCs/>
          <w:color w:val="000000"/>
          <w:sz w:val="24"/>
          <w:szCs w:val="24"/>
          <w:lang w:val="x-none" w:eastAsia="x-none"/>
        </w:rPr>
        <w:t>.</w:t>
      </w:r>
    </w:p>
    <w:p w14:paraId="480EC8C6" w14:textId="77777777" w:rsidR="000F09E9" w:rsidRPr="00E772CA" w:rsidRDefault="000F09E9" w:rsidP="000F09E9">
      <w:pPr>
        <w:autoSpaceDE w:val="0"/>
        <w:autoSpaceDN w:val="0"/>
        <w:adjustRightInd w:val="0"/>
        <w:ind w:firstLine="720"/>
        <w:contextualSpacing/>
        <w:jc w:val="both"/>
        <w:rPr>
          <w:rFonts w:eastAsia="TimesNewRomanPSMT"/>
          <w:bCs/>
          <w:color w:val="000000"/>
          <w:sz w:val="24"/>
          <w:szCs w:val="24"/>
          <w:lang w:val="sr-Cyrl-RS" w:eastAsia="x-none"/>
        </w:rPr>
      </w:pPr>
      <w:r w:rsidRPr="00E772CA">
        <w:rPr>
          <w:rFonts w:eastAsia="TimesNewRomanPSMT"/>
          <w:bCs/>
          <w:color w:val="000000"/>
          <w:sz w:val="24"/>
          <w:szCs w:val="24"/>
          <w:lang w:val="x-none" w:eastAsia="x-none"/>
        </w:rPr>
        <w:t xml:space="preserve">Наручилац </w:t>
      </w:r>
      <w:r w:rsidRPr="00E772CA">
        <w:rPr>
          <w:rFonts w:eastAsia="TimesNewRomanPSMT"/>
          <w:bCs/>
          <w:color w:val="000000"/>
          <w:sz w:val="24"/>
          <w:szCs w:val="24"/>
          <w:lang w:val="uz-Cyrl-UZ" w:eastAsia="x-none"/>
        </w:rPr>
        <w:t>ће</w:t>
      </w:r>
      <w:r w:rsidRPr="00E772CA">
        <w:rPr>
          <w:rFonts w:eastAsia="TimesNewRomanPSMT"/>
          <w:bCs/>
          <w:color w:val="000000"/>
          <w:sz w:val="24"/>
          <w:szCs w:val="24"/>
          <w:lang w:val="x-none" w:eastAsia="x-none"/>
        </w:rPr>
        <w:t xml:space="preserve"> чува</w:t>
      </w:r>
      <w:r w:rsidRPr="00E772CA">
        <w:rPr>
          <w:rFonts w:eastAsia="TimesNewRomanPSMT"/>
          <w:bCs/>
          <w:color w:val="000000"/>
          <w:sz w:val="24"/>
          <w:szCs w:val="24"/>
          <w:lang w:val="uz-Cyrl-UZ" w:eastAsia="x-none"/>
        </w:rPr>
        <w:t>ти</w:t>
      </w:r>
      <w:r w:rsidRPr="00E772CA">
        <w:rPr>
          <w:rFonts w:eastAsia="TimesNewRomanPSMT"/>
          <w:bCs/>
          <w:color w:val="000000"/>
          <w:sz w:val="24"/>
          <w:szCs w:val="24"/>
          <w:lang w:val="x-none" w:eastAsia="x-none"/>
        </w:rPr>
        <w:t xml:space="preserve"> као пословну тајну имена </w:t>
      </w:r>
      <w:r w:rsidRPr="00E772CA">
        <w:rPr>
          <w:rFonts w:eastAsia="TimesNewRomanPSMT"/>
          <w:bCs/>
          <w:color w:val="000000"/>
          <w:sz w:val="24"/>
          <w:szCs w:val="24"/>
          <w:lang w:val="uz-Cyrl-UZ" w:eastAsia="x-none"/>
        </w:rPr>
        <w:t>заинтересованих лица, понуђача</w:t>
      </w:r>
      <w:r w:rsidRPr="00E772CA">
        <w:rPr>
          <w:rFonts w:eastAsia="TimesNewRomanPSMT"/>
          <w:bCs/>
          <w:color w:val="000000"/>
          <w:sz w:val="24"/>
          <w:szCs w:val="24"/>
          <w:lang w:val="x-none" w:eastAsia="x-none"/>
        </w:rPr>
        <w:t xml:space="preserve"> и </w:t>
      </w:r>
      <w:r w:rsidRPr="00E772CA">
        <w:rPr>
          <w:rFonts w:eastAsia="TimesNewRomanPSMT"/>
          <w:bCs/>
          <w:color w:val="000000"/>
          <w:sz w:val="24"/>
          <w:szCs w:val="24"/>
          <w:lang w:val="uz-Cyrl-UZ" w:eastAsia="x-none"/>
        </w:rPr>
        <w:t xml:space="preserve">податке о </w:t>
      </w:r>
      <w:r w:rsidRPr="00E772CA">
        <w:rPr>
          <w:rFonts w:eastAsia="TimesNewRomanPSMT"/>
          <w:bCs/>
          <w:color w:val="000000"/>
          <w:sz w:val="24"/>
          <w:szCs w:val="24"/>
          <w:lang w:val="x-none" w:eastAsia="x-none"/>
        </w:rPr>
        <w:t>поднет</w:t>
      </w:r>
      <w:r w:rsidRPr="00E772CA">
        <w:rPr>
          <w:rFonts w:eastAsia="TimesNewRomanPSMT"/>
          <w:bCs/>
          <w:color w:val="000000"/>
          <w:sz w:val="24"/>
          <w:szCs w:val="24"/>
          <w:lang w:val="uz-Cyrl-UZ" w:eastAsia="x-none"/>
        </w:rPr>
        <w:t>им</w:t>
      </w:r>
      <w:r w:rsidRPr="00E772CA">
        <w:rPr>
          <w:rFonts w:eastAsia="TimesNewRomanPSMT"/>
          <w:bCs/>
          <w:color w:val="000000"/>
          <w:sz w:val="24"/>
          <w:szCs w:val="24"/>
          <w:lang w:val="x-none" w:eastAsia="x-none"/>
        </w:rPr>
        <w:t xml:space="preserve"> п</w:t>
      </w:r>
      <w:r w:rsidRPr="00E772CA">
        <w:rPr>
          <w:rFonts w:eastAsia="TimesNewRomanPSMT"/>
          <w:bCs/>
          <w:color w:val="000000"/>
          <w:sz w:val="24"/>
          <w:szCs w:val="24"/>
          <w:lang w:val="uz-Cyrl-UZ" w:eastAsia="x-none"/>
        </w:rPr>
        <w:t xml:space="preserve">онудама </w:t>
      </w:r>
      <w:r w:rsidRPr="00E772CA">
        <w:rPr>
          <w:rFonts w:eastAsia="TimesNewRomanPSMT"/>
          <w:bCs/>
          <w:color w:val="000000"/>
          <w:sz w:val="24"/>
          <w:szCs w:val="24"/>
          <w:lang w:val="x-none" w:eastAsia="x-none"/>
        </w:rPr>
        <w:t>до отварањ</w:t>
      </w:r>
      <w:r w:rsidRPr="00E772CA">
        <w:rPr>
          <w:rFonts w:eastAsia="TimesNewRomanPSMT"/>
          <w:bCs/>
          <w:color w:val="000000"/>
          <w:sz w:val="24"/>
          <w:szCs w:val="24"/>
          <w:lang w:val="uz-Cyrl-UZ" w:eastAsia="x-none"/>
        </w:rPr>
        <w:t>а</w:t>
      </w:r>
      <w:r w:rsidRPr="00E772CA">
        <w:rPr>
          <w:rFonts w:eastAsia="TimesNewRomanPSMT"/>
          <w:bCs/>
          <w:color w:val="000000"/>
          <w:sz w:val="24"/>
          <w:szCs w:val="24"/>
          <w:lang w:val="x-none" w:eastAsia="x-none"/>
        </w:rPr>
        <w:t xml:space="preserve"> п</w:t>
      </w:r>
      <w:r w:rsidRPr="00E772CA">
        <w:rPr>
          <w:rFonts w:eastAsia="TimesNewRomanPSMT"/>
          <w:bCs/>
          <w:color w:val="000000"/>
          <w:sz w:val="24"/>
          <w:szCs w:val="24"/>
          <w:lang w:val="uz-Cyrl-UZ" w:eastAsia="x-none"/>
        </w:rPr>
        <w:t>онуда</w:t>
      </w:r>
      <w:r w:rsidRPr="00E772CA">
        <w:rPr>
          <w:rFonts w:eastAsia="TimesNewRomanPSMT"/>
          <w:bCs/>
          <w:color w:val="000000"/>
          <w:sz w:val="24"/>
          <w:szCs w:val="24"/>
          <w:lang w:val="x-none" w:eastAsia="x-none"/>
        </w:rPr>
        <w:t>.</w:t>
      </w:r>
    </w:p>
    <w:p w14:paraId="7A391C4F" w14:textId="77777777" w:rsidR="000F09E9" w:rsidRPr="00E772CA" w:rsidRDefault="000F09E9" w:rsidP="000F09E9">
      <w:pPr>
        <w:suppressAutoHyphens/>
        <w:autoSpaceDE w:val="0"/>
        <w:autoSpaceDN w:val="0"/>
        <w:adjustRightInd w:val="0"/>
        <w:jc w:val="both"/>
        <w:rPr>
          <w:rFonts w:eastAsia="TimesNewRomanPSMT"/>
          <w:bCs/>
          <w:color w:val="000000"/>
          <w:sz w:val="24"/>
          <w:szCs w:val="24"/>
          <w:lang w:val="uz-Cyrl-UZ" w:eastAsia="ar-SA"/>
        </w:rPr>
      </w:pPr>
    </w:p>
    <w:p w14:paraId="7BFFEE5E" w14:textId="77777777" w:rsidR="000F09E9" w:rsidRPr="003A6E63" w:rsidRDefault="00294C66" w:rsidP="003A6E63">
      <w:pPr>
        <w:suppressAutoHyphens/>
        <w:autoSpaceDE w:val="0"/>
        <w:autoSpaceDN w:val="0"/>
        <w:adjustRightInd w:val="0"/>
        <w:spacing w:after="120"/>
        <w:jc w:val="both"/>
        <w:rPr>
          <w:rFonts w:eastAsia="TimesNewRomanPSMT"/>
          <w:b/>
          <w:bCs/>
          <w:iCs/>
          <w:sz w:val="24"/>
          <w:szCs w:val="24"/>
          <w:lang w:val="uz-Cyrl-UZ" w:eastAsia="ar-SA"/>
        </w:rPr>
      </w:pPr>
      <w:r>
        <w:rPr>
          <w:rFonts w:eastAsia="TimesNewRomanPSMT"/>
          <w:b/>
          <w:bCs/>
          <w:iCs/>
          <w:sz w:val="24"/>
          <w:szCs w:val="24"/>
          <w:lang w:val="uz-Cyrl-UZ" w:eastAsia="ar-SA"/>
        </w:rPr>
        <w:t>11</w:t>
      </w:r>
      <w:r w:rsidR="000F09E9" w:rsidRPr="00E772CA">
        <w:rPr>
          <w:rFonts w:eastAsia="TimesNewRomanPSMT"/>
          <w:b/>
          <w:bCs/>
          <w:iCs/>
          <w:sz w:val="24"/>
          <w:szCs w:val="24"/>
          <w:lang w:val="uz-Cyrl-UZ" w:eastAsia="ar-SA"/>
        </w:rPr>
        <w:t>. Обавезна средства обезбеђења за испуњава</w:t>
      </w:r>
      <w:r w:rsidR="003A6E63">
        <w:rPr>
          <w:rFonts w:eastAsia="TimesNewRomanPSMT"/>
          <w:b/>
          <w:bCs/>
          <w:iCs/>
          <w:sz w:val="24"/>
          <w:szCs w:val="24"/>
          <w:lang w:val="uz-Cyrl-UZ" w:eastAsia="ar-SA"/>
        </w:rPr>
        <w:t>ње обавеза понуђача и добављача</w:t>
      </w:r>
    </w:p>
    <w:p w14:paraId="24688D1A" w14:textId="77777777" w:rsidR="000F09E9" w:rsidRPr="00D24816" w:rsidRDefault="00294C66" w:rsidP="00D463F7">
      <w:pPr>
        <w:ind w:firstLine="720"/>
        <w:jc w:val="both"/>
        <w:rPr>
          <w:sz w:val="24"/>
          <w:szCs w:val="24"/>
          <w:lang w:val="sr-Cyrl-RS"/>
        </w:rPr>
      </w:pPr>
      <w:r>
        <w:rPr>
          <w:b/>
          <w:sz w:val="24"/>
          <w:szCs w:val="24"/>
          <w:lang w:val="ru-RU"/>
        </w:rPr>
        <w:t>11</w:t>
      </w:r>
      <w:r w:rsidR="003441C8" w:rsidRPr="003441C8">
        <w:rPr>
          <w:b/>
          <w:sz w:val="24"/>
          <w:szCs w:val="24"/>
          <w:lang w:val="ru-RU"/>
        </w:rPr>
        <w:t>.1</w:t>
      </w:r>
      <w:r w:rsidR="003441C8">
        <w:rPr>
          <w:sz w:val="24"/>
          <w:szCs w:val="24"/>
          <w:lang w:val="ru-RU"/>
        </w:rPr>
        <w:t xml:space="preserve"> </w:t>
      </w:r>
      <w:r w:rsidR="000F09E9" w:rsidRPr="00D24816">
        <w:rPr>
          <w:sz w:val="24"/>
          <w:szCs w:val="24"/>
          <w:lang w:val="ru-RU"/>
        </w:rPr>
        <w:t>Добављач је</w:t>
      </w:r>
      <w:r w:rsidR="000F09E9">
        <w:rPr>
          <w:sz w:val="24"/>
          <w:szCs w:val="24"/>
          <w:lang w:val="ru-RU"/>
        </w:rPr>
        <w:t xml:space="preserve"> дужан да приликом закључења уг</w:t>
      </w:r>
      <w:r w:rsidR="000F09E9" w:rsidRPr="00D24816">
        <w:rPr>
          <w:sz w:val="24"/>
          <w:szCs w:val="24"/>
          <w:lang w:val="ru-RU"/>
        </w:rPr>
        <w:t>овора, а најкасније у року од десет дана од дана закључења уговора достави уредно потписану сопствену бланко меницу, без жираната у корист наручиоца, са овлашћењем за попуњавање у висини од 10 % вредности уговора без ПДВ</w:t>
      </w:r>
      <w:r w:rsidR="000F09E9">
        <w:rPr>
          <w:sz w:val="24"/>
          <w:szCs w:val="24"/>
          <w:lang w:val="ru-RU"/>
        </w:rPr>
        <w:t>-а</w:t>
      </w:r>
      <w:r w:rsidR="000F09E9" w:rsidRPr="00D24816">
        <w:rPr>
          <w:sz w:val="24"/>
          <w:szCs w:val="24"/>
          <w:lang w:val="ru-RU"/>
        </w:rPr>
        <w:t xml:space="preserve">, са клаузулом </w:t>
      </w:r>
      <w:r w:rsidR="000F09E9" w:rsidRPr="00D24816">
        <w:rPr>
          <w:sz w:val="24"/>
          <w:szCs w:val="24"/>
          <w:lang w:val="sr-Latn-RS"/>
        </w:rPr>
        <w:t>„</w:t>
      </w:r>
      <w:r w:rsidR="000F09E9" w:rsidRPr="00D24816">
        <w:rPr>
          <w:sz w:val="24"/>
          <w:szCs w:val="24"/>
          <w:lang w:val="sr-Cyrl-RS"/>
        </w:rPr>
        <w:t xml:space="preserve">без приговора“, „по виђењу“, „неопозива“ и „безусловна" као средство финансијског </w:t>
      </w:r>
      <w:r w:rsidR="000F09E9" w:rsidRPr="00B05684">
        <w:rPr>
          <w:sz w:val="24"/>
          <w:szCs w:val="24"/>
          <w:lang w:val="sr-Cyrl-RS"/>
        </w:rPr>
        <w:t xml:space="preserve">обезбеђења </w:t>
      </w:r>
      <w:r w:rsidR="000F09E9" w:rsidRPr="000F34FB">
        <w:rPr>
          <w:b/>
          <w:sz w:val="24"/>
          <w:szCs w:val="24"/>
          <w:lang w:val="sr-Cyrl-RS"/>
        </w:rPr>
        <w:t>за добро извршење посла</w:t>
      </w:r>
      <w:r w:rsidR="000F09E9" w:rsidRPr="00B05684">
        <w:rPr>
          <w:sz w:val="24"/>
          <w:szCs w:val="24"/>
          <w:lang w:val="sr-Cyrl-RS"/>
        </w:rPr>
        <w:t>.</w:t>
      </w:r>
      <w:r w:rsidR="000F09E9">
        <w:rPr>
          <w:sz w:val="24"/>
          <w:szCs w:val="24"/>
          <w:lang w:val="sr-Cyrl-RS"/>
        </w:rPr>
        <w:t xml:space="preserve"> Меница мора да важи </w:t>
      </w:r>
      <w:r w:rsidR="00AA4D57">
        <w:rPr>
          <w:sz w:val="24"/>
          <w:szCs w:val="24"/>
          <w:lang w:val="sr-Cyrl-RS"/>
        </w:rPr>
        <w:t>30(</w:t>
      </w:r>
      <w:r w:rsidR="000F09E9">
        <w:rPr>
          <w:sz w:val="24"/>
          <w:szCs w:val="24"/>
          <w:lang w:val="sr-Cyrl-RS"/>
        </w:rPr>
        <w:t>тридесет</w:t>
      </w:r>
      <w:r w:rsidR="00AA4D57">
        <w:rPr>
          <w:sz w:val="24"/>
          <w:szCs w:val="24"/>
          <w:lang w:val="sr-Cyrl-RS"/>
        </w:rPr>
        <w:t>)</w:t>
      </w:r>
      <w:r w:rsidR="000F09E9" w:rsidRPr="00D24816">
        <w:rPr>
          <w:sz w:val="24"/>
          <w:szCs w:val="24"/>
          <w:lang w:val="sr-Cyrl-RS"/>
        </w:rPr>
        <w:t xml:space="preserve"> дана дуже од истека рока важења уговора.</w:t>
      </w:r>
    </w:p>
    <w:p w14:paraId="59F9E926" w14:textId="77777777" w:rsidR="00E60F04" w:rsidRDefault="00E60F04" w:rsidP="00E60F04">
      <w:pPr>
        <w:ind w:firstLine="720"/>
        <w:jc w:val="both"/>
        <w:rPr>
          <w:sz w:val="24"/>
          <w:szCs w:val="24"/>
          <w:lang w:val="sr-Cyrl-RS"/>
        </w:rPr>
      </w:pPr>
      <w:r w:rsidRPr="00FF2D01">
        <w:rPr>
          <w:sz w:val="24"/>
          <w:szCs w:val="24"/>
          <w:lang w:val="sr-Cyrl-RS"/>
        </w:rPr>
        <w:t>Менично овлашћење мора бити потписано и оверено, у складу са прописима који регулишу ову област</w:t>
      </w:r>
      <w:r>
        <w:rPr>
          <w:sz w:val="24"/>
          <w:szCs w:val="24"/>
          <w:lang w:val="sr-Cyrl-RS"/>
        </w:rPr>
        <w:t>.</w:t>
      </w:r>
    </w:p>
    <w:p w14:paraId="63723450" w14:textId="77777777" w:rsidR="00E60F04" w:rsidRPr="00FF2D01" w:rsidRDefault="000F09E9" w:rsidP="00E60F04">
      <w:pPr>
        <w:ind w:firstLine="720"/>
        <w:jc w:val="both"/>
        <w:rPr>
          <w:sz w:val="24"/>
          <w:szCs w:val="24"/>
          <w:lang w:val="sr-Cyrl-RS"/>
        </w:rPr>
      </w:pPr>
      <w:r w:rsidRPr="00D24816">
        <w:rPr>
          <w:sz w:val="24"/>
          <w:szCs w:val="24"/>
          <w:lang w:val="sr-Cyrl-RS"/>
        </w:rPr>
        <w:t>Са меницом, изабрани понуђач је дужан да достави и копију картона депонованих потписа, ОП образац – овере</w:t>
      </w:r>
      <w:r>
        <w:rPr>
          <w:sz w:val="24"/>
          <w:szCs w:val="24"/>
          <w:lang w:val="sr-Cyrl-RS"/>
        </w:rPr>
        <w:t>н</w:t>
      </w:r>
      <w:r w:rsidRPr="00D24816">
        <w:rPr>
          <w:sz w:val="24"/>
          <w:szCs w:val="24"/>
          <w:lang w:val="sr-Cyrl-RS"/>
        </w:rPr>
        <w:t>и потпис лица овлашћеног за заступање</w:t>
      </w:r>
      <w:r>
        <w:rPr>
          <w:sz w:val="24"/>
          <w:szCs w:val="24"/>
          <w:lang w:val="sr-Cyrl-RS"/>
        </w:rPr>
        <w:t>,</w:t>
      </w:r>
      <w:r w:rsidRPr="00D24816">
        <w:rPr>
          <w:sz w:val="24"/>
          <w:szCs w:val="24"/>
          <w:lang w:val="sr-Cyrl-RS"/>
        </w:rPr>
        <w:t xml:space="preserve"> и доказ о регистрацији менице, у складу са </w:t>
      </w:r>
      <w:r w:rsidRPr="00D24816">
        <w:rPr>
          <w:sz w:val="24"/>
          <w:szCs w:val="24"/>
        </w:rPr>
        <w:t xml:space="preserve"> Одлуком о ближим условима, садржини и начину вођења регистра меница и овлашћења </w:t>
      </w:r>
      <w:r w:rsidR="00E60F04" w:rsidRPr="00FF2D01">
        <w:rPr>
          <w:sz w:val="24"/>
          <w:szCs w:val="24"/>
        </w:rPr>
        <w:t>(</w:t>
      </w:r>
      <w:r w:rsidR="00E60F04" w:rsidRPr="00FF2D01">
        <w:rPr>
          <w:sz w:val="24"/>
          <w:szCs w:val="24"/>
          <w:lang w:val="sr-Cyrl-RS"/>
        </w:rPr>
        <w:t>„</w:t>
      </w:r>
      <w:r w:rsidR="00E60F04" w:rsidRPr="00FF2D01">
        <w:rPr>
          <w:sz w:val="24"/>
          <w:szCs w:val="24"/>
        </w:rPr>
        <w:t>Службени гласник РС" број 56/2011</w:t>
      </w:r>
      <w:r w:rsidR="00E60F04">
        <w:rPr>
          <w:sz w:val="24"/>
          <w:szCs w:val="24"/>
        </w:rPr>
        <w:t xml:space="preserve">, 80/2015, 76/2016 </w:t>
      </w:r>
      <w:r w:rsidR="00E60F04">
        <w:rPr>
          <w:sz w:val="24"/>
          <w:szCs w:val="24"/>
          <w:lang w:val="sr-Cyrl-RS"/>
        </w:rPr>
        <w:t>и 82/2017</w:t>
      </w:r>
      <w:r w:rsidR="00E60F04" w:rsidRPr="00FF2D01">
        <w:rPr>
          <w:sz w:val="24"/>
          <w:szCs w:val="24"/>
        </w:rPr>
        <w:t>)</w:t>
      </w:r>
      <w:r w:rsidR="00E60F04" w:rsidRPr="00FF2D01">
        <w:rPr>
          <w:sz w:val="24"/>
          <w:szCs w:val="24"/>
          <w:lang w:val="sr-Cyrl-RS"/>
        </w:rPr>
        <w:t>.</w:t>
      </w:r>
    </w:p>
    <w:p w14:paraId="2F4DD547" w14:textId="77777777" w:rsidR="000F09E9" w:rsidRDefault="000F09E9" w:rsidP="000F09E9">
      <w:pPr>
        <w:ind w:firstLine="720"/>
        <w:jc w:val="both"/>
        <w:rPr>
          <w:sz w:val="24"/>
          <w:szCs w:val="24"/>
          <w:lang w:val="ru-RU"/>
        </w:rPr>
      </w:pPr>
      <w:r w:rsidRPr="00D24816">
        <w:rPr>
          <w:sz w:val="24"/>
          <w:szCs w:val="24"/>
          <w:lang w:val="sr-Cyrl-RS"/>
        </w:rPr>
        <w:t xml:space="preserve">Уколико Добављач </w:t>
      </w:r>
      <w:r w:rsidRPr="00D24816">
        <w:rPr>
          <w:sz w:val="24"/>
          <w:szCs w:val="24"/>
          <w:lang w:val="ru-RU"/>
        </w:rPr>
        <w:t xml:space="preserve">приликом закључења уговора, а најкасније у року од десет дана од дана закључења уговора не достави средство финансијског обезбеђења на начин и под условима из става 1 – 3. овог </w:t>
      </w:r>
      <w:r>
        <w:rPr>
          <w:sz w:val="24"/>
          <w:szCs w:val="24"/>
          <w:lang w:val="ru-RU"/>
        </w:rPr>
        <w:t>одељка</w:t>
      </w:r>
      <w:r w:rsidRPr="00D24816">
        <w:rPr>
          <w:sz w:val="24"/>
          <w:szCs w:val="24"/>
          <w:lang w:val="ru-RU"/>
        </w:rPr>
        <w:t>, Наручилац може да раскине уговор.</w:t>
      </w:r>
    </w:p>
    <w:p w14:paraId="57FBD411" w14:textId="77777777" w:rsidR="003441C8" w:rsidRDefault="003441C8" w:rsidP="003441C8">
      <w:pPr>
        <w:spacing w:after="120"/>
        <w:jc w:val="both"/>
        <w:rPr>
          <w:b/>
          <w:sz w:val="24"/>
          <w:szCs w:val="24"/>
          <w:lang w:val="ru-RU"/>
        </w:rPr>
      </w:pPr>
    </w:p>
    <w:p w14:paraId="730370C1" w14:textId="77777777" w:rsidR="00857C35" w:rsidRDefault="00294C66" w:rsidP="00D463F7">
      <w:pPr>
        <w:spacing w:after="120"/>
        <w:ind w:firstLine="720"/>
        <w:jc w:val="both"/>
        <w:rPr>
          <w:sz w:val="24"/>
          <w:szCs w:val="24"/>
          <w:lang w:val="sr-Cyrl-RS"/>
        </w:rPr>
      </w:pPr>
      <w:r>
        <w:rPr>
          <w:b/>
          <w:sz w:val="24"/>
          <w:szCs w:val="24"/>
          <w:lang w:val="ru-RU"/>
        </w:rPr>
        <w:t>11</w:t>
      </w:r>
      <w:r w:rsidR="003441C8" w:rsidRPr="003441C8">
        <w:rPr>
          <w:b/>
          <w:sz w:val="24"/>
          <w:szCs w:val="24"/>
          <w:lang w:val="ru-RU"/>
        </w:rPr>
        <w:t>.2</w:t>
      </w:r>
      <w:r w:rsidR="003441C8" w:rsidRPr="003441C8">
        <w:rPr>
          <w:sz w:val="24"/>
          <w:szCs w:val="24"/>
          <w:lang w:val="ru-RU"/>
        </w:rPr>
        <w:t xml:space="preserve"> Добављач је дужан да приликом закључења уговора, а најкасније у року од 10 дана од дана закључења уговора достави уредно потписану сопствену бланко </w:t>
      </w:r>
      <w:r w:rsidR="003441C8" w:rsidRPr="003441C8">
        <w:rPr>
          <w:b/>
          <w:sz w:val="24"/>
          <w:szCs w:val="24"/>
          <w:lang w:val="ru-RU"/>
        </w:rPr>
        <w:t>меницу</w:t>
      </w:r>
      <w:r w:rsidR="003441C8" w:rsidRPr="003441C8">
        <w:rPr>
          <w:sz w:val="24"/>
          <w:szCs w:val="24"/>
          <w:lang w:val="ru-RU"/>
        </w:rPr>
        <w:t xml:space="preserve">, без жираната у корист наручиоца, са овлашћењем за попуњавање у висини од 10% вредности уговора без ПДВ-а, са клаузулом </w:t>
      </w:r>
      <w:r w:rsidR="003441C8" w:rsidRPr="003441C8">
        <w:rPr>
          <w:sz w:val="24"/>
          <w:szCs w:val="24"/>
          <w:lang w:val="sr-Latn-RS"/>
        </w:rPr>
        <w:t>„</w:t>
      </w:r>
      <w:r w:rsidR="003441C8" w:rsidRPr="003441C8">
        <w:rPr>
          <w:sz w:val="24"/>
          <w:szCs w:val="24"/>
          <w:lang w:val="sr-Cyrl-RS"/>
        </w:rPr>
        <w:t>без приговора“, „по виђењу“,</w:t>
      </w:r>
      <w:r w:rsidR="003441C8" w:rsidRPr="003441C8">
        <w:rPr>
          <w:sz w:val="24"/>
          <w:szCs w:val="24"/>
          <w:lang w:val="sr-Latn-RS"/>
        </w:rPr>
        <w:t xml:space="preserve"> </w:t>
      </w:r>
      <w:r w:rsidR="003441C8" w:rsidRPr="003441C8">
        <w:rPr>
          <w:sz w:val="24"/>
          <w:szCs w:val="24"/>
          <w:lang w:val="sr-Cyrl-RS"/>
        </w:rPr>
        <w:t>„неопозива“ и „безусловна“ као средство финансијског обезбеђења</w:t>
      </w:r>
      <w:r w:rsidR="003441C8" w:rsidRPr="003441C8">
        <w:rPr>
          <w:b/>
          <w:sz w:val="24"/>
          <w:szCs w:val="24"/>
          <w:lang w:val="sr-Cyrl-RS"/>
        </w:rPr>
        <w:t xml:space="preserve"> </w:t>
      </w:r>
      <w:r w:rsidR="003441C8" w:rsidRPr="000F34FB">
        <w:rPr>
          <w:b/>
          <w:sz w:val="24"/>
          <w:szCs w:val="24"/>
          <w:lang w:val="sr-Cyrl-RS"/>
        </w:rPr>
        <w:t>за отклањање грешака у гарантном року.</w:t>
      </w:r>
      <w:r w:rsidR="003441C8" w:rsidRPr="000F34FB">
        <w:rPr>
          <w:sz w:val="24"/>
          <w:szCs w:val="24"/>
          <w:lang w:val="sr-Cyrl-RS"/>
        </w:rPr>
        <w:t xml:space="preserve"> </w:t>
      </w:r>
      <w:r w:rsidR="00857C35" w:rsidRPr="00CB4AB9">
        <w:rPr>
          <w:sz w:val="24"/>
          <w:szCs w:val="24"/>
          <w:lang w:val="sr-Cyrl-RS"/>
        </w:rPr>
        <w:t>Меница мора да важи 2 године од дана закључења уговора.</w:t>
      </w:r>
    </w:p>
    <w:p w14:paraId="6609A17C" w14:textId="77777777" w:rsidR="00E60F04" w:rsidRDefault="00857C35" w:rsidP="00E60F04">
      <w:pPr>
        <w:spacing w:after="120"/>
        <w:jc w:val="both"/>
        <w:rPr>
          <w:sz w:val="24"/>
          <w:szCs w:val="24"/>
          <w:lang w:val="sr-Cyrl-RS"/>
        </w:rPr>
      </w:pPr>
      <w:r>
        <w:rPr>
          <w:sz w:val="24"/>
          <w:szCs w:val="24"/>
          <w:lang w:val="sr-Cyrl-RS"/>
        </w:rPr>
        <w:t xml:space="preserve">            </w:t>
      </w:r>
      <w:r w:rsidR="00E60F04" w:rsidRPr="00FF2D01">
        <w:rPr>
          <w:sz w:val="24"/>
          <w:szCs w:val="24"/>
          <w:lang w:val="sr-Cyrl-RS"/>
        </w:rPr>
        <w:t>Менично овлашћење мора бити потписано и оверено, у складу са прописима који регулишу ову област</w:t>
      </w:r>
      <w:r w:rsidR="00E60F04">
        <w:rPr>
          <w:sz w:val="24"/>
          <w:szCs w:val="24"/>
          <w:lang w:val="sr-Cyrl-RS"/>
        </w:rPr>
        <w:t>.</w:t>
      </w:r>
    </w:p>
    <w:p w14:paraId="1A84F82D" w14:textId="77777777" w:rsidR="003441C8" w:rsidRPr="00EE3620" w:rsidRDefault="003441C8" w:rsidP="00E60F04">
      <w:pPr>
        <w:ind w:firstLine="720"/>
        <w:jc w:val="both"/>
        <w:rPr>
          <w:sz w:val="24"/>
          <w:szCs w:val="24"/>
          <w:lang w:val="sr-Cyrl-RS"/>
        </w:rPr>
      </w:pPr>
      <w:r w:rsidRPr="00EE3620">
        <w:rPr>
          <w:sz w:val="24"/>
          <w:szCs w:val="24"/>
          <w:lang w:val="sr-Cyrl-RS"/>
        </w:rPr>
        <w:t xml:space="preserve">Са меницом и меничним овлашћењем Добављач је дужан да достави и копију картона депонованих потписа издатог од пословне банке коју понуђач наводи у меничном овлашћењу, ОП образац - оверен потпис лица овлашћеног за заступање и доказ о регистрацији менице у складу са Одлуком о ближим условима, садржини и начину вођења регистра меница и овлашћења </w:t>
      </w:r>
      <w:r w:rsidR="00E60F04" w:rsidRPr="00FF2D01">
        <w:rPr>
          <w:sz w:val="24"/>
          <w:szCs w:val="24"/>
        </w:rPr>
        <w:t>(</w:t>
      </w:r>
      <w:r w:rsidR="00E60F04" w:rsidRPr="00FF2D01">
        <w:rPr>
          <w:sz w:val="24"/>
          <w:szCs w:val="24"/>
          <w:lang w:val="sr-Cyrl-RS"/>
        </w:rPr>
        <w:t>„</w:t>
      </w:r>
      <w:r w:rsidR="00E60F04" w:rsidRPr="00FF2D01">
        <w:rPr>
          <w:sz w:val="24"/>
          <w:szCs w:val="24"/>
        </w:rPr>
        <w:t>Службени гласник РС" број 56/2011</w:t>
      </w:r>
      <w:r w:rsidR="00E60F04">
        <w:rPr>
          <w:sz w:val="24"/>
          <w:szCs w:val="24"/>
        </w:rPr>
        <w:t xml:space="preserve">, 80/2015, 76/2016 </w:t>
      </w:r>
      <w:r w:rsidR="00E60F04">
        <w:rPr>
          <w:sz w:val="24"/>
          <w:szCs w:val="24"/>
          <w:lang w:val="sr-Cyrl-RS"/>
        </w:rPr>
        <w:t>и 82/2017</w:t>
      </w:r>
      <w:r w:rsidR="00E60F04" w:rsidRPr="00FF2D01">
        <w:rPr>
          <w:sz w:val="24"/>
          <w:szCs w:val="24"/>
        </w:rPr>
        <w:t>)</w:t>
      </w:r>
      <w:r w:rsidR="00E60F04">
        <w:rPr>
          <w:sz w:val="24"/>
          <w:szCs w:val="24"/>
          <w:lang w:val="sr-Cyrl-RS"/>
        </w:rPr>
        <w:t>.</w:t>
      </w:r>
    </w:p>
    <w:p w14:paraId="7A319FED" w14:textId="77777777" w:rsidR="003441C8" w:rsidRPr="007D3B02" w:rsidRDefault="003441C8" w:rsidP="003441C8">
      <w:pPr>
        <w:ind w:firstLine="720"/>
        <w:jc w:val="both"/>
        <w:rPr>
          <w:sz w:val="24"/>
          <w:szCs w:val="24"/>
          <w:lang w:val="sr-Cyrl-RS"/>
        </w:rPr>
      </w:pPr>
      <w:r w:rsidRPr="00EE3620">
        <w:rPr>
          <w:sz w:val="24"/>
          <w:szCs w:val="24"/>
          <w:lang w:val="sr-Cyrl-RS"/>
        </w:rPr>
        <w:t xml:space="preserve">Уколико Добављач </w:t>
      </w:r>
      <w:r w:rsidRPr="00EE3620">
        <w:rPr>
          <w:sz w:val="24"/>
          <w:szCs w:val="24"/>
          <w:lang w:val="ru-RU"/>
        </w:rPr>
        <w:t>приликом закључења уговора, а најкасније у року од 10 дана од дана закључења уговора не достави меницу за добро извршење посла, на начин и под условима из става 1 – 3. овог одељка, Наручилац може да раскине уговор.</w:t>
      </w:r>
    </w:p>
    <w:p w14:paraId="5CD12F2C" w14:textId="77777777" w:rsidR="000F09E9" w:rsidRDefault="000F09E9" w:rsidP="000F09E9">
      <w:pPr>
        <w:suppressAutoHyphens/>
        <w:autoSpaceDE w:val="0"/>
        <w:autoSpaceDN w:val="0"/>
        <w:adjustRightInd w:val="0"/>
        <w:jc w:val="both"/>
        <w:rPr>
          <w:rFonts w:eastAsia="TimesNewRomanPSMT"/>
          <w:b/>
          <w:bCs/>
          <w:iCs/>
          <w:sz w:val="24"/>
          <w:szCs w:val="24"/>
          <w:lang w:val="uz-Cyrl-UZ" w:eastAsia="ar-SA"/>
        </w:rPr>
      </w:pPr>
    </w:p>
    <w:p w14:paraId="600B905C" w14:textId="77777777" w:rsidR="00B4488E" w:rsidRPr="00617393" w:rsidRDefault="00294C66" w:rsidP="000F09E9">
      <w:pPr>
        <w:suppressAutoHyphens/>
        <w:autoSpaceDE w:val="0"/>
        <w:autoSpaceDN w:val="0"/>
        <w:adjustRightInd w:val="0"/>
        <w:jc w:val="both"/>
        <w:rPr>
          <w:rFonts w:eastAsia="TimesNewRomanPSMT"/>
          <w:b/>
          <w:bCs/>
          <w:iCs/>
          <w:sz w:val="24"/>
          <w:szCs w:val="24"/>
          <w:lang w:val="uz-Cyrl-UZ" w:eastAsia="ar-SA"/>
        </w:rPr>
      </w:pPr>
      <w:r>
        <w:rPr>
          <w:rFonts w:eastAsia="TimesNewRomanPSMT"/>
          <w:b/>
          <w:bCs/>
          <w:iCs/>
          <w:sz w:val="24"/>
          <w:szCs w:val="24"/>
          <w:lang w:val="uz-Cyrl-UZ" w:eastAsia="ar-SA"/>
        </w:rPr>
        <w:t>12</w:t>
      </w:r>
      <w:r w:rsidR="000F09E9" w:rsidRPr="00E772CA">
        <w:rPr>
          <w:rFonts w:eastAsia="TimesNewRomanPSMT"/>
          <w:b/>
          <w:bCs/>
          <w:iCs/>
          <w:sz w:val="24"/>
          <w:szCs w:val="24"/>
          <w:lang w:val="uz-Cyrl-UZ" w:eastAsia="ar-SA"/>
        </w:rPr>
        <w:t xml:space="preserve">.  Подаци који се налазе у конкурсној документацији нису поверљиви. </w:t>
      </w:r>
    </w:p>
    <w:p w14:paraId="36AE1069" w14:textId="77777777" w:rsidR="000F09E9" w:rsidRPr="00E772CA" w:rsidRDefault="000F09E9" w:rsidP="000F09E9">
      <w:pPr>
        <w:suppressAutoHyphens/>
        <w:autoSpaceDE w:val="0"/>
        <w:autoSpaceDN w:val="0"/>
        <w:adjustRightInd w:val="0"/>
        <w:jc w:val="both"/>
        <w:rPr>
          <w:rFonts w:eastAsia="TimesNewRomanPSMT"/>
          <w:b/>
          <w:bCs/>
          <w:iCs/>
          <w:color w:val="002060"/>
          <w:sz w:val="24"/>
          <w:szCs w:val="24"/>
          <w:u w:val="single"/>
          <w:lang w:eastAsia="ar-SA"/>
        </w:rPr>
      </w:pPr>
    </w:p>
    <w:p w14:paraId="4EB850B4" w14:textId="77777777" w:rsidR="000F09E9" w:rsidRPr="00E772CA" w:rsidRDefault="00294C66" w:rsidP="000F09E9">
      <w:pPr>
        <w:suppressAutoHyphens/>
        <w:autoSpaceDE w:val="0"/>
        <w:autoSpaceDN w:val="0"/>
        <w:adjustRightInd w:val="0"/>
        <w:spacing w:after="120"/>
        <w:jc w:val="both"/>
        <w:rPr>
          <w:rFonts w:eastAsia="TimesNewRomanPSMT"/>
          <w:b/>
          <w:bCs/>
          <w:iCs/>
          <w:sz w:val="24"/>
          <w:szCs w:val="24"/>
          <w:lang w:val="sr-Cyrl-RS" w:eastAsia="ar-SA"/>
        </w:rPr>
      </w:pPr>
      <w:r>
        <w:rPr>
          <w:rFonts w:eastAsia="TimesNewRomanPSMT"/>
          <w:b/>
          <w:bCs/>
          <w:iCs/>
          <w:sz w:val="24"/>
          <w:szCs w:val="24"/>
          <w:lang w:val="sr-Cyrl-RS" w:eastAsia="ar-SA"/>
        </w:rPr>
        <w:t>13</w:t>
      </w:r>
      <w:r w:rsidR="000F09E9" w:rsidRPr="00E772CA">
        <w:rPr>
          <w:rFonts w:eastAsia="TimesNewRomanPSMT"/>
          <w:b/>
          <w:bCs/>
          <w:iCs/>
          <w:sz w:val="24"/>
          <w:szCs w:val="24"/>
          <w:lang w:val="sr-Cyrl-RS" w:eastAsia="ar-SA"/>
        </w:rPr>
        <w:t>. Додатне информације и појашњења у вези са припремањем понуде</w:t>
      </w:r>
    </w:p>
    <w:p w14:paraId="0FFCEAF3" w14:textId="77777777" w:rsidR="00C2038E" w:rsidRPr="00D6320C" w:rsidRDefault="000F09E9" w:rsidP="00C2038E">
      <w:pPr>
        <w:pStyle w:val="Header"/>
        <w:tabs>
          <w:tab w:val="center" w:pos="5111"/>
          <w:tab w:val="right" w:pos="10222"/>
        </w:tabs>
        <w:jc w:val="both"/>
        <w:rPr>
          <w:b/>
          <w:sz w:val="24"/>
          <w:szCs w:val="24"/>
          <w:lang w:val="sr-Cyrl-RS"/>
        </w:rPr>
      </w:pPr>
      <w:r w:rsidRPr="00E772CA">
        <w:rPr>
          <w:rFonts w:eastAsia="TimesNewRomanPSMT"/>
          <w:bCs/>
          <w:color w:val="000000"/>
          <w:sz w:val="24"/>
          <w:szCs w:val="24"/>
          <w:lang w:val="sr-Cyrl-CS" w:eastAsia="ar-SA"/>
        </w:rPr>
        <w:t xml:space="preserve">Заинтересовано лице може, у </w:t>
      </w:r>
      <w:r w:rsidRPr="00E772CA">
        <w:rPr>
          <w:rFonts w:eastAsia="TimesNewRomanPSMT"/>
          <w:bCs/>
          <w:color w:val="000000"/>
          <w:sz w:val="24"/>
          <w:szCs w:val="24"/>
          <w:lang w:val="uz-Cyrl-UZ" w:eastAsia="ar-SA"/>
        </w:rPr>
        <w:t>писаном</w:t>
      </w:r>
      <w:r w:rsidRPr="00E772CA">
        <w:rPr>
          <w:rFonts w:eastAsia="TimesNewRomanPSMT"/>
          <w:bCs/>
          <w:color w:val="000000"/>
          <w:sz w:val="24"/>
          <w:szCs w:val="24"/>
          <w:lang w:val="sr-Cyrl-CS" w:eastAsia="ar-SA"/>
        </w:rPr>
        <w:t xml:space="preserve"> облику, </w:t>
      </w:r>
      <w:r w:rsidRPr="00E772CA">
        <w:rPr>
          <w:rFonts w:eastAsia="TimesNewRomanPSMT"/>
          <w:bCs/>
          <w:color w:val="000000"/>
          <w:sz w:val="24"/>
          <w:szCs w:val="24"/>
          <w:lang w:val="uz-Cyrl-UZ" w:eastAsia="ar-SA"/>
        </w:rPr>
        <w:t xml:space="preserve">тражити додатне информације или појашњења у вези са припремањем понуде најкасније 5 (пет) дана пре истека рока за подношење понуде. </w:t>
      </w:r>
      <w:r w:rsidRPr="00E772CA">
        <w:rPr>
          <w:rFonts w:eastAsia="TimesNewRomanPS-BoldMT"/>
          <w:bCs/>
          <w:color w:val="000000"/>
          <w:sz w:val="24"/>
          <w:szCs w:val="24"/>
          <w:lang w:val="uz-Cyrl-UZ" w:eastAsia="ar-SA"/>
        </w:rPr>
        <w:t xml:space="preserve">Пожељно је да постављена питања заинтересована лица наслове са </w:t>
      </w:r>
      <w:r w:rsidRPr="00E772CA">
        <w:rPr>
          <w:rFonts w:eastAsia="TimesNewRomanPSMT"/>
          <w:bCs/>
          <w:color w:val="000000"/>
          <w:sz w:val="24"/>
          <w:szCs w:val="24"/>
          <w:lang w:val="uz-Cyrl-UZ" w:eastAsia="ar-SA"/>
        </w:rPr>
        <w:t xml:space="preserve">„Захтев за додатним информацијама или појашњењима конкурсне документације - </w:t>
      </w:r>
      <w:r w:rsidRPr="00E772CA">
        <w:rPr>
          <w:sz w:val="24"/>
          <w:szCs w:val="24"/>
          <w:lang w:val="sr-Cyrl-CS" w:eastAsia="ar-SA"/>
        </w:rPr>
        <w:t xml:space="preserve">за јавну набавку </w:t>
      </w:r>
      <w:r w:rsidRPr="00E772CA">
        <w:rPr>
          <w:rFonts w:eastAsia="Calibri"/>
          <w:sz w:val="24"/>
          <w:szCs w:val="24"/>
          <w:lang w:val="sr-Cyrl-RS"/>
        </w:rPr>
        <w:t xml:space="preserve">услуга </w:t>
      </w:r>
      <w:r w:rsidR="00C2038E" w:rsidRPr="00C2038E">
        <w:rPr>
          <w:sz w:val="24"/>
          <w:szCs w:val="24"/>
          <w:lang w:val="sr-Cyrl-RS"/>
        </w:rPr>
        <w:lastRenderedPageBreak/>
        <w:t>Сервисирање службених возила за потребе Сектора туризма и Секретаријата</w:t>
      </w:r>
      <w:r w:rsidR="00C2038E">
        <w:rPr>
          <w:sz w:val="24"/>
          <w:szCs w:val="24"/>
          <w:lang w:val="sr-Cyrl-RS"/>
        </w:rPr>
        <w:t>, број ЈН О-3/2020.</w:t>
      </w:r>
    </w:p>
    <w:p w14:paraId="74CE32C8" w14:textId="77777777" w:rsidR="000F09E9" w:rsidRPr="00E772CA" w:rsidRDefault="000F09E9" w:rsidP="00C2038E">
      <w:pPr>
        <w:ind w:firstLine="720"/>
        <w:contextualSpacing/>
        <w:jc w:val="both"/>
        <w:rPr>
          <w:rFonts w:eastAsia="Calibri"/>
          <w:sz w:val="24"/>
          <w:szCs w:val="24"/>
          <w:lang w:val="sr-Cyrl-RS"/>
        </w:rPr>
      </w:pPr>
      <w:r w:rsidRPr="00E772CA">
        <w:rPr>
          <w:rFonts w:eastAsia="TimesNewRomanPSMT"/>
          <w:bCs/>
          <w:iCs/>
          <w:sz w:val="24"/>
          <w:szCs w:val="24"/>
          <w:lang w:val="uz-Cyrl-UZ" w:eastAsia="x-none"/>
        </w:rPr>
        <w:t xml:space="preserve">Питања се могу слати током радног времена Наручиоца и то од 07:30 до 15:30 часова од понедељка до петка, на </w:t>
      </w:r>
      <w:r w:rsidRPr="00E772CA">
        <w:rPr>
          <w:rFonts w:eastAsia="ヒラギノ角ゴ Pro W3"/>
          <w:sz w:val="24"/>
          <w:szCs w:val="24"/>
          <w:lang w:val="sr-Cyrl-RS" w:eastAsia="x-none"/>
        </w:rPr>
        <w:t xml:space="preserve">мејл адресу: </w:t>
      </w:r>
      <w:hyperlink r:id="rId12" w:history="1">
        <w:r w:rsidRPr="00E772CA">
          <w:rPr>
            <w:rFonts w:eastAsia="ヒラギノ角ゴ Pro W3"/>
            <w:color w:val="0000FF"/>
            <w:sz w:val="24"/>
            <w:szCs w:val="24"/>
            <w:u w:val="single"/>
            <w:lang w:val="sr-Latn-RS" w:eastAsia="x-none"/>
          </w:rPr>
          <w:t>javnenabavke</w:t>
        </w:r>
        <w:r w:rsidRPr="00E772CA">
          <w:rPr>
            <w:rFonts w:eastAsia="ヒラギノ角ゴ Pro W3"/>
            <w:color w:val="0000FF"/>
            <w:sz w:val="24"/>
            <w:szCs w:val="24"/>
            <w:u w:val="single"/>
            <w:lang w:eastAsia="x-none"/>
          </w:rPr>
          <w:t>@mtt.gov.rs</w:t>
        </w:r>
      </w:hyperlink>
      <w:r w:rsidRPr="00E772CA">
        <w:rPr>
          <w:rFonts w:eastAsia="ヒラギノ角ゴ Pro W3"/>
          <w:sz w:val="24"/>
          <w:szCs w:val="24"/>
          <w:lang w:eastAsia="x-none"/>
        </w:rPr>
        <w:t xml:space="preserve">. </w:t>
      </w:r>
      <w:r w:rsidRPr="00E772CA">
        <w:rPr>
          <w:rFonts w:eastAsia="ヒラギノ角ゴ Pro W3"/>
          <w:sz w:val="24"/>
          <w:szCs w:val="24"/>
          <w:lang w:val="sr-Cyrl-RS" w:eastAsia="x-none"/>
        </w:rPr>
        <w:t>П</w:t>
      </w:r>
      <w:r w:rsidRPr="00E772CA">
        <w:rPr>
          <w:rFonts w:eastAsia="Calibri"/>
          <w:sz w:val="24"/>
          <w:szCs w:val="24"/>
          <w:lang w:val="x-none"/>
        </w:rPr>
        <w:t xml:space="preserve">итање </w:t>
      </w:r>
      <w:r w:rsidRPr="00E772CA">
        <w:rPr>
          <w:rFonts w:eastAsia="Calibri"/>
          <w:sz w:val="24"/>
          <w:szCs w:val="24"/>
          <w:lang w:val="sr-Cyrl-RS"/>
        </w:rPr>
        <w:t xml:space="preserve">у е-форми </w:t>
      </w:r>
      <w:r w:rsidRPr="00E772CA">
        <w:rPr>
          <w:rFonts w:eastAsia="Calibri"/>
          <w:sz w:val="24"/>
          <w:szCs w:val="24"/>
          <w:lang w:val="x-none"/>
        </w:rPr>
        <w:t xml:space="preserve">мора бити достављено са печатом и потписом овлашћеног лица понуђача – </w:t>
      </w:r>
      <w:r w:rsidRPr="00E772CA">
        <w:rPr>
          <w:rFonts w:eastAsia="Calibri"/>
          <w:b/>
          <w:sz w:val="24"/>
          <w:szCs w:val="24"/>
          <w:lang w:val="x-none"/>
        </w:rPr>
        <w:t>скениран документ</w:t>
      </w:r>
      <w:r w:rsidRPr="00E772CA">
        <w:rPr>
          <w:rFonts w:eastAsia="Calibri"/>
          <w:sz w:val="24"/>
          <w:szCs w:val="24"/>
          <w:lang w:val="x-none"/>
        </w:rPr>
        <w:t xml:space="preserve">. </w:t>
      </w:r>
      <w:r w:rsidRPr="00E772CA">
        <w:rPr>
          <w:rFonts w:eastAsia="Calibri"/>
          <w:sz w:val="24"/>
          <w:szCs w:val="24"/>
          <w:lang w:val="sr-Cyrl-RS"/>
        </w:rPr>
        <w:t>Питања се могу достављати и путем поште на адресу Наручиоца.</w:t>
      </w:r>
    </w:p>
    <w:p w14:paraId="257F1FF0" w14:textId="77777777" w:rsidR="000F09E9" w:rsidRPr="00E772CA" w:rsidRDefault="000F09E9" w:rsidP="000F09E9">
      <w:pPr>
        <w:autoSpaceDE w:val="0"/>
        <w:autoSpaceDN w:val="0"/>
        <w:adjustRightInd w:val="0"/>
        <w:ind w:firstLine="720"/>
        <w:contextualSpacing/>
        <w:jc w:val="both"/>
        <w:rPr>
          <w:rFonts w:eastAsia="TimesNewRomanPSMT"/>
          <w:bCs/>
          <w:sz w:val="24"/>
          <w:szCs w:val="24"/>
          <w:lang w:val="sr-Cyrl-RS" w:eastAsia="x-none"/>
        </w:rPr>
      </w:pPr>
      <w:r w:rsidRPr="00E772CA">
        <w:rPr>
          <w:rFonts w:eastAsia="TimesNewRomanPS-BoldMT"/>
          <w:bCs/>
          <w:sz w:val="24"/>
          <w:szCs w:val="24"/>
          <w:lang w:val="uz-Cyrl-UZ" w:eastAsia="x-none"/>
        </w:rPr>
        <w:t>Н</w:t>
      </w:r>
      <w:r w:rsidRPr="00E772CA">
        <w:rPr>
          <w:rFonts w:eastAsia="TimesNewRomanPSMT"/>
          <w:bCs/>
          <w:sz w:val="24"/>
          <w:szCs w:val="24"/>
          <w:lang w:val="x-none" w:eastAsia="x-none"/>
        </w:rPr>
        <w:t xml:space="preserve">аручилац ће </w:t>
      </w:r>
      <w:r w:rsidRPr="00E772CA">
        <w:rPr>
          <w:rFonts w:eastAsia="TimesNewRomanPSMT"/>
          <w:bCs/>
          <w:sz w:val="24"/>
          <w:szCs w:val="24"/>
          <w:lang w:val="sr-Cyrl-RS" w:eastAsia="x-none"/>
        </w:rPr>
        <w:t xml:space="preserve">одговор </w:t>
      </w:r>
      <w:r w:rsidRPr="00E772CA">
        <w:rPr>
          <w:rFonts w:eastAsia="TimesNewRomanPSMT"/>
          <w:bCs/>
          <w:sz w:val="24"/>
          <w:szCs w:val="24"/>
          <w:lang w:val="x-none" w:eastAsia="x-none"/>
        </w:rPr>
        <w:t>објавити на Порталу јавних набавки и на својој интернет страници</w:t>
      </w:r>
      <w:r w:rsidRPr="00E772CA">
        <w:rPr>
          <w:rFonts w:eastAsia="TimesNewRomanPSMT"/>
          <w:bCs/>
          <w:sz w:val="24"/>
          <w:szCs w:val="24"/>
          <w:lang w:val="sr-Cyrl-RS" w:eastAsia="x-none"/>
        </w:rPr>
        <w:t xml:space="preserve"> у року од три дана од дана пријема захтева.</w:t>
      </w:r>
    </w:p>
    <w:p w14:paraId="18F908A4" w14:textId="77777777" w:rsidR="000F09E9" w:rsidRPr="00E772CA" w:rsidRDefault="000F09E9" w:rsidP="000F09E9">
      <w:pPr>
        <w:autoSpaceDE w:val="0"/>
        <w:autoSpaceDN w:val="0"/>
        <w:adjustRightInd w:val="0"/>
        <w:ind w:firstLine="720"/>
        <w:contextualSpacing/>
        <w:jc w:val="both"/>
        <w:rPr>
          <w:rFonts w:eastAsia="TimesNewRomanPSMT"/>
          <w:bCs/>
          <w:color w:val="000000"/>
          <w:sz w:val="24"/>
          <w:szCs w:val="24"/>
          <w:lang w:val="uz-Cyrl-UZ" w:eastAsia="x-none"/>
        </w:rPr>
      </w:pPr>
      <w:r w:rsidRPr="00E772CA">
        <w:rPr>
          <w:rFonts w:eastAsia="TimesNewRomanPSMT"/>
          <w:bCs/>
          <w:color w:val="000000"/>
          <w:sz w:val="24"/>
          <w:szCs w:val="24"/>
          <w:lang w:val="uz-Cyrl-UZ" w:eastAsia="x-none"/>
        </w:rPr>
        <w:t xml:space="preserve">Тражење додатних информација и појашњења телефоном </w:t>
      </w:r>
      <w:r w:rsidRPr="00E772CA">
        <w:rPr>
          <w:rFonts w:eastAsia="TimesNewRomanPSMT"/>
          <w:b/>
          <w:bCs/>
          <w:color w:val="000000"/>
          <w:sz w:val="24"/>
          <w:szCs w:val="24"/>
          <w:lang w:val="uz-Cyrl-UZ" w:eastAsia="x-none"/>
        </w:rPr>
        <w:t>није дозвољено</w:t>
      </w:r>
      <w:r w:rsidRPr="00E772CA">
        <w:rPr>
          <w:rFonts w:eastAsia="TimesNewRomanPSMT"/>
          <w:bCs/>
          <w:color w:val="000000"/>
          <w:sz w:val="24"/>
          <w:szCs w:val="24"/>
          <w:lang w:val="uz-Cyrl-UZ" w:eastAsia="x-none"/>
        </w:rPr>
        <w:t>.</w:t>
      </w:r>
    </w:p>
    <w:p w14:paraId="24CD35E0" w14:textId="77777777" w:rsidR="000F09E9" w:rsidRPr="00E772CA" w:rsidRDefault="000F09E9" w:rsidP="000F09E9">
      <w:pPr>
        <w:autoSpaceDE w:val="0"/>
        <w:autoSpaceDN w:val="0"/>
        <w:adjustRightInd w:val="0"/>
        <w:ind w:firstLine="720"/>
        <w:contextualSpacing/>
        <w:jc w:val="both"/>
        <w:rPr>
          <w:rFonts w:eastAsia="TimesNewRomanPSMT"/>
          <w:bCs/>
          <w:sz w:val="24"/>
          <w:szCs w:val="24"/>
          <w:lang w:val="uz-Cyrl-UZ" w:eastAsia="x-none"/>
        </w:rPr>
      </w:pPr>
      <w:r w:rsidRPr="00E772CA">
        <w:rPr>
          <w:rFonts w:eastAsia="TimesNewRomanPSMT"/>
          <w:bCs/>
          <w:color w:val="000000"/>
          <w:sz w:val="24"/>
          <w:szCs w:val="24"/>
          <w:lang w:val="uz-Cyrl-UZ" w:eastAsia="x-none"/>
        </w:rPr>
        <w:t xml:space="preserve">Комуникација се у поступку јавне набавке одвија на начин </w:t>
      </w:r>
      <w:r w:rsidRPr="00E772CA">
        <w:rPr>
          <w:rFonts w:eastAsia="TimesNewRomanPSMT"/>
          <w:bCs/>
          <w:sz w:val="24"/>
          <w:szCs w:val="24"/>
          <w:lang w:val="uz-Cyrl-UZ" w:eastAsia="x-none"/>
        </w:rPr>
        <w:t>прописан чланом 20. ЗЈН, а то је писаним путем, односно путем поште</w:t>
      </w:r>
      <w:r w:rsidRPr="00E772CA">
        <w:rPr>
          <w:rFonts w:eastAsia="TimesNewRomanPSMT"/>
          <w:bCs/>
          <w:sz w:val="24"/>
          <w:szCs w:val="24"/>
          <w:lang w:val="sr-Latn-RS" w:eastAsia="x-none"/>
        </w:rPr>
        <w:t xml:space="preserve"> </w:t>
      </w:r>
      <w:r w:rsidRPr="00E772CA">
        <w:rPr>
          <w:rFonts w:eastAsia="TimesNewRomanPSMT"/>
          <w:bCs/>
          <w:sz w:val="24"/>
          <w:szCs w:val="24"/>
          <w:lang w:val="sr-Cyrl-RS" w:eastAsia="x-none"/>
        </w:rPr>
        <w:t>или</w:t>
      </w:r>
      <w:r w:rsidRPr="00E772CA">
        <w:rPr>
          <w:rFonts w:eastAsia="TimesNewRomanPSMT"/>
          <w:bCs/>
          <w:sz w:val="24"/>
          <w:szCs w:val="24"/>
          <w:lang w:val="uz-Cyrl-UZ" w:eastAsia="x-none"/>
        </w:rPr>
        <w:t xml:space="preserve"> електронске поште, као и објављивањем од стране наручиоца на Порталу јавних набавки.</w:t>
      </w:r>
    </w:p>
    <w:p w14:paraId="6F9891FD" w14:textId="77777777" w:rsidR="000F09E9" w:rsidRPr="00E772CA" w:rsidRDefault="000F09E9" w:rsidP="000F09E9">
      <w:pPr>
        <w:suppressAutoHyphens/>
        <w:autoSpaceDE w:val="0"/>
        <w:autoSpaceDN w:val="0"/>
        <w:adjustRightInd w:val="0"/>
        <w:jc w:val="both"/>
        <w:rPr>
          <w:rFonts w:eastAsia="TimesNewRomanPSMT"/>
          <w:b/>
          <w:bCs/>
          <w:sz w:val="24"/>
          <w:szCs w:val="24"/>
          <w:lang w:val="sr-Cyrl-RS" w:eastAsia="ar-SA"/>
        </w:rPr>
      </w:pPr>
    </w:p>
    <w:p w14:paraId="4B2578EA" w14:textId="77777777" w:rsidR="000F09E9" w:rsidRPr="00E772CA" w:rsidRDefault="000F09E9" w:rsidP="000F09E9">
      <w:pPr>
        <w:suppressAutoHyphens/>
        <w:autoSpaceDE w:val="0"/>
        <w:autoSpaceDN w:val="0"/>
        <w:adjustRightInd w:val="0"/>
        <w:spacing w:after="120"/>
        <w:jc w:val="both"/>
        <w:rPr>
          <w:rFonts w:eastAsia="TimesNewRomanPSMT"/>
          <w:b/>
          <w:bCs/>
          <w:iCs/>
          <w:sz w:val="24"/>
          <w:szCs w:val="24"/>
          <w:lang w:eastAsia="ar-SA"/>
        </w:rPr>
      </w:pPr>
      <w:r>
        <w:rPr>
          <w:rFonts w:eastAsia="TimesNewRomanPSMT"/>
          <w:b/>
          <w:bCs/>
          <w:iCs/>
          <w:sz w:val="24"/>
          <w:szCs w:val="24"/>
          <w:lang w:val="sr-Latn-RS" w:eastAsia="ar-SA"/>
        </w:rPr>
        <w:t>1</w:t>
      </w:r>
      <w:r w:rsidR="00294C66">
        <w:rPr>
          <w:rFonts w:eastAsia="TimesNewRomanPSMT"/>
          <w:b/>
          <w:bCs/>
          <w:iCs/>
          <w:sz w:val="24"/>
          <w:szCs w:val="24"/>
          <w:lang w:val="sr-Cyrl-RS" w:eastAsia="ar-SA"/>
        </w:rPr>
        <w:t>4</w:t>
      </w:r>
      <w:r w:rsidRPr="00E772CA">
        <w:rPr>
          <w:rFonts w:eastAsia="TimesNewRomanPSMT"/>
          <w:b/>
          <w:bCs/>
          <w:iCs/>
          <w:sz w:val="24"/>
          <w:szCs w:val="24"/>
          <w:lang w:val="sr-Latn-RS" w:eastAsia="ar-SA"/>
        </w:rPr>
        <w:t xml:space="preserve">. </w:t>
      </w:r>
      <w:r w:rsidRPr="00E772CA">
        <w:rPr>
          <w:rFonts w:eastAsia="TimesNewRomanPSMT"/>
          <w:b/>
          <w:bCs/>
          <w:iCs/>
          <w:sz w:val="24"/>
          <w:szCs w:val="24"/>
          <w:lang w:val="sr-Cyrl-RS" w:eastAsia="ar-SA"/>
        </w:rPr>
        <w:t>Додатна објашњења од понуђача за оцену понуда</w:t>
      </w:r>
    </w:p>
    <w:p w14:paraId="779C9952" w14:textId="77777777" w:rsidR="000F09E9" w:rsidRPr="00E772CA" w:rsidRDefault="000F09E9" w:rsidP="000F09E9">
      <w:pPr>
        <w:tabs>
          <w:tab w:val="left" w:pos="-135"/>
          <w:tab w:val="left" w:pos="0"/>
          <w:tab w:val="left" w:pos="120"/>
        </w:tabs>
        <w:spacing w:after="200"/>
        <w:contextualSpacing/>
        <w:jc w:val="both"/>
        <w:rPr>
          <w:rFonts w:eastAsia="TimesNewRomanPSMT"/>
          <w:bCs/>
          <w:color w:val="000000"/>
          <w:sz w:val="24"/>
          <w:szCs w:val="24"/>
          <w:lang w:val="uz-Cyrl-UZ" w:eastAsia="x-none"/>
        </w:rPr>
      </w:pPr>
      <w:r w:rsidRPr="00E772CA">
        <w:rPr>
          <w:rFonts w:eastAsia="TimesNewRomanPSMT"/>
          <w:bCs/>
          <w:color w:val="000000"/>
          <w:sz w:val="24"/>
          <w:szCs w:val="24"/>
          <w:lang w:val="uz-Cyrl-UZ" w:eastAsia="x-none"/>
        </w:rPr>
        <w:tab/>
      </w:r>
      <w:r w:rsidRPr="00E772CA">
        <w:rPr>
          <w:rFonts w:eastAsia="TimesNewRomanPSMT"/>
          <w:bCs/>
          <w:color w:val="000000"/>
          <w:sz w:val="24"/>
          <w:szCs w:val="24"/>
          <w:lang w:val="uz-Cyrl-UZ" w:eastAsia="x-none"/>
        </w:rPr>
        <w:tab/>
        <w:t>Наручилац може у писаној форми да захтева од понуђача додатна објашњења која ће му помоћи при прегледу, вредновању и упоређивању понуда, а по писаном захтеву може да врши и контролу (увид) код понуђача, односно његовог подизвођача.</w:t>
      </w:r>
    </w:p>
    <w:p w14:paraId="4DB2E9B5" w14:textId="77777777" w:rsidR="00272EFC" w:rsidRPr="00272EFC" w:rsidRDefault="000F09E9" w:rsidP="00272EFC">
      <w:pPr>
        <w:tabs>
          <w:tab w:val="left" w:pos="-135"/>
          <w:tab w:val="left" w:pos="0"/>
          <w:tab w:val="left" w:pos="120"/>
        </w:tabs>
        <w:spacing w:after="200"/>
        <w:contextualSpacing/>
        <w:jc w:val="both"/>
        <w:rPr>
          <w:rFonts w:eastAsia="TimesNewRomanPSMT"/>
          <w:bCs/>
          <w:iCs/>
          <w:color w:val="000000"/>
          <w:sz w:val="24"/>
          <w:szCs w:val="24"/>
          <w:lang w:eastAsia="x-none"/>
        </w:rPr>
      </w:pPr>
      <w:r w:rsidRPr="00E772CA">
        <w:rPr>
          <w:rFonts w:eastAsia="TimesNewRomanPSMT"/>
          <w:bCs/>
          <w:color w:val="000000"/>
          <w:sz w:val="24"/>
          <w:szCs w:val="24"/>
          <w:lang w:val="uz-Cyrl-UZ" w:eastAsia="x-none"/>
        </w:rPr>
        <w:tab/>
      </w:r>
      <w:r w:rsidRPr="00E772CA">
        <w:rPr>
          <w:rFonts w:eastAsia="TimesNewRomanPSMT"/>
          <w:bCs/>
          <w:color w:val="000000"/>
          <w:sz w:val="24"/>
          <w:szCs w:val="24"/>
          <w:lang w:val="uz-Cyrl-UZ" w:eastAsia="x-none"/>
        </w:rPr>
        <w:tab/>
      </w:r>
      <w:r w:rsidR="00272EFC" w:rsidRPr="00272EFC">
        <w:rPr>
          <w:rFonts w:eastAsia="TimesNewRomanPSMT"/>
          <w:bCs/>
          <w:iCs/>
          <w:color w:val="000000"/>
          <w:sz w:val="24"/>
          <w:szCs w:val="24"/>
          <w:lang w:eastAsia="x-none"/>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63BC959A" w14:textId="77777777" w:rsidR="00272EFC" w:rsidRPr="00272EFC" w:rsidRDefault="00272EFC" w:rsidP="00272EFC">
      <w:pPr>
        <w:tabs>
          <w:tab w:val="left" w:pos="-135"/>
          <w:tab w:val="left" w:pos="0"/>
          <w:tab w:val="left" w:pos="120"/>
        </w:tabs>
        <w:spacing w:after="200"/>
        <w:contextualSpacing/>
        <w:jc w:val="both"/>
        <w:rPr>
          <w:rFonts w:eastAsia="TimesNewRomanPSMT"/>
          <w:bCs/>
          <w:iCs/>
          <w:color w:val="000000"/>
          <w:sz w:val="24"/>
          <w:szCs w:val="24"/>
          <w:lang w:eastAsia="x-none"/>
        </w:rPr>
      </w:pPr>
      <w:r w:rsidRPr="00272EFC">
        <w:rPr>
          <w:rFonts w:eastAsia="TimesNewRomanPSMT"/>
          <w:bCs/>
          <w:iCs/>
          <w:color w:val="000000"/>
          <w:sz w:val="24"/>
          <w:szCs w:val="24"/>
          <w:lang w:eastAsia="x-none"/>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54C40E69" w14:textId="77777777" w:rsidR="00272EFC" w:rsidRPr="00272EFC" w:rsidRDefault="00272EFC" w:rsidP="00272EFC">
      <w:pPr>
        <w:tabs>
          <w:tab w:val="left" w:pos="-135"/>
          <w:tab w:val="left" w:pos="0"/>
          <w:tab w:val="left" w:pos="120"/>
        </w:tabs>
        <w:spacing w:after="200"/>
        <w:contextualSpacing/>
        <w:jc w:val="both"/>
        <w:rPr>
          <w:rFonts w:eastAsia="TimesNewRomanPSMT"/>
          <w:bCs/>
          <w:iCs/>
          <w:color w:val="000000"/>
          <w:sz w:val="24"/>
          <w:szCs w:val="24"/>
          <w:lang w:eastAsia="x-none"/>
        </w:rPr>
      </w:pPr>
      <w:r w:rsidRPr="00272EFC">
        <w:rPr>
          <w:rFonts w:eastAsia="TimesNewRomanPSMT"/>
          <w:bCs/>
          <w:iCs/>
          <w:color w:val="000000"/>
          <w:sz w:val="24"/>
          <w:szCs w:val="24"/>
          <w:lang w:eastAsia="x-none"/>
        </w:rPr>
        <w:t>У случају разлике између јединичне и укупне цене, меродавна је јединична цена.</w:t>
      </w:r>
    </w:p>
    <w:p w14:paraId="0069A758" w14:textId="77777777" w:rsidR="00272EFC" w:rsidRDefault="00272EFC" w:rsidP="00272EFC">
      <w:pPr>
        <w:tabs>
          <w:tab w:val="left" w:pos="-135"/>
          <w:tab w:val="left" w:pos="0"/>
          <w:tab w:val="left" w:pos="120"/>
        </w:tabs>
        <w:spacing w:after="200"/>
        <w:contextualSpacing/>
        <w:jc w:val="both"/>
        <w:rPr>
          <w:rFonts w:eastAsia="TimesNewRomanPSMT"/>
          <w:bCs/>
          <w:iCs/>
          <w:color w:val="000000"/>
          <w:sz w:val="24"/>
          <w:szCs w:val="24"/>
          <w:lang w:eastAsia="x-none"/>
        </w:rPr>
      </w:pPr>
      <w:r w:rsidRPr="00272EFC">
        <w:rPr>
          <w:rFonts w:eastAsia="TimesNewRomanPSMT"/>
          <w:bCs/>
          <w:iCs/>
          <w:color w:val="000000"/>
          <w:sz w:val="24"/>
          <w:szCs w:val="24"/>
          <w:lang w:eastAsia="x-none"/>
        </w:rPr>
        <w:t>Ако се понуђач не сагласи са исправком рачунских грешака, наручил</w:t>
      </w:r>
      <w:r w:rsidRPr="00272EFC">
        <w:rPr>
          <w:rFonts w:eastAsia="TimesNewRomanPSMT"/>
          <w:bCs/>
          <w:iCs/>
          <w:color w:val="000000"/>
          <w:sz w:val="24"/>
          <w:szCs w:val="24"/>
          <w:lang w:val="sr-Cyrl-CS" w:eastAsia="x-none"/>
        </w:rPr>
        <w:t>а</w:t>
      </w:r>
      <w:r w:rsidRPr="00272EFC">
        <w:rPr>
          <w:rFonts w:eastAsia="TimesNewRomanPSMT"/>
          <w:bCs/>
          <w:iCs/>
          <w:color w:val="000000"/>
          <w:sz w:val="24"/>
          <w:szCs w:val="24"/>
          <w:lang w:eastAsia="x-none"/>
        </w:rPr>
        <w:t>ц ће његову понуду одбити као неприхватљиву.</w:t>
      </w:r>
    </w:p>
    <w:p w14:paraId="70457C3C" w14:textId="77777777" w:rsidR="000F09E9" w:rsidRPr="00E772CA" w:rsidRDefault="000F09E9" w:rsidP="000F09E9">
      <w:pPr>
        <w:tabs>
          <w:tab w:val="left" w:pos="-135"/>
          <w:tab w:val="left" w:pos="0"/>
          <w:tab w:val="left" w:pos="120"/>
        </w:tabs>
        <w:spacing w:after="200"/>
        <w:contextualSpacing/>
        <w:jc w:val="both"/>
        <w:rPr>
          <w:rFonts w:eastAsia="TimesNewRomanPSMT"/>
          <w:bCs/>
          <w:color w:val="000000"/>
          <w:sz w:val="24"/>
          <w:szCs w:val="24"/>
          <w:lang w:val="uz-Cyrl-UZ" w:eastAsia="x-none"/>
        </w:rPr>
      </w:pPr>
    </w:p>
    <w:p w14:paraId="34BBFC84" w14:textId="77777777" w:rsidR="000F09E9" w:rsidRPr="00E772CA" w:rsidRDefault="00294C66" w:rsidP="000F09E9">
      <w:pPr>
        <w:suppressAutoHyphens/>
        <w:autoSpaceDE w:val="0"/>
        <w:autoSpaceDN w:val="0"/>
        <w:adjustRightInd w:val="0"/>
        <w:spacing w:after="120"/>
        <w:jc w:val="both"/>
        <w:rPr>
          <w:rFonts w:eastAsia="TimesNewRomanPSMT"/>
          <w:b/>
          <w:bCs/>
          <w:iCs/>
          <w:sz w:val="24"/>
          <w:szCs w:val="24"/>
          <w:lang w:eastAsia="ar-SA"/>
        </w:rPr>
      </w:pPr>
      <w:r>
        <w:rPr>
          <w:rFonts w:eastAsia="TimesNewRomanPSMT"/>
          <w:b/>
          <w:bCs/>
          <w:iCs/>
          <w:sz w:val="24"/>
          <w:szCs w:val="24"/>
          <w:lang w:val="uz-Cyrl-UZ" w:eastAsia="ar-SA"/>
        </w:rPr>
        <w:t>15</w:t>
      </w:r>
      <w:r w:rsidR="000F09E9" w:rsidRPr="00E772CA">
        <w:rPr>
          <w:rFonts w:eastAsia="TimesNewRomanPSMT"/>
          <w:b/>
          <w:bCs/>
          <w:iCs/>
          <w:sz w:val="24"/>
          <w:szCs w:val="24"/>
          <w:lang w:val="uz-Cyrl-UZ" w:eastAsia="ar-SA"/>
        </w:rPr>
        <w:t>. Критеријум за доделу уговора</w:t>
      </w:r>
    </w:p>
    <w:p w14:paraId="2AD3196A" w14:textId="77777777" w:rsidR="00272EFC" w:rsidRPr="00AE0B99" w:rsidRDefault="00AE0B99" w:rsidP="00AE0B99">
      <w:pPr>
        <w:tabs>
          <w:tab w:val="left" w:pos="7170"/>
        </w:tabs>
        <w:autoSpaceDE w:val="0"/>
        <w:autoSpaceDN w:val="0"/>
        <w:adjustRightInd w:val="0"/>
        <w:jc w:val="both"/>
        <w:rPr>
          <w:rFonts w:eastAsia="TimesNewRomanPSMT"/>
          <w:b/>
          <w:bCs/>
          <w:sz w:val="24"/>
          <w:szCs w:val="24"/>
          <w:lang w:val="sr-Cyrl-CS"/>
        </w:rPr>
      </w:pPr>
      <w:r>
        <w:rPr>
          <w:rFonts w:eastAsia="TimesNewRomanPSMT"/>
          <w:b/>
          <w:bCs/>
          <w:sz w:val="24"/>
          <w:szCs w:val="24"/>
          <w:lang w:val="sr-Cyrl-CS"/>
        </w:rPr>
        <w:t xml:space="preserve">      </w:t>
      </w:r>
      <w:r w:rsidR="000F09E9" w:rsidRPr="00AE0B99">
        <w:rPr>
          <w:rFonts w:eastAsia="TimesNewRomanPSMT"/>
          <w:b/>
          <w:bCs/>
          <w:sz w:val="24"/>
          <w:szCs w:val="24"/>
          <w:lang w:val="sr-Cyrl-CS"/>
        </w:rPr>
        <w:t>Критеријум за доделу уг</w:t>
      </w:r>
      <w:r w:rsidR="00413F5E">
        <w:rPr>
          <w:rFonts w:eastAsia="TimesNewRomanPSMT"/>
          <w:b/>
          <w:bCs/>
          <w:sz w:val="24"/>
          <w:szCs w:val="24"/>
          <w:lang w:val="sr-Cyrl-CS"/>
        </w:rPr>
        <w:t>овора је укупна најнижа понуђена цена.</w:t>
      </w:r>
    </w:p>
    <w:p w14:paraId="7F82B997" w14:textId="77777777" w:rsidR="000F09E9" w:rsidRPr="000958DD" w:rsidRDefault="000F09E9" w:rsidP="000F09E9">
      <w:pPr>
        <w:pStyle w:val="ListParagraph"/>
        <w:tabs>
          <w:tab w:val="left" w:pos="7170"/>
        </w:tabs>
        <w:autoSpaceDE w:val="0"/>
        <w:autoSpaceDN w:val="0"/>
        <w:adjustRightInd w:val="0"/>
        <w:ind w:left="0" w:firstLine="720"/>
        <w:jc w:val="both"/>
        <w:rPr>
          <w:rFonts w:eastAsia="TimesNewRomanPSMT"/>
          <w:b/>
          <w:bCs/>
          <w:sz w:val="24"/>
          <w:szCs w:val="24"/>
          <w:lang w:val="sr-Cyrl-CS"/>
        </w:rPr>
      </w:pPr>
      <w:r w:rsidRPr="000958DD">
        <w:rPr>
          <w:rFonts w:eastAsia="TimesNewRomanPSMT"/>
          <w:b/>
          <w:bCs/>
          <w:sz w:val="24"/>
          <w:szCs w:val="24"/>
          <w:lang w:val="sr-Latn-CS"/>
        </w:rPr>
        <w:tab/>
      </w:r>
    </w:p>
    <w:p w14:paraId="5516DE00" w14:textId="77777777" w:rsidR="000F09E9" w:rsidRDefault="00294C66" w:rsidP="000F09E9">
      <w:pPr>
        <w:suppressAutoHyphens/>
        <w:autoSpaceDE w:val="0"/>
        <w:autoSpaceDN w:val="0"/>
        <w:adjustRightInd w:val="0"/>
        <w:spacing w:after="120"/>
        <w:jc w:val="both"/>
        <w:rPr>
          <w:rFonts w:eastAsia="TimesNewRomanPSMT"/>
          <w:b/>
          <w:bCs/>
          <w:iCs/>
          <w:sz w:val="24"/>
          <w:szCs w:val="24"/>
          <w:lang w:val="uz-Cyrl-UZ" w:eastAsia="ar-SA"/>
        </w:rPr>
      </w:pPr>
      <w:r>
        <w:rPr>
          <w:rFonts w:eastAsia="TimesNewRomanPSMT"/>
          <w:b/>
          <w:bCs/>
          <w:iCs/>
          <w:sz w:val="24"/>
          <w:szCs w:val="24"/>
          <w:lang w:val="uz-Cyrl-UZ" w:eastAsia="ar-SA"/>
        </w:rPr>
        <w:t>16</w:t>
      </w:r>
      <w:r w:rsidR="000F09E9" w:rsidRPr="00E772CA">
        <w:rPr>
          <w:rFonts w:eastAsia="TimesNewRomanPSMT"/>
          <w:b/>
          <w:bCs/>
          <w:iCs/>
          <w:sz w:val="24"/>
          <w:szCs w:val="24"/>
          <w:lang w:val="uz-Cyrl-UZ" w:eastAsia="ar-SA"/>
        </w:rPr>
        <w:t>. Резервни елементи критеријума</w:t>
      </w:r>
    </w:p>
    <w:p w14:paraId="694F817C" w14:textId="77777777" w:rsidR="000F09E9" w:rsidRPr="003449FB" w:rsidRDefault="000F09E9" w:rsidP="000F09E9">
      <w:pPr>
        <w:suppressAutoHyphens/>
        <w:ind w:firstLine="720"/>
        <w:jc w:val="both"/>
        <w:rPr>
          <w:sz w:val="24"/>
          <w:szCs w:val="24"/>
          <w:lang w:val="ru-RU"/>
        </w:rPr>
      </w:pPr>
      <w:r w:rsidRPr="003449FB">
        <w:rPr>
          <w:sz w:val="24"/>
          <w:szCs w:val="24"/>
          <w:lang w:val="sr-Cyrl-CS" w:eastAsia="ar-SA"/>
        </w:rPr>
        <w:t>Уколико дв</w:t>
      </w:r>
      <w:r w:rsidRPr="003449FB">
        <w:rPr>
          <w:sz w:val="24"/>
          <w:szCs w:val="24"/>
          <w:lang w:val="sr-Cyrl-RS" w:eastAsia="ar-SA"/>
        </w:rPr>
        <w:t>а</w:t>
      </w:r>
      <w:r w:rsidRPr="003449FB">
        <w:rPr>
          <w:sz w:val="24"/>
          <w:szCs w:val="24"/>
          <w:lang w:val="sr-Cyrl-CS" w:eastAsia="ar-SA"/>
        </w:rPr>
        <w:t xml:space="preserve"> или више пону</w:t>
      </w:r>
      <w:r w:rsidRPr="003449FB">
        <w:rPr>
          <w:sz w:val="24"/>
          <w:szCs w:val="24"/>
          <w:lang w:val="sr-Cyrl-RS" w:eastAsia="ar-SA"/>
        </w:rPr>
        <w:t>ђача</w:t>
      </w:r>
      <w:r w:rsidRPr="003449FB">
        <w:rPr>
          <w:sz w:val="24"/>
          <w:szCs w:val="24"/>
          <w:lang w:val="sr-Cyrl-CS" w:eastAsia="ar-SA"/>
        </w:rPr>
        <w:t xml:space="preserve"> </w:t>
      </w:r>
      <w:r w:rsidRPr="003449FB">
        <w:rPr>
          <w:sz w:val="24"/>
          <w:szCs w:val="24"/>
          <w:lang w:val="sr-Cyrl-RS" w:eastAsia="ar-SA"/>
        </w:rPr>
        <w:t>понуде исту</w:t>
      </w:r>
      <w:r w:rsidR="00413F5E">
        <w:rPr>
          <w:sz w:val="24"/>
          <w:szCs w:val="24"/>
          <w:lang w:val="sr-Cyrl-RS" w:eastAsia="ar-SA"/>
        </w:rPr>
        <w:t xml:space="preserve"> укупну</w:t>
      </w:r>
      <w:r w:rsidRPr="003449FB">
        <w:rPr>
          <w:sz w:val="24"/>
          <w:szCs w:val="24"/>
          <w:lang w:val="sr-Cyrl-RS" w:eastAsia="ar-SA"/>
        </w:rPr>
        <w:t xml:space="preserve"> најнижу цену</w:t>
      </w:r>
      <w:r w:rsidRPr="003449FB">
        <w:rPr>
          <w:sz w:val="24"/>
          <w:szCs w:val="24"/>
          <w:lang w:val="sr-Cyrl-CS" w:eastAsia="ar-SA"/>
        </w:rPr>
        <w:t xml:space="preserve">, </w:t>
      </w:r>
      <w:r w:rsidRPr="003449FB">
        <w:rPr>
          <w:sz w:val="24"/>
          <w:szCs w:val="24"/>
          <w:lang w:val="sr-Cyrl-RS" w:eastAsia="ar-SA"/>
        </w:rPr>
        <w:t>уговор ће бити</w:t>
      </w:r>
      <w:r w:rsidRPr="003449FB">
        <w:rPr>
          <w:sz w:val="24"/>
          <w:szCs w:val="24"/>
          <w:lang w:val="sr-Cyrl-CS" w:eastAsia="ar-SA"/>
        </w:rPr>
        <w:t xml:space="preserve"> додељен оном понуђачу </w:t>
      </w:r>
      <w:r w:rsidRPr="003449FB">
        <w:rPr>
          <w:sz w:val="24"/>
          <w:szCs w:val="24"/>
          <w:lang w:val="sr-Cyrl-RS" w:eastAsia="ar-SA"/>
        </w:rPr>
        <w:t xml:space="preserve">који је понудио </w:t>
      </w:r>
      <w:r w:rsidRPr="003449FB">
        <w:rPr>
          <w:b/>
          <w:sz w:val="24"/>
          <w:szCs w:val="24"/>
          <w:lang w:val="ru-RU"/>
        </w:rPr>
        <w:t>дужи гарантни рок за извршене услуге</w:t>
      </w:r>
      <w:r w:rsidRPr="003449FB">
        <w:rPr>
          <w:sz w:val="24"/>
          <w:szCs w:val="24"/>
          <w:lang w:val="sr-Cyrl-CS"/>
        </w:rPr>
        <w:t>.</w:t>
      </w:r>
      <w:r w:rsidRPr="003449FB">
        <w:rPr>
          <w:sz w:val="24"/>
          <w:szCs w:val="24"/>
          <w:lang w:val="ru-RU"/>
        </w:rPr>
        <w:t xml:space="preserve">  </w:t>
      </w:r>
    </w:p>
    <w:p w14:paraId="2A2769EF" w14:textId="77777777" w:rsidR="000F09E9" w:rsidRPr="003449FB" w:rsidRDefault="000F09E9" w:rsidP="000F09E9">
      <w:pPr>
        <w:widowControl w:val="0"/>
        <w:tabs>
          <w:tab w:val="left" w:pos="1440"/>
        </w:tabs>
        <w:jc w:val="both"/>
        <w:rPr>
          <w:sz w:val="24"/>
          <w:szCs w:val="24"/>
          <w:lang w:val="ru-RU"/>
        </w:rPr>
      </w:pPr>
      <w:r w:rsidRPr="003449FB">
        <w:rPr>
          <w:sz w:val="24"/>
          <w:szCs w:val="24"/>
          <w:lang w:val="ru-RU"/>
        </w:rPr>
        <w:t xml:space="preserve">            Уколико два понуђача понуде исту цену и дужину гарантног рока, предност има понуђач који понуди </w:t>
      </w:r>
      <w:r w:rsidRPr="003449FB">
        <w:rPr>
          <w:b/>
          <w:sz w:val="24"/>
          <w:szCs w:val="24"/>
          <w:lang w:val="ru-RU"/>
        </w:rPr>
        <w:t>краћи рок извршења услуге.</w:t>
      </w:r>
      <w:r w:rsidRPr="003449FB">
        <w:rPr>
          <w:sz w:val="24"/>
          <w:szCs w:val="24"/>
          <w:lang w:val="ru-RU"/>
        </w:rPr>
        <w:t xml:space="preserve">   </w:t>
      </w:r>
    </w:p>
    <w:p w14:paraId="4517C147" w14:textId="77777777" w:rsidR="000F09E9" w:rsidRPr="003449FB" w:rsidRDefault="000F09E9" w:rsidP="000F09E9">
      <w:pPr>
        <w:suppressAutoHyphens/>
        <w:ind w:firstLine="540"/>
        <w:jc w:val="both"/>
        <w:rPr>
          <w:rFonts w:eastAsia="TimesNewRomanPSMT"/>
          <w:bCs/>
          <w:sz w:val="24"/>
          <w:szCs w:val="24"/>
          <w:lang w:val="sr-Cyrl-RS" w:eastAsia="ar-SA"/>
        </w:rPr>
      </w:pPr>
      <w:r w:rsidRPr="003449FB">
        <w:rPr>
          <w:sz w:val="24"/>
          <w:szCs w:val="24"/>
          <w:lang w:val="sr-Cyrl-RS" w:eastAsia="ar-SA"/>
        </w:rPr>
        <w:t xml:space="preserve">   Ово је резервни критеријум за све партије.</w:t>
      </w:r>
    </w:p>
    <w:p w14:paraId="3B5E9743" w14:textId="77777777" w:rsidR="00272EFC" w:rsidRPr="00B461DC" w:rsidRDefault="00AE0B99" w:rsidP="00272EFC">
      <w:pPr>
        <w:ind w:firstLine="540"/>
        <w:jc w:val="both"/>
        <w:rPr>
          <w:rFonts w:eastAsia="TimesNewRomanPSMT"/>
          <w:b/>
          <w:bCs/>
          <w:sz w:val="24"/>
          <w:szCs w:val="24"/>
          <w:lang w:val="sr-Cyrl-RS" w:eastAsia="x-none" w:bidi="en-US"/>
        </w:rPr>
      </w:pPr>
      <w:r>
        <w:rPr>
          <w:rFonts w:eastAsia="TimesNewRomanPSMT"/>
          <w:bCs/>
          <w:iCs/>
          <w:sz w:val="24"/>
          <w:szCs w:val="24"/>
          <w:lang w:val="sr-Cyrl-RS" w:eastAsia="x-none" w:bidi="en-US"/>
        </w:rPr>
        <w:t xml:space="preserve">   </w:t>
      </w:r>
      <w:r w:rsidR="00272EFC" w:rsidRPr="00B461DC">
        <w:rPr>
          <w:rFonts w:eastAsia="TimesNewRomanPSMT"/>
          <w:bCs/>
          <w:iCs/>
          <w:sz w:val="24"/>
          <w:szCs w:val="24"/>
          <w:lang w:eastAsia="x-none" w:bidi="en-US"/>
        </w:rPr>
        <w:t xml:space="preserve">У случају и истог понуђеног рока </w:t>
      </w:r>
      <w:r w:rsidR="00272EFC">
        <w:rPr>
          <w:rFonts w:eastAsia="TimesNewRomanPSMT"/>
          <w:bCs/>
          <w:iCs/>
          <w:sz w:val="24"/>
          <w:szCs w:val="24"/>
          <w:lang w:val="sr-Cyrl-RS" w:eastAsia="x-none" w:bidi="en-US"/>
        </w:rPr>
        <w:t>извршења услуге</w:t>
      </w:r>
      <w:r w:rsidR="00272EFC" w:rsidRPr="00B461DC">
        <w:rPr>
          <w:rFonts w:eastAsia="TimesNewRomanPSMT"/>
          <w:bCs/>
          <w:iCs/>
          <w:sz w:val="24"/>
          <w:szCs w:val="24"/>
          <w:lang w:eastAsia="x-none" w:bidi="en-US"/>
        </w:rPr>
        <w:t xml:space="preserve">, као најповољнија биће изабрана понуда оног понуђача који </w:t>
      </w:r>
      <w:r w:rsidR="00272EFC" w:rsidRPr="00B461DC">
        <w:rPr>
          <w:rFonts w:eastAsia="TimesNewRomanPSMT"/>
          <w:bCs/>
          <w:iCs/>
          <w:sz w:val="24"/>
          <w:szCs w:val="24"/>
          <w:lang w:val="sr-Cyrl-RS" w:eastAsia="x-none" w:bidi="en-US"/>
        </w:rPr>
        <w:t xml:space="preserve">буде извучен </w:t>
      </w:r>
      <w:r w:rsidR="00272EFC" w:rsidRPr="00B461DC">
        <w:rPr>
          <w:rFonts w:eastAsia="TimesNewRomanPSMT"/>
          <w:b/>
          <w:bCs/>
          <w:iCs/>
          <w:sz w:val="24"/>
          <w:szCs w:val="24"/>
          <w:lang w:val="sr-Cyrl-RS" w:eastAsia="x-none" w:bidi="en-US"/>
        </w:rPr>
        <w:t>жребањем</w:t>
      </w:r>
      <w:r w:rsidR="00272EFC" w:rsidRPr="00B461DC">
        <w:rPr>
          <w:rFonts w:eastAsia="TimesNewRomanPSMT"/>
          <w:bCs/>
          <w:iCs/>
          <w:sz w:val="24"/>
          <w:szCs w:val="24"/>
          <w:lang w:val="sr-Cyrl-RS" w:eastAsia="x-none" w:bidi="en-US"/>
        </w:rPr>
        <w:t xml:space="preserve"> (Комисијским извлачењем цедуљице са називом понуђача, из кутије, у присуству понуђача, о чему ће бити сачињен посебан записник). </w:t>
      </w:r>
    </w:p>
    <w:p w14:paraId="36DDB058" w14:textId="77777777" w:rsidR="00272EFC" w:rsidRPr="00B461DC" w:rsidRDefault="00272EFC" w:rsidP="00272EFC">
      <w:pPr>
        <w:jc w:val="both"/>
        <w:rPr>
          <w:b/>
          <w:bCs/>
          <w:iCs/>
          <w:sz w:val="24"/>
          <w:szCs w:val="24"/>
          <w:lang w:val="sr-Cyrl-RS"/>
        </w:rPr>
      </w:pPr>
      <w:r w:rsidRPr="00B461DC">
        <w:rPr>
          <w:sz w:val="24"/>
          <w:szCs w:val="24"/>
          <w:lang w:val="sr-Cyrl-RS"/>
        </w:rPr>
        <w:t xml:space="preserve">            Начин на који ће бити извршео жребање: </w:t>
      </w:r>
      <w:r w:rsidRPr="00B461DC">
        <w:rPr>
          <w:sz w:val="24"/>
          <w:szCs w:val="24"/>
        </w:rPr>
        <w:t>Наручилац ће писмено обавестити све понуђаче</w:t>
      </w:r>
      <w:r w:rsidRPr="00B461DC">
        <w:rPr>
          <w:sz w:val="24"/>
          <w:szCs w:val="24"/>
          <w:lang w:val="sr-Cyrl-RS"/>
        </w:rPr>
        <w:t xml:space="preserve"> који су поднели понуде</w:t>
      </w:r>
      <w:r w:rsidRPr="00B461DC">
        <w:rPr>
          <w:sz w:val="24"/>
          <w:szCs w:val="24"/>
        </w:rPr>
        <w:t xml:space="preserve"> о датуму када ће се одржати извлачење путем жреба. Жребом ће бити обухваћене само оне понуде које </w:t>
      </w:r>
      <w:r w:rsidRPr="00B461DC">
        <w:rPr>
          <w:sz w:val="24"/>
          <w:szCs w:val="24"/>
          <w:lang w:val="sr-Cyrl-RS"/>
        </w:rPr>
        <w:t>су</w:t>
      </w:r>
      <w:r w:rsidRPr="00B461DC">
        <w:rPr>
          <w:sz w:val="24"/>
          <w:szCs w:val="24"/>
        </w:rPr>
        <w:t xml:space="preserve"> једнак</w:t>
      </w:r>
      <w:r w:rsidRPr="00B461DC">
        <w:rPr>
          <w:sz w:val="24"/>
          <w:szCs w:val="24"/>
          <w:lang w:val="sr-Cyrl-RS"/>
        </w:rPr>
        <w:t>е према</w:t>
      </w:r>
      <w:r w:rsidRPr="00B461DC">
        <w:rPr>
          <w:sz w:val="24"/>
          <w:szCs w:val="24"/>
        </w:rPr>
        <w:t xml:space="preserve"> критеријуму и резервном критеријуму, а на основу којих су најповољније.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B461DC">
        <w:rPr>
          <w:sz w:val="24"/>
          <w:szCs w:val="24"/>
          <w:lang w:val="sr-Cyrl-RS"/>
        </w:rPr>
        <w:t>додељен уговор</w:t>
      </w:r>
      <w:r w:rsidRPr="00B461DC">
        <w:rPr>
          <w:sz w:val="24"/>
          <w:szCs w:val="24"/>
        </w:rPr>
        <w:t xml:space="preserve">. </w:t>
      </w:r>
      <w:r w:rsidRPr="00B461DC">
        <w:rPr>
          <w:sz w:val="24"/>
          <w:szCs w:val="24"/>
          <w:lang w:val="sr-Cyrl-RS"/>
        </w:rPr>
        <w:t xml:space="preserve">О спроведеном жребу се  сачињава записник који потписују чланови </w:t>
      </w:r>
      <w:r w:rsidRPr="00B461DC">
        <w:rPr>
          <w:sz w:val="24"/>
          <w:szCs w:val="24"/>
          <w:lang w:val="sr-Cyrl-RS"/>
        </w:rPr>
        <w:lastRenderedPageBreak/>
        <w:t>комисије и овлашћени представници понуђача. Понуђачима који не присуствују овом поступку, наручилац ће доставити записник о спроведеном жребу, а присутним овлашћеним представницима понуђача се записник предаје одмах након спроведеног жреба.</w:t>
      </w:r>
    </w:p>
    <w:p w14:paraId="71C2F2FD" w14:textId="77777777" w:rsidR="000F09E9" w:rsidRPr="003449FB" w:rsidRDefault="000F09E9" w:rsidP="000F09E9">
      <w:pPr>
        <w:suppressAutoHyphens/>
        <w:ind w:right="16"/>
        <w:jc w:val="both"/>
        <w:rPr>
          <w:sz w:val="24"/>
          <w:szCs w:val="24"/>
          <w:lang w:val="sr-Cyrl-RS" w:eastAsia="ar-SA"/>
        </w:rPr>
      </w:pPr>
    </w:p>
    <w:p w14:paraId="5EF0B7A3" w14:textId="77777777" w:rsidR="000F09E9" w:rsidRPr="00E772CA" w:rsidRDefault="00294C66" w:rsidP="000F09E9">
      <w:pPr>
        <w:suppressAutoHyphens/>
        <w:autoSpaceDE w:val="0"/>
        <w:autoSpaceDN w:val="0"/>
        <w:adjustRightInd w:val="0"/>
        <w:spacing w:after="120"/>
        <w:jc w:val="both"/>
        <w:rPr>
          <w:rFonts w:eastAsia="TimesNewRomanPSMT"/>
          <w:b/>
          <w:bCs/>
          <w:iCs/>
          <w:sz w:val="24"/>
          <w:szCs w:val="24"/>
          <w:lang w:val="sr-Cyrl-RS" w:eastAsia="ar-SA"/>
        </w:rPr>
      </w:pPr>
      <w:r>
        <w:rPr>
          <w:rFonts w:eastAsia="TimesNewRomanPSMT"/>
          <w:b/>
          <w:bCs/>
          <w:iCs/>
          <w:sz w:val="24"/>
          <w:szCs w:val="24"/>
          <w:lang w:val="uz-Cyrl-UZ" w:eastAsia="ar-SA"/>
        </w:rPr>
        <w:t>17</w:t>
      </w:r>
      <w:r w:rsidR="000F09E9" w:rsidRPr="00E772CA">
        <w:rPr>
          <w:rFonts w:eastAsia="TimesNewRomanPSMT"/>
          <w:b/>
          <w:bCs/>
          <w:iCs/>
          <w:sz w:val="24"/>
          <w:szCs w:val="24"/>
          <w:lang w:val="uz-Cyrl-UZ" w:eastAsia="ar-SA"/>
        </w:rPr>
        <w:t>. Обавезе понуђача по чл. 74. став 2. и 75. став 2. ЗЈН</w:t>
      </w:r>
    </w:p>
    <w:p w14:paraId="53C1DF6D" w14:textId="77777777" w:rsidR="000F09E9" w:rsidRPr="00E772CA" w:rsidRDefault="000F09E9" w:rsidP="000F09E9">
      <w:pPr>
        <w:autoSpaceDE w:val="0"/>
        <w:autoSpaceDN w:val="0"/>
        <w:adjustRightInd w:val="0"/>
        <w:ind w:firstLine="720"/>
        <w:contextualSpacing/>
        <w:jc w:val="both"/>
        <w:rPr>
          <w:rFonts w:eastAsia="TimesNewRomanPSMT"/>
          <w:bCs/>
          <w:iCs/>
          <w:sz w:val="24"/>
          <w:szCs w:val="24"/>
          <w:lang w:eastAsia="x-none"/>
        </w:rPr>
      </w:pPr>
      <w:r w:rsidRPr="00E772CA">
        <w:rPr>
          <w:rFonts w:eastAsia="TimesNewRomanPSMT"/>
          <w:bCs/>
          <w:iCs/>
          <w:sz w:val="24"/>
          <w:szCs w:val="24"/>
          <w:lang w:val="uz-Cyrl-UZ" w:eastAsia="x-none"/>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w:t>
      </w:r>
      <w:r w:rsidRPr="00E772CA">
        <w:rPr>
          <w:rFonts w:eastAsia="TimesNewRomanPSMT"/>
          <w:bCs/>
          <w:iCs/>
          <w:sz w:val="24"/>
          <w:szCs w:val="24"/>
          <w:lang w:val="sr-Cyrl-RS" w:eastAsia="x-none"/>
        </w:rPr>
        <w:t>да нема забрану обављања делатности која је на снази у време подношења понуде</w:t>
      </w:r>
      <w:r w:rsidRPr="00E772CA">
        <w:rPr>
          <w:rFonts w:eastAsia="TimesNewRomanPSMT"/>
          <w:bCs/>
          <w:iCs/>
          <w:sz w:val="24"/>
          <w:szCs w:val="24"/>
          <w:lang w:val="uz-Cyrl-UZ" w:eastAsia="x-none"/>
        </w:rPr>
        <w:t xml:space="preserve">. </w:t>
      </w:r>
      <w:r>
        <w:rPr>
          <w:rFonts w:eastAsia="TimesNewRomanPSMT"/>
          <w:b/>
          <w:bCs/>
          <w:iCs/>
          <w:sz w:val="24"/>
          <w:szCs w:val="24"/>
          <w:lang w:val="uz-Cyrl-UZ" w:eastAsia="x-none"/>
        </w:rPr>
        <w:t>Обрас</w:t>
      </w:r>
      <w:r w:rsidRPr="00E772CA">
        <w:rPr>
          <w:rFonts w:eastAsia="TimesNewRomanPSMT"/>
          <w:b/>
          <w:bCs/>
          <w:iCs/>
          <w:sz w:val="24"/>
          <w:szCs w:val="24"/>
          <w:lang w:val="uz-Cyrl-UZ" w:eastAsia="x-none"/>
        </w:rPr>
        <w:t>ц</w:t>
      </w:r>
      <w:r>
        <w:rPr>
          <w:rFonts w:eastAsia="TimesNewRomanPSMT"/>
          <w:b/>
          <w:bCs/>
          <w:iCs/>
          <w:sz w:val="24"/>
          <w:szCs w:val="24"/>
          <w:lang w:val="uz-Cyrl-UZ" w:eastAsia="x-none"/>
        </w:rPr>
        <w:t>и</w:t>
      </w:r>
      <w:r w:rsidRPr="00E772CA">
        <w:rPr>
          <w:rFonts w:eastAsia="TimesNewRomanPSMT"/>
          <w:bCs/>
          <w:iCs/>
          <w:sz w:val="24"/>
          <w:szCs w:val="24"/>
          <w:lang w:val="uz-Cyrl-UZ" w:eastAsia="x-none"/>
        </w:rPr>
        <w:t xml:space="preserve"> </w:t>
      </w:r>
      <w:r w:rsidRPr="00E772CA">
        <w:rPr>
          <w:rFonts w:eastAsia="TimesNewRomanPSMT"/>
          <w:b/>
          <w:bCs/>
          <w:iCs/>
          <w:sz w:val="24"/>
          <w:szCs w:val="24"/>
          <w:lang w:val="uz-Cyrl-UZ" w:eastAsia="x-none"/>
        </w:rPr>
        <w:t>изјав</w:t>
      </w:r>
      <w:r>
        <w:rPr>
          <w:rFonts w:eastAsia="TimesNewRomanPSMT"/>
          <w:b/>
          <w:bCs/>
          <w:iCs/>
          <w:sz w:val="24"/>
          <w:szCs w:val="24"/>
          <w:lang w:val="uz-Cyrl-UZ" w:eastAsia="x-none"/>
        </w:rPr>
        <w:t>а</w:t>
      </w:r>
      <w:r w:rsidRPr="00E772CA">
        <w:rPr>
          <w:rFonts w:eastAsia="TimesNewRomanPSMT"/>
          <w:bCs/>
          <w:iCs/>
          <w:sz w:val="24"/>
          <w:szCs w:val="24"/>
          <w:lang w:val="uz-Cyrl-UZ" w:eastAsia="x-none"/>
        </w:rPr>
        <w:t xml:space="preserve"> дат</w:t>
      </w:r>
      <w:r>
        <w:rPr>
          <w:rFonts w:eastAsia="TimesNewRomanPSMT"/>
          <w:bCs/>
          <w:iCs/>
          <w:sz w:val="24"/>
          <w:szCs w:val="24"/>
          <w:lang w:val="uz-Cyrl-UZ" w:eastAsia="x-none"/>
        </w:rPr>
        <w:t>и</w:t>
      </w:r>
      <w:r w:rsidRPr="00E772CA">
        <w:rPr>
          <w:rFonts w:eastAsia="TimesNewRomanPSMT"/>
          <w:bCs/>
          <w:iCs/>
          <w:sz w:val="24"/>
          <w:szCs w:val="24"/>
          <w:lang w:val="uz-Cyrl-UZ" w:eastAsia="x-none"/>
        </w:rPr>
        <w:t xml:space="preserve"> </w:t>
      </w:r>
      <w:r>
        <w:rPr>
          <w:rFonts w:eastAsia="TimesNewRomanPSMT"/>
          <w:bCs/>
          <w:iCs/>
          <w:sz w:val="24"/>
          <w:szCs w:val="24"/>
          <w:lang w:val="uz-Cyrl-UZ" w:eastAsia="x-none"/>
        </w:rPr>
        <w:t>с</w:t>
      </w:r>
      <w:r w:rsidRPr="00E772CA">
        <w:rPr>
          <w:rFonts w:eastAsia="TimesNewRomanPSMT"/>
          <w:bCs/>
          <w:iCs/>
          <w:sz w:val="24"/>
          <w:szCs w:val="24"/>
          <w:lang w:val="uz-Cyrl-UZ" w:eastAsia="x-none"/>
        </w:rPr>
        <w:t>у</w:t>
      </w:r>
      <w:r>
        <w:rPr>
          <w:rFonts w:eastAsia="TimesNewRomanPSMT"/>
          <w:bCs/>
          <w:iCs/>
          <w:sz w:val="24"/>
          <w:szCs w:val="24"/>
          <w:lang w:val="uz-Cyrl-UZ" w:eastAsia="x-none"/>
        </w:rPr>
        <w:t xml:space="preserve"> у</w:t>
      </w:r>
      <w:r w:rsidRPr="00E772CA">
        <w:rPr>
          <w:rFonts w:eastAsia="TimesNewRomanPSMT"/>
          <w:bCs/>
          <w:iCs/>
          <w:sz w:val="24"/>
          <w:szCs w:val="24"/>
          <w:lang w:val="uz-Cyrl-UZ" w:eastAsia="x-none"/>
        </w:rPr>
        <w:t xml:space="preserve"> конкурсној документацији</w:t>
      </w:r>
      <w:r w:rsidRPr="00E772CA">
        <w:rPr>
          <w:rFonts w:eastAsia="TimesNewRomanPSMT"/>
          <w:bCs/>
          <w:iCs/>
          <w:sz w:val="24"/>
          <w:szCs w:val="24"/>
          <w:lang w:eastAsia="x-none"/>
        </w:rPr>
        <w:t>.</w:t>
      </w:r>
    </w:p>
    <w:p w14:paraId="4FA53210" w14:textId="77777777" w:rsidR="000F09E9" w:rsidRPr="00E772CA" w:rsidRDefault="000F09E9" w:rsidP="000F09E9">
      <w:pPr>
        <w:autoSpaceDE w:val="0"/>
        <w:autoSpaceDN w:val="0"/>
        <w:adjustRightInd w:val="0"/>
        <w:ind w:firstLine="720"/>
        <w:contextualSpacing/>
        <w:jc w:val="both"/>
        <w:rPr>
          <w:rFonts w:eastAsia="TimesNewRomanPSMT"/>
          <w:bCs/>
          <w:iCs/>
          <w:sz w:val="24"/>
          <w:szCs w:val="24"/>
          <w:lang w:val="uz-Cyrl-UZ" w:eastAsia="x-none"/>
        </w:rPr>
      </w:pPr>
      <w:r w:rsidRPr="00E772CA">
        <w:rPr>
          <w:rFonts w:eastAsia="TimesNewRomanPSMT"/>
          <w:bCs/>
          <w:iCs/>
          <w:sz w:val="24"/>
          <w:szCs w:val="24"/>
          <w:lang w:val="uz-Cyrl-UZ" w:eastAsia="x-none"/>
        </w:rPr>
        <w:t>Накнаду за кори</w:t>
      </w:r>
      <w:r>
        <w:rPr>
          <w:rFonts w:eastAsia="TimesNewRomanPSMT"/>
          <w:bCs/>
          <w:iCs/>
          <w:sz w:val="24"/>
          <w:szCs w:val="24"/>
          <w:lang w:val="uz-Cyrl-UZ" w:eastAsia="x-none"/>
        </w:rPr>
        <w:t xml:space="preserve">шћење патената </w:t>
      </w:r>
      <w:r w:rsidRPr="00E772CA">
        <w:rPr>
          <w:rFonts w:eastAsia="TimesNewRomanPSMT"/>
          <w:bCs/>
          <w:iCs/>
          <w:sz w:val="24"/>
          <w:szCs w:val="24"/>
          <w:lang w:val="uz-Cyrl-UZ" w:eastAsia="x-none"/>
        </w:rPr>
        <w:t>сноси понуђач, у складу са чланом 74. став 2. ЗЈН.</w:t>
      </w:r>
    </w:p>
    <w:p w14:paraId="0F7E6502" w14:textId="77777777" w:rsidR="0028626F" w:rsidRPr="00C21992" w:rsidRDefault="0028626F" w:rsidP="000F09E9">
      <w:pPr>
        <w:suppressAutoHyphens/>
        <w:autoSpaceDE w:val="0"/>
        <w:autoSpaceDN w:val="0"/>
        <w:adjustRightInd w:val="0"/>
        <w:jc w:val="both"/>
        <w:rPr>
          <w:rFonts w:eastAsia="TimesNewRomanPSMT"/>
          <w:b/>
          <w:bCs/>
          <w:iCs/>
          <w:sz w:val="24"/>
          <w:szCs w:val="24"/>
          <w:u w:val="single"/>
          <w:lang w:val="sr-Cyrl-RS" w:eastAsia="ar-SA"/>
        </w:rPr>
      </w:pPr>
    </w:p>
    <w:p w14:paraId="7EF5C55B" w14:textId="77777777" w:rsidR="000F09E9" w:rsidRPr="00E772CA" w:rsidRDefault="00294C66" w:rsidP="000F09E9">
      <w:pPr>
        <w:suppressAutoHyphens/>
        <w:autoSpaceDE w:val="0"/>
        <w:autoSpaceDN w:val="0"/>
        <w:adjustRightInd w:val="0"/>
        <w:spacing w:after="120"/>
        <w:jc w:val="both"/>
        <w:rPr>
          <w:rFonts w:eastAsia="TimesNewRomanPSMT"/>
          <w:b/>
          <w:bCs/>
          <w:iCs/>
          <w:sz w:val="24"/>
          <w:szCs w:val="24"/>
          <w:lang w:val="uz-Cyrl-UZ" w:eastAsia="ar-SA"/>
        </w:rPr>
      </w:pPr>
      <w:r>
        <w:rPr>
          <w:rFonts w:eastAsia="TimesNewRomanPSMT"/>
          <w:b/>
          <w:bCs/>
          <w:iCs/>
          <w:sz w:val="24"/>
          <w:szCs w:val="24"/>
          <w:lang w:val="uz-Cyrl-UZ" w:eastAsia="ar-SA"/>
        </w:rPr>
        <w:t>18</w:t>
      </w:r>
      <w:r w:rsidR="000F09E9" w:rsidRPr="00E772CA">
        <w:rPr>
          <w:rFonts w:eastAsia="TimesNewRomanPSMT"/>
          <w:b/>
          <w:bCs/>
          <w:iCs/>
          <w:sz w:val="24"/>
          <w:szCs w:val="24"/>
          <w:lang w:val="uz-Cyrl-UZ" w:eastAsia="ar-SA"/>
        </w:rPr>
        <w:t>. Захтев за заштиту права</w:t>
      </w:r>
    </w:p>
    <w:p w14:paraId="35A126C6" w14:textId="77777777" w:rsidR="000F09E9" w:rsidRPr="00E772CA" w:rsidRDefault="000F09E9" w:rsidP="000F09E9">
      <w:pPr>
        <w:autoSpaceDE w:val="0"/>
        <w:autoSpaceDN w:val="0"/>
        <w:adjustRightInd w:val="0"/>
        <w:ind w:firstLine="720"/>
        <w:jc w:val="both"/>
        <w:rPr>
          <w:sz w:val="24"/>
          <w:szCs w:val="24"/>
        </w:rPr>
      </w:pPr>
      <w:r w:rsidRPr="00E772CA">
        <w:rPr>
          <w:sz w:val="24"/>
          <w:szCs w:val="24"/>
        </w:rPr>
        <w:t>Захтев за заштиту права подноси се наручиоцу, а копија се истовремено доставља Републичкој комисији.</w:t>
      </w:r>
    </w:p>
    <w:p w14:paraId="0259575F" w14:textId="77777777" w:rsidR="000F09E9" w:rsidRPr="00E772CA" w:rsidRDefault="000F09E9" w:rsidP="000F09E9">
      <w:pPr>
        <w:autoSpaceDE w:val="0"/>
        <w:autoSpaceDN w:val="0"/>
        <w:adjustRightInd w:val="0"/>
        <w:ind w:firstLine="720"/>
        <w:jc w:val="both"/>
        <w:rPr>
          <w:sz w:val="24"/>
          <w:szCs w:val="24"/>
        </w:rPr>
      </w:pPr>
      <w:r w:rsidRPr="00E772CA">
        <w:rPr>
          <w:sz w:val="24"/>
          <w:szCs w:val="24"/>
        </w:rPr>
        <w:t>Захтев за заштиту права може се поднети у току целог поступка јавне набавке, против сваке радње наручиоца, осим ако</w:t>
      </w:r>
      <w:r w:rsidRPr="00E772CA">
        <w:rPr>
          <w:sz w:val="24"/>
          <w:szCs w:val="24"/>
          <w:lang w:val="sr-Cyrl-RS"/>
        </w:rPr>
        <w:t xml:space="preserve"> </w:t>
      </w:r>
      <w:r w:rsidRPr="00E772CA">
        <w:rPr>
          <w:sz w:val="24"/>
          <w:szCs w:val="24"/>
        </w:rPr>
        <w:t>овим законом није другачије одређено.</w:t>
      </w:r>
    </w:p>
    <w:p w14:paraId="38797808" w14:textId="77777777" w:rsidR="000F09E9" w:rsidRPr="00E772CA" w:rsidRDefault="000F09E9" w:rsidP="000F09E9">
      <w:pPr>
        <w:autoSpaceDE w:val="0"/>
        <w:autoSpaceDN w:val="0"/>
        <w:adjustRightInd w:val="0"/>
        <w:ind w:firstLine="720"/>
        <w:jc w:val="both"/>
        <w:rPr>
          <w:sz w:val="24"/>
          <w:szCs w:val="24"/>
        </w:rPr>
      </w:pPr>
      <w:r w:rsidRPr="00E772CA">
        <w:rPr>
          <w:sz w:val="24"/>
          <w:szCs w:val="24"/>
        </w:rPr>
        <w:t>Захтев за заштиту права којим се оспорава врста поступка, садржина позива за подношење понуда или конкурсне</w:t>
      </w:r>
      <w:r w:rsidRPr="00E772CA">
        <w:rPr>
          <w:sz w:val="24"/>
          <w:szCs w:val="24"/>
          <w:lang w:val="sr-Cyrl-RS"/>
        </w:rPr>
        <w:t xml:space="preserve"> </w:t>
      </w:r>
      <w:r w:rsidRPr="00E772CA">
        <w:rPr>
          <w:sz w:val="24"/>
          <w:szCs w:val="24"/>
        </w:rPr>
        <w:t>документације сматраће се благовременим ако је примљен од стране наручиоца најкасније седам дана пре истека рока за</w:t>
      </w:r>
      <w:r w:rsidRPr="00E772CA">
        <w:rPr>
          <w:sz w:val="24"/>
          <w:szCs w:val="24"/>
          <w:lang w:val="sr-Cyrl-RS"/>
        </w:rPr>
        <w:t xml:space="preserve"> </w:t>
      </w:r>
      <w:r w:rsidRPr="00E772CA">
        <w:rPr>
          <w:sz w:val="24"/>
          <w:szCs w:val="24"/>
        </w:rPr>
        <w:t>подношење понуда, а у поступку јавне набавке мале вредности и квалификационом поступку ако је примљен од стране</w:t>
      </w:r>
      <w:r w:rsidRPr="00E772CA">
        <w:rPr>
          <w:sz w:val="24"/>
          <w:szCs w:val="24"/>
          <w:lang w:val="sr-Cyrl-RS"/>
        </w:rPr>
        <w:t xml:space="preserve"> </w:t>
      </w:r>
      <w:r w:rsidRPr="00E772CA">
        <w:rPr>
          <w:sz w:val="24"/>
          <w:szCs w:val="24"/>
        </w:rPr>
        <w:t>наручиоца три дана пре истека рока за подношење понуда, без обзира на начин достављања и уколико је подносилац захтева у</w:t>
      </w:r>
      <w:r w:rsidRPr="00E772CA">
        <w:rPr>
          <w:sz w:val="24"/>
          <w:szCs w:val="24"/>
          <w:lang w:val="sr-Cyrl-RS"/>
        </w:rPr>
        <w:t xml:space="preserve"> </w:t>
      </w:r>
      <w:r w:rsidRPr="00E772CA">
        <w:rPr>
          <w:sz w:val="24"/>
          <w:szCs w:val="24"/>
        </w:rPr>
        <w:t>складу са чланом 63. став 2. овог закона указао наручиоцу на евентуалне недостатке и неправилности, а наручилац исте није</w:t>
      </w:r>
      <w:r w:rsidRPr="00E772CA">
        <w:rPr>
          <w:sz w:val="24"/>
          <w:szCs w:val="24"/>
          <w:lang w:val="sr-Cyrl-RS"/>
        </w:rPr>
        <w:t xml:space="preserve"> </w:t>
      </w:r>
      <w:r w:rsidRPr="00E772CA">
        <w:rPr>
          <w:sz w:val="24"/>
          <w:szCs w:val="24"/>
        </w:rPr>
        <w:t>отклонио.</w:t>
      </w:r>
    </w:p>
    <w:p w14:paraId="26FE9E4E" w14:textId="77777777" w:rsidR="000F09E9" w:rsidRPr="00E772CA" w:rsidRDefault="000F09E9" w:rsidP="000F09E9">
      <w:pPr>
        <w:autoSpaceDE w:val="0"/>
        <w:autoSpaceDN w:val="0"/>
        <w:adjustRightInd w:val="0"/>
        <w:ind w:firstLine="720"/>
        <w:jc w:val="both"/>
        <w:rPr>
          <w:sz w:val="24"/>
          <w:szCs w:val="24"/>
        </w:rPr>
      </w:pPr>
      <w:r w:rsidRPr="00E772CA">
        <w:rPr>
          <w:sz w:val="24"/>
          <w:szCs w:val="24"/>
        </w:rPr>
        <w:t>Захтев за заштиту права којим се оспоравају радње које наручилац предузме пре истека рока за подношење понуда, а</w:t>
      </w:r>
      <w:r w:rsidRPr="00E772CA">
        <w:rPr>
          <w:sz w:val="24"/>
          <w:szCs w:val="24"/>
          <w:lang w:val="sr-Cyrl-RS"/>
        </w:rPr>
        <w:t xml:space="preserve"> </w:t>
      </w:r>
      <w:r w:rsidRPr="00E772CA">
        <w:rPr>
          <w:sz w:val="24"/>
          <w:szCs w:val="24"/>
        </w:rPr>
        <w:t>након истека рока из става 3. члана</w:t>
      </w:r>
      <w:r w:rsidRPr="00E772CA">
        <w:rPr>
          <w:sz w:val="24"/>
          <w:szCs w:val="24"/>
          <w:lang w:val="sr-Cyrl-RS"/>
        </w:rPr>
        <w:t xml:space="preserve"> 149. ЗЈН</w:t>
      </w:r>
      <w:r w:rsidRPr="00E772CA">
        <w:rPr>
          <w:sz w:val="24"/>
          <w:szCs w:val="24"/>
        </w:rPr>
        <w:t>, сматраће се благовременим уколико је поднет најкасније до истека рока за подношење</w:t>
      </w:r>
      <w:r w:rsidRPr="00E772CA">
        <w:rPr>
          <w:sz w:val="24"/>
          <w:szCs w:val="24"/>
          <w:lang w:val="sr-Cyrl-RS"/>
        </w:rPr>
        <w:t xml:space="preserve"> </w:t>
      </w:r>
      <w:r w:rsidRPr="00E772CA">
        <w:rPr>
          <w:sz w:val="24"/>
          <w:szCs w:val="24"/>
        </w:rPr>
        <w:t>понуда.</w:t>
      </w:r>
    </w:p>
    <w:p w14:paraId="110BE730" w14:textId="77777777" w:rsidR="000F09E9" w:rsidRPr="00E772CA" w:rsidRDefault="000F09E9" w:rsidP="000F09E9">
      <w:pPr>
        <w:autoSpaceDE w:val="0"/>
        <w:autoSpaceDN w:val="0"/>
        <w:adjustRightInd w:val="0"/>
        <w:ind w:firstLine="720"/>
        <w:jc w:val="both"/>
        <w:rPr>
          <w:sz w:val="24"/>
          <w:szCs w:val="24"/>
        </w:rPr>
      </w:pPr>
      <w:r w:rsidRPr="00E772CA">
        <w:rPr>
          <w:sz w:val="24"/>
          <w:szCs w:val="24"/>
        </w:rPr>
        <w:t>Одредбе ст. 3. и 4. члана</w:t>
      </w:r>
      <w:r w:rsidRPr="00E772CA">
        <w:rPr>
          <w:sz w:val="24"/>
          <w:szCs w:val="24"/>
          <w:lang w:val="sr-Cyrl-RS"/>
        </w:rPr>
        <w:t xml:space="preserve"> 149. ЗЈН</w:t>
      </w:r>
      <w:r w:rsidRPr="00E772CA">
        <w:rPr>
          <w:sz w:val="24"/>
          <w:szCs w:val="24"/>
        </w:rPr>
        <w:t xml:space="preserve"> не примењују се у случају преговарачког поступка без објављивања позива за подношење</w:t>
      </w:r>
      <w:r w:rsidRPr="00E772CA">
        <w:rPr>
          <w:sz w:val="24"/>
          <w:szCs w:val="24"/>
          <w:lang w:val="sr-Cyrl-RS"/>
        </w:rPr>
        <w:t xml:space="preserve"> </w:t>
      </w:r>
      <w:r w:rsidRPr="00E772CA">
        <w:rPr>
          <w:sz w:val="24"/>
          <w:szCs w:val="24"/>
        </w:rPr>
        <w:t>понуда, ако подносилац захтева или са њим повезано лице није учествовао у том поступку.</w:t>
      </w:r>
    </w:p>
    <w:p w14:paraId="10B0CF8B" w14:textId="77777777" w:rsidR="000F09E9" w:rsidRPr="00E772CA" w:rsidRDefault="000F09E9" w:rsidP="000F09E9">
      <w:pPr>
        <w:autoSpaceDE w:val="0"/>
        <w:autoSpaceDN w:val="0"/>
        <w:adjustRightInd w:val="0"/>
        <w:ind w:firstLine="720"/>
        <w:jc w:val="both"/>
        <w:rPr>
          <w:sz w:val="24"/>
          <w:szCs w:val="24"/>
        </w:rPr>
      </w:pPr>
      <w:r w:rsidRPr="00E772CA">
        <w:rPr>
          <w:sz w:val="24"/>
          <w:szCs w:val="24"/>
        </w:rPr>
        <w:t>После доношења одлуке о додели уговора, одлуке о закључењу оквирног споразума, одлуке о признавању квалификације</w:t>
      </w:r>
      <w:r w:rsidRPr="00E772CA">
        <w:rPr>
          <w:sz w:val="24"/>
          <w:szCs w:val="24"/>
          <w:lang w:val="sr-Cyrl-RS"/>
        </w:rPr>
        <w:t xml:space="preserve"> </w:t>
      </w:r>
      <w:r w:rsidRPr="00E772CA">
        <w:rPr>
          <w:sz w:val="24"/>
          <w:szCs w:val="24"/>
        </w:rPr>
        <w:t>и одлуке о обустави поступка, рок за подношење захтева за заштиту права је десет дана од дана објављивања одлуке на</w:t>
      </w:r>
      <w:r w:rsidRPr="00E772CA">
        <w:rPr>
          <w:sz w:val="24"/>
          <w:szCs w:val="24"/>
          <w:lang w:val="sr-Cyrl-RS"/>
        </w:rPr>
        <w:t xml:space="preserve"> </w:t>
      </w:r>
      <w:r w:rsidRPr="00E772CA">
        <w:rPr>
          <w:sz w:val="24"/>
          <w:szCs w:val="24"/>
        </w:rPr>
        <w:t>Порталу јавних набавки, а пет дана у поступку јавне набавке мале вредности и доношења одлуке о додели уговора на основу</w:t>
      </w:r>
      <w:r w:rsidRPr="00E772CA">
        <w:rPr>
          <w:sz w:val="24"/>
          <w:szCs w:val="24"/>
          <w:lang w:val="sr-Cyrl-RS"/>
        </w:rPr>
        <w:t xml:space="preserve"> </w:t>
      </w:r>
      <w:r w:rsidRPr="00E772CA">
        <w:rPr>
          <w:sz w:val="24"/>
          <w:szCs w:val="24"/>
        </w:rPr>
        <w:t>оквирног споразума у складу са чланом 40а овог закона.</w:t>
      </w:r>
    </w:p>
    <w:p w14:paraId="6A16B653" w14:textId="77777777" w:rsidR="000F09E9" w:rsidRPr="00E772CA" w:rsidRDefault="000F09E9" w:rsidP="000F09E9">
      <w:pPr>
        <w:autoSpaceDE w:val="0"/>
        <w:autoSpaceDN w:val="0"/>
        <w:adjustRightInd w:val="0"/>
        <w:ind w:firstLine="720"/>
        <w:jc w:val="both"/>
        <w:rPr>
          <w:sz w:val="24"/>
          <w:szCs w:val="24"/>
        </w:rPr>
      </w:pPr>
      <w:r w:rsidRPr="00E772CA">
        <w:rPr>
          <w:sz w:val="24"/>
          <w:szCs w:val="24"/>
        </w:rPr>
        <w:t>Захтевом за заштиту права не могу се оспоравати радње наручиоца предузете у поступку јавне набавке ако су подносиоцу</w:t>
      </w:r>
      <w:r w:rsidRPr="00E772CA">
        <w:rPr>
          <w:sz w:val="24"/>
          <w:szCs w:val="24"/>
          <w:lang w:val="sr-Cyrl-RS"/>
        </w:rPr>
        <w:t xml:space="preserve"> </w:t>
      </w:r>
      <w:r w:rsidRPr="00E772CA">
        <w:rPr>
          <w:sz w:val="24"/>
          <w:szCs w:val="24"/>
        </w:rPr>
        <w:t>захтева били или могли бити познати разлози за његово подношење пре истека рока за подношење захтева из ст. 3. и 4. члана</w:t>
      </w:r>
      <w:r w:rsidRPr="00E772CA">
        <w:rPr>
          <w:sz w:val="24"/>
          <w:szCs w:val="24"/>
          <w:lang w:val="sr-Cyrl-RS"/>
        </w:rPr>
        <w:t xml:space="preserve"> 149. ЗЈН</w:t>
      </w:r>
      <w:r w:rsidRPr="00E772CA">
        <w:rPr>
          <w:sz w:val="24"/>
          <w:szCs w:val="24"/>
        </w:rPr>
        <w:t>, а подносилац захтева га није поднео пре истека тог рока.</w:t>
      </w:r>
    </w:p>
    <w:p w14:paraId="045D7C27" w14:textId="77777777" w:rsidR="000F09E9" w:rsidRPr="00E772CA" w:rsidRDefault="000F09E9" w:rsidP="000F09E9">
      <w:pPr>
        <w:autoSpaceDE w:val="0"/>
        <w:autoSpaceDN w:val="0"/>
        <w:adjustRightInd w:val="0"/>
        <w:ind w:firstLine="720"/>
        <w:jc w:val="both"/>
        <w:rPr>
          <w:sz w:val="24"/>
          <w:szCs w:val="24"/>
        </w:rPr>
      </w:pPr>
      <w:r w:rsidRPr="00E772CA">
        <w:rPr>
          <w:sz w:val="24"/>
          <w:szCs w:val="24"/>
        </w:rPr>
        <w:t>Ако је у истом поступку јавне набавке поново поднет захтев за заштиту права од стране истог подносиоца захтева, у том</w:t>
      </w:r>
      <w:r w:rsidRPr="00E772CA">
        <w:rPr>
          <w:sz w:val="24"/>
          <w:szCs w:val="24"/>
          <w:lang w:val="sr-Cyrl-RS"/>
        </w:rPr>
        <w:t xml:space="preserve"> </w:t>
      </w:r>
      <w:r w:rsidRPr="00E772CA">
        <w:rPr>
          <w:sz w:val="24"/>
          <w:szCs w:val="24"/>
        </w:rPr>
        <w:t>захтеву се не могу оспоравати радње наручиоца за које је подносилац захтева знао или могао знати приликом подношења</w:t>
      </w:r>
      <w:r w:rsidRPr="00E772CA">
        <w:rPr>
          <w:sz w:val="24"/>
          <w:szCs w:val="24"/>
          <w:lang w:val="sr-Cyrl-RS"/>
        </w:rPr>
        <w:t xml:space="preserve"> </w:t>
      </w:r>
      <w:r w:rsidRPr="00E772CA">
        <w:rPr>
          <w:sz w:val="24"/>
          <w:szCs w:val="24"/>
        </w:rPr>
        <w:t>претходног захтева.</w:t>
      </w:r>
    </w:p>
    <w:p w14:paraId="11708A29" w14:textId="77777777" w:rsidR="000F09E9" w:rsidRPr="00E772CA" w:rsidRDefault="000F09E9" w:rsidP="000F09E9">
      <w:pPr>
        <w:autoSpaceDE w:val="0"/>
        <w:autoSpaceDN w:val="0"/>
        <w:adjustRightInd w:val="0"/>
        <w:ind w:firstLine="720"/>
        <w:jc w:val="both"/>
        <w:rPr>
          <w:sz w:val="24"/>
          <w:szCs w:val="24"/>
        </w:rPr>
      </w:pPr>
      <w:r w:rsidRPr="00E772CA">
        <w:rPr>
          <w:sz w:val="24"/>
          <w:szCs w:val="24"/>
        </w:rPr>
        <w:t>Захтев за заштиту права не задржава даље активности наручиоца у поступку јавне набавке у складу са одредбама члана</w:t>
      </w:r>
      <w:r w:rsidRPr="00E772CA">
        <w:rPr>
          <w:sz w:val="24"/>
          <w:szCs w:val="24"/>
          <w:lang w:val="sr-Cyrl-RS"/>
        </w:rPr>
        <w:t xml:space="preserve"> </w:t>
      </w:r>
      <w:r w:rsidRPr="00E772CA">
        <w:rPr>
          <w:sz w:val="24"/>
          <w:szCs w:val="24"/>
        </w:rPr>
        <w:t>150. ЗЈН</w:t>
      </w:r>
    </w:p>
    <w:p w14:paraId="2570FDE5" w14:textId="77777777" w:rsidR="000F09E9" w:rsidRPr="00E772CA" w:rsidRDefault="000F09E9" w:rsidP="000F09E9">
      <w:pPr>
        <w:autoSpaceDE w:val="0"/>
        <w:autoSpaceDN w:val="0"/>
        <w:adjustRightInd w:val="0"/>
        <w:ind w:firstLine="720"/>
        <w:jc w:val="both"/>
        <w:rPr>
          <w:sz w:val="24"/>
          <w:szCs w:val="24"/>
        </w:rPr>
      </w:pPr>
      <w:r w:rsidRPr="00E772CA">
        <w:rPr>
          <w:sz w:val="24"/>
          <w:szCs w:val="24"/>
        </w:rPr>
        <w:t>Наручилац објављује обавештење о поднетом захтеву за заштиту права на Порталу јавних набавки и на својој интернет</w:t>
      </w:r>
      <w:r w:rsidRPr="00E772CA">
        <w:rPr>
          <w:sz w:val="24"/>
          <w:szCs w:val="24"/>
          <w:lang w:val="sr-Cyrl-RS"/>
        </w:rPr>
        <w:t xml:space="preserve"> </w:t>
      </w:r>
      <w:r w:rsidRPr="00E772CA">
        <w:rPr>
          <w:sz w:val="24"/>
          <w:szCs w:val="24"/>
        </w:rPr>
        <w:t>страници најкасније у року од два дана од дана пријема захтева за заштиту права, које садржи податке из Прилога 3Љ.</w:t>
      </w:r>
    </w:p>
    <w:p w14:paraId="7AC8FA1A" w14:textId="77777777" w:rsidR="000F09E9" w:rsidRPr="00E772CA" w:rsidRDefault="000F09E9" w:rsidP="000F09E9">
      <w:pPr>
        <w:autoSpaceDE w:val="0"/>
        <w:autoSpaceDN w:val="0"/>
        <w:adjustRightInd w:val="0"/>
        <w:ind w:firstLine="720"/>
        <w:contextualSpacing/>
        <w:jc w:val="both"/>
        <w:rPr>
          <w:rFonts w:eastAsia="TimesNewRomanPSMT"/>
          <w:bCs/>
          <w:color w:val="000000"/>
          <w:sz w:val="24"/>
          <w:szCs w:val="24"/>
          <w:lang w:val="x-none" w:eastAsia="x-none"/>
        </w:rPr>
      </w:pPr>
    </w:p>
    <w:p w14:paraId="0B2FB554" w14:textId="77777777" w:rsidR="000F09E9" w:rsidRPr="00E772CA" w:rsidRDefault="000F09E9" w:rsidP="000F09E9">
      <w:pPr>
        <w:suppressAutoHyphens/>
        <w:ind w:firstLine="720"/>
        <w:jc w:val="both"/>
        <w:rPr>
          <w:rFonts w:eastAsia="TimesNewRomanPSMT"/>
          <w:bCs/>
          <w:color w:val="000000"/>
          <w:sz w:val="24"/>
          <w:szCs w:val="24"/>
          <w:lang w:val="uz-Cyrl-UZ" w:eastAsia="ar-SA"/>
        </w:rPr>
      </w:pPr>
      <w:r w:rsidRPr="00E772CA">
        <w:rPr>
          <w:rFonts w:eastAsia="TimesNewRomanPSMT"/>
          <w:bCs/>
          <w:color w:val="000000"/>
          <w:sz w:val="24"/>
          <w:szCs w:val="24"/>
          <w:lang w:val="uz-Cyrl-UZ" w:eastAsia="ar-SA"/>
        </w:rPr>
        <w:lastRenderedPageBreak/>
        <w:t xml:space="preserve">Захтев за заштиту права се доставља непосредно, електронском поштом, на адресу </w:t>
      </w:r>
      <w:hyperlink r:id="rId13" w:history="1">
        <w:r w:rsidRPr="00E772CA">
          <w:rPr>
            <w:rFonts w:eastAsia="TimesNewRomanPSMT"/>
            <w:bCs/>
            <w:color w:val="0000FF"/>
            <w:sz w:val="24"/>
            <w:szCs w:val="24"/>
            <w:u w:val="single"/>
            <w:lang w:val="uz-Cyrl-UZ" w:eastAsia="ar-SA"/>
          </w:rPr>
          <w:t>javnenabavke@mtt.gov.rs</w:t>
        </w:r>
      </w:hyperlink>
      <w:r w:rsidRPr="00E772CA">
        <w:rPr>
          <w:rFonts w:eastAsia="TimesNewRomanPSMT"/>
          <w:bCs/>
          <w:color w:val="000000"/>
          <w:sz w:val="24"/>
          <w:szCs w:val="24"/>
          <w:lang w:val="uz-Cyrl-UZ" w:eastAsia="ar-SA"/>
        </w:rPr>
        <w:t xml:space="preserve"> , </w:t>
      </w:r>
      <w:r w:rsidRPr="00E772CA">
        <w:rPr>
          <w:rFonts w:eastAsia="ヒラギノ角ゴ Pro W3"/>
          <w:sz w:val="24"/>
          <w:szCs w:val="24"/>
          <w:lang w:val="sr-Cyrl-CS" w:eastAsia="ar-SA"/>
        </w:rPr>
        <w:t>у радно време Наручиоца, радним данима од понедељка до петка од 07:30 до 15:30 часова</w:t>
      </w:r>
      <w:r w:rsidRPr="00E772CA">
        <w:rPr>
          <w:rFonts w:eastAsia="ヒラギノ角ゴ Pro W3"/>
          <w:b/>
          <w:sz w:val="24"/>
          <w:szCs w:val="24"/>
          <w:lang w:val="sr-Cyrl-CS" w:eastAsia="ar-SA"/>
        </w:rPr>
        <w:t xml:space="preserve"> </w:t>
      </w:r>
      <w:r w:rsidRPr="00E772CA">
        <w:rPr>
          <w:rFonts w:eastAsia="TimesNewRomanPSMT"/>
          <w:bCs/>
          <w:color w:val="000000"/>
          <w:sz w:val="24"/>
          <w:szCs w:val="24"/>
          <w:lang w:val="uz-Cyrl-UZ" w:eastAsia="ar-SA"/>
        </w:rPr>
        <w:t xml:space="preserve">или препорученом пошиљком са повратницом  на адресу </w:t>
      </w:r>
      <w:r w:rsidRPr="00E772CA">
        <w:rPr>
          <w:rFonts w:eastAsia="TimesNewRomanPSMT"/>
          <w:bCs/>
          <w:iCs/>
          <w:sz w:val="24"/>
          <w:szCs w:val="24"/>
          <w:lang w:val="uz-Cyrl-UZ" w:eastAsia="ar-SA"/>
        </w:rPr>
        <w:t xml:space="preserve"> </w:t>
      </w:r>
      <w:r w:rsidRPr="00E772CA">
        <w:rPr>
          <w:rFonts w:eastAsia="TimesNewRomanPSMT"/>
          <w:bCs/>
          <w:color w:val="000000"/>
          <w:sz w:val="24"/>
          <w:szCs w:val="24"/>
          <w:lang w:val="uz-Cyrl-UZ" w:eastAsia="ar-SA"/>
        </w:rPr>
        <w:t>Министарство трговине, туризма  и телекомуникација</w:t>
      </w:r>
      <w:r w:rsidRPr="00E772CA">
        <w:rPr>
          <w:rFonts w:eastAsia="TimesNewRomanPSMT"/>
          <w:bCs/>
          <w:iCs/>
          <w:sz w:val="24"/>
          <w:szCs w:val="24"/>
          <w:lang w:val="sr-Cyrl-CS" w:eastAsia="ar-SA"/>
        </w:rPr>
        <w:t xml:space="preserve">, Одсек за јавне набавке, </w:t>
      </w:r>
      <w:r w:rsidRPr="00E772CA">
        <w:rPr>
          <w:rFonts w:eastAsia="TimesNewRomanPSMT"/>
          <w:bCs/>
          <w:iCs/>
          <w:sz w:val="24"/>
          <w:szCs w:val="24"/>
          <w:lang w:val="uz-Cyrl-UZ" w:eastAsia="ar-SA"/>
        </w:rPr>
        <w:t>Београд,</w:t>
      </w:r>
      <w:r w:rsidRPr="00E772CA">
        <w:rPr>
          <w:rFonts w:eastAsia="TimesNewRomanPSMT"/>
          <w:bCs/>
          <w:iCs/>
          <w:sz w:val="24"/>
          <w:szCs w:val="24"/>
          <w:lang w:val="sr-Cyrl-CS" w:eastAsia="ar-SA"/>
        </w:rPr>
        <w:t xml:space="preserve"> Немањина 22-26</w:t>
      </w:r>
      <w:r w:rsidRPr="00E772CA">
        <w:rPr>
          <w:rFonts w:eastAsia="TimesNewRomanPSMT"/>
          <w:b/>
          <w:bCs/>
          <w:iCs/>
          <w:sz w:val="24"/>
          <w:szCs w:val="24"/>
          <w:lang w:val="sr-Cyrl-RS" w:eastAsia="ar-SA"/>
        </w:rPr>
        <w:t xml:space="preserve"> – </w:t>
      </w:r>
      <w:r w:rsidRPr="00E772CA">
        <w:rPr>
          <w:rFonts w:eastAsia="TimesNewRomanPSMT"/>
          <w:bCs/>
          <w:iCs/>
          <w:sz w:val="24"/>
          <w:szCs w:val="24"/>
          <w:lang w:val="sr-Cyrl-RS" w:eastAsia="ar-SA"/>
        </w:rPr>
        <w:t>Писарница, са назнаком предмета и броја јавне набавке.</w:t>
      </w:r>
      <w:r w:rsidRPr="00E772CA">
        <w:rPr>
          <w:b/>
          <w:sz w:val="24"/>
          <w:szCs w:val="24"/>
          <w:lang w:val="sr-Cyrl-RS"/>
        </w:rPr>
        <w:t xml:space="preserve"> Уколико се Захтев за заштиту права доставља е-поштом, пожељно је да се уз скенирани овај документ са печатом и потписом овлашћеног лица понуђача (подносиоца захтева), исти достави и у </w:t>
      </w:r>
      <w:r w:rsidRPr="00E772CA">
        <w:rPr>
          <w:b/>
          <w:sz w:val="24"/>
          <w:szCs w:val="24"/>
          <w:lang w:val="sr-Latn-RS"/>
        </w:rPr>
        <w:t xml:space="preserve">Word </w:t>
      </w:r>
      <w:r w:rsidRPr="00E772CA">
        <w:rPr>
          <w:b/>
          <w:sz w:val="24"/>
          <w:szCs w:val="24"/>
        </w:rPr>
        <w:t>формату ради бржег и ефикаснијег поступања Наручиоц</w:t>
      </w:r>
      <w:r w:rsidRPr="00E772CA">
        <w:rPr>
          <w:b/>
          <w:sz w:val="24"/>
          <w:szCs w:val="24"/>
          <w:lang w:val="sr-Cyrl-RS"/>
        </w:rPr>
        <w:t>а</w:t>
      </w:r>
      <w:r w:rsidRPr="00E772CA">
        <w:rPr>
          <w:b/>
          <w:sz w:val="24"/>
          <w:szCs w:val="24"/>
        </w:rPr>
        <w:t xml:space="preserve"> (без преписивања</w:t>
      </w:r>
      <w:r w:rsidRPr="00E772CA">
        <w:rPr>
          <w:b/>
          <w:sz w:val="24"/>
          <w:szCs w:val="24"/>
          <w:lang w:val="sr-Cyrl-RS"/>
        </w:rPr>
        <w:t xml:space="preserve"> навода подносиоца захтева</w:t>
      </w:r>
      <w:r w:rsidRPr="00E772CA">
        <w:rPr>
          <w:b/>
          <w:sz w:val="24"/>
          <w:szCs w:val="24"/>
        </w:rPr>
        <w:t>)</w:t>
      </w:r>
      <w:r w:rsidRPr="00E772CA">
        <w:rPr>
          <w:b/>
          <w:sz w:val="24"/>
          <w:szCs w:val="24"/>
          <w:lang w:val="sr-Cyrl-RS"/>
        </w:rPr>
        <w:t>.</w:t>
      </w:r>
    </w:p>
    <w:p w14:paraId="404C10FC" w14:textId="77777777" w:rsidR="000F09E9" w:rsidRPr="008C5741" w:rsidRDefault="000F09E9" w:rsidP="000F09E9">
      <w:pPr>
        <w:autoSpaceDE w:val="0"/>
        <w:autoSpaceDN w:val="0"/>
        <w:adjustRightInd w:val="0"/>
        <w:contextualSpacing/>
        <w:jc w:val="both"/>
        <w:rPr>
          <w:rFonts w:eastAsia="TimesNewRomanPSMT"/>
          <w:bCs/>
          <w:color w:val="000000"/>
          <w:sz w:val="24"/>
          <w:szCs w:val="24"/>
          <w:lang w:val="sr-Cyrl-RS" w:eastAsia="x-none"/>
        </w:rPr>
      </w:pPr>
    </w:p>
    <w:p w14:paraId="41347999" w14:textId="77777777" w:rsidR="000F09E9" w:rsidRPr="00E772CA" w:rsidRDefault="000F09E9" w:rsidP="000F09E9">
      <w:pPr>
        <w:autoSpaceDE w:val="0"/>
        <w:autoSpaceDN w:val="0"/>
        <w:adjustRightInd w:val="0"/>
        <w:rPr>
          <w:b/>
          <w:bCs/>
          <w:color w:val="000000"/>
          <w:sz w:val="24"/>
          <w:szCs w:val="24"/>
          <w:lang w:val="sr-Cyrl-RS"/>
        </w:rPr>
      </w:pPr>
      <w:r w:rsidRPr="00E772CA">
        <w:rPr>
          <w:b/>
          <w:bCs/>
          <w:color w:val="000000"/>
          <w:sz w:val="24"/>
          <w:szCs w:val="24"/>
          <w:lang w:val="sr-Cyrl-RS"/>
        </w:rPr>
        <w:t>Висина таксе</w:t>
      </w:r>
    </w:p>
    <w:p w14:paraId="1529CB8F" w14:textId="77777777" w:rsidR="000F09E9" w:rsidRPr="00E772CA" w:rsidRDefault="000F09E9" w:rsidP="000F09E9">
      <w:pPr>
        <w:autoSpaceDE w:val="0"/>
        <w:autoSpaceDN w:val="0"/>
        <w:adjustRightInd w:val="0"/>
        <w:jc w:val="both"/>
        <w:rPr>
          <w:sz w:val="24"/>
          <w:szCs w:val="24"/>
        </w:rPr>
      </w:pPr>
      <w:r w:rsidRPr="00E772CA">
        <w:rPr>
          <w:sz w:val="24"/>
          <w:szCs w:val="24"/>
        </w:rPr>
        <w:t>Подносилац захтева за заштиту права је дужан да на одређени рачун буџета Републике Србије уплати таксу од:</w:t>
      </w:r>
    </w:p>
    <w:p w14:paraId="7F72F2C7" w14:textId="77777777" w:rsidR="000F09E9" w:rsidRPr="00E772CA" w:rsidRDefault="0081790F" w:rsidP="000F09E9">
      <w:pPr>
        <w:autoSpaceDE w:val="0"/>
        <w:autoSpaceDN w:val="0"/>
        <w:adjustRightInd w:val="0"/>
        <w:jc w:val="both"/>
        <w:rPr>
          <w:sz w:val="24"/>
          <w:szCs w:val="24"/>
          <w:lang w:val="sr-Cyrl-RS"/>
        </w:rPr>
      </w:pPr>
      <w:r>
        <w:rPr>
          <w:sz w:val="24"/>
          <w:szCs w:val="24"/>
        </w:rPr>
        <w:t>1</w:t>
      </w:r>
      <w:r w:rsidR="000F09E9" w:rsidRPr="00E772CA">
        <w:rPr>
          <w:sz w:val="24"/>
          <w:szCs w:val="24"/>
        </w:rPr>
        <w:t>) 120.000 динара ако се захтев за заштиту права подноси пре отварања понуда и ако процењена вредност није већа од 120.000.000 динара;</w:t>
      </w:r>
      <w:r w:rsidR="000F09E9" w:rsidRPr="00E772CA">
        <w:rPr>
          <w:sz w:val="24"/>
          <w:szCs w:val="24"/>
          <w:lang w:val="sr-Cyrl-RS"/>
        </w:rPr>
        <w:t xml:space="preserve"> (Напомена: Процењена вредност предметне јавне набавке је мања од </w:t>
      </w:r>
      <w:proofErr w:type="gramStart"/>
      <w:r w:rsidR="000F09E9" w:rsidRPr="00E772CA">
        <w:rPr>
          <w:sz w:val="24"/>
          <w:szCs w:val="24"/>
          <w:lang w:val="sr-Cyrl-RS"/>
        </w:rPr>
        <w:t>120.000.000,оо</w:t>
      </w:r>
      <w:proofErr w:type="gramEnd"/>
      <w:r w:rsidR="000F09E9" w:rsidRPr="00E772CA">
        <w:rPr>
          <w:sz w:val="24"/>
          <w:szCs w:val="24"/>
          <w:lang w:val="sr-Cyrl-RS"/>
        </w:rPr>
        <w:t>)</w:t>
      </w:r>
    </w:p>
    <w:p w14:paraId="77D8C795" w14:textId="77777777" w:rsidR="000F09E9" w:rsidRPr="00E772CA" w:rsidRDefault="000F09E9" w:rsidP="000F09E9">
      <w:pPr>
        <w:autoSpaceDE w:val="0"/>
        <w:autoSpaceDN w:val="0"/>
        <w:adjustRightInd w:val="0"/>
        <w:jc w:val="both"/>
        <w:rPr>
          <w:b/>
          <w:bCs/>
          <w:color w:val="000000"/>
          <w:sz w:val="23"/>
          <w:szCs w:val="23"/>
          <w:lang w:val="sr-Cyrl-RS"/>
        </w:rPr>
      </w:pPr>
    </w:p>
    <w:p w14:paraId="526D92BE" w14:textId="77777777" w:rsidR="000F09E9" w:rsidRPr="00E772CA" w:rsidRDefault="000F09E9" w:rsidP="000F09E9">
      <w:pPr>
        <w:autoSpaceDE w:val="0"/>
        <w:autoSpaceDN w:val="0"/>
        <w:adjustRightInd w:val="0"/>
        <w:jc w:val="both"/>
        <w:rPr>
          <w:b/>
          <w:bCs/>
          <w:color w:val="000000"/>
          <w:sz w:val="24"/>
          <w:szCs w:val="24"/>
          <w:lang w:val="sr-Cyrl-RS"/>
        </w:rPr>
      </w:pPr>
      <w:r w:rsidRPr="00E772CA">
        <w:rPr>
          <w:b/>
          <w:bCs/>
          <w:color w:val="000000"/>
          <w:sz w:val="24"/>
          <w:szCs w:val="24"/>
          <w:lang w:val="sr-Cyrl-RS"/>
        </w:rPr>
        <w:t>Уплата таксе: интернет адреса Републичке комисије за заштиту права у поступцима јавних набавки линк:</w:t>
      </w:r>
    </w:p>
    <w:p w14:paraId="50A3675A" w14:textId="77777777" w:rsidR="000F09E9" w:rsidRPr="00E772CA" w:rsidRDefault="006B167C" w:rsidP="000F09E9">
      <w:pPr>
        <w:autoSpaceDE w:val="0"/>
        <w:autoSpaceDN w:val="0"/>
        <w:adjustRightInd w:val="0"/>
        <w:jc w:val="both"/>
        <w:rPr>
          <w:b/>
          <w:bCs/>
          <w:color w:val="000000"/>
          <w:sz w:val="24"/>
          <w:szCs w:val="24"/>
          <w:lang w:val="sr-Cyrl-RS"/>
        </w:rPr>
      </w:pPr>
      <w:hyperlink r:id="rId14" w:history="1">
        <w:r w:rsidR="000F09E9" w:rsidRPr="00E772CA">
          <w:rPr>
            <w:b/>
            <w:bCs/>
            <w:color w:val="0000FF"/>
            <w:sz w:val="24"/>
            <w:szCs w:val="24"/>
            <w:u w:val="single"/>
            <w:lang w:val="sr-Cyrl-RS"/>
          </w:rPr>
          <w:t>http://www.kjn.gov.rs/ci/uputstvo-o-uplati-republicke-administrativne-takse.html</w:t>
        </w:r>
      </w:hyperlink>
    </w:p>
    <w:p w14:paraId="27C0C9DA" w14:textId="77777777" w:rsidR="000F09E9" w:rsidRDefault="000F09E9" w:rsidP="000F09E9">
      <w:pPr>
        <w:autoSpaceDE w:val="0"/>
        <w:autoSpaceDN w:val="0"/>
        <w:adjustRightInd w:val="0"/>
        <w:jc w:val="both"/>
        <w:rPr>
          <w:b/>
          <w:bCs/>
          <w:color w:val="000000"/>
          <w:sz w:val="24"/>
          <w:szCs w:val="24"/>
          <w:lang w:val="sr-Cyrl-RS"/>
        </w:rPr>
      </w:pPr>
    </w:p>
    <w:p w14:paraId="2A0C8816" w14:textId="77777777" w:rsidR="00857C35" w:rsidRPr="00E772CA" w:rsidRDefault="00857C35" w:rsidP="000F09E9">
      <w:pPr>
        <w:autoSpaceDE w:val="0"/>
        <w:autoSpaceDN w:val="0"/>
        <w:adjustRightInd w:val="0"/>
        <w:jc w:val="both"/>
        <w:rPr>
          <w:b/>
          <w:bCs/>
          <w:color w:val="000000"/>
          <w:sz w:val="24"/>
          <w:szCs w:val="24"/>
          <w:lang w:val="sr-Cyrl-RS"/>
        </w:rPr>
      </w:pPr>
    </w:p>
    <w:p w14:paraId="3DCD904E" w14:textId="77777777" w:rsidR="000F09E9" w:rsidRPr="00142474" w:rsidRDefault="000F09E9" w:rsidP="000F09E9">
      <w:pPr>
        <w:autoSpaceDE w:val="0"/>
        <w:autoSpaceDN w:val="0"/>
        <w:adjustRightInd w:val="0"/>
        <w:rPr>
          <w:b/>
          <w:bCs/>
          <w:color w:val="000000"/>
          <w:sz w:val="24"/>
          <w:szCs w:val="24"/>
        </w:rPr>
      </w:pPr>
      <w:r w:rsidRPr="00142474">
        <w:rPr>
          <w:b/>
          <w:bCs/>
          <w:color w:val="000000"/>
          <w:sz w:val="24"/>
          <w:szCs w:val="24"/>
        </w:rPr>
        <w:t>УПУТСТВО О УПЛАТИ ТАКСЕ ЗА</w:t>
      </w:r>
    </w:p>
    <w:p w14:paraId="1225D1C9" w14:textId="77777777" w:rsidR="000F09E9" w:rsidRPr="00142474" w:rsidRDefault="000F09E9" w:rsidP="000F09E9">
      <w:pPr>
        <w:autoSpaceDE w:val="0"/>
        <w:autoSpaceDN w:val="0"/>
        <w:adjustRightInd w:val="0"/>
        <w:rPr>
          <w:b/>
          <w:bCs/>
          <w:color w:val="000000"/>
          <w:sz w:val="24"/>
          <w:szCs w:val="24"/>
        </w:rPr>
      </w:pPr>
      <w:r w:rsidRPr="00142474">
        <w:rPr>
          <w:b/>
          <w:bCs/>
          <w:color w:val="000000"/>
          <w:sz w:val="24"/>
          <w:szCs w:val="24"/>
        </w:rPr>
        <w:t>ПОДНОШЕЊЕ ЗАХТЕВА ЗА ЗАШТИТУ ПРАВА</w:t>
      </w:r>
    </w:p>
    <w:p w14:paraId="4FEDD081" w14:textId="77777777" w:rsidR="000F09E9" w:rsidRPr="00244825" w:rsidRDefault="000F09E9" w:rsidP="000F09E9">
      <w:pPr>
        <w:autoSpaceDE w:val="0"/>
        <w:autoSpaceDN w:val="0"/>
        <w:adjustRightInd w:val="0"/>
        <w:rPr>
          <w:color w:val="000000"/>
          <w:sz w:val="22"/>
          <w:szCs w:val="22"/>
        </w:rPr>
      </w:pPr>
      <w:r w:rsidRPr="00244825">
        <w:rPr>
          <w:color w:val="000000"/>
          <w:sz w:val="22"/>
          <w:szCs w:val="22"/>
        </w:rPr>
        <w:t xml:space="preserve">Чланом 151. Закона о јавним набавкама („Сл. гласник </w:t>
      </w:r>
      <w:proofErr w:type="gramStart"/>
      <w:r w:rsidRPr="00244825">
        <w:rPr>
          <w:color w:val="000000"/>
          <w:sz w:val="22"/>
          <w:szCs w:val="22"/>
        </w:rPr>
        <w:t>РС“</w:t>
      </w:r>
      <w:proofErr w:type="gramEnd"/>
      <w:r w:rsidRPr="00244825">
        <w:rPr>
          <w:color w:val="000000"/>
          <w:sz w:val="22"/>
          <w:szCs w:val="22"/>
        </w:rPr>
        <w:t>, број 124/12; у даљем тексту:</w:t>
      </w:r>
    </w:p>
    <w:p w14:paraId="7164BF73" w14:textId="77777777" w:rsidR="000F09E9" w:rsidRPr="00244825" w:rsidRDefault="000F09E9" w:rsidP="000F09E9">
      <w:pPr>
        <w:autoSpaceDE w:val="0"/>
        <w:autoSpaceDN w:val="0"/>
        <w:adjustRightInd w:val="0"/>
        <w:rPr>
          <w:color w:val="000000"/>
          <w:sz w:val="22"/>
          <w:szCs w:val="22"/>
        </w:rPr>
      </w:pPr>
      <w:r w:rsidRPr="00244825">
        <w:rPr>
          <w:color w:val="000000"/>
          <w:sz w:val="22"/>
          <w:szCs w:val="22"/>
        </w:rPr>
        <w:t>ЗЈН) је прописано да захтев за заштиту права мора да садржи, између осталог, и</w:t>
      </w:r>
    </w:p>
    <w:p w14:paraId="41118FC5" w14:textId="77777777" w:rsidR="000F09E9" w:rsidRPr="00244825" w:rsidRDefault="000F09E9" w:rsidP="000F09E9">
      <w:pPr>
        <w:autoSpaceDE w:val="0"/>
        <w:autoSpaceDN w:val="0"/>
        <w:adjustRightInd w:val="0"/>
        <w:rPr>
          <w:color w:val="000000"/>
          <w:sz w:val="22"/>
          <w:szCs w:val="22"/>
        </w:rPr>
      </w:pPr>
      <w:r w:rsidRPr="00244825">
        <w:rPr>
          <w:color w:val="000000"/>
          <w:sz w:val="22"/>
          <w:szCs w:val="22"/>
        </w:rPr>
        <w:t>потврду о уплати таксе из члана 156. ЗЈН.</w:t>
      </w:r>
    </w:p>
    <w:p w14:paraId="59C54F1B" w14:textId="77777777" w:rsidR="000F09E9" w:rsidRPr="00244825" w:rsidRDefault="000F09E9" w:rsidP="000F09E9">
      <w:pPr>
        <w:autoSpaceDE w:val="0"/>
        <w:autoSpaceDN w:val="0"/>
        <w:adjustRightInd w:val="0"/>
        <w:rPr>
          <w:color w:val="000000"/>
          <w:sz w:val="22"/>
          <w:szCs w:val="22"/>
        </w:rPr>
      </w:pPr>
      <w:r w:rsidRPr="00244825">
        <w:rPr>
          <w:color w:val="000000"/>
          <w:sz w:val="22"/>
          <w:szCs w:val="22"/>
        </w:rPr>
        <w:t>Подносилац захтева за заштиту права је дужан да на одређени рачун буџета Републике</w:t>
      </w:r>
    </w:p>
    <w:p w14:paraId="0178B726" w14:textId="77777777" w:rsidR="000F09E9" w:rsidRPr="00244825" w:rsidRDefault="000F09E9" w:rsidP="000F09E9">
      <w:pPr>
        <w:autoSpaceDE w:val="0"/>
        <w:autoSpaceDN w:val="0"/>
        <w:adjustRightInd w:val="0"/>
        <w:rPr>
          <w:color w:val="000000"/>
          <w:sz w:val="22"/>
          <w:szCs w:val="22"/>
          <w:lang w:val="sr-Cyrl-RS"/>
        </w:rPr>
      </w:pPr>
      <w:r w:rsidRPr="00244825">
        <w:rPr>
          <w:color w:val="000000"/>
          <w:sz w:val="22"/>
          <w:szCs w:val="22"/>
        </w:rPr>
        <w:t>Србије уплати таксу у износу прописаном чланом 156. ЗЈН.</w:t>
      </w:r>
    </w:p>
    <w:p w14:paraId="0F16D558" w14:textId="77777777" w:rsidR="000F09E9" w:rsidRPr="00244825" w:rsidRDefault="000F09E9" w:rsidP="000F09E9">
      <w:pPr>
        <w:autoSpaceDE w:val="0"/>
        <w:autoSpaceDN w:val="0"/>
        <w:adjustRightInd w:val="0"/>
        <w:rPr>
          <w:rFonts w:ascii="Calibri" w:hAnsi="Calibri" w:cs="Times-Roman"/>
          <w:color w:val="000000"/>
          <w:sz w:val="22"/>
          <w:szCs w:val="22"/>
          <w:lang w:val="sr-Cyrl-RS"/>
        </w:rPr>
      </w:pPr>
    </w:p>
    <w:p w14:paraId="7A034EB5" w14:textId="77777777" w:rsidR="000F09E9" w:rsidRPr="00E772CA" w:rsidRDefault="000F09E9" w:rsidP="000F09E9">
      <w:pPr>
        <w:autoSpaceDE w:val="0"/>
        <w:autoSpaceDN w:val="0"/>
        <w:adjustRightInd w:val="0"/>
        <w:rPr>
          <w:b/>
          <w:bCs/>
          <w:color w:val="000000"/>
          <w:sz w:val="24"/>
          <w:szCs w:val="24"/>
          <w:lang w:val="sr-Cyrl-RS"/>
        </w:rPr>
      </w:pPr>
      <w:r w:rsidRPr="00E772CA">
        <w:rPr>
          <w:b/>
          <w:bCs/>
          <w:color w:val="000000"/>
          <w:sz w:val="24"/>
          <w:szCs w:val="24"/>
        </w:rPr>
        <w:t>Као доказ о уплати таксе, у смислу члана 151. став 1. тачка 6) ЗЈН, прихватиће се:</w:t>
      </w:r>
    </w:p>
    <w:p w14:paraId="6BEF74DE" w14:textId="77777777" w:rsidR="000F09E9" w:rsidRPr="00E772CA" w:rsidRDefault="000F09E9" w:rsidP="000F09E9">
      <w:pPr>
        <w:autoSpaceDE w:val="0"/>
        <w:autoSpaceDN w:val="0"/>
        <w:adjustRightInd w:val="0"/>
        <w:rPr>
          <w:b/>
          <w:bCs/>
          <w:color w:val="000000"/>
          <w:sz w:val="24"/>
          <w:szCs w:val="24"/>
        </w:rPr>
      </w:pPr>
      <w:r w:rsidRPr="00E772CA">
        <w:rPr>
          <w:b/>
          <w:bCs/>
          <w:color w:val="000000"/>
          <w:sz w:val="24"/>
          <w:szCs w:val="24"/>
        </w:rPr>
        <w:t>1. Потврда о извршеној уплати таксе из члана 156. ЗЈН која садржи следеће</w:t>
      </w:r>
    </w:p>
    <w:p w14:paraId="5C635BA9" w14:textId="77777777" w:rsidR="000F09E9" w:rsidRPr="00E772CA" w:rsidRDefault="000F09E9" w:rsidP="000F09E9">
      <w:pPr>
        <w:autoSpaceDE w:val="0"/>
        <w:autoSpaceDN w:val="0"/>
        <w:adjustRightInd w:val="0"/>
        <w:rPr>
          <w:b/>
          <w:bCs/>
          <w:color w:val="000000"/>
          <w:sz w:val="24"/>
          <w:szCs w:val="24"/>
        </w:rPr>
      </w:pPr>
      <w:r w:rsidRPr="00E772CA">
        <w:rPr>
          <w:b/>
          <w:bCs/>
          <w:color w:val="000000"/>
          <w:sz w:val="24"/>
          <w:szCs w:val="24"/>
        </w:rPr>
        <w:t>елементе:</w:t>
      </w:r>
    </w:p>
    <w:p w14:paraId="6AC05BB3" w14:textId="77777777" w:rsidR="000F09E9" w:rsidRPr="00E772CA" w:rsidRDefault="000F09E9" w:rsidP="000F09E9">
      <w:pPr>
        <w:autoSpaceDE w:val="0"/>
        <w:autoSpaceDN w:val="0"/>
        <w:adjustRightInd w:val="0"/>
        <w:rPr>
          <w:color w:val="000000"/>
          <w:sz w:val="24"/>
          <w:szCs w:val="24"/>
        </w:rPr>
      </w:pPr>
      <w:r w:rsidRPr="00E772CA">
        <w:rPr>
          <w:color w:val="000000"/>
          <w:sz w:val="24"/>
          <w:szCs w:val="24"/>
        </w:rPr>
        <w:t>(1) да буде издата од стране банке и да садржи печат банке;</w:t>
      </w:r>
    </w:p>
    <w:p w14:paraId="708AE526" w14:textId="77777777" w:rsidR="000F09E9" w:rsidRPr="00E772CA" w:rsidRDefault="000F09E9" w:rsidP="000F09E9">
      <w:pPr>
        <w:autoSpaceDE w:val="0"/>
        <w:autoSpaceDN w:val="0"/>
        <w:adjustRightInd w:val="0"/>
        <w:rPr>
          <w:color w:val="000000"/>
          <w:sz w:val="24"/>
          <w:szCs w:val="24"/>
        </w:rPr>
      </w:pPr>
      <w:r w:rsidRPr="00E772CA">
        <w:rPr>
          <w:color w:val="000000"/>
          <w:sz w:val="24"/>
          <w:szCs w:val="24"/>
        </w:rPr>
        <w:t>(2) да представља доказ о извршеној уплати таксе, што значи да потврда мора да</w:t>
      </w:r>
    </w:p>
    <w:p w14:paraId="1B85DE10" w14:textId="77777777" w:rsidR="000F09E9" w:rsidRPr="00E772CA" w:rsidRDefault="000F09E9" w:rsidP="000F09E9">
      <w:pPr>
        <w:autoSpaceDE w:val="0"/>
        <w:autoSpaceDN w:val="0"/>
        <w:adjustRightInd w:val="0"/>
        <w:rPr>
          <w:color w:val="000000"/>
          <w:sz w:val="24"/>
          <w:szCs w:val="24"/>
        </w:rPr>
      </w:pPr>
      <w:r w:rsidRPr="00E772CA">
        <w:rPr>
          <w:color w:val="000000"/>
          <w:sz w:val="24"/>
          <w:szCs w:val="24"/>
        </w:rPr>
        <w:t>садржи податак да је налог за уплату таксе, односно налог за пренос</w:t>
      </w:r>
    </w:p>
    <w:p w14:paraId="79A4DE01" w14:textId="77777777" w:rsidR="000F09E9" w:rsidRPr="00E772CA" w:rsidRDefault="000F09E9" w:rsidP="000F09E9">
      <w:pPr>
        <w:autoSpaceDE w:val="0"/>
        <w:autoSpaceDN w:val="0"/>
        <w:adjustRightInd w:val="0"/>
        <w:rPr>
          <w:b/>
          <w:bCs/>
          <w:i/>
          <w:iCs/>
          <w:sz w:val="24"/>
          <w:szCs w:val="24"/>
        </w:rPr>
      </w:pPr>
      <w:r w:rsidRPr="00E772CA">
        <w:rPr>
          <w:color w:val="000000"/>
          <w:sz w:val="24"/>
          <w:szCs w:val="24"/>
        </w:rPr>
        <w:t>средстава реализован, као и датум извршења налога</w:t>
      </w:r>
      <w:r w:rsidRPr="00E772CA">
        <w:rPr>
          <w:sz w:val="24"/>
          <w:szCs w:val="24"/>
        </w:rPr>
        <w:t xml:space="preserve">. </w:t>
      </w:r>
      <w:r w:rsidRPr="00E772CA">
        <w:rPr>
          <w:b/>
          <w:bCs/>
          <w:i/>
          <w:iCs/>
          <w:sz w:val="24"/>
          <w:szCs w:val="24"/>
        </w:rPr>
        <w:t>* Републичка комисија</w:t>
      </w:r>
    </w:p>
    <w:p w14:paraId="44E5D688" w14:textId="77777777" w:rsidR="000F09E9" w:rsidRPr="00E772CA" w:rsidRDefault="000F09E9" w:rsidP="000F09E9">
      <w:pPr>
        <w:autoSpaceDE w:val="0"/>
        <w:autoSpaceDN w:val="0"/>
        <w:adjustRightInd w:val="0"/>
        <w:rPr>
          <w:b/>
          <w:bCs/>
          <w:i/>
          <w:iCs/>
          <w:sz w:val="24"/>
          <w:szCs w:val="24"/>
        </w:rPr>
      </w:pPr>
      <w:r w:rsidRPr="00E772CA">
        <w:rPr>
          <w:b/>
          <w:bCs/>
          <w:i/>
          <w:iCs/>
          <w:sz w:val="24"/>
          <w:szCs w:val="24"/>
        </w:rPr>
        <w:t>може да изврши увид у одговарајући извод евиденционог рачуна</w:t>
      </w:r>
    </w:p>
    <w:p w14:paraId="4063F726" w14:textId="77777777" w:rsidR="000F09E9" w:rsidRPr="00E772CA" w:rsidRDefault="000F09E9" w:rsidP="000F09E9">
      <w:pPr>
        <w:autoSpaceDE w:val="0"/>
        <w:autoSpaceDN w:val="0"/>
        <w:adjustRightInd w:val="0"/>
        <w:rPr>
          <w:b/>
          <w:bCs/>
          <w:i/>
          <w:iCs/>
          <w:sz w:val="24"/>
          <w:szCs w:val="24"/>
        </w:rPr>
      </w:pPr>
      <w:r w:rsidRPr="00E772CA">
        <w:rPr>
          <w:b/>
          <w:bCs/>
          <w:i/>
          <w:iCs/>
          <w:sz w:val="24"/>
          <w:szCs w:val="24"/>
        </w:rPr>
        <w:t>достављеног од стране Министарства финансија – Управе за трезор и на</w:t>
      </w:r>
    </w:p>
    <w:p w14:paraId="560D3B2E" w14:textId="77777777" w:rsidR="000F09E9" w:rsidRPr="00E772CA" w:rsidRDefault="000F09E9" w:rsidP="000F09E9">
      <w:pPr>
        <w:autoSpaceDE w:val="0"/>
        <w:autoSpaceDN w:val="0"/>
        <w:adjustRightInd w:val="0"/>
        <w:rPr>
          <w:b/>
          <w:bCs/>
          <w:i/>
          <w:iCs/>
          <w:sz w:val="24"/>
          <w:szCs w:val="24"/>
        </w:rPr>
      </w:pPr>
      <w:r w:rsidRPr="00E772CA">
        <w:rPr>
          <w:b/>
          <w:bCs/>
          <w:i/>
          <w:iCs/>
          <w:sz w:val="24"/>
          <w:szCs w:val="24"/>
        </w:rPr>
        <w:t>тај начин додатно провери чињеницу да ли је налог за пренос реализован.</w:t>
      </w:r>
    </w:p>
    <w:p w14:paraId="54A42D66" w14:textId="77777777" w:rsidR="000F09E9" w:rsidRPr="00E772CA" w:rsidRDefault="000F09E9" w:rsidP="000F09E9">
      <w:pPr>
        <w:autoSpaceDE w:val="0"/>
        <w:autoSpaceDN w:val="0"/>
        <w:adjustRightInd w:val="0"/>
        <w:rPr>
          <w:sz w:val="24"/>
          <w:szCs w:val="24"/>
        </w:rPr>
      </w:pPr>
      <w:r w:rsidRPr="00E772CA">
        <w:rPr>
          <w:sz w:val="24"/>
          <w:szCs w:val="24"/>
        </w:rPr>
        <w:t>(3) износ таксе из члана 156. ЗЈН чија се уплата врши;</w:t>
      </w:r>
    </w:p>
    <w:p w14:paraId="396E8C27" w14:textId="77777777" w:rsidR="000F09E9" w:rsidRPr="00E772CA" w:rsidRDefault="000F09E9" w:rsidP="000F09E9">
      <w:pPr>
        <w:autoSpaceDE w:val="0"/>
        <w:autoSpaceDN w:val="0"/>
        <w:adjustRightInd w:val="0"/>
        <w:rPr>
          <w:color w:val="000000"/>
          <w:sz w:val="24"/>
          <w:szCs w:val="24"/>
        </w:rPr>
      </w:pPr>
      <w:r w:rsidRPr="00E772CA">
        <w:rPr>
          <w:color w:val="000000"/>
          <w:sz w:val="24"/>
          <w:szCs w:val="24"/>
        </w:rPr>
        <w:t>(4) број рачуна: 840-30678845-06;</w:t>
      </w:r>
    </w:p>
    <w:p w14:paraId="610395CC" w14:textId="77777777" w:rsidR="000F09E9" w:rsidRPr="00E772CA" w:rsidRDefault="000F09E9" w:rsidP="000F09E9">
      <w:pPr>
        <w:autoSpaceDE w:val="0"/>
        <w:autoSpaceDN w:val="0"/>
        <w:adjustRightInd w:val="0"/>
        <w:rPr>
          <w:color w:val="000000"/>
          <w:sz w:val="24"/>
          <w:szCs w:val="24"/>
        </w:rPr>
      </w:pPr>
      <w:r w:rsidRPr="00E772CA">
        <w:rPr>
          <w:color w:val="000000"/>
          <w:sz w:val="24"/>
          <w:szCs w:val="24"/>
        </w:rPr>
        <w:t>(5) шифру плаћања: 153 или 253;</w:t>
      </w:r>
    </w:p>
    <w:p w14:paraId="6196A6F2" w14:textId="77777777" w:rsidR="000F09E9" w:rsidRPr="00E772CA" w:rsidRDefault="000F09E9" w:rsidP="000F09E9">
      <w:pPr>
        <w:autoSpaceDE w:val="0"/>
        <w:autoSpaceDN w:val="0"/>
        <w:adjustRightInd w:val="0"/>
        <w:rPr>
          <w:color w:val="000000"/>
          <w:sz w:val="24"/>
          <w:szCs w:val="24"/>
        </w:rPr>
      </w:pPr>
      <w:r w:rsidRPr="00E772CA">
        <w:rPr>
          <w:color w:val="000000"/>
          <w:sz w:val="24"/>
          <w:szCs w:val="24"/>
        </w:rPr>
        <w:t>(6) позив на број: подаци о броју или ознаци јавне набавке поводом које се</w:t>
      </w:r>
    </w:p>
    <w:p w14:paraId="6B8F8B12" w14:textId="77777777" w:rsidR="000F09E9" w:rsidRPr="00E772CA" w:rsidRDefault="000F09E9" w:rsidP="000F09E9">
      <w:pPr>
        <w:autoSpaceDE w:val="0"/>
        <w:autoSpaceDN w:val="0"/>
        <w:adjustRightInd w:val="0"/>
        <w:rPr>
          <w:color w:val="000000"/>
          <w:sz w:val="24"/>
          <w:szCs w:val="24"/>
        </w:rPr>
      </w:pPr>
      <w:r w:rsidRPr="00E772CA">
        <w:rPr>
          <w:color w:val="000000"/>
          <w:sz w:val="24"/>
          <w:szCs w:val="24"/>
        </w:rPr>
        <w:t>подноси захтев за заштиту права;</w:t>
      </w:r>
    </w:p>
    <w:p w14:paraId="7CD726B9" w14:textId="77777777" w:rsidR="000F09E9" w:rsidRPr="00E772CA" w:rsidRDefault="000F09E9" w:rsidP="000F09E9">
      <w:pPr>
        <w:autoSpaceDE w:val="0"/>
        <w:autoSpaceDN w:val="0"/>
        <w:adjustRightInd w:val="0"/>
        <w:rPr>
          <w:color w:val="000000"/>
          <w:sz w:val="24"/>
          <w:szCs w:val="24"/>
        </w:rPr>
      </w:pPr>
      <w:r w:rsidRPr="00E772CA">
        <w:rPr>
          <w:color w:val="000000"/>
          <w:sz w:val="24"/>
          <w:szCs w:val="24"/>
        </w:rPr>
        <w:t>(7) сврха: ЗЗП; назив наручиоца; број или ознака јавне набавке поводом које се</w:t>
      </w:r>
    </w:p>
    <w:p w14:paraId="64F58AB4" w14:textId="77777777" w:rsidR="000F09E9" w:rsidRPr="00E772CA" w:rsidRDefault="000F09E9" w:rsidP="000F09E9">
      <w:pPr>
        <w:autoSpaceDE w:val="0"/>
        <w:autoSpaceDN w:val="0"/>
        <w:adjustRightInd w:val="0"/>
        <w:rPr>
          <w:color w:val="000000"/>
          <w:sz w:val="24"/>
          <w:szCs w:val="24"/>
        </w:rPr>
      </w:pPr>
      <w:r w:rsidRPr="00E772CA">
        <w:rPr>
          <w:color w:val="000000"/>
          <w:sz w:val="24"/>
          <w:szCs w:val="24"/>
        </w:rPr>
        <w:t>подноси захтев за заштиту права;</w:t>
      </w:r>
    </w:p>
    <w:p w14:paraId="3AD71334" w14:textId="77777777" w:rsidR="000F09E9" w:rsidRPr="00E772CA" w:rsidRDefault="000F09E9" w:rsidP="000F09E9">
      <w:pPr>
        <w:autoSpaceDE w:val="0"/>
        <w:autoSpaceDN w:val="0"/>
        <w:adjustRightInd w:val="0"/>
        <w:rPr>
          <w:color w:val="000000"/>
          <w:sz w:val="24"/>
          <w:szCs w:val="24"/>
        </w:rPr>
      </w:pPr>
      <w:r w:rsidRPr="00E772CA">
        <w:rPr>
          <w:color w:val="000000"/>
          <w:sz w:val="24"/>
          <w:szCs w:val="24"/>
        </w:rPr>
        <w:t>(8) корисник: буџет Републике Србије;</w:t>
      </w:r>
    </w:p>
    <w:p w14:paraId="6808765F" w14:textId="77777777" w:rsidR="000F09E9" w:rsidRPr="00E772CA" w:rsidRDefault="000F09E9" w:rsidP="000F09E9">
      <w:pPr>
        <w:autoSpaceDE w:val="0"/>
        <w:autoSpaceDN w:val="0"/>
        <w:adjustRightInd w:val="0"/>
        <w:rPr>
          <w:color w:val="000000"/>
          <w:sz w:val="24"/>
          <w:szCs w:val="24"/>
        </w:rPr>
      </w:pPr>
      <w:r w:rsidRPr="00E772CA">
        <w:rPr>
          <w:color w:val="000000"/>
          <w:sz w:val="24"/>
          <w:szCs w:val="24"/>
        </w:rPr>
        <w:t>(9) назив уплатиоца, односно назив подносиоца захтева за заштиту права за</w:t>
      </w:r>
    </w:p>
    <w:p w14:paraId="27B21B77" w14:textId="77777777" w:rsidR="000F09E9" w:rsidRPr="00E772CA" w:rsidRDefault="000F09E9" w:rsidP="000F09E9">
      <w:pPr>
        <w:autoSpaceDE w:val="0"/>
        <w:autoSpaceDN w:val="0"/>
        <w:adjustRightInd w:val="0"/>
        <w:rPr>
          <w:color w:val="000000"/>
          <w:sz w:val="24"/>
          <w:szCs w:val="24"/>
        </w:rPr>
      </w:pPr>
      <w:r w:rsidRPr="00E772CA">
        <w:rPr>
          <w:color w:val="000000"/>
          <w:sz w:val="24"/>
          <w:szCs w:val="24"/>
        </w:rPr>
        <w:t>којег је извршена уплата таксе;</w:t>
      </w:r>
    </w:p>
    <w:p w14:paraId="76D46EDB" w14:textId="77777777" w:rsidR="000F09E9" w:rsidRPr="00E772CA" w:rsidRDefault="000F09E9" w:rsidP="000F09E9">
      <w:pPr>
        <w:autoSpaceDE w:val="0"/>
        <w:autoSpaceDN w:val="0"/>
        <w:adjustRightInd w:val="0"/>
        <w:rPr>
          <w:color w:val="000000"/>
          <w:sz w:val="24"/>
          <w:szCs w:val="24"/>
          <w:lang w:val="sr-Cyrl-RS"/>
        </w:rPr>
      </w:pPr>
      <w:r w:rsidRPr="00E772CA">
        <w:rPr>
          <w:color w:val="000000"/>
          <w:sz w:val="24"/>
          <w:szCs w:val="24"/>
        </w:rPr>
        <w:lastRenderedPageBreak/>
        <w:t>(10) потпис овлашћеног лица банке.</w:t>
      </w:r>
    </w:p>
    <w:p w14:paraId="4EADC477" w14:textId="77777777" w:rsidR="000F09E9" w:rsidRPr="00E772CA" w:rsidRDefault="000F09E9" w:rsidP="000F09E9">
      <w:pPr>
        <w:autoSpaceDE w:val="0"/>
        <w:autoSpaceDN w:val="0"/>
        <w:adjustRightInd w:val="0"/>
        <w:rPr>
          <w:color w:val="000000"/>
          <w:sz w:val="24"/>
          <w:szCs w:val="24"/>
        </w:rPr>
      </w:pPr>
      <w:r w:rsidRPr="00E772CA">
        <w:rPr>
          <w:b/>
          <w:bCs/>
          <w:color w:val="000000"/>
          <w:sz w:val="24"/>
          <w:szCs w:val="24"/>
        </w:rPr>
        <w:t>2. Налог за уплату</w:t>
      </w:r>
      <w:r w:rsidRPr="00E772CA">
        <w:rPr>
          <w:color w:val="000000"/>
          <w:sz w:val="24"/>
          <w:szCs w:val="24"/>
        </w:rPr>
        <w:t xml:space="preserve">, </w:t>
      </w:r>
      <w:r w:rsidRPr="00E772CA">
        <w:rPr>
          <w:b/>
          <w:bCs/>
          <w:color w:val="000000"/>
          <w:sz w:val="24"/>
          <w:szCs w:val="24"/>
        </w:rPr>
        <w:t xml:space="preserve">први примерак, </w:t>
      </w:r>
      <w:r w:rsidRPr="00E772CA">
        <w:rPr>
          <w:color w:val="000000"/>
          <w:sz w:val="24"/>
          <w:szCs w:val="24"/>
        </w:rPr>
        <w:t>оверен потписом овлашћеног лица и печатом</w:t>
      </w:r>
    </w:p>
    <w:p w14:paraId="7B56DB46" w14:textId="77777777" w:rsidR="000F09E9" w:rsidRPr="00E772CA" w:rsidRDefault="000F09E9" w:rsidP="000F09E9">
      <w:pPr>
        <w:autoSpaceDE w:val="0"/>
        <w:autoSpaceDN w:val="0"/>
        <w:adjustRightInd w:val="0"/>
        <w:rPr>
          <w:color w:val="000000"/>
          <w:sz w:val="24"/>
          <w:szCs w:val="24"/>
        </w:rPr>
      </w:pPr>
      <w:r w:rsidRPr="00E772CA">
        <w:rPr>
          <w:color w:val="000000"/>
          <w:sz w:val="24"/>
          <w:szCs w:val="24"/>
        </w:rPr>
        <w:t>банке или поште</w:t>
      </w:r>
      <w:r w:rsidRPr="00E772CA">
        <w:rPr>
          <w:b/>
          <w:bCs/>
          <w:color w:val="000000"/>
          <w:sz w:val="24"/>
          <w:szCs w:val="24"/>
        </w:rPr>
        <w:t xml:space="preserve">, </w:t>
      </w:r>
      <w:r w:rsidRPr="00E772CA">
        <w:rPr>
          <w:color w:val="000000"/>
          <w:sz w:val="24"/>
          <w:szCs w:val="24"/>
        </w:rPr>
        <w:t>који садржи и све друге елементе из потврде о извршеној уплати</w:t>
      </w:r>
    </w:p>
    <w:p w14:paraId="4E2708A9" w14:textId="77777777" w:rsidR="000F09E9" w:rsidRPr="00E772CA" w:rsidRDefault="000F09E9" w:rsidP="000F09E9">
      <w:pPr>
        <w:autoSpaceDE w:val="0"/>
        <w:autoSpaceDN w:val="0"/>
        <w:adjustRightInd w:val="0"/>
        <w:rPr>
          <w:color w:val="000000"/>
          <w:sz w:val="24"/>
          <w:szCs w:val="24"/>
        </w:rPr>
      </w:pPr>
      <w:r w:rsidRPr="00E772CA">
        <w:rPr>
          <w:color w:val="000000"/>
          <w:sz w:val="24"/>
          <w:szCs w:val="24"/>
        </w:rPr>
        <w:t>таксе наведене под тачком 1.</w:t>
      </w:r>
    </w:p>
    <w:p w14:paraId="4A841B87" w14:textId="77777777" w:rsidR="000F09E9" w:rsidRPr="00E772CA" w:rsidRDefault="000F09E9" w:rsidP="000F09E9">
      <w:pPr>
        <w:autoSpaceDE w:val="0"/>
        <w:autoSpaceDN w:val="0"/>
        <w:adjustRightInd w:val="0"/>
        <w:rPr>
          <w:b/>
          <w:bCs/>
          <w:color w:val="000000"/>
          <w:sz w:val="24"/>
          <w:szCs w:val="24"/>
        </w:rPr>
      </w:pPr>
      <w:r w:rsidRPr="00E772CA">
        <w:rPr>
          <w:b/>
          <w:bCs/>
          <w:color w:val="000000"/>
          <w:sz w:val="24"/>
          <w:szCs w:val="24"/>
        </w:rPr>
        <w:t>3. Потврда издата од стране Републике Србије, Министарства финансија, Управе</w:t>
      </w:r>
    </w:p>
    <w:p w14:paraId="4920E59B" w14:textId="77777777" w:rsidR="000F09E9" w:rsidRPr="00E772CA" w:rsidRDefault="000F09E9" w:rsidP="000F09E9">
      <w:pPr>
        <w:autoSpaceDE w:val="0"/>
        <w:autoSpaceDN w:val="0"/>
        <w:adjustRightInd w:val="0"/>
        <w:rPr>
          <w:color w:val="000000"/>
          <w:sz w:val="24"/>
          <w:szCs w:val="24"/>
        </w:rPr>
      </w:pPr>
      <w:r w:rsidRPr="00E772CA">
        <w:rPr>
          <w:b/>
          <w:bCs/>
          <w:color w:val="000000"/>
          <w:sz w:val="24"/>
          <w:szCs w:val="24"/>
        </w:rPr>
        <w:t xml:space="preserve">за трезор, </w:t>
      </w:r>
      <w:r w:rsidRPr="00E772CA">
        <w:rPr>
          <w:color w:val="000000"/>
          <w:sz w:val="24"/>
          <w:szCs w:val="24"/>
        </w:rPr>
        <w:t>потписана и оверена печатом, која садржи све елементе из потврде о</w:t>
      </w:r>
    </w:p>
    <w:p w14:paraId="0E1543CD" w14:textId="77777777" w:rsidR="000F09E9" w:rsidRPr="00E772CA" w:rsidRDefault="000F09E9" w:rsidP="000F09E9">
      <w:pPr>
        <w:autoSpaceDE w:val="0"/>
        <w:autoSpaceDN w:val="0"/>
        <w:adjustRightInd w:val="0"/>
        <w:rPr>
          <w:color w:val="000000"/>
          <w:sz w:val="24"/>
          <w:szCs w:val="24"/>
        </w:rPr>
      </w:pPr>
      <w:r w:rsidRPr="00E772CA">
        <w:rPr>
          <w:color w:val="000000"/>
          <w:sz w:val="24"/>
          <w:szCs w:val="24"/>
        </w:rPr>
        <w:t>извршеној уплати таксе из тачке 1, осим оних наведених под (1) и (10), за подносиоце</w:t>
      </w:r>
    </w:p>
    <w:p w14:paraId="60D6D6CD" w14:textId="77777777" w:rsidR="000F09E9" w:rsidRPr="00E772CA" w:rsidRDefault="000F09E9" w:rsidP="000F09E9">
      <w:pPr>
        <w:autoSpaceDE w:val="0"/>
        <w:autoSpaceDN w:val="0"/>
        <w:adjustRightInd w:val="0"/>
        <w:rPr>
          <w:color w:val="000000"/>
          <w:sz w:val="24"/>
          <w:szCs w:val="24"/>
        </w:rPr>
      </w:pPr>
      <w:r w:rsidRPr="00E772CA">
        <w:rPr>
          <w:color w:val="000000"/>
          <w:sz w:val="24"/>
          <w:szCs w:val="24"/>
        </w:rPr>
        <w:t>захтева за заштиту права који имају отворен рачун у оквиру припадајућег</w:t>
      </w:r>
    </w:p>
    <w:p w14:paraId="2CFB73AE" w14:textId="77777777" w:rsidR="000F09E9" w:rsidRPr="00E772CA" w:rsidRDefault="000F09E9" w:rsidP="000F09E9">
      <w:pPr>
        <w:autoSpaceDE w:val="0"/>
        <w:autoSpaceDN w:val="0"/>
        <w:adjustRightInd w:val="0"/>
        <w:rPr>
          <w:color w:val="000000"/>
          <w:sz w:val="24"/>
          <w:szCs w:val="24"/>
        </w:rPr>
      </w:pPr>
      <w:r w:rsidRPr="00E772CA">
        <w:rPr>
          <w:color w:val="000000"/>
          <w:sz w:val="24"/>
          <w:szCs w:val="24"/>
        </w:rPr>
        <w:t>консолидованог рачуна трезора, а који се води у Управи за трезор (корисници</w:t>
      </w:r>
    </w:p>
    <w:p w14:paraId="4591A1B1" w14:textId="77777777" w:rsidR="000F09E9" w:rsidRPr="00E772CA" w:rsidRDefault="000F09E9" w:rsidP="000F09E9">
      <w:pPr>
        <w:autoSpaceDE w:val="0"/>
        <w:autoSpaceDN w:val="0"/>
        <w:adjustRightInd w:val="0"/>
        <w:rPr>
          <w:color w:val="000000"/>
          <w:sz w:val="24"/>
          <w:szCs w:val="24"/>
        </w:rPr>
      </w:pPr>
      <w:r w:rsidRPr="00E772CA">
        <w:rPr>
          <w:color w:val="000000"/>
          <w:sz w:val="24"/>
          <w:szCs w:val="24"/>
        </w:rPr>
        <w:t>буџетских средстава, корисници средстава организација за обавезно социјално</w:t>
      </w:r>
    </w:p>
    <w:p w14:paraId="7EF4E813" w14:textId="77777777" w:rsidR="000F09E9" w:rsidRPr="00E772CA" w:rsidRDefault="000F09E9" w:rsidP="000F09E9">
      <w:pPr>
        <w:autoSpaceDE w:val="0"/>
        <w:autoSpaceDN w:val="0"/>
        <w:adjustRightInd w:val="0"/>
        <w:rPr>
          <w:color w:val="000000"/>
          <w:sz w:val="24"/>
          <w:szCs w:val="24"/>
        </w:rPr>
      </w:pPr>
      <w:r w:rsidRPr="00E772CA">
        <w:rPr>
          <w:color w:val="000000"/>
          <w:sz w:val="24"/>
          <w:szCs w:val="24"/>
        </w:rPr>
        <w:t>осигурање и други корисници јавних средстава);</w:t>
      </w:r>
    </w:p>
    <w:p w14:paraId="14782CDF" w14:textId="77777777" w:rsidR="000F09E9" w:rsidRPr="00E772CA" w:rsidRDefault="000F09E9" w:rsidP="000F09E9">
      <w:pPr>
        <w:autoSpaceDE w:val="0"/>
        <w:autoSpaceDN w:val="0"/>
        <w:adjustRightInd w:val="0"/>
        <w:rPr>
          <w:b/>
          <w:bCs/>
          <w:color w:val="000000"/>
          <w:sz w:val="24"/>
          <w:szCs w:val="24"/>
        </w:rPr>
      </w:pPr>
      <w:r w:rsidRPr="00E772CA">
        <w:rPr>
          <w:b/>
          <w:bCs/>
          <w:color w:val="000000"/>
          <w:sz w:val="24"/>
          <w:szCs w:val="24"/>
        </w:rPr>
        <w:t>4. Потврда издата од стране Народне банке Србије, која садржи све елементе из</w:t>
      </w:r>
    </w:p>
    <w:p w14:paraId="615E262D" w14:textId="77777777" w:rsidR="000F09E9" w:rsidRPr="00E772CA" w:rsidRDefault="000F09E9" w:rsidP="000F09E9">
      <w:pPr>
        <w:autoSpaceDE w:val="0"/>
        <w:autoSpaceDN w:val="0"/>
        <w:adjustRightInd w:val="0"/>
        <w:rPr>
          <w:color w:val="000000"/>
          <w:sz w:val="24"/>
          <w:szCs w:val="24"/>
        </w:rPr>
      </w:pPr>
      <w:r w:rsidRPr="00E772CA">
        <w:rPr>
          <w:b/>
          <w:bCs/>
          <w:color w:val="000000"/>
          <w:sz w:val="24"/>
          <w:szCs w:val="24"/>
        </w:rPr>
        <w:t xml:space="preserve">потврде о извршеној уплати таксе из тачке 1, </w:t>
      </w:r>
      <w:r w:rsidRPr="00E772CA">
        <w:rPr>
          <w:color w:val="000000"/>
          <w:sz w:val="24"/>
          <w:szCs w:val="24"/>
        </w:rPr>
        <w:t>за подносиоце захтева за заштиту</w:t>
      </w:r>
    </w:p>
    <w:p w14:paraId="73EB6AE8" w14:textId="77777777" w:rsidR="000F09E9" w:rsidRPr="00E772CA" w:rsidRDefault="000F09E9" w:rsidP="000F09E9">
      <w:pPr>
        <w:autoSpaceDE w:val="0"/>
        <w:autoSpaceDN w:val="0"/>
        <w:adjustRightInd w:val="0"/>
        <w:rPr>
          <w:color w:val="000000"/>
          <w:sz w:val="24"/>
          <w:szCs w:val="24"/>
        </w:rPr>
      </w:pPr>
      <w:r w:rsidRPr="00E772CA">
        <w:rPr>
          <w:color w:val="000000"/>
          <w:sz w:val="24"/>
          <w:szCs w:val="24"/>
        </w:rPr>
        <w:t>права (банке и други субјекти) који имају отворен рачун код Народне банке Србије у</w:t>
      </w:r>
    </w:p>
    <w:p w14:paraId="297128F7" w14:textId="77777777" w:rsidR="000F09E9" w:rsidRPr="00244825" w:rsidRDefault="000F09E9" w:rsidP="000F09E9">
      <w:pPr>
        <w:autoSpaceDE w:val="0"/>
        <w:autoSpaceDN w:val="0"/>
        <w:adjustRightInd w:val="0"/>
        <w:rPr>
          <w:color w:val="000000"/>
          <w:sz w:val="24"/>
          <w:szCs w:val="24"/>
        </w:rPr>
      </w:pPr>
      <w:r w:rsidRPr="00E772CA">
        <w:rPr>
          <w:color w:val="000000"/>
          <w:sz w:val="24"/>
          <w:szCs w:val="24"/>
        </w:rPr>
        <w:t>складу са законом и другим прописом.</w:t>
      </w:r>
    </w:p>
    <w:p w14:paraId="753D47BF" w14:textId="77777777" w:rsidR="000F09E9" w:rsidRPr="00E772CA" w:rsidRDefault="000F09E9" w:rsidP="000F09E9">
      <w:pPr>
        <w:spacing w:after="200" w:line="276" w:lineRule="auto"/>
        <w:ind w:firstLine="720"/>
        <w:contextualSpacing/>
        <w:jc w:val="both"/>
        <w:rPr>
          <w:rFonts w:eastAsia="Calibri"/>
          <w:color w:val="000000"/>
          <w:sz w:val="24"/>
          <w:szCs w:val="24"/>
          <w:lang w:val="sr-Cyrl-RS"/>
        </w:rPr>
      </w:pPr>
      <w:r w:rsidRPr="00E772CA">
        <w:rPr>
          <w:rFonts w:eastAsia="Calibri"/>
          <w:color w:val="000000"/>
          <w:sz w:val="24"/>
          <w:szCs w:val="24"/>
        </w:rPr>
        <w:t>Примерак правилно попуњеног налога за пренос</w:t>
      </w:r>
      <w:r w:rsidRPr="00E772CA">
        <w:rPr>
          <w:rFonts w:eastAsia="Calibri"/>
          <w:color w:val="000000"/>
          <w:sz w:val="24"/>
          <w:szCs w:val="24"/>
          <w:lang w:val="sr-Cyrl-RS"/>
        </w:rPr>
        <w:t>:</w:t>
      </w:r>
    </w:p>
    <w:p w14:paraId="4AF6572F" w14:textId="77777777" w:rsidR="000F09E9" w:rsidRPr="00244825" w:rsidRDefault="006B167C" w:rsidP="000F09E9">
      <w:pPr>
        <w:spacing w:after="200" w:line="276" w:lineRule="auto"/>
        <w:ind w:firstLine="720"/>
        <w:contextualSpacing/>
        <w:jc w:val="both"/>
        <w:rPr>
          <w:rFonts w:eastAsia="TimesNewRomanPSMT"/>
          <w:bCs/>
          <w:color w:val="000000"/>
          <w:sz w:val="24"/>
          <w:szCs w:val="24"/>
          <w:lang w:val="sr-Cyrl-RS" w:eastAsia="x-none"/>
        </w:rPr>
      </w:pPr>
      <w:hyperlink r:id="rId15" w:history="1">
        <w:r w:rsidR="000F09E9" w:rsidRPr="00E772CA">
          <w:rPr>
            <w:rFonts w:eastAsia="TimesNewRomanPSMT"/>
            <w:bCs/>
            <w:color w:val="0000FF"/>
            <w:sz w:val="24"/>
            <w:szCs w:val="24"/>
            <w:u w:val="single"/>
            <w:lang w:val="sr-Cyrl-RS" w:eastAsia="x-none"/>
          </w:rPr>
          <w:t>http://www.kjn.gov.rs/ci/uputstvo-o-uplati-republicke-administrativne-takse.html</w:t>
        </w:r>
      </w:hyperlink>
    </w:p>
    <w:p w14:paraId="677B7605" w14:textId="77777777" w:rsidR="000F09E9" w:rsidRDefault="000F09E9" w:rsidP="000F09E9">
      <w:pPr>
        <w:suppressAutoHyphens/>
        <w:autoSpaceDE w:val="0"/>
        <w:autoSpaceDN w:val="0"/>
        <w:adjustRightInd w:val="0"/>
        <w:jc w:val="both"/>
        <w:rPr>
          <w:rFonts w:eastAsia="TimesNewRomanPS-BoldMT"/>
          <w:b/>
          <w:bCs/>
          <w:iCs/>
          <w:sz w:val="24"/>
          <w:szCs w:val="24"/>
          <w:lang w:val="uz-Cyrl-UZ" w:eastAsia="ar-SA"/>
        </w:rPr>
      </w:pPr>
    </w:p>
    <w:p w14:paraId="066B96C1" w14:textId="77777777" w:rsidR="00272EFC" w:rsidRPr="00B461DC" w:rsidRDefault="00294C66" w:rsidP="00272EFC">
      <w:pPr>
        <w:autoSpaceDE w:val="0"/>
        <w:autoSpaceDN w:val="0"/>
        <w:adjustRightInd w:val="0"/>
        <w:contextualSpacing/>
        <w:jc w:val="both"/>
        <w:rPr>
          <w:rFonts w:eastAsia="TimesNewRomanPSMT"/>
          <w:b/>
          <w:bCs/>
          <w:iCs/>
          <w:sz w:val="24"/>
          <w:szCs w:val="24"/>
          <w:lang w:eastAsia="x-none"/>
        </w:rPr>
      </w:pPr>
      <w:r>
        <w:rPr>
          <w:rFonts w:eastAsia="TimesNewRomanPSMT"/>
          <w:b/>
          <w:bCs/>
          <w:iCs/>
          <w:sz w:val="24"/>
          <w:szCs w:val="24"/>
          <w:lang w:val="sr-Cyrl-RS" w:eastAsia="x-none"/>
        </w:rPr>
        <w:t>19</w:t>
      </w:r>
      <w:r w:rsidR="00272EFC" w:rsidRPr="00B461DC">
        <w:rPr>
          <w:rFonts w:eastAsia="TimesNewRomanPSMT"/>
          <w:b/>
          <w:bCs/>
          <w:iCs/>
          <w:sz w:val="24"/>
          <w:szCs w:val="24"/>
          <w:lang w:val="sr-Cyrl-RS" w:eastAsia="x-none"/>
        </w:rPr>
        <w:t>.</w:t>
      </w:r>
      <w:r w:rsidR="00272EFC" w:rsidRPr="00B461DC">
        <w:rPr>
          <w:rFonts w:eastAsia="TimesNewRomanPSMT"/>
          <w:b/>
          <w:bCs/>
          <w:i/>
          <w:iCs/>
          <w:sz w:val="24"/>
          <w:szCs w:val="24"/>
          <w:lang w:val="sr-Cyrl-RS" w:eastAsia="x-none"/>
        </w:rPr>
        <w:t xml:space="preserve"> </w:t>
      </w:r>
      <w:r w:rsidR="00272EFC" w:rsidRPr="00B461DC">
        <w:rPr>
          <w:rFonts w:eastAsia="TimesNewRomanPSMT"/>
          <w:b/>
          <w:bCs/>
          <w:iCs/>
          <w:sz w:val="24"/>
          <w:szCs w:val="24"/>
          <w:lang w:val="sr-Cyrl-RS" w:eastAsia="x-none"/>
        </w:rPr>
        <w:t>П</w:t>
      </w:r>
      <w:r w:rsidR="00272EFC" w:rsidRPr="00B461DC">
        <w:rPr>
          <w:rFonts w:eastAsia="TimesNewRomanPSMT"/>
          <w:b/>
          <w:bCs/>
          <w:iCs/>
          <w:sz w:val="24"/>
          <w:szCs w:val="24"/>
          <w:lang w:eastAsia="x-none"/>
        </w:rPr>
        <w:t xml:space="preserve">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68832408" w14:textId="77777777" w:rsidR="00272EFC" w:rsidRPr="00B461DC" w:rsidRDefault="00272EFC" w:rsidP="00272EFC">
      <w:pPr>
        <w:autoSpaceDE w:val="0"/>
        <w:autoSpaceDN w:val="0"/>
        <w:adjustRightInd w:val="0"/>
        <w:contextualSpacing/>
        <w:jc w:val="both"/>
        <w:rPr>
          <w:rFonts w:eastAsia="TimesNewRomanPSMT"/>
          <w:bCs/>
          <w:iCs/>
          <w:sz w:val="24"/>
          <w:szCs w:val="24"/>
          <w:lang w:val="uz-Cyrl-UZ" w:eastAsia="x-none"/>
        </w:rPr>
      </w:pPr>
    </w:p>
    <w:p w14:paraId="0A0A3069" w14:textId="77777777" w:rsidR="00272EFC" w:rsidRPr="00B461DC" w:rsidRDefault="00272EFC" w:rsidP="00272EFC">
      <w:pPr>
        <w:autoSpaceDE w:val="0"/>
        <w:autoSpaceDN w:val="0"/>
        <w:adjustRightInd w:val="0"/>
        <w:contextualSpacing/>
        <w:jc w:val="both"/>
        <w:rPr>
          <w:rFonts w:eastAsia="TimesNewRomanPSMT"/>
          <w:bCs/>
          <w:i/>
          <w:iCs/>
          <w:sz w:val="24"/>
          <w:szCs w:val="24"/>
          <w:lang w:val="sr-Cyrl-RS" w:eastAsia="x-none"/>
        </w:rPr>
      </w:pPr>
      <w:r w:rsidRPr="00B461DC">
        <w:rPr>
          <w:rFonts w:eastAsia="TimesNewRomanPSMT"/>
          <w:bCs/>
          <w:iCs/>
          <w:sz w:val="24"/>
          <w:szCs w:val="24"/>
          <w:lang w:val="uz-Cyrl-UZ" w:eastAsia="x-none"/>
        </w:rPr>
        <w:t xml:space="preserve">Подаци о пореским обавезама се могу добити у </w:t>
      </w:r>
      <w:r w:rsidRPr="00B461DC">
        <w:rPr>
          <w:rFonts w:eastAsia="TimesNewRomanPSMT"/>
          <w:bCs/>
          <w:iCs/>
          <w:sz w:val="24"/>
          <w:szCs w:val="24"/>
          <w:lang w:val="ru-RU" w:eastAsia="x-none"/>
        </w:rPr>
        <w:t xml:space="preserve">Пореској управи (Министарство финансија, Република Србија), Саве Машковића 3-5, Београд, Интернет адреса: </w:t>
      </w:r>
      <w:hyperlink r:id="rId16" w:history="1">
        <w:r w:rsidRPr="00B461DC">
          <w:rPr>
            <w:rStyle w:val="Hyperlink"/>
            <w:rFonts w:eastAsia="TimesNewRomanPSMT"/>
            <w:bCs/>
            <w:iCs/>
            <w:szCs w:val="24"/>
          </w:rPr>
          <w:t>www</w:t>
        </w:r>
        <w:r w:rsidRPr="00B461DC">
          <w:rPr>
            <w:rStyle w:val="Hyperlink"/>
            <w:rFonts w:eastAsia="TimesNewRomanPSMT"/>
            <w:bCs/>
            <w:iCs/>
            <w:szCs w:val="24"/>
            <w:lang w:val="ru-RU"/>
          </w:rPr>
          <w:t>.</w:t>
        </w:r>
        <w:r w:rsidRPr="00B461DC">
          <w:rPr>
            <w:rStyle w:val="Hyperlink"/>
            <w:rFonts w:eastAsia="TimesNewRomanPSMT"/>
            <w:bCs/>
            <w:iCs/>
            <w:szCs w:val="24"/>
          </w:rPr>
          <w:t>poreskauprava</w:t>
        </w:r>
        <w:r w:rsidRPr="00B461DC">
          <w:rPr>
            <w:rStyle w:val="Hyperlink"/>
            <w:rFonts w:eastAsia="TimesNewRomanPSMT"/>
            <w:bCs/>
            <w:iCs/>
            <w:szCs w:val="24"/>
            <w:lang w:val="ru-RU"/>
          </w:rPr>
          <w:t>.</w:t>
        </w:r>
        <w:r w:rsidRPr="00B461DC">
          <w:rPr>
            <w:rStyle w:val="Hyperlink"/>
            <w:rFonts w:eastAsia="TimesNewRomanPSMT"/>
            <w:bCs/>
            <w:iCs/>
            <w:szCs w:val="24"/>
          </w:rPr>
          <w:t>gov</w:t>
        </w:r>
        <w:r w:rsidRPr="00B461DC">
          <w:rPr>
            <w:rStyle w:val="Hyperlink"/>
            <w:rFonts w:eastAsia="TimesNewRomanPSMT"/>
            <w:bCs/>
            <w:iCs/>
            <w:szCs w:val="24"/>
            <w:lang w:val="ru-RU"/>
          </w:rPr>
          <w:t>.</w:t>
        </w:r>
        <w:r w:rsidRPr="00B461DC">
          <w:rPr>
            <w:rStyle w:val="Hyperlink"/>
            <w:rFonts w:eastAsia="TimesNewRomanPSMT"/>
            <w:bCs/>
            <w:iCs/>
            <w:szCs w:val="24"/>
          </w:rPr>
          <w:t>rs</w:t>
        </w:r>
      </w:hyperlink>
      <w:r w:rsidRPr="00B461DC">
        <w:rPr>
          <w:rFonts w:eastAsia="TimesNewRomanPSMT"/>
          <w:bCs/>
          <w:iCs/>
          <w:sz w:val="24"/>
          <w:szCs w:val="24"/>
          <w:lang w:val="ru-RU" w:eastAsia="x-none"/>
        </w:rPr>
        <w:t>. Посредством државног органа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w:t>
      </w:r>
    </w:p>
    <w:p w14:paraId="43EFD608" w14:textId="77777777" w:rsidR="00272EFC" w:rsidRPr="00B461DC" w:rsidRDefault="00272EFC" w:rsidP="00272EFC">
      <w:pPr>
        <w:autoSpaceDE w:val="0"/>
        <w:autoSpaceDN w:val="0"/>
        <w:adjustRightInd w:val="0"/>
        <w:contextualSpacing/>
        <w:jc w:val="both"/>
        <w:rPr>
          <w:rFonts w:eastAsia="TimesNewRomanPSMT"/>
          <w:bCs/>
          <w:iCs/>
          <w:sz w:val="24"/>
          <w:szCs w:val="24"/>
          <w:lang w:eastAsia="x-none"/>
        </w:rPr>
      </w:pPr>
      <w:r w:rsidRPr="00B461DC">
        <w:rPr>
          <w:rFonts w:eastAsia="TimesNewRomanPSMT"/>
          <w:bCs/>
          <w:iCs/>
          <w:sz w:val="24"/>
          <w:szCs w:val="24"/>
          <w:lang w:val="uz-Cyrl-UZ" w:eastAsia="x-none"/>
        </w:rPr>
        <w:t xml:space="preserve">Подаци о заштити животне средине се могу добити у </w:t>
      </w:r>
      <w:r w:rsidRPr="00B461DC">
        <w:rPr>
          <w:rFonts w:eastAsia="TimesNewRomanPSMT"/>
          <w:bCs/>
          <w:iCs/>
          <w:sz w:val="24"/>
          <w:szCs w:val="24"/>
          <w:lang w:val="ru-RU" w:eastAsia="x-none"/>
        </w:rPr>
        <w:t xml:space="preserve">Агенцији за заштиту животне средине, Руже Јовановић 27а, Београд, Интернет адреса: </w:t>
      </w:r>
      <w:hyperlink r:id="rId17" w:history="1">
        <w:r w:rsidRPr="00B461DC">
          <w:rPr>
            <w:rStyle w:val="Hyperlink"/>
            <w:rFonts w:eastAsia="TimesNewRomanPSMT"/>
            <w:bCs/>
            <w:iCs/>
            <w:szCs w:val="24"/>
          </w:rPr>
          <w:t>www</w:t>
        </w:r>
        <w:r w:rsidRPr="00B461DC">
          <w:rPr>
            <w:rStyle w:val="Hyperlink"/>
            <w:rFonts w:eastAsia="TimesNewRomanPSMT"/>
            <w:bCs/>
            <w:iCs/>
            <w:szCs w:val="24"/>
            <w:lang w:val="ru-RU"/>
          </w:rPr>
          <w:t>.</w:t>
        </w:r>
        <w:r w:rsidRPr="00B461DC">
          <w:rPr>
            <w:rStyle w:val="Hyperlink"/>
            <w:rFonts w:eastAsia="TimesNewRomanPSMT"/>
            <w:bCs/>
            <w:iCs/>
            <w:szCs w:val="24"/>
          </w:rPr>
          <w:t>sepa</w:t>
        </w:r>
        <w:r w:rsidRPr="00B461DC">
          <w:rPr>
            <w:rStyle w:val="Hyperlink"/>
            <w:rFonts w:eastAsia="TimesNewRomanPSMT"/>
            <w:bCs/>
            <w:iCs/>
            <w:szCs w:val="24"/>
            <w:lang w:val="ru-RU"/>
          </w:rPr>
          <w:t>.</w:t>
        </w:r>
        <w:r w:rsidRPr="00B461DC">
          <w:rPr>
            <w:rStyle w:val="Hyperlink"/>
            <w:rFonts w:eastAsia="TimesNewRomanPSMT"/>
            <w:bCs/>
            <w:iCs/>
            <w:szCs w:val="24"/>
          </w:rPr>
          <w:t>gov</w:t>
        </w:r>
        <w:r w:rsidRPr="00B461DC">
          <w:rPr>
            <w:rStyle w:val="Hyperlink"/>
            <w:rFonts w:eastAsia="TimesNewRomanPSMT"/>
            <w:bCs/>
            <w:iCs/>
            <w:szCs w:val="24"/>
            <w:lang w:val="ru-RU"/>
          </w:rPr>
          <w:t>.</w:t>
        </w:r>
        <w:r w:rsidRPr="00B461DC">
          <w:rPr>
            <w:rStyle w:val="Hyperlink"/>
            <w:rFonts w:eastAsia="TimesNewRomanPSMT"/>
            <w:bCs/>
            <w:iCs/>
            <w:szCs w:val="24"/>
          </w:rPr>
          <w:t>rs</w:t>
        </w:r>
      </w:hyperlink>
      <w:r w:rsidRPr="00B461DC">
        <w:rPr>
          <w:rFonts w:eastAsia="TimesNewRomanPSMT"/>
          <w:bCs/>
          <w:iCs/>
          <w:sz w:val="24"/>
          <w:szCs w:val="24"/>
          <w:lang w:val="ru-RU" w:eastAsia="x-none"/>
        </w:rPr>
        <w:t xml:space="preserve">., и у </w:t>
      </w:r>
      <w:r w:rsidRPr="00B461DC">
        <w:rPr>
          <w:rFonts w:eastAsia="TimesNewRomanPSMT"/>
          <w:bCs/>
          <w:iCs/>
          <w:sz w:val="24"/>
          <w:szCs w:val="24"/>
          <w:lang w:eastAsia="x-none"/>
        </w:rPr>
        <w:t xml:space="preserve">Министарству </w:t>
      </w:r>
      <w:r w:rsidRPr="00B461DC">
        <w:rPr>
          <w:rFonts w:eastAsia="TimesNewRomanPSMT"/>
          <w:bCs/>
          <w:iCs/>
          <w:sz w:val="24"/>
          <w:szCs w:val="24"/>
          <w:lang w:val="sr-Cyrl-RS" w:eastAsia="x-none"/>
        </w:rPr>
        <w:t>пољопривреде</w:t>
      </w:r>
      <w:r w:rsidRPr="00B461DC">
        <w:rPr>
          <w:rFonts w:eastAsia="TimesNewRomanPSMT"/>
          <w:bCs/>
          <w:iCs/>
          <w:sz w:val="24"/>
          <w:szCs w:val="24"/>
          <w:lang w:eastAsia="x-none"/>
        </w:rPr>
        <w:t xml:space="preserve"> и заштите животне средине</w:t>
      </w:r>
      <w:r w:rsidRPr="00B461DC">
        <w:rPr>
          <w:rFonts w:eastAsia="TimesNewRomanPSMT"/>
          <w:bCs/>
          <w:iCs/>
          <w:sz w:val="24"/>
          <w:szCs w:val="24"/>
          <w:lang w:val="ru-RU" w:eastAsia="x-none"/>
        </w:rPr>
        <w:t xml:space="preserve"> Републике Србије, Немањина 22-26, Београд, </w:t>
      </w:r>
      <w:r w:rsidRPr="00B461DC">
        <w:rPr>
          <w:rFonts w:eastAsia="TimesNewRomanPSMT"/>
          <w:bCs/>
          <w:iCs/>
          <w:sz w:val="24"/>
          <w:szCs w:val="24"/>
          <w:lang w:eastAsia="x-none"/>
        </w:rPr>
        <w:t xml:space="preserve">Интернет адреса: </w:t>
      </w:r>
      <w:hyperlink r:id="rId18" w:history="1">
        <w:r w:rsidRPr="00B461DC">
          <w:rPr>
            <w:rStyle w:val="Hyperlink"/>
            <w:rFonts w:eastAsia="TimesNewRomanPSMT"/>
            <w:bCs/>
            <w:iCs/>
            <w:szCs w:val="24"/>
          </w:rPr>
          <w:t xml:space="preserve">www. </w:t>
        </w:r>
        <w:r w:rsidR="006B167C">
          <w:fldChar w:fldCharType="begin"/>
        </w:r>
        <w:r w:rsidR="006B167C">
          <w:instrText xml:space="preserve"> HYPERLINK "mailto:office@minpolj.gov.rs" </w:instrText>
        </w:r>
        <w:r w:rsidR="006B167C">
          <w:fldChar w:fldCharType="separate"/>
        </w:r>
        <w:r w:rsidRPr="00B461DC">
          <w:rPr>
            <w:rStyle w:val="Hyperlink"/>
            <w:rFonts w:eastAsia="TimesNewRomanPSMT"/>
            <w:bCs/>
            <w:iCs/>
            <w:szCs w:val="24"/>
          </w:rPr>
          <w:t>minpolj.gov.rs</w:t>
        </w:r>
        <w:r w:rsidR="006B167C">
          <w:rPr>
            <w:rStyle w:val="Hyperlink"/>
            <w:rFonts w:eastAsia="TimesNewRomanPSMT"/>
            <w:bCs/>
            <w:iCs/>
            <w:szCs w:val="24"/>
          </w:rPr>
          <w:fldChar w:fldCharType="end"/>
        </w:r>
        <w:r w:rsidRPr="00B461DC">
          <w:rPr>
            <w:rStyle w:val="Hyperlink"/>
            <w:rFonts w:eastAsia="TimesNewRomanPSMT"/>
            <w:bCs/>
            <w:iCs/>
            <w:szCs w:val="24"/>
          </w:rPr>
          <w:t xml:space="preserve"> </w:t>
        </w:r>
      </w:hyperlink>
      <w:r w:rsidRPr="00B461DC">
        <w:rPr>
          <w:rFonts w:eastAsia="TimesNewRomanPSMT"/>
          <w:bCs/>
          <w:iCs/>
          <w:sz w:val="24"/>
          <w:szCs w:val="24"/>
          <w:lang w:eastAsia="x-none"/>
        </w:rPr>
        <w:t>);</w:t>
      </w:r>
    </w:p>
    <w:p w14:paraId="62F2B8FC" w14:textId="77777777" w:rsidR="00272EFC" w:rsidRPr="00B461DC" w:rsidRDefault="00272EFC" w:rsidP="00272EFC">
      <w:pPr>
        <w:autoSpaceDE w:val="0"/>
        <w:autoSpaceDN w:val="0"/>
        <w:adjustRightInd w:val="0"/>
        <w:contextualSpacing/>
        <w:jc w:val="both"/>
        <w:rPr>
          <w:rFonts w:eastAsia="TimesNewRomanPSMT"/>
          <w:bCs/>
          <w:iCs/>
          <w:sz w:val="24"/>
          <w:szCs w:val="24"/>
          <w:lang w:eastAsia="x-none"/>
        </w:rPr>
      </w:pPr>
      <w:r w:rsidRPr="00B461DC">
        <w:rPr>
          <w:rFonts w:eastAsia="TimesNewRomanPSMT"/>
          <w:bCs/>
          <w:iCs/>
          <w:sz w:val="24"/>
          <w:szCs w:val="24"/>
          <w:lang w:val="uz-Cyrl-UZ" w:eastAsia="x-none"/>
        </w:rPr>
        <w:t xml:space="preserve">Подаци о заштити при запошљавању и условима рада се могу добити у </w:t>
      </w:r>
      <w:r w:rsidRPr="00B461DC">
        <w:rPr>
          <w:rFonts w:eastAsia="TimesNewRomanPSMT"/>
          <w:bCs/>
          <w:iCs/>
          <w:sz w:val="24"/>
          <w:szCs w:val="24"/>
          <w:lang w:eastAsia="x-none"/>
        </w:rPr>
        <w:t xml:space="preserve">Министарству </w:t>
      </w:r>
      <w:r w:rsidRPr="00B461DC">
        <w:rPr>
          <w:rFonts w:eastAsia="TimesNewRomanPSMT"/>
          <w:bCs/>
          <w:iCs/>
          <w:sz w:val="24"/>
          <w:szCs w:val="24"/>
          <w:lang w:val="sr-Cyrl-RS" w:eastAsia="x-none"/>
        </w:rPr>
        <w:t xml:space="preserve">за </w:t>
      </w:r>
      <w:r w:rsidRPr="00B461DC">
        <w:rPr>
          <w:rFonts w:eastAsia="TimesNewRomanPSMT"/>
          <w:bCs/>
          <w:iCs/>
          <w:sz w:val="24"/>
          <w:szCs w:val="24"/>
          <w:lang w:eastAsia="x-none"/>
        </w:rPr>
        <w:t>рад, запошљавањ</w:t>
      </w:r>
      <w:r w:rsidRPr="00B461DC">
        <w:rPr>
          <w:rFonts w:eastAsia="TimesNewRomanPSMT"/>
          <w:bCs/>
          <w:iCs/>
          <w:sz w:val="24"/>
          <w:szCs w:val="24"/>
          <w:lang w:val="sr-Cyrl-RS" w:eastAsia="x-none"/>
        </w:rPr>
        <w:t>е, борачка</w:t>
      </w:r>
      <w:r w:rsidRPr="00B461DC">
        <w:rPr>
          <w:rFonts w:eastAsia="TimesNewRomanPSMT"/>
          <w:bCs/>
          <w:iCs/>
          <w:sz w:val="24"/>
          <w:szCs w:val="24"/>
          <w:lang w:eastAsia="x-none"/>
        </w:rPr>
        <w:t xml:space="preserve"> и социјалн</w:t>
      </w:r>
      <w:r w:rsidRPr="00B461DC">
        <w:rPr>
          <w:rFonts w:eastAsia="TimesNewRomanPSMT"/>
          <w:bCs/>
          <w:iCs/>
          <w:sz w:val="24"/>
          <w:szCs w:val="24"/>
          <w:lang w:val="sr-Cyrl-RS" w:eastAsia="x-none"/>
        </w:rPr>
        <w:t>а питања</w:t>
      </w:r>
      <w:r w:rsidRPr="00B461DC">
        <w:rPr>
          <w:rFonts w:eastAsia="TimesNewRomanPSMT"/>
          <w:bCs/>
          <w:iCs/>
          <w:sz w:val="24"/>
          <w:szCs w:val="24"/>
          <w:lang w:val="ru-RU" w:eastAsia="x-none"/>
        </w:rPr>
        <w:t xml:space="preserve">, Немањина 22-26, Београд, </w:t>
      </w:r>
      <w:r w:rsidRPr="00B461DC">
        <w:rPr>
          <w:rFonts w:eastAsia="TimesNewRomanPSMT"/>
          <w:bCs/>
          <w:iCs/>
          <w:sz w:val="24"/>
          <w:szCs w:val="24"/>
          <w:lang w:eastAsia="x-none"/>
        </w:rPr>
        <w:t xml:space="preserve">Интернет адреса: </w:t>
      </w:r>
      <w:hyperlink r:id="rId19" w:history="1">
        <w:r w:rsidRPr="00B461DC">
          <w:rPr>
            <w:rStyle w:val="Hyperlink"/>
            <w:rFonts w:eastAsia="TimesNewRomanPSMT"/>
            <w:bCs/>
            <w:iCs/>
            <w:szCs w:val="24"/>
          </w:rPr>
          <w:t>www.minrzs.gov.rs</w:t>
        </w:r>
      </w:hyperlink>
      <w:r w:rsidRPr="00B461DC">
        <w:rPr>
          <w:rFonts w:eastAsia="TimesNewRomanPSMT"/>
          <w:bCs/>
          <w:iCs/>
          <w:sz w:val="24"/>
          <w:szCs w:val="24"/>
          <w:lang w:eastAsia="x-none"/>
        </w:rPr>
        <w:t>.</w:t>
      </w:r>
    </w:p>
    <w:p w14:paraId="14AF91B6" w14:textId="77777777" w:rsidR="00272EFC" w:rsidRDefault="00272EFC" w:rsidP="00272EFC">
      <w:pPr>
        <w:autoSpaceDE w:val="0"/>
        <w:autoSpaceDN w:val="0"/>
        <w:adjustRightInd w:val="0"/>
        <w:contextualSpacing/>
        <w:jc w:val="both"/>
        <w:rPr>
          <w:rFonts w:eastAsia="TimesNewRomanPSMT"/>
          <w:b/>
          <w:bCs/>
          <w:iCs/>
          <w:sz w:val="24"/>
          <w:szCs w:val="24"/>
          <w:lang w:val="sr-Cyrl-RS" w:eastAsia="x-none"/>
        </w:rPr>
      </w:pPr>
    </w:p>
    <w:p w14:paraId="2E75B7C1" w14:textId="77777777" w:rsidR="00272EFC" w:rsidRPr="00B461DC" w:rsidRDefault="00294C66" w:rsidP="00272EFC">
      <w:pPr>
        <w:autoSpaceDE w:val="0"/>
        <w:autoSpaceDN w:val="0"/>
        <w:adjustRightInd w:val="0"/>
        <w:contextualSpacing/>
        <w:jc w:val="both"/>
        <w:rPr>
          <w:rFonts w:eastAsia="TimesNewRomanPSMT"/>
          <w:b/>
          <w:bCs/>
          <w:iCs/>
          <w:sz w:val="24"/>
          <w:szCs w:val="24"/>
          <w:lang w:val="sr-Cyrl-RS" w:eastAsia="x-none"/>
        </w:rPr>
      </w:pPr>
      <w:r>
        <w:rPr>
          <w:rFonts w:eastAsia="TimesNewRomanPSMT"/>
          <w:b/>
          <w:bCs/>
          <w:iCs/>
          <w:sz w:val="24"/>
          <w:szCs w:val="24"/>
          <w:lang w:val="sr-Cyrl-RS" w:eastAsia="x-none"/>
        </w:rPr>
        <w:t>20</w:t>
      </w:r>
      <w:r w:rsidR="00272EFC" w:rsidRPr="00B461DC">
        <w:rPr>
          <w:rFonts w:eastAsia="TimesNewRomanPSMT"/>
          <w:b/>
          <w:bCs/>
          <w:iCs/>
          <w:sz w:val="24"/>
          <w:szCs w:val="24"/>
          <w:lang w:val="sr-Cyrl-RS" w:eastAsia="x-none"/>
        </w:rPr>
        <w:t xml:space="preserve">. </w:t>
      </w:r>
      <w:r w:rsidR="00272EFC" w:rsidRPr="00B461DC">
        <w:rPr>
          <w:rFonts w:eastAsia="TimesNewRomanPSMT"/>
          <w:b/>
          <w:bCs/>
          <w:iCs/>
          <w:sz w:val="24"/>
          <w:szCs w:val="24"/>
          <w:lang w:eastAsia="x-none"/>
        </w:rPr>
        <w:t>Негативне референце</w:t>
      </w:r>
    </w:p>
    <w:p w14:paraId="75172946" w14:textId="77777777" w:rsidR="00272EFC" w:rsidRPr="00B461DC" w:rsidRDefault="00272EFC" w:rsidP="00272EFC">
      <w:pPr>
        <w:autoSpaceDE w:val="0"/>
        <w:autoSpaceDN w:val="0"/>
        <w:adjustRightInd w:val="0"/>
        <w:contextualSpacing/>
        <w:jc w:val="both"/>
        <w:rPr>
          <w:rFonts w:eastAsia="TimesNewRomanPSMT"/>
          <w:bCs/>
          <w:i/>
          <w:iCs/>
          <w:sz w:val="24"/>
          <w:szCs w:val="24"/>
          <w:lang w:val="sr-Cyrl-RS" w:eastAsia="x-none"/>
        </w:rPr>
      </w:pPr>
    </w:p>
    <w:p w14:paraId="14974B2F" w14:textId="77777777" w:rsidR="00272EFC" w:rsidRPr="00B461DC" w:rsidRDefault="00272EFC" w:rsidP="00272EFC">
      <w:pPr>
        <w:autoSpaceDE w:val="0"/>
        <w:autoSpaceDN w:val="0"/>
        <w:adjustRightInd w:val="0"/>
        <w:contextualSpacing/>
        <w:jc w:val="both"/>
        <w:rPr>
          <w:rFonts w:eastAsia="TimesNewRomanPSMT"/>
          <w:bCs/>
          <w:i/>
          <w:iCs/>
          <w:sz w:val="24"/>
          <w:szCs w:val="24"/>
          <w:lang w:val="sr-Cyrl-RS" w:eastAsia="x-none"/>
        </w:rPr>
      </w:pPr>
      <w:r w:rsidRPr="00B461DC">
        <w:rPr>
          <w:rFonts w:eastAsia="TimesNewRomanPSMT"/>
          <w:bCs/>
          <w:iCs/>
          <w:sz w:val="24"/>
          <w:szCs w:val="24"/>
          <w:lang w:eastAsia="x-none"/>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14:paraId="0B2BFB28" w14:textId="77777777" w:rsidR="00272EFC" w:rsidRPr="00B461DC" w:rsidRDefault="00272EFC" w:rsidP="00272EFC">
      <w:pPr>
        <w:autoSpaceDE w:val="0"/>
        <w:autoSpaceDN w:val="0"/>
        <w:adjustRightInd w:val="0"/>
        <w:contextualSpacing/>
        <w:jc w:val="both"/>
        <w:rPr>
          <w:rFonts w:eastAsia="TimesNewRomanPSMT"/>
          <w:bCs/>
          <w:iCs/>
          <w:sz w:val="24"/>
          <w:szCs w:val="24"/>
          <w:lang w:eastAsia="x-none"/>
        </w:rPr>
      </w:pPr>
      <w:r w:rsidRPr="00B461DC">
        <w:rPr>
          <w:rFonts w:eastAsia="TimesNewRomanPSMT"/>
          <w:bCs/>
          <w:iCs/>
          <w:sz w:val="24"/>
          <w:szCs w:val="24"/>
          <w:lang w:eastAsia="x-none"/>
        </w:rPr>
        <w:t xml:space="preserve">1) поступао супротно забрани из чл. 23. и 25. закона; </w:t>
      </w:r>
    </w:p>
    <w:p w14:paraId="314EE009" w14:textId="77777777" w:rsidR="00272EFC" w:rsidRPr="00B461DC" w:rsidRDefault="00272EFC" w:rsidP="00272EFC">
      <w:pPr>
        <w:autoSpaceDE w:val="0"/>
        <w:autoSpaceDN w:val="0"/>
        <w:adjustRightInd w:val="0"/>
        <w:contextualSpacing/>
        <w:jc w:val="both"/>
        <w:rPr>
          <w:rFonts w:eastAsia="TimesNewRomanPSMT"/>
          <w:bCs/>
          <w:iCs/>
          <w:sz w:val="24"/>
          <w:szCs w:val="24"/>
          <w:lang w:eastAsia="x-none"/>
        </w:rPr>
      </w:pPr>
      <w:r w:rsidRPr="00B461DC">
        <w:rPr>
          <w:rFonts w:eastAsia="TimesNewRomanPSMT"/>
          <w:bCs/>
          <w:iCs/>
          <w:sz w:val="24"/>
          <w:szCs w:val="24"/>
          <w:lang w:eastAsia="x-none"/>
        </w:rPr>
        <w:t xml:space="preserve">2) учинио повреду конкуренције; </w:t>
      </w:r>
    </w:p>
    <w:p w14:paraId="39F57D15" w14:textId="77777777" w:rsidR="00272EFC" w:rsidRPr="00B461DC" w:rsidRDefault="00272EFC" w:rsidP="00272EFC">
      <w:pPr>
        <w:autoSpaceDE w:val="0"/>
        <w:autoSpaceDN w:val="0"/>
        <w:adjustRightInd w:val="0"/>
        <w:contextualSpacing/>
        <w:jc w:val="both"/>
        <w:rPr>
          <w:rFonts w:eastAsia="TimesNewRomanPSMT"/>
          <w:bCs/>
          <w:iCs/>
          <w:sz w:val="24"/>
          <w:szCs w:val="24"/>
          <w:lang w:eastAsia="x-none"/>
        </w:rPr>
      </w:pPr>
      <w:r w:rsidRPr="00B461DC">
        <w:rPr>
          <w:rFonts w:eastAsia="TimesNewRomanPSMT"/>
          <w:bCs/>
          <w:iCs/>
          <w:sz w:val="24"/>
          <w:szCs w:val="24"/>
          <w:lang w:eastAsia="x-none"/>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14:paraId="19CC50DE" w14:textId="77777777" w:rsidR="00272EFC" w:rsidRPr="00B461DC" w:rsidRDefault="00272EFC" w:rsidP="00272EFC">
      <w:pPr>
        <w:autoSpaceDE w:val="0"/>
        <w:autoSpaceDN w:val="0"/>
        <w:adjustRightInd w:val="0"/>
        <w:contextualSpacing/>
        <w:jc w:val="both"/>
        <w:rPr>
          <w:rFonts w:eastAsia="TimesNewRomanPSMT"/>
          <w:bCs/>
          <w:iCs/>
          <w:sz w:val="24"/>
          <w:szCs w:val="24"/>
          <w:lang w:eastAsia="x-none"/>
        </w:rPr>
      </w:pPr>
      <w:r w:rsidRPr="00B461DC">
        <w:rPr>
          <w:rFonts w:eastAsia="TimesNewRomanPSMT"/>
          <w:bCs/>
          <w:iCs/>
          <w:sz w:val="24"/>
          <w:szCs w:val="24"/>
          <w:lang w:eastAsia="x-none"/>
        </w:rPr>
        <w:t xml:space="preserve">4) одбио да достави доказе и средства обезбеђења на шта се у понуди обавезао. </w:t>
      </w:r>
    </w:p>
    <w:p w14:paraId="4E471E01" w14:textId="77777777" w:rsidR="00272EFC" w:rsidRPr="00B461DC" w:rsidRDefault="00272EFC" w:rsidP="00272EFC">
      <w:pPr>
        <w:autoSpaceDE w:val="0"/>
        <w:autoSpaceDN w:val="0"/>
        <w:adjustRightInd w:val="0"/>
        <w:contextualSpacing/>
        <w:jc w:val="both"/>
        <w:rPr>
          <w:rFonts w:eastAsia="TimesNewRomanPSMT"/>
          <w:bCs/>
          <w:iCs/>
          <w:sz w:val="24"/>
          <w:szCs w:val="24"/>
          <w:lang w:eastAsia="x-none"/>
        </w:rPr>
      </w:pPr>
      <w:r w:rsidRPr="00B461DC">
        <w:rPr>
          <w:rFonts w:eastAsia="TimesNewRomanPSMT"/>
          <w:bCs/>
          <w:iCs/>
          <w:sz w:val="24"/>
          <w:szCs w:val="24"/>
          <w:lang w:eastAsia="x-none"/>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w:t>
      </w:r>
      <w:r w:rsidRPr="00B461DC">
        <w:rPr>
          <w:rFonts w:eastAsia="TimesNewRomanPSMT"/>
          <w:bCs/>
          <w:iCs/>
          <w:sz w:val="24"/>
          <w:szCs w:val="24"/>
          <w:lang w:eastAsia="x-none"/>
        </w:rPr>
        <w:lastRenderedPageBreak/>
        <w:t xml:space="preserve">односили на исти предмет набавке, за период од претходне три године пре објављивања позива за подношење понуда. </w:t>
      </w:r>
    </w:p>
    <w:p w14:paraId="1956DF89" w14:textId="77777777" w:rsidR="00272EFC" w:rsidRPr="00B461DC" w:rsidRDefault="00272EFC" w:rsidP="00272EFC">
      <w:pPr>
        <w:autoSpaceDE w:val="0"/>
        <w:autoSpaceDN w:val="0"/>
        <w:adjustRightInd w:val="0"/>
        <w:contextualSpacing/>
        <w:jc w:val="both"/>
        <w:rPr>
          <w:rFonts w:eastAsia="TimesNewRomanPSMT"/>
          <w:bCs/>
          <w:iCs/>
          <w:sz w:val="24"/>
          <w:szCs w:val="24"/>
          <w:lang w:eastAsia="x-none"/>
        </w:rPr>
      </w:pPr>
      <w:r w:rsidRPr="00B461DC">
        <w:rPr>
          <w:rFonts w:eastAsia="TimesNewRomanPSMT"/>
          <w:bCs/>
          <w:iCs/>
          <w:sz w:val="24"/>
          <w:szCs w:val="24"/>
          <w:lang w:eastAsia="x-none"/>
        </w:rPr>
        <w:t xml:space="preserve">Доказ може бити: </w:t>
      </w:r>
    </w:p>
    <w:p w14:paraId="34CA5613" w14:textId="77777777" w:rsidR="00272EFC" w:rsidRPr="00B461DC" w:rsidRDefault="00272EFC" w:rsidP="00272EFC">
      <w:pPr>
        <w:autoSpaceDE w:val="0"/>
        <w:autoSpaceDN w:val="0"/>
        <w:adjustRightInd w:val="0"/>
        <w:contextualSpacing/>
        <w:jc w:val="both"/>
        <w:rPr>
          <w:rFonts w:eastAsia="TimesNewRomanPSMT"/>
          <w:bCs/>
          <w:iCs/>
          <w:sz w:val="24"/>
          <w:szCs w:val="24"/>
          <w:lang w:eastAsia="x-none"/>
        </w:rPr>
      </w:pPr>
      <w:r w:rsidRPr="00B461DC">
        <w:rPr>
          <w:rFonts w:eastAsia="TimesNewRomanPSMT"/>
          <w:bCs/>
          <w:iCs/>
          <w:sz w:val="24"/>
          <w:szCs w:val="24"/>
          <w:lang w:eastAsia="x-none"/>
        </w:rPr>
        <w:t xml:space="preserve">1) правоснажна судска одлука или коначна одлука другог надлежног органа; </w:t>
      </w:r>
    </w:p>
    <w:p w14:paraId="5154DF6F" w14:textId="77777777" w:rsidR="00272EFC" w:rsidRPr="00B461DC" w:rsidRDefault="00272EFC" w:rsidP="00272EFC">
      <w:pPr>
        <w:autoSpaceDE w:val="0"/>
        <w:autoSpaceDN w:val="0"/>
        <w:adjustRightInd w:val="0"/>
        <w:contextualSpacing/>
        <w:jc w:val="both"/>
        <w:rPr>
          <w:rFonts w:eastAsia="TimesNewRomanPSMT"/>
          <w:bCs/>
          <w:iCs/>
          <w:sz w:val="24"/>
          <w:szCs w:val="24"/>
          <w:lang w:eastAsia="x-none"/>
        </w:rPr>
      </w:pPr>
      <w:r w:rsidRPr="00B461DC">
        <w:rPr>
          <w:rFonts w:eastAsia="TimesNewRomanPSMT"/>
          <w:bCs/>
          <w:iCs/>
          <w:sz w:val="24"/>
          <w:szCs w:val="24"/>
          <w:lang w:eastAsia="x-none"/>
        </w:rPr>
        <w:t xml:space="preserve">2) исправа о реализованом средству обезбеђења испуњења обавеза у поступку јавне набавке или испуњења уговорних обавеза; </w:t>
      </w:r>
    </w:p>
    <w:p w14:paraId="400C7892" w14:textId="77777777" w:rsidR="00272EFC" w:rsidRPr="00B461DC" w:rsidRDefault="00272EFC" w:rsidP="00272EFC">
      <w:pPr>
        <w:autoSpaceDE w:val="0"/>
        <w:autoSpaceDN w:val="0"/>
        <w:adjustRightInd w:val="0"/>
        <w:contextualSpacing/>
        <w:jc w:val="both"/>
        <w:rPr>
          <w:rFonts w:eastAsia="TimesNewRomanPSMT"/>
          <w:bCs/>
          <w:iCs/>
          <w:sz w:val="24"/>
          <w:szCs w:val="24"/>
          <w:lang w:eastAsia="x-none"/>
        </w:rPr>
      </w:pPr>
      <w:r w:rsidRPr="00B461DC">
        <w:rPr>
          <w:rFonts w:eastAsia="TimesNewRomanPSMT"/>
          <w:bCs/>
          <w:iCs/>
          <w:sz w:val="24"/>
          <w:szCs w:val="24"/>
          <w:lang w:eastAsia="x-none"/>
        </w:rPr>
        <w:t xml:space="preserve">3) исправа о наплаћеној уговорној казни; </w:t>
      </w:r>
    </w:p>
    <w:p w14:paraId="397A4B50" w14:textId="77777777" w:rsidR="00272EFC" w:rsidRPr="00B461DC" w:rsidRDefault="00272EFC" w:rsidP="00272EFC">
      <w:pPr>
        <w:autoSpaceDE w:val="0"/>
        <w:autoSpaceDN w:val="0"/>
        <w:adjustRightInd w:val="0"/>
        <w:contextualSpacing/>
        <w:jc w:val="both"/>
        <w:rPr>
          <w:rFonts w:eastAsia="TimesNewRomanPSMT"/>
          <w:bCs/>
          <w:iCs/>
          <w:sz w:val="24"/>
          <w:szCs w:val="24"/>
          <w:lang w:eastAsia="x-none"/>
        </w:rPr>
      </w:pPr>
      <w:r w:rsidRPr="00B461DC">
        <w:rPr>
          <w:rFonts w:eastAsia="TimesNewRomanPSMT"/>
          <w:bCs/>
          <w:iCs/>
          <w:sz w:val="24"/>
          <w:szCs w:val="24"/>
          <w:lang w:eastAsia="x-none"/>
        </w:rPr>
        <w:t xml:space="preserve">4) рекламације корисника, ако нису отклоњене у уговореном року; </w:t>
      </w:r>
    </w:p>
    <w:p w14:paraId="23A80079" w14:textId="77777777" w:rsidR="00272EFC" w:rsidRPr="00B461DC" w:rsidRDefault="00272EFC" w:rsidP="00272EFC">
      <w:pPr>
        <w:autoSpaceDE w:val="0"/>
        <w:autoSpaceDN w:val="0"/>
        <w:adjustRightInd w:val="0"/>
        <w:contextualSpacing/>
        <w:jc w:val="both"/>
        <w:rPr>
          <w:rFonts w:eastAsia="TimesNewRomanPSMT"/>
          <w:bCs/>
          <w:iCs/>
          <w:sz w:val="24"/>
          <w:szCs w:val="24"/>
          <w:lang w:eastAsia="x-none"/>
        </w:rPr>
      </w:pPr>
      <w:r w:rsidRPr="00B461DC">
        <w:rPr>
          <w:rFonts w:eastAsia="TimesNewRomanPSMT"/>
          <w:bCs/>
          <w:iCs/>
          <w:sz w:val="24"/>
          <w:szCs w:val="24"/>
          <w:lang w:eastAsia="x-none"/>
        </w:rPr>
        <w:t xml:space="preserve">5)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14:paraId="7F26F593" w14:textId="77777777" w:rsidR="00272EFC" w:rsidRPr="00B461DC" w:rsidRDefault="00272EFC" w:rsidP="00272EFC">
      <w:pPr>
        <w:autoSpaceDE w:val="0"/>
        <w:autoSpaceDN w:val="0"/>
        <w:adjustRightInd w:val="0"/>
        <w:contextualSpacing/>
        <w:jc w:val="both"/>
        <w:rPr>
          <w:rFonts w:eastAsia="TimesNewRomanPSMT"/>
          <w:bCs/>
          <w:iCs/>
          <w:sz w:val="24"/>
          <w:szCs w:val="24"/>
          <w:lang w:eastAsia="x-none"/>
        </w:rPr>
      </w:pPr>
      <w:r w:rsidRPr="00B461DC">
        <w:rPr>
          <w:rFonts w:eastAsia="TimesNewRomanPSMT"/>
          <w:bCs/>
          <w:iCs/>
          <w:sz w:val="24"/>
          <w:szCs w:val="24"/>
          <w:lang w:eastAsia="x-none"/>
        </w:rPr>
        <w:t xml:space="preserve">6) доказ о ангажовању на извршењу уговора о јавној набавци лица која нису означена у понуди као подизвођачи, односно чланови групе понуђача; </w:t>
      </w:r>
    </w:p>
    <w:p w14:paraId="14A7FD85" w14:textId="77777777" w:rsidR="00272EFC" w:rsidRPr="00B461DC" w:rsidRDefault="00272EFC" w:rsidP="00272EFC">
      <w:pPr>
        <w:autoSpaceDE w:val="0"/>
        <w:autoSpaceDN w:val="0"/>
        <w:adjustRightInd w:val="0"/>
        <w:contextualSpacing/>
        <w:jc w:val="both"/>
        <w:rPr>
          <w:rFonts w:eastAsia="TimesNewRomanPSMT"/>
          <w:bCs/>
          <w:iCs/>
          <w:sz w:val="24"/>
          <w:szCs w:val="24"/>
          <w:lang w:eastAsia="x-none"/>
        </w:rPr>
      </w:pPr>
      <w:r w:rsidRPr="00B461DC">
        <w:rPr>
          <w:rFonts w:eastAsia="TimesNewRomanPSMT"/>
          <w:bCs/>
          <w:iCs/>
          <w:sz w:val="24"/>
          <w:szCs w:val="24"/>
          <w:lang w:eastAsia="x-none"/>
        </w:rPr>
        <w:t xml:space="preserve">7)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14:paraId="0BB58733" w14:textId="77777777" w:rsidR="00272EFC" w:rsidRPr="00B461DC" w:rsidRDefault="00272EFC" w:rsidP="00272EFC">
      <w:pPr>
        <w:autoSpaceDE w:val="0"/>
        <w:autoSpaceDN w:val="0"/>
        <w:adjustRightInd w:val="0"/>
        <w:contextualSpacing/>
        <w:jc w:val="both"/>
        <w:rPr>
          <w:rFonts w:eastAsia="TimesNewRomanPSMT"/>
          <w:bCs/>
          <w:iCs/>
          <w:sz w:val="24"/>
          <w:szCs w:val="24"/>
          <w:lang w:val="sr-Cyrl-RS" w:eastAsia="x-none"/>
        </w:rPr>
      </w:pPr>
      <w:r w:rsidRPr="00B461DC">
        <w:rPr>
          <w:rFonts w:eastAsia="TimesNewRomanPSMT"/>
          <w:bCs/>
          <w:iCs/>
          <w:sz w:val="24"/>
          <w:szCs w:val="24"/>
          <w:lang w:eastAsia="x-none"/>
        </w:rPr>
        <w:t>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 Институт негативне референце регулисан је одредбама чл. 82. Закона.</w:t>
      </w:r>
    </w:p>
    <w:p w14:paraId="4E1065A0" w14:textId="77777777" w:rsidR="00E017C6" w:rsidRDefault="00E017C6" w:rsidP="000F09E9">
      <w:pPr>
        <w:suppressAutoHyphens/>
        <w:autoSpaceDE w:val="0"/>
        <w:autoSpaceDN w:val="0"/>
        <w:adjustRightInd w:val="0"/>
        <w:jc w:val="both"/>
        <w:rPr>
          <w:rFonts w:eastAsia="TimesNewRomanPS-BoldMT"/>
          <w:b/>
          <w:bCs/>
          <w:iCs/>
          <w:sz w:val="24"/>
          <w:szCs w:val="24"/>
          <w:lang w:val="uz-Cyrl-UZ" w:eastAsia="ar-SA"/>
        </w:rPr>
      </w:pPr>
    </w:p>
    <w:p w14:paraId="66178A82" w14:textId="77777777" w:rsidR="000F09E9" w:rsidRDefault="00294C66" w:rsidP="000F09E9">
      <w:pPr>
        <w:suppressAutoHyphens/>
        <w:autoSpaceDE w:val="0"/>
        <w:autoSpaceDN w:val="0"/>
        <w:adjustRightInd w:val="0"/>
        <w:jc w:val="both"/>
        <w:rPr>
          <w:rFonts w:eastAsia="TimesNewRomanPS-BoldMT"/>
          <w:b/>
          <w:bCs/>
          <w:iCs/>
          <w:sz w:val="24"/>
          <w:szCs w:val="24"/>
          <w:lang w:val="uz-Cyrl-UZ" w:eastAsia="ar-SA"/>
        </w:rPr>
      </w:pPr>
      <w:r>
        <w:rPr>
          <w:rFonts w:eastAsia="TimesNewRomanPS-BoldMT"/>
          <w:b/>
          <w:bCs/>
          <w:iCs/>
          <w:sz w:val="24"/>
          <w:szCs w:val="24"/>
          <w:lang w:val="uz-Cyrl-UZ" w:eastAsia="ar-SA"/>
        </w:rPr>
        <w:t>21</w:t>
      </w:r>
      <w:r w:rsidR="000F09E9" w:rsidRPr="00E772CA">
        <w:rPr>
          <w:rFonts w:eastAsia="TimesNewRomanPS-BoldMT"/>
          <w:b/>
          <w:bCs/>
          <w:iCs/>
          <w:sz w:val="24"/>
          <w:szCs w:val="24"/>
          <w:lang w:val="uz-Cyrl-UZ" w:eastAsia="ar-SA"/>
        </w:rPr>
        <w:t>. Закључење уговора</w:t>
      </w:r>
    </w:p>
    <w:p w14:paraId="30297FD5" w14:textId="77777777" w:rsidR="000F09E9" w:rsidRPr="00E772CA" w:rsidRDefault="000F09E9" w:rsidP="000F09E9">
      <w:pPr>
        <w:suppressAutoHyphens/>
        <w:autoSpaceDE w:val="0"/>
        <w:autoSpaceDN w:val="0"/>
        <w:adjustRightInd w:val="0"/>
        <w:jc w:val="both"/>
        <w:rPr>
          <w:rFonts w:eastAsia="TimesNewRomanPSMT"/>
          <w:b/>
          <w:bCs/>
          <w:sz w:val="24"/>
          <w:szCs w:val="24"/>
          <w:lang w:eastAsia="ar-SA"/>
        </w:rPr>
      </w:pPr>
    </w:p>
    <w:p w14:paraId="4319E9B7" w14:textId="77777777" w:rsidR="000F09E9" w:rsidRPr="00E772CA" w:rsidRDefault="000F09E9" w:rsidP="000F09E9">
      <w:pPr>
        <w:autoSpaceDE w:val="0"/>
        <w:autoSpaceDN w:val="0"/>
        <w:adjustRightInd w:val="0"/>
        <w:ind w:firstLine="720"/>
        <w:jc w:val="both"/>
        <w:rPr>
          <w:sz w:val="24"/>
          <w:szCs w:val="24"/>
        </w:rPr>
      </w:pPr>
      <w:r w:rsidRPr="00E772CA">
        <w:rPr>
          <w:sz w:val="24"/>
          <w:szCs w:val="24"/>
        </w:rPr>
        <w:t>Наручилац је дужан да уговор о јавној набавци достави понуђачу којем је уговор додељен у року од осам дана од дана</w:t>
      </w:r>
      <w:r w:rsidRPr="00E772CA">
        <w:rPr>
          <w:sz w:val="24"/>
          <w:szCs w:val="24"/>
          <w:lang w:val="sr-Cyrl-RS"/>
        </w:rPr>
        <w:t xml:space="preserve"> </w:t>
      </w:r>
      <w:r w:rsidRPr="00E772CA">
        <w:rPr>
          <w:sz w:val="24"/>
          <w:szCs w:val="24"/>
        </w:rPr>
        <w:t>протека рока за подношење захтева за заштиту права</w:t>
      </w:r>
      <w:r w:rsidRPr="00E772CA">
        <w:rPr>
          <w:rFonts w:eastAsia="TimesNewRomanPS-BoldMT"/>
          <w:bCs/>
          <w:sz w:val="24"/>
          <w:szCs w:val="24"/>
          <w:lang w:val="uz-Cyrl-UZ" w:eastAsia="ar-SA"/>
        </w:rPr>
        <w:t xml:space="preserve">. Изабрани понуђач је дужан да потпише уговор у року од осам дана од дана пријема позива. </w:t>
      </w:r>
      <w:r w:rsidRPr="00E772CA">
        <w:rPr>
          <w:rFonts w:eastAsia="TimesNewRomanPS-BoldMT"/>
          <w:bCs/>
          <w:sz w:val="24"/>
          <w:szCs w:val="24"/>
          <w:lang w:val="sr-Cyrl-RS" w:eastAsia="ar-SA"/>
        </w:rPr>
        <w:t>Уколико изабрани понуђач у овом року не прихвати да закључи уговор, Наручилац може да закључи уговор са првим следећим најповољнијим понуђачем.</w:t>
      </w:r>
      <w:r w:rsidRPr="00E772CA">
        <w:rPr>
          <w:spacing w:val="-4"/>
          <w:sz w:val="24"/>
          <w:szCs w:val="24"/>
          <w:lang w:val="sr-Cyrl-RS" w:eastAsia="ar-SA"/>
        </w:rPr>
        <w:t xml:space="preserve"> И овај понуђач је дужан да потпише уговор у року од осам дана од пријема позива Наручиоца.</w:t>
      </w:r>
      <w:r w:rsidRPr="00E772CA">
        <w:rPr>
          <w:rFonts w:eastAsia="TimesNewRomanPS-BoldMT"/>
          <w:bCs/>
          <w:sz w:val="24"/>
          <w:szCs w:val="24"/>
          <w:lang w:val="uz-Cyrl-UZ" w:eastAsia="ar-SA"/>
        </w:rPr>
        <w:t xml:space="preserve"> </w:t>
      </w:r>
    </w:p>
    <w:p w14:paraId="5427FB6E" w14:textId="77777777" w:rsidR="000F09E9" w:rsidRPr="00E772CA" w:rsidRDefault="000F09E9" w:rsidP="000F09E9">
      <w:pPr>
        <w:autoSpaceDE w:val="0"/>
        <w:autoSpaceDN w:val="0"/>
        <w:adjustRightInd w:val="0"/>
        <w:contextualSpacing/>
        <w:jc w:val="both"/>
        <w:rPr>
          <w:rFonts w:eastAsia="TimesNewRomanPS-BoldMT"/>
          <w:bCs/>
          <w:sz w:val="24"/>
          <w:szCs w:val="24"/>
          <w:lang w:val="uz-Cyrl-UZ" w:eastAsia="x-none"/>
        </w:rPr>
      </w:pPr>
    </w:p>
    <w:p w14:paraId="1CE57EA9" w14:textId="77777777" w:rsidR="000F09E9" w:rsidRPr="00F50AD4" w:rsidRDefault="000F09E9" w:rsidP="000F09E9">
      <w:pPr>
        <w:autoSpaceDE w:val="0"/>
        <w:autoSpaceDN w:val="0"/>
        <w:adjustRightInd w:val="0"/>
        <w:ind w:firstLine="720"/>
        <w:contextualSpacing/>
        <w:jc w:val="both"/>
        <w:rPr>
          <w:rFonts w:eastAsia="TimesNewRomanPS-BoldMT"/>
          <w:bCs/>
          <w:sz w:val="24"/>
          <w:szCs w:val="24"/>
          <w:lang w:val="sr-Cyrl-RS" w:eastAsia="x-none"/>
        </w:rPr>
      </w:pPr>
      <w:r w:rsidRPr="00E772CA">
        <w:rPr>
          <w:rFonts w:eastAsia="TimesNewRomanPS-BoldMT"/>
          <w:bCs/>
          <w:sz w:val="24"/>
          <w:szCs w:val="24"/>
          <w:lang w:val="uz-Cyrl-UZ" w:eastAsia="x-none"/>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у року од пет дана од дана када понуђач прими одлуку о додели уговора.</w:t>
      </w:r>
    </w:p>
    <w:p w14:paraId="2B38C8C0" w14:textId="77777777" w:rsidR="000F09E9" w:rsidRDefault="000F09E9" w:rsidP="000F09E9">
      <w:pPr>
        <w:rPr>
          <w:sz w:val="24"/>
          <w:szCs w:val="24"/>
          <w:lang w:val="sr-Cyrl-CS"/>
        </w:rPr>
      </w:pPr>
    </w:p>
    <w:p w14:paraId="3C7A3FCC" w14:textId="77777777" w:rsidR="00272EFC" w:rsidRPr="00B461DC" w:rsidRDefault="00294C66" w:rsidP="00272EFC">
      <w:pPr>
        <w:autoSpaceDE w:val="0"/>
        <w:autoSpaceDN w:val="0"/>
        <w:adjustRightInd w:val="0"/>
        <w:contextualSpacing/>
        <w:rPr>
          <w:rFonts w:eastAsia="TimesNewRomanPS-BoldMT"/>
          <w:b/>
          <w:bCs/>
          <w:sz w:val="24"/>
          <w:szCs w:val="24"/>
          <w:lang w:val="sr-Cyrl-RS" w:eastAsia="x-none"/>
        </w:rPr>
      </w:pPr>
      <w:r>
        <w:rPr>
          <w:rFonts w:eastAsia="TimesNewRomanPS-BoldMT"/>
          <w:b/>
          <w:bCs/>
          <w:sz w:val="24"/>
          <w:szCs w:val="24"/>
          <w:lang w:val="sr-Cyrl-RS" w:eastAsia="x-none"/>
        </w:rPr>
        <w:t>22</w:t>
      </w:r>
      <w:r w:rsidR="00272EFC" w:rsidRPr="00B461DC">
        <w:rPr>
          <w:rFonts w:eastAsia="TimesNewRomanPS-BoldMT"/>
          <w:b/>
          <w:bCs/>
          <w:sz w:val="24"/>
          <w:szCs w:val="24"/>
          <w:lang w:val="sr-Cyrl-RS" w:eastAsia="x-none"/>
        </w:rPr>
        <w:t>. Измене уговора о јавној набавци</w:t>
      </w:r>
    </w:p>
    <w:p w14:paraId="38EE4AFA" w14:textId="77777777" w:rsidR="00272EFC" w:rsidRPr="00B461DC" w:rsidRDefault="00272EFC" w:rsidP="00272EFC">
      <w:pPr>
        <w:autoSpaceDE w:val="0"/>
        <w:autoSpaceDN w:val="0"/>
        <w:adjustRightInd w:val="0"/>
        <w:contextualSpacing/>
        <w:rPr>
          <w:rFonts w:eastAsia="TimesNewRomanPS-BoldMT"/>
          <w:b/>
          <w:bCs/>
          <w:sz w:val="24"/>
          <w:szCs w:val="24"/>
          <w:lang w:val="sr-Cyrl-RS" w:eastAsia="x-none"/>
        </w:rPr>
      </w:pPr>
    </w:p>
    <w:p w14:paraId="28BF38CE" w14:textId="77777777" w:rsidR="00272EFC" w:rsidRPr="00B461DC" w:rsidRDefault="00272EFC" w:rsidP="00272EFC">
      <w:pPr>
        <w:autoSpaceDE w:val="0"/>
        <w:autoSpaceDN w:val="0"/>
        <w:adjustRightInd w:val="0"/>
        <w:contextualSpacing/>
        <w:jc w:val="both"/>
        <w:rPr>
          <w:rFonts w:eastAsia="TimesNewRomanPS-BoldMT"/>
          <w:b/>
          <w:bCs/>
          <w:sz w:val="24"/>
          <w:szCs w:val="24"/>
          <w:lang w:val="sr-Cyrl-RS" w:eastAsia="x-none"/>
        </w:rPr>
      </w:pPr>
      <w:r w:rsidRPr="00B461DC">
        <w:rPr>
          <w:rFonts w:eastAsia="TimesNewRomanPS-BoldMT"/>
          <w:bCs/>
          <w:sz w:val="24"/>
          <w:szCs w:val="24"/>
          <w:lang w:val="sr-Cyrl-RS" w:eastAsia="x-none"/>
        </w:rPr>
        <w:t xml:space="preserve">У складу са одредбама члана 115. став 1. Закона о јавним набавкама, Наручилац задржава право измене Уговора о јавној набавци. </w:t>
      </w:r>
    </w:p>
    <w:p w14:paraId="4AF30476" w14:textId="77777777" w:rsidR="00272EFC" w:rsidRDefault="00272EFC" w:rsidP="00272EFC">
      <w:pPr>
        <w:jc w:val="center"/>
        <w:rPr>
          <w:b/>
          <w:sz w:val="24"/>
          <w:szCs w:val="24"/>
          <w:lang w:val="sr-Latn-RS"/>
        </w:rPr>
      </w:pPr>
    </w:p>
    <w:p w14:paraId="67FF0399" w14:textId="77777777" w:rsidR="003A1745" w:rsidRDefault="003A1745" w:rsidP="00272EFC">
      <w:pPr>
        <w:jc w:val="center"/>
        <w:rPr>
          <w:b/>
          <w:sz w:val="24"/>
          <w:szCs w:val="24"/>
          <w:lang w:val="sr-Latn-RS"/>
        </w:rPr>
      </w:pPr>
    </w:p>
    <w:p w14:paraId="3D39F187" w14:textId="77777777" w:rsidR="003A1745" w:rsidRDefault="003A1745" w:rsidP="00272EFC">
      <w:pPr>
        <w:jc w:val="center"/>
        <w:rPr>
          <w:b/>
          <w:sz w:val="24"/>
          <w:szCs w:val="24"/>
          <w:lang w:val="sr-Latn-RS"/>
        </w:rPr>
      </w:pPr>
    </w:p>
    <w:p w14:paraId="72F3A5ED" w14:textId="77777777" w:rsidR="003A1745" w:rsidRDefault="003A1745" w:rsidP="00272EFC">
      <w:pPr>
        <w:jc w:val="center"/>
        <w:rPr>
          <w:b/>
          <w:sz w:val="24"/>
          <w:szCs w:val="24"/>
          <w:lang w:val="sr-Latn-RS"/>
        </w:rPr>
      </w:pPr>
    </w:p>
    <w:p w14:paraId="083165CB" w14:textId="77777777" w:rsidR="003A1745" w:rsidRDefault="003A1745" w:rsidP="00272EFC">
      <w:pPr>
        <w:jc w:val="center"/>
        <w:rPr>
          <w:b/>
          <w:sz w:val="24"/>
          <w:szCs w:val="24"/>
          <w:lang w:val="sr-Latn-RS"/>
        </w:rPr>
      </w:pPr>
    </w:p>
    <w:p w14:paraId="6A1AD76A" w14:textId="77777777" w:rsidR="003A1745" w:rsidRDefault="003A1745" w:rsidP="00272EFC">
      <w:pPr>
        <w:jc w:val="center"/>
        <w:rPr>
          <w:b/>
          <w:sz w:val="24"/>
          <w:szCs w:val="24"/>
          <w:lang w:val="sr-Latn-RS"/>
        </w:rPr>
      </w:pPr>
    </w:p>
    <w:p w14:paraId="22C6DFF7" w14:textId="77777777" w:rsidR="003A1745" w:rsidRDefault="003A1745" w:rsidP="00272EFC">
      <w:pPr>
        <w:jc w:val="center"/>
        <w:rPr>
          <w:b/>
          <w:sz w:val="24"/>
          <w:szCs w:val="24"/>
          <w:lang w:val="sr-Latn-RS"/>
        </w:rPr>
      </w:pPr>
    </w:p>
    <w:p w14:paraId="428AD422" w14:textId="77777777" w:rsidR="00617393" w:rsidRDefault="00617393" w:rsidP="00272EFC">
      <w:pPr>
        <w:jc w:val="center"/>
        <w:rPr>
          <w:b/>
          <w:sz w:val="24"/>
          <w:szCs w:val="24"/>
          <w:lang w:val="sr-Latn-RS"/>
        </w:rPr>
      </w:pPr>
    </w:p>
    <w:p w14:paraId="62F8E82D" w14:textId="77777777" w:rsidR="00617393" w:rsidRDefault="00617393" w:rsidP="00272EFC">
      <w:pPr>
        <w:jc w:val="center"/>
        <w:rPr>
          <w:b/>
          <w:sz w:val="24"/>
          <w:szCs w:val="24"/>
          <w:lang w:val="sr-Latn-RS"/>
        </w:rPr>
      </w:pPr>
    </w:p>
    <w:p w14:paraId="01EFFFA9" w14:textId="77777777" w:rsidR="00617393" w:rsidRDefault="00617393" w:rsidP="00272EFC">
      <w:pPr>
        <w:jc w:val="center"/>
        <w:rPr>
          <w:b/>
          <w:sz w:val="24"/>
          <w:szCs w:val="24"/>
          <w:lang w:val="sr-Latn-RS"/>
        </w:rPr>
      </w:pPr>
    </w:p>
    <w:p w14:paraId="6F2FACCA" w14:textId="77777777" w:rsidR="00617393" w:rsidRDefault="00617393" w:rsidP="00272EFC">
      <w:pPr>
        <w:jc w:val="center"/>
        <w:rPr>
          <w:b/>
          <w:sz w:val="24"/>
          <w:szCs w:val="24"/>
          <w:lang w:val="sr-Latn-RS"/>
        </w:rPr>
      </w:pPr>
    </w:p>
    <w:p w14:paraId="1304BCA5" w14:textId="77777777" w:rsidR="00617393" w:rsidRDefault="00617393" w:rsidP="00272EFC">
      <w:pPr>
        <w:jc w:val="center"/>
        <w:rPr>
          <w:b/>
          <w:sz w:val="24"/>
          <w:szCs w:val="24"/>
          <w:lang w:val="sr-Latn-RS"/>
        </w:rPr>
      </w:pPr>
    </w:p>
    <w:p w14:paraId="37C5C8B4" w14:textId="77777777" w:rsidR="003A1745" w:rsidRDefault="003A1745" w:rsidP="00272EFC">
      <w:pPr>
        <w:jc w:val="center"/>
        <w:rPr>
          <w:b/>
          <w:sz w:val="24"/>
          <w:szCs w:val="24"/>
          <w:lang w:val="sr-Latn-RS"/>
        </w:rPr>
      </w:pPr>
    </w:p>
    <w:p w14:paraId="39B17529" w14:textId="77777777" w:rsidR="003A1745" w:rsidRDefault="003A1745" w:rsidP="00272EFC">
      <w:pPr>
        <w:jc w:val="center"/>
        <w:rPr>
          <w:b/>
          <w:sz w:val="24"/>
          <w:szCs w:val="24"/>
          <w:lang w:val="sr-Latn-RS"/>
        </w:rPr>
      </w:pPr>
    </w:p>
    <w:p w14:paraId="67E88294" w14:textId="77777777" w:rsidR="003030D9" w:rsidRDefault="003030D9" w:rsidP="00AE0B99">
      <w:pPr>
        <w:rPr>
          <w:b/>
          <w:sz w:val="24"/>
          <w:szCs w:val="24"/>
          <w:lang w:val="sr-Latn-RS"/>
        </w:rPr>
      </w:pPr>
    </w:p>
    <w:p w14:paraId="5DE65C0E" w14:textId="77777777" w:rsidR="0028626F" w:rsidRDefault="00607C0E" w:rsidP="00607C0E">
      <w:pPr>
        <w:tabs>
          <w:tab w:val="left" w:pos="5422"/>
        </w:tabs>
        <w:jc w:val="center"/>
        <w:rPr>
          <w:b/>
          <w:sz w:val="24"/>
          <w:szCs w:val="24"/>
          <w:lang w:val="sr-Cyrl-RS"/>
        </w:rPr>
      </w:pPr>
      <w:r w:rsidRPr="00D24816">
        <w:rPr>
          <w:b/>
          <w:sz w:val="24"/>
          <w:szCs w:val="24"/>
          <w:lang w:val="sr-Latn-RS"/>
        </w:rPr>
        <w:t xml:space="preserve">VII   </w:t>
      </w:r>
      <w:r w:rsidRPr="00D24816">
        <w:rPr>
          <w:b/>
          <w:sz w:val="24"/>
          <w:szCs w:val="24"/>
          <w:lang w:val="sr-Cyrl-RS"/>
        </w:rPr>
        <w:t xml:space="preserve">ОБРАЗАЦ </w:t>
      </w:r>
      <w:r w:rsidRPr="00D24816">
        <w:rPr>
          <w:b/>
          <w:sz w:val="24"/>
          <w:szCs w:val="24"/>
          <w:lang w:val="sr-Cyrl-CS"/>
        </w:rPr>
        <w:t>ПОНУДЕ</w:t>
      </w:r>
      <w:r>
        <w:rPr>
          <w:b/>
          <w:sz w:val="24"/>
          <w:szCs w:val="24"/>
          <w:lang w:val="sr-Latn-RS"/>
        </w:rPr>
        <w:t xml:space="preserve"> </w:t>
      </w:r>
      <w:r>
        <w:rPr>
          <w:b/>
          <w:sz w:val="24"/>
          <w:szCs w:val="24"/>
          <w:lang w:val="sr-Cyrl-RS"/>
        </w:rPr>
        <w:t>СА ОБРАСЦЕМ СТРУКТУРЕ ПОНУЂЕНЕ ЦЕНЕ И УПУТСТВОМ КАКО ДА СЕ ПОПУНИ</w:t>
      </w:r>
    </w:p>
    <w:p w14:paraId="69665B54" w14:textId="77777777" w:rsidR="007D1D2D" w:rsidRDefault="007D1D2D" w:rsidP="007D1D2D">
      <w:pPr>
        <w:tabs>
          <w:tab w:val="left" w:pos="5422"/>
        </w:tabs>
        <w:rPr>
          <w:b/>
          <w:sz w:val="24"/>
          <w:szCs w:val="24"/>
          <w:lang w:val="sr-Cyrl-RS"/>
        </w:rPr>
      </w:pPr>
    </w:p>
    <w:p w14:paraId="16CA81FB" w14:textId="77777777" w:rsidR="007D1D2D" w:rsidRDefault="00550076" w:rsidP="007D1D2D">
      <w:pPr>
        <w:spacing w:line="276" w:lineRule="auto"/>
        <w:jc w:val="both"/>
        <w:rPr>
          <w:rFonts w:eastAsia="Calibri"/>
          <w:sz w:val="24"/>
          <w:szCs w:val="24"/>
          <w:lang w:val="sr-Cyrl-RS"/>
        </w:rPr>
      </w:pPr>
      <w:r>
        <w:rPr>
          <w:rFonts w:eastAsia="TimesNewRomanPS-BoldMT"/>
          <w:bCs/>
          <w:color w:val="000000"/>
          <w:sz w:val="24"/>
          <w:szCs w:val="24"/>
          <w:lang w:val="sr-Cyrl-RS"/>
        </w:rPr>
        <w:t xml:space="preserve">        </w:t>
      </w:r>
      <w:r w:rsidR="007D1D2D" w:rsidRPr="00E1303A">
        <w:rPr>
          <w:rFonts w:eastAsia="TimesNewRomanPS-BoldMT"/>
          <w:bCs/>
          <w:color w:val="000000"/>
          <w:sz w:val="24"/>
          <w:szCs w:val="24"/>
        </w:rPr>
        <w:t>Понуда бр.</w:t>
      </w:r>
      <w:r w:rsidR="007D1D2D" w:rsidRPr="00E1303A">
        <w:rPr>
          <w:rFonts w:eastAsia="TimesNewRomanPS-BoldMT"/>
          <w:bCs/>
          <w:color w:val="000000"/>
          <w:sz w:val="24"/>
          <w:szCs w:val="24"/>
          <w:lang w:val="sr-Cyrl-RS"/>
        </w:rPr>
        <w:t xml:space="preserve"> </w:t>
      </w:r>
      <w:r w:rsidR="007D1D2D" w:rsidRPr="00E1303A">
        <w:rPr>
          <w:rFonts w:eastAsia="TimesNewRomanPS-BoldMT"/>
          <w:bCs/>
          <w:color w:val="000000"/>
          <w:sz w:val="24"/>
          <w:szCs w:val="24"/>
        </w:rPr>
        <w:t>______</w:t>
      </w:r>
      <w:r w:rsidR="007D1D2D" w:rsidRPr="00E1303A">
        <w:rPr>
          <w:rFonts w:eastAsia="TimesNewRomanPS-BoldMT"/>
          <w:bCs/>
          <w:color w:val="000000"/>
          <w:sz w:val="24"/>
          <w:szCs w:val="24"/>
          <w:lang w:val="sr-Cyrl-RS"/>
        </w:rPr>
        <w:t>____</w:t>
      </w:r>
      <w:r w:rsidR="007D1D2D" w:rsidRPr="00E1303A">
        <w:rPr>
          <w:rFonts w:eastAsia="TimesNewRomanPS-BoldMT"/>
          <w:bCs/>
          <w:color w:val="000000"/>
          <w:sz w:val="24"/>
          <w:szCs w:val="24"/>
        </w:rPr>
        <w:t xml:space="preserve"> од _________</w:t>
      </w:r>
      <w:proofErr w:type="gramStart"/>
      <w:r w:rsidR="007D1D2D" w:rsidRPr="00E1303A">
        <w:rPr>
          <w:rFonts w:eastAsia="TimesNewRomanPS-BoldMT"/>
          <w:bCs/>
          <w:color w:val="000000"/>
          <w:sz w:val="24"/>
          <w:szCs w:val="24"/>
          <w:lang w:val="sr-Cyrl-RS"/>
        </w:rPr>
        <w:t>_</w:t>
      </w:r>
      <w:r w:rsidR="007D1D2D" w:rsidRPr="00E1303A">
        <w:rPr>
          <w:rFonts w:eastAsia="TimesNewRomanPS-BoldMT"/>
          <w:bCs/>
          <w:color w:val="000000"/>
          <w:sz w:val="24"/>
          <w:szCs w:val="24"/>
        </w:rPr>
        <w:t xml:space="preserve"> </w:t>
      </w:r>
      <w:r w:rsidR="00413F5E">
        <w:rPr>
          <w:rFonts w:eastAsia="TimesNewRomanPS-BoldMT"/>
          <w:bCs/>
          <w:color w:val="000000"/>
          <w:sz w:val="24"/>
          <w:szCs w:val="24"/>
          <w:lang w:val="sr-Cyrl-CS"/>
        </w:rPr>
        <w:t xml:space="preserve"> 2020</w:t>
      </w:r>
      <w:proofErr w:type="gramEnd"/>
      <w:r w:rsidR="007D1D2D" w:rsidRPr="00E1303A">
        <w:rPr>
          <w:rFonts w:eastAsia="TimesNewRomanPS-BoldMT"/>
          <w:bCs/>
          <w:color w:val="000000"/>
          <w:sz w:val="24"/>
          <w:szCs w:val="24"/>
          <w:lang w:val="sr-Cyrl-CS"/>
        </w:rPr>
        <w:t>. године (</w:t>
      </w:r>
      <w:r w:rsidR="007D1D2D" w:rsidRPr="00E1303A">
        <w:rPr>
          <w:rFonts w:eastAsia="TimesNewRomanPS-BoldMT"/>
          <w:bCs/>
          <w:i/>
          <w:color w:val="000000"/>
          <w:sz w:val="24"/>
          <w:szCs w:val="24"/>
          <w:lang w:val="sr-Cyrl-CS"/>
        </w:rPr>
        <w:t>понуђач уписује свој заводни број</w:t>
      </w:r>
      <w:r w:rsidR="007D1D2D" w:rsidRPr="00E1303A">
        <w:rPr>
          <w:rFonts w:eastAsia="TimesNewRomanPS-BoldMT"/>
          <w:bCs/>
          <w:color w:val="000000"/>
          <w:sz w:val="24"/>
          <w:szCs w:val="24"/>
          <w:lang w:val="sr-Cyrl-CS"/>
        </w:rPr>
        <w:t xml:space="preserve">) </w:t>
      </w:r>
      <w:r w:rsidR="007D1D2D" w:rsidRPr="00E1303A">
        <w:rPr>
          <w:sz w:val="24"/>
          <w:szCs w:val="24"/>
          <w:lang w:val="sr-Cyrl-CS" w:eastAsia="ar-SA"/>
        </w:rPr>
        <w:t xml:space="preserve">за јавну набавку </w:t>
      </w:r>
      <w:r w:rsidR="007D1D2D" w:rsidRPr="00E1303A">
        <w:rPr>
          <w:rFonts w:eastAsia="Calibri"/>
          <w:sz w:val="24"/>
          <w:szCs w:val="24"/>
          <w:lang w:val="sr-Cyrl-RS"/>
        </w:rPr>
        <w:t xml:space="preserve">услуга </w:t>
      </w:r>
      <w:r w:rsidR="007D1D2D">
        <w:rPr>
          <w:rFonts w:eastAsia="Calibri"/>
          <w:sz w:val="24"/>
          <w:szCs w:val="24"/>
          <w:lang w:val="sr-Cyrl-RS"/>
        </w:rPr>
        <w:t xml:space="preserve">– </w:t>
      </w:r>
      <w:r w:rsidR="00413F5E" w:rsidRPr="00413F5E">
        <w:rPr>
          <w:sz w:val="24"/>
          <w:szCs w:val="24"/>
          <w:lang w:val="sr-Cyrl-RS"/>
        </w:rPr>
        <w:t>Сервисирање службених возила за потребе Сектора туризма и Секретаријата</w:t>
      </w:r>
      <w:r w:rsidR="00413F5E" w:rsidRPr="00413F5E">
        <w:rPr>
          <w:sz w:val="24"/>
          <w:szCs w:val="24"/>
          <w:lang w:val="ru-RU"/>
        </w:rPr>
        <w:t xml:space="preserve">, </w:t>
      </w:r>
      <w:r w:rsidR="00413F5E" w:rsidRPr="00413F5E">
        <w:rPr>
          <w:sz w:val="24"/>
          <w:szCs w:val="24"/>
          <w:lang w:val="sr-Cyrl-RS"/>
        </w:rPr>
        <w:t xml:space="preserve">број </w:t>
      </w:r>
      <w:r w:rsidR="00413F5E">
        <w:rPr>
          <w:rFonts w:eastAsia="Calibri"/>
          <w:sz w:val="24"/>
          <w:szCs w:val="24"/>
          <w:lang w:val="sr-Cyrl-RS"/>
        </w:rPr>
        <w:t>ЈН О- 3</w:t>
      </w:r>
      <w:r w:rsidR="00617393">
        <w:rPr>
          <w:rFonts w:eastAsia="Calibri"/>
          <w:sz w:val="24"/>
          <w:szCs w:val="24"/>
          <w:lang w:val="sr-Cyrl-RS"/>
        </w:rPr>
        <w:t>/</w:t>
      </w:r>
      <w:r w:rsidR="00413F5E">
        <w:rPr>
          <w:rFonts w:eastAsia="Calibri"/>
          <w:sz w:val="24"/>
          <w:szCs w:val="24"/>
          <w:lang w:val="sr-Cyrl-RS"/>
        </w:rPr>
        <w:t>2020</w:t>
      </w:r>
      <w:r w:rsidR="007D1D2D">
        <w:rPr>
          <w:rFonts w:eastAsia="Calibri"/>
          <w:sz w:val="24"/>
          <w:szCs w:val="24"/>
          <w:lang w:val="sr-Cyrl-RS"/>
        </w:rPr>
        <w:t xml:space="preserve">, </w:t>
      </w:r>
    </w:p>
    <w:p w14:paraId="71E93334" w14:textId="77777777" w:rsidR="00D468A1" w:rsidRDefault="00D468A1" w:rsidP="007D1D2D">
      <w:pPr>
        <w:spacing w:line="276" w:lineRule="auto"/>
        <w:jc w:val="both"/>
        <w:rPr>
          <w:rFonts w:eastAsia="Calibri"/>
          <w:b/>
          <w:i/>
          <w:sz w:val="24"/>
          <w:szCs w:val="24"/>
          <w:u w:val="single"/>
          <w:lang w:val="sr-Cyrl-RS"/>
        </w:rPr>
      </w:pPr>
    </w:p>
    <w:p w14:paraId="1A5E3480" w14:textId="77777777" w:rsidR="007D1D2D" w:rsidRDefault="007D1D2D" w:rsidP="007D1D2D">
      <w:pPr>
        <w:spacing w:line="276" w:lineRule="auto"/>
        <w:jc w:val="both"/>
        <w:rPr>
          <w:b/>
          <w:sz w:val="24"/>
          <w:szCs w:val="24"/>
          <w:lang w:val="sr-Cyrl-RS"/>
        </w:rPr>
      </w:pPr>
      <w:r w:rsidRPr="00D53EDE">
        <w:rPr>
          <w:b/>
          <w:sz w:val="24"/>
          <w:szCs w:val="24"/>
          <w:highlight w:val="lightGray"/>
          <w:lang w:val="sr-Cyrl-RS"/>
        </w:rPr>
        <w:t>ОБРАЗАЦ А</w:t>
      </w:r>
      <w:r>
        <w:rPr>
          <w:b/>
          <w:sz w:val="24"/>
          <w:szCs w:val="24"/>
          <w:lang w:val="sr-Cyrl-RS"/>
        </w:rPr>
        <w:t xml:space="preserve">               </w:t>
      </w:r>
    </w:p>
    <w:p w14:paraId="2B10C77A" w14:textId="77777777" w:rsidR="00530E96" w:rsidRPr="00E1303A" w:rsidRDefault="00530E96" w:rsidP="00530E96">
      <w:pPr>
        <w:spacing w:line="276" w:lineRule="auto"/>
        <w:ind w:left="2160"/>
        <w:jc w:val="both"/>
        <w:rPr>
          <w:b/>
          <w:sz w:val="24"/>
          <w:szCs w:val="24"/>
          <w:lang w:val="sr-Cyrl-RS"/>
        </w:rPr>
      </w:pPr>
      <w:r>
        <w:rPr>
          <w:b/>
          <w:sz w:val="24"/>
          <w:szCs w:val="24"/>
          <w:lang w:val="sr-Latn-RS"/>
        </w:rPr>
        <w:t xml:space="preserve">  </w:t>
      </w:r>
      <w:r>
        <w:rPr>
          <w:b/>
          <w:sz w:val="24"/>
          <w:szCs w:val="24"/>
          <w:lang w:val="sr-Cyrl-RS"/>
        </w:rPr>
        <w:t xml:space="preserve">           </w:t>
      </w:r>
      <w:r w:rsidR="00D468A1">
        <w:rPr>
          <w:b/>
          <w:sz w:val="24"/>
          <w:szCs w:val="24"/>
          <w:lang w:val="sr-Latn-RS"/>
        </w:rPr>
        <w:t xml:space="preserve"> </w:t>
      </w:r>
      <w:r w:rsidRPr="00E1303A">
        <w:rPr>
          <w:b/>
          <w:sz w:val="24"/>
          <w:szCs w:val="24"/>
          <w:lang w:val="sr-Cyrl-RS"/>
        </w:rPr>
        <w:t>ПОНУДУ ПОДНОСИМ:</w:t>
      </w:r>
    </w:p>
    <w:tbl>
      <w:tblPr>
        <w:tblW w:w="10348" w:type="dxa"/>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530E96" w:rsidRPr="00E1303A" w14:paraId="3D2FD5FA" w14:textId="77777777" w:rsidTr="00530E96">
        <w:tc>
          <w:tcPr>
            <w:tcW w:w="10348" w:type="dxa"/>
            <w:shd w:val="clear" w:color="auto" w:fill="auto"/>
          </w:tcPr>
          <w:p w14:paraId="3DC156E8" w14:textId="77777777" w:rsidR="00530E96" w:rsidRPr="00E1303A" w:rsidRDefault="00530E96" w:rsidP="008E6807">
            <w:pPr>
              <w:spacing w:line="276" w:lineRule="auto"/>
              <w:jc w:val="center"/>
              <w:rPr>
                <w:b/>
                <w:sz w:val="24"/>
                <w:szCs w:val="24"/>
                <w:lang w:val="sr-Cyrl-RS"/>
              </w:rPr>
            </w:pPr>
            <w:r w:rsidRPr="00E1303A">
              <w:rPr>
                <w:b/>
                <w:sz w:val="24"/>
                <w:szCs w:val="24"/>
                <w:lang w:val="sr-Cyrl-RS"/>
              </w:rPr>
              <w:t>А)  САМОСТАЛНО</w:t>
            </w:r>
          </w:p>
        </w:tc>
      </w:tr>
      <w:tr w:rsidR="00530E96" w:rsidRPr="00E1303A" w14:paraId="397E592E" w14:textId="77777777" w:rsidTr="00530E96">
        <w:tc>
          <w:tcPr>
            <w:tcW w:w="10348" w:type="dxa"/>
            <w:shd w:val="clear" w:color="auto" w:fill="auto"/>
          </w:tcPr>
          <w:p w14:paraId="6F30AD89" w14:textId="77777777" w:rsidR="00530E96" w:rsidRPr="00E1303A" w:rsidRDefault="00530E96" w:rsidP="008E6807">
            <w:pPr>
              <w:spacing w:line="276" w:lineRule="auto"/>
              <w:jc w:val="center"/>
              <w:rPr>
                <w:b/>
                <w:sz w:val="24"/>
                <w:szCs w:val="24"/>
                <w:lang w:val="sr-Cyrl-RS"/>
              </w:rPr>
            </w:pPr>
            <w:r w:rsidRPr="00E1303A">
              <w:rPr>
                <w:b/>
                <w:sz w:val="24"/>
                <w:szCs w:val="24"/>
                <w:lang w:val="sr-Cyrl-RS"/>
              </w:rPr>
              <w:t>Б) СА ПОДИЗВОЂАЧЕМ</w:t>
            </w:r>
          </w:p>
        </w:tc>
      </w:tr>
      <w:tr w:rsidR="00530E96" w:rsidRPr="00E1303A" w14:paraId="31D5609F" w14:textId="77777777" w:rsidTr="00530E96">
        <w:tc>
          <w:tcPr>
            <w:tcW w:w="10348" w:type="dxa"/>
            <w:shd w:val="clear" w:color="auto" w:fill="auto"/>
          </w:tcPr>
          <w:p w14:paraId="3F300FA7" w14:textId="77777777" w:rsidR="00530E96" w:rsidRPr="00E1303A" w:rsidRDefault="00530E96" w:rsidP="008E6807">
            <w:pPr>
              <w:spacing w:line="276" w:lineRule="auto"/>
              <w:jc w:val="center"/>
              <w:rPr>
                <w:b/>
                <w:sz w:val="24"/>
                <w:szCs w:val="24"/>
                <w:lang w:val="sr-Cyrl-RS"/>
              </w:rPr>
            </w:pPr>
            <w:r w:rsidRPr="00E1303A">
              <w:rPr>
                <w:b/>
                <w:sz w:val="24"/>
                <w:szCs w:val="24"/>
                <w:lang w:val="sr-Cyrl-RS"/>
              </w:rPr>
              <w:t>В) КАО ЗАЈЕДНИЧКУ ПОНУДУ</w:t>
            </w:r>
          </w:p>
        </w:tc>
      </w:tr>
    </w:tbl>
    <w:p w14:paraId="61E87D44" w14:textId="77777777" w:rsidR="00530E96" w:rsidRPr="00E56073" w:rsidRDefault="00530E96" w:rsidP="00530E96">
      <w:pPr>
        <w:spacing w:line="276" w:lineRule="auto"/>
        <w:jc w:val="both"/>
        <w:rPr>
          <w:i/>
          <w:sz w:val="22"/>
          <w:szCs w:val="22"/>
          <w:lang w:val="sr-Cyrl-RS"/>
        </w:rPr>
      </w:pPr>
      <w:r w:rsidRPr="00E1303A">
        <w:rPr>
          <w:b/>
          <w:sz w:val="22"/>
          <w:szCs w:val="22"/>
          <w:lang w:val="sr-Cyrl-RS"/>
        </w:rPr>
        <w:t xml:space="preserve">Напомена: </w:t>
      </w:r>
      <w:r w:rsidRPr="00E1303A">
        <w:rPr>
          <w:i/>
          <w:sz w:val="22"/>
          <w:szCs w:val="22"/>
          <w:lang w:val="sr-Cyrl-R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tbl>
      <w:tblPr>
        <w:tblW w:w="1037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8"/>
      </w:tblGrid>
      <w:tr w:rsidR="00530E96" w:rsidRPr="00E1303A" w14:paraId="25E640A0" w14:textId="77777777" w:rsidTr="00530E96">
        <w:trPr>
          <w:trHeight w:val="313"/>
        </w:trPr>
        <w:tc>
          <w:tcPr>
            <w:tcW w:w="10378" w:type="dxa"/>
            <w:shd w:val="clear" w:color="auto" w:fill="D9D9D9"/>
          </w:tcPr>
          <w:p w14:paraId="2F1A7AD0" w14:textId="77777777" w:rsidR="00530E96" w:rsidRPr="00E1303A" w:rsidRDefault="00530E96" w:rsidP="008E6807">
            <w:pPr>
              <w:spacing w:line="276" w:lineRule="auto"/>
              <w:jc w:val="center"/>
              <w:rPr>
                <w:b/>
                <w:sz w:val="24"/>
                <w:szCs w:val="24"/>
                <w:lang w:val="sr-Cyrl-RS"/>
              </w:rPr>
            </w:pPr>
            <w:r w:rsidRPr="00E1303A">
              <w:rPr>
                <w:b/>
                <w:sz w:val="24"/>
                <w:szCs w:val="24"/>
                <w:lang w:val="sr-Cyrl-RS"/>
              </w:rPr>
              <w:t>ПОДАЦИ О ПОНУЂАЧУ</w:t>
            </w:r>
          </w:p>
        </w:tc>
      </w:tr>
    </w:tbl>
    <w:p w14:paraId="0D4A0369" w14:textId="77777777" w:rsidR="00530E96" w:rsidRPr="00E1303A" w:rsidRDefault="00530E96" w:rsidP="00530E96">
      <w:pPr>
        <w:spacing w:line="276" w:lineRule="auto"/>
        <w:jc w:val="both"/>
        <w:rPr>
          <w:sz w:val="24"/>
          <w:szCs w:val="24"/>
          <w:lang w:val="sr-Cyrl-RS"/>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0"/>
        <w:gridCol w:w="2200"/>
        <w:gridCol w:w="2789"/>
      </w:tblGrid>
      <w:tr w:rsidR="00530E96" w:rsidRPr="00E1303A" w14:paraId="315D0FE1" w14:textId="77777777" w:rsidTr="00530E96">
        <w:tc>
          <w:tcPr>
            <w:tcW w:w="5360" w:type="dxa"/>
            <w:shd w:val="clear" w:color="auto" w:fill="auto"/>
            <w:vAlign w:val="center"/>
          </w:tcPr>
          <w:p w14:paraId="6B7178FB" w14:textId="77777777" w:rsidR="00530E96" w:rsidRPr="00E1303A" w:rsidRDefault="00530E96" w:rsidP="008E6807">
            <w:pPr>
              <w:spacing w:line="276" w:lineRule="auto"/>
              <w:rPr>
                <w:sz w:val="24"/>
                <w:szCs w:val="24"/>
                <w:lang w:val="sr-Cyrl-RS"/>
              </w:rPr>
            </w:pPr>
            <w:r w:rsidRPr="00E1303A">
              <w:rPr>
                <w:sz w:val="24"/>
                <w:szCs w:val="24"/>
                <w:lang w:val="sr-Cyrl-RS"/>
              </w:rPr>
              <w:t>Пословно име или скраћени назив из одговарајућег регистра</w:t>
            </w:r>
          </w:p>
        </w:tc>
        <w:tc>
          <w:tcPr>
            <w:tcW w:w="4989" w:type="dxa"/>
            <w:gridSpan w:val="2"/>
            <w:shd w:val="clear" w:color="auto" w:fill="auto"/>
          </w:tcPr>
          <w:p w14:paraId="7B3B2AF8" w14:textId="77777777" w:rsidR="00530E96" w:rsidRPr="00E1303A" w:rsidRDefault="00530E96" w:rsidP="008E6807">
            <w:pPr>
              <w:spacing w:line="276" w:lineRule="auto"/>
              <w:jc w:val="both"/>
              <w:rPr>
                <w:sz w:val="24"/>
                <w:szCs w:val="24"/>
                <w:lang w:val="sr-Cyrl-RS"/>
              </w:rPr>
            </w:pPr>
          </w:p>
          <w:p w14:paraId="27EC5A9D" w14:textId="77777777" w:rsidR="00530E96" w:rsidRPr="00E1303A" w:rsidRDefault="00530E96" w:rsidP="008E6807">
            <w:pPr>
              <w:spacing w:line="276" w:lineRule="auto"/>
              <w:jc w:val="both"/>
              <w:rPr>
                <w:sz w:val="24"/>
                <w:szCs w:val="24"/>
                <w:lang w:val="sr-Cyrl-RS"/>
              </w:rPr>
            </w:pPr>
          </w:p>
        </w:tc>
      </w:tr>
      <w:tr w:rsidR="00530E96" w:rsidRPr="00E1303A" w14:paraId="0E7111DE" w14:textId="77777777" w:rsidTr="00530E96">
        <w:tc>
          <w:tcPr>
            <w:tcW w:w="5360" w:type="dxa"/>
            <w:shd w:val="clear" w:color="auto" w:fill="auto"/>
          </w:tcPr>
          <w:p w14:paraId="5A36F238" w14:textId="77777777" w:rsidR="00530E96" w:rsidRPr="00E1303A" w:rsidRDefault="00530E96" w:rsidP="008E6807">
            <w:pPr>
              <w:spacing w:line="276" w:lineRule="auto"/>
              <w:jc w:val="both"/>
              <w:rPr>
                <w:sz w:val="24"/>
                <w:szCs w:val="24"/>
                <w:lang w:val="sr-Cyrl-RS"/>
              </w:rPr>
            </w:pPr>
            <w:r w:rsidRPr="00E1303A">
              <w:rPr>
                <w:sz w:val="24"/>
                <w:szCs w:val="24"/>
                <w:lang w:val="sr-Cyrl-RS"/>
              </w:rPr>
              <w:t>Адреса седишта</w:t>
            </w:r>
          </w:p>
        </w:tc>
        <w:tc>
          <w:tcPr>
            <w:tcW w:w="4989" w:type="dxa"/>
            <w:gridSpan w:val="2"/>
            <w:shd w:val="clear" w:color="auto" w:fill="auto"/>
          </w:tcPr>
          <w:p w14:paraId="08F73320" w14:textId="77777777" w:rsidR="00530E96" w:rsidRPr="00E1303A" w:rsidRDefault="00530E96" w:rsidP="008E6807">
            <w:pPr>
              <w:spacing w:line="276" w:lineRule="auto"/>
              <w:jc w:val="both"/>
              <w:rPr>
                <w:sz w:val="24"/>
                <w:szCs w:val="24"/>
                <w:lang w:val="sr-Cyrl-RS"/>
              </w:rPr>
            </w:pPr>
          </w:p>
        </w:tc>
      </w:tr>
      <w:tr w:rsidR="00530E96" w:rsidRPr="00E1303A" w14:paraId="3061D9F2" w14:textId="77777777" w:rsidTr="00530E96">
        <w:tc>
          <w:tcPr>
            <w:tcW w:w="5360" w:type="dxa"/>
            <w:shd w:val="clear" w:color="auto" w:fill="auto"/>
          </w:tcPr>
          <w:p w14:paraId="22C730D1" w14:textId="77777777" w:rsidR="00530E96" w:rsidRPr="00E1303A" w:rsidRDefault="00530E96" w:rsidP="008E6807">
            <w:pPr>
              <w:spacing w:line="276" w:lineRule="auto"/>
              <w:jc w:val="both"/>
              <w:rPr>
                <w:sz w:val="24"/>
                <w:szCs w:val="24"/>
                <w:lang w:val="sr-Cyrl-RS"/>
              </w:rPr>
            </w:pPr>
            <w:r w:rsidRPr="00E1303A">
              <w:rPr>
                <w:sz w:val="24"/>
                <w:szCs w:val="24"/>
                <w:lang w:val="sr-Cyrl-RS"/>
              </w:rPr>
              <w:t>Имејл адреса</w:t>
            </w:r>
          </w:p>
        </w:tc>
        <w:tc>
          <w:tcPr>
            <w:tcW w:w="4989" w:type="dxa"/>
            <w:gridSpan w:val="2"/>
            <w:shd w:val="clear" w:color="auto" w:fill="auto"/>
          </w:tcPr>
          <w:p w14:paraId="4EA87A1F" w14:textId="77777777" w:rsidR="00530E96" w:rsidRPr="00E1303A" w:rsidRDefault="00530E96" w:rsidP="008E6807">
            <w:pPr>
              <w:spacing w:line="276" w:lineRule="auto"/>
              <w:jc w:val="both"/>
              <w:rPr>
                <w:sz w:val="24"/>
                <w:szCs w:val="24"/>
                <w:lang w:val="sr-Cyrl-RS"/>
              </w:rPr>
            </w:pPr>
          </w:p>
        </w:tc>
      </w:tr>
      <w:tr w:rsidR="00530E96" w:rsidRPr="00E1303A" w14:paraId="490D9909" w14:textId="77777777" w:rsidTr="00530E96">
        <w:tc>
          <w:tcPr>
            <w:tcW w:w="5360" w:type="dxa"/>
            <w:shd w:val="clear" w:color="auto" w:fill="auto"/>
          </w:tcPr>
          <w:p w14:paraId="34F2D4DC" w14:textId="77777777" w:rsidR="00530E96" w:rsidRPr="00E1303A" w:rsidRDefault="00530E96" w:rsidP="008E6807">
            <w:pPr>
              <w:spacing w:line="276" w:lineRule="auto"/>
              <w:jc w:val="both"/>
              <w:rPr>
                <w:sz w:val="24"/>
                <w:szCs w:val="24"/>
                <w:lang w:val="sr-Cyrl-RS"/>
              </w:rPr>
            </w:pPr>
            <w:r w:rsidRPr="00E1303A">
              <w:rPr>
                <w:sz w:val="24"/>
                <w:szCs w:val="24"/>
                <w:lang w:val="sr-Cyrl-RS"/>
              </w:rPr>
              <w:t>Телефон</w:t>
            </w:r>
          </w:p>
        </w:tc>
        <w:tc>
          <w:tcPr>
            <w:tcW w:w="4989" w:type="dxa"/>
            <w:gridSpan w:val="2"/>
            <w:shd w:val="clear" w:color="auto" w:fill="auto"/>
          </w:tcPr>
          <w:p w14:paraId="62DCBB62" w14:textId="77777777" w:rsidR="00530E96" w:rsidRPr="00E1303A" w:rsidRDefault="00530E96" w:rsidP="008E6807">
            <w:pPr>
              <w:spacing w:line="276" w:lineRule="auto"/>
              <w:jc w:val="both"/>
              <w:rPr>
                <w:sz w:val="24"/>
                <w:szCs w:val="24"/>
                <w:lang w:val="sr-Cyrl-RS"/>
              </w:rPr>
            </w:pPr>
          </w:p>
        </w:tc>
      </w:tr>
      <w:tr w:rsidR="00530E96" w:rsidRPr="00E1303A" w14:paraId="75582602" w14:textId="77777777" w:rsidTr="00530E96">
        <w:tc>
          <w:tcPr>
            <w:tcW w:w="5360" w:type="dxa"/>
            <w:shd w:val="clear" w:color="auto" w:fill="auto"/>
          </w:tcPr>
          <w:p w14:paraId="29B4C078" w14:textId="77777777" w:rsidR="00530E96" w:rsidRPr="00E1303A" w:rsidRDefault="00530E96" w:rsidP="008E6807">
            <w:pPr>
              <w:spacing w:line="276" w:lineRule="auto"/>
              <w:jc w:val="both"/>
              <w:rPr>
                <w:sz w:val="24"/>
                <w:szCs w:val="24"/>
                <w:lang w:val="sr-Cyrl-RS"/>
              </w:rPr>
            </w:pPr>
            <w:r w:rsidRPr="00E1303A">
              <w:rPr>
                <w:sz w:val="24"/>
                <w:szCs w:val="24"/>
                <w:lang w:val="sr-Cyrl-RS"/>
              </w:rPr>
              <w:t>Факс</w:t>
            </w:r>
          </w:p>
        </w:tc>
        <w:tc>
          <w:tcPr>
            <w:tcW w:w="4989" w:type="dxa"/>
            <w:gridSpan w:val="2"/>
            <w:shd w:val="clear" w:color="auto" w:fill="auto"/>
          </w:tcPr>
          <w:p w14:paraId="1648790A" w14:textId="77777777" w:rsidR="00530E96" w:rsidRPr="00E1303A" w:rsidRDefault="00530E96" w:rsidP="008E6807">
            <w:pPr>
              <w:spacing w:line="276" w:lineRule="auto"/>
              <w:jc w:val="both"/>
              <w:rPr>
                <w:sz w:val="24"/>
                <w:szCs w:val="24"/>
                <w:lang w:val="sr-Cyrl-RS"/>
              </w:rPr>
            </w:pPr>
          </w:p>
        </w:tc>
      </w:tr>
      <w:tr w:rsidR="00530E96" w:rsidRPr="00E1303A" w14:paraId="02FCDE37" w14:textId="77777777" w:rsidTr="00530E96">
        <w:tc>
          <w:tcPr>
            <w:tcW w:w="5360" w:type="dxa"/>
            <w:shd w:val="clear" w:color="auto" w:fill="auto"/>
          </w:tcPr>
          <w:p w14:paraId="51B70F77" w14:textId="77777777" w:rsidR="00530E96" w:rsidRPr="00E1303A" w:rsidRDefault="00530E96" w:rsidP="008E6807">
            <w:pPr>
              <w:spacing w:line="276" w:lineRule="auto"/>
              <w:jc w:val="both"/>
              <w:rPr>
                <w:sz w:val="24"/>
                <w:szCs w:val="24"/>
                <w:lang w:val="sr-Cyrl-RS"/>
              </w:rPr>
            </w:pPr>
            <w:r w:rsidRPr="00E1303A">
              <w:rPr>
                <w:sz w:val="24"/>
                <w:szCs w:val="24"/>
                <w:lang w:val="sr-Cyrl-RS"/>
              </w:rPr>
              <w:t>Име и презиме особе за контакт</w:t>
            </w:r>
          </w:p>
        </w:tc>
        <w:tc>
          <w:tcPr>
            <w:tcW w:w="4989" w:type="dxa"/>
            <w:gridSpan w:val="2"/>
            <w:shd w:val="clear" w:color="auto" w:fill="auto"/>
          </w:tcPr>
          <w:p w14:paraId="76D92211" w14:textId="77777777" w:rsidR="00530E96" w:rsidRPr="00E1303A" w:rsidRDefault="00530E96" w:rsidP="008E6807">
            <w:pPr>
              <w:spacing w:line="276" w:lineRule="auto"/>
              <w:jc w:val="both"/>
              <w:rPr>
                <w:sz w:val="24"/>
                <w:szCs w:val="24"/>
                <w:lang w:val="sr-Cyrl-RS"/>
              </w:rPr>
            </w:pPr>
          </w:p>
        </w:tc>
      </w:tr>
      <w:tr w:rsidR="00530E96" w:rsidRPr="00E1303A" w14:paraId="5C1B482D" w14:textId="77777777" w:rsidTr="00530E96">
        <w:tc>
          <w:tcPr>
            <w:tcW w:w="5360" w:type="dxa"/>
            <w:shd w:val="clear" w:color="auto" w:fill="auto"/>
          </w:tcPr>
          <w:p w14:paraId="39E59728" w14:textId="77777777" w:rsidR="00530E96" w:rsidRPr="00E1303A" w:rsidRDefault="00530E96" w:rsidP="008E6807">
            <w:pPr>
              <w:spacing w:line="276" w:lineRule="auto"/>
              <w:jc w:val="both"/>
              <w:rPr>
                <w:sz w:val="24"/>
                <w:szCs w:val="24"/>
                <w:lang w:val="sr-Cyrl-RS"/>
              </w:rPr>
            </w:pPr>
            <w:r w:rsidRPr="00E1303A">
              <w:rPr>
                <w:sz w:val="24"/>
                <w:szCs w:val="24"/>
                <w:lang w:val="sr-Cyrl-RS"/>
              </w:rPr>
              <w:t xml:space="preserve">Име, презиме и </w:t>
            </w:r>
            <w:r w:rsidRPr="005238F2">
              <w:rPr>
                <w:b/>
                <w:sz w:val="24"/>
                <w:szCs w:val="24"/>
                <w:u w:val="single"/>
                <w:lang w:val="sr-Cyrl-RS"/>
              </w:rPr>
              <w:t>функција</w:t>
            </w:r>
            <w:r w:rsidRPr="00E1303A">
              <w:rPr>
                <w:sz w:val="24"/>
                <w:szCs w:val="24"/>
                <w:lang w:val="sr-Cyrl-RS"/>
              </w:rPr>
              <w:t xml:space="preserve"> лица које ће у име понуђача потписати уговор </w:t>
            </w:r>
          </w:p>
        </w:tc>
        <w:tc>
          <w:tcPr>
            <w:tcW w:w="4989" w:type="dxa"/>
            <w:gridSpan w:val="2"/>
            <w:shd w:val="clear" w:color="auto" w:fill="auto"/>
          </w:tcPr>
          <w:p w14:paraId="37E4B5B2" w14:textId="77777777" w:rsidR="00530E96" w:rsidRPr="00E1303A" w:rsidRDefault="00530E96" w:rsidP="008E6807">
            <w:pPr>
              <w:spacing w:line="276" w:lineRule="auto"/>
              <w:jc w:val="both"/>
              <w:rPr>
                <w:sz w:val="24"/>
                <w:szCs w:val="24"/>
                <w:lang w:val="sr-Cyrl-RS"/>
              </w:rPr>
            </w:pPr>
          </w:p>
        </w:tc>
      </w:tr>
      <w:tr w:rsidR="00530E96" w:rsidRPr="00E1303A" w14:paraId="0B943AF3" w14:textId="77777777" w:rsidTr="00530E96">
        <w:tc>
          <w:tcPr>
            <w:tcW w:w="5360" w:type="dxa"/>
            <w:shd w:val="clear" w:color="auto" w:fill="auto"/>
          </w:tcPr>
          <w:p w14:paraId="1DACD060" w14:textId="77777777" w:rsidR="00530E96" w:rsidRPr="00E1303A" w:rsidRDefault="00530E96" w:rsidP="008E6807">
            <w:pPr>
              <w:spacing w:line="276" w:lineRule="auto"/>
              <w:jc w:val="both"/>
              <w:rPr>
                <w:sz w:val="24"/>
                <w:szCs w:val="24"/>
                <w:lang w:val="sr-Cyrl-RS"/>
              </w:rPr>
            </w:pPr>
            <w:r w:rsidRPr="00E1303A">
              <w:rPr>
                <w:sz w:val="24"/>
                <w:szCs w:val="24"/>
                <w:lang w:val="sr-Cyrl-RS"/>
              </w:rPr>
              <w:t>ПИБ</w:t>
            </w:r>
          </w:p>
        </w:tc>
        <w:tc>
          <w:tcPr>
            <w:tcW w:w="4989" w:type="dxa"/>
            <w:gridSpan w:val="2"/>
            <w:shd w:val="clear" w:color="auto" w:fill="auto"/>
          </w:tcPr>
          <w:p w14:paraId="09C2A72E" w14:textId="77777777" w:rsidR="00530E96" w:rsidRPr="00E1303A" w:rsidRDefault="00530E96" w:rsidP="008E6807">
            <w:pPr>
              <w:spacing w:line="276" w:lineRule="auto"/>
              <w:jc w:val="both"/>
              <w:rPr>
                <w:sz w:val="24"/>
                <w:szCs w:val="24"/>
                <w:lang w:val="sr-Cyrl-RS"/>
              </w:rPr>
            </w:pPr>
          </w:p>
        </w:tc>
      </w:tr>
      <w:tr w:rsidR="00530E96" w:rsidRPr="00E1303A" w14:paraId="1A55953C" w14:textId="77777777" w:rsidTr="00530E96">
        <w:tc>
          <w:tcPr>
            <w:tcW w:w="5360" w:type="dxa"/>
            <w:shd w:val="clear" w:color="auto" w:fill="auto"/>
          </w:tcPr>
          <w:p w14:paraId="50A62856" w14:textId="77777777" w:rsidR="00530E96" w:rsidRPr="00E1303A" w:rsidRDefault="00530E96" w:rsidP="008E6807">
            <w:pPr>
              <w:spacing w:line="276" w:lineRule="auto"/>
              <w:jc w:val="both"/>
              <w:rPr>
                <w:sz w:val="24"/>
                <w:szCs w:val="24"/>
                <w:lang w:val="sr-Cyrl-RS"/>
              </w:rPr>
            </w:pPr>
            <w:r w:rsidRPr="00E1303A">
              <w:rPr>
                <w:sz w:val="24"/>
                <w:szCs w:val="24"/>
                <w:lang w:val="sr-Cyrl-RS"/>
              </w:rPr>
              <w:t>Матични број</w:t>
            </w:r>
          </w:p>
        </w:tc>
        <w:tc>
          <w:tcPr>
            <w:tcW w:w="4989" w:type="dxa"/>
            <w:gridSpan w:val="2"/>
            <w:shd w:val="clear" w:color="auto" w:fill="auto"/>
          </w:tcPr>
          <w:p w14:paraId="11663D97" w14:textId="77777777" w:rsidR="00530E96" w:rsidRPr="00E1303A" w:rsidRDefault="00530E96" w:rsidP="008E6807">
            <w:pPr>
              <w:spacing w:line="276" w:lineRule="auto"/>
              <w:jc w:val="both"/>
              <w:rPr>
                <w:sz w:val="24"/>
                <w:szCs w:val="24"/>
                <w:lang w:val="sr-Cyrl-RS"/>
              </w:rPr>
            </w:pPr>
          </w:p>
        </w:tc>
      </w:tr>
      <w:tr w:rsidR="00530E96" w:rsidRPr="00E1303A" w14:paraId="08EA06F2" w14:textId="77777777" w:rsidTr="00530E96">
        <w:tc>
          <w:tcPr>
            <w:tcW w:w="5360" w:type="dxa"/>
            <w:shd w:val="clear" w:color="auto" w:fill="auto"/>
          </w:tcPr>
          <w:p w14:paraId="604AEE4B" w14:textId="77777777" w:rsidR="00530E96" w:rsidRPr="00E1303A" w:rsidRDefault="00530E96" w:rsidP="008E6807">
            <w:pPr>
              <w:spacing w:line="276" w:lineRule="auto"/>
              <w:jc w:val="both"/>
              <w:rPr>
                <w:sz w:val="24"/>
                <w:szCs w:val="24"/>
                <w:lang w:val="sr-Cyrl-RS"/>
              </w:rPr>
            </w:pPr>
            <w:r w:rsidRPr="00E1303A">
              <w:rPr>
                <w:sz w:val="24"/>
                <w:szCs w:val="24"/>
                <w:lang w:val="sr-Cyrl-RS"/>
              </w:rPr>
              <w:t>Шифра делатности</w:t>
            </w:r>
          </w:p>
        </w:tc>
        <w:tc>
          <w:tcPr>
            <w:tcW w:w="4989" w:type="dxa"/>
            <w:gridSpan w:val="2"/>
            <w:shd w:val="clear" w:color="auto" w:fill="auto"/>
          </w:tcPr>
          <w:p w14:paraId="35A4A8BC" w14:textId="77777777" w:rsidR="00530E96" w:rsidRPr="00E1303A" w:rsidRDefault="00530E96" w:rsidP="008E6807">
            <w:pPr>
              <w:spacing w:line="276" w:lineRule="auto"/>
              <w:jc w:val="both"/>
              <w:rPr>
                <w:sz w:val="24"/>
                <w:szCs w:val="24"/>
                <w:lang w:val="sr-Cyrl-RS"/>
              </w:rPr>
            </w:pPr>
          </w:p>
        </w:tc>
      </w:tr>
      <w:tr w:rsidR="00530E96" w:rsidRPr="00E1303A" w14:paraId="6C05C6D1" w14:textId="77777777" w:rsidTr="00530E96">
        <w:tc>
          <w:tcPr>
            <w:tcW w:w="5360" w:type="dxa"/>
            <w:shd w:val="clear" w:color="auto" w:fill="auto"/>
          </w:tcPr>
          <w:p w14:paraId="151932CE" w14:textId="77777777" w:rsidR="00530E96" w:rsidRPr="00E1303A" w:rsidRDefault="00530E96" w:rsidP="008E6807">
            <w:pPr>
              <w:spacing w:line="276" w:lineRule="auto"/>
              <w:jc w:val="both"/>
              <w:rPr>
                <w:sz w:val="24"/>
                <w:szCs w:val="24"/>
                <w:lang w:val="sr-Cyrl-RS"/>
              </w:rPr>
            </w:pPr>
            <w:r w:rsidRPr="00E1303A">
              <w:rPr>
                <w:sz w:val="24"/>
                <w:szCs w:val="24"/>
                <w:lang w:val="sr-Cyrl-RS"/>
              </w:rPr>
              <w:t>Назив банке и број рачуна</w:t>
            </w:r>
          </w:p>
        </w:tc>
        <w:tc>
          <w:tcPr>
            <w:tcW w:w="4989" w:type="dxa"/>
            <w:gridSpan w:val="2"/>
            <w:shd w:val="clear" w:color="auto" w:fill="auto"/>
          </w:tcPr>
          <w:p w14:paraId="02BEC7DB" w14:textId="77777777" w:rsidR="00530E96" w:rsidRPr="00E1303A" w:rsidRDefault="00530E96" w:rsidP="008E6807">
            <w:pPr>
              <w:spacing w:line="276" w:lineRule="auto"/>
              <w:jc w:val="both"/>
              <w:rPr>
                <w:sz w:val="24"/>
                <w:szCs w:val="24"/>
                <w:lang w:val="sr-Cyrl-RS"/>
              </w:rPr>
            </w:pPr>
          </w:p>
        </w:tc>
      </w:tr>
      <w:tr w:rsidR="00530E96" w:rsidRPr="00E1303A" w14:paraId="4E044322" w14:textId="77777777" w:rsidTr="00530E96">
        <w:tc>
          <w:tcPr>
            <w:tcW w:w="5360" w:type="dxa"/>
            <w:shd w:val="clear" w:color="auto" w:fill="auto"/>
          </w:tcPr>
          <w:p w14:paraId="34A92ADA" w14:textId="77777777" w:rsidR="00530E96" w:rsidRPr="009F54DE" w:rsidRDefault="00530E96" w:rsidP="008E6807">
            <w:pPr>
              <w:spacing w:line="276" w:lineRule="auto"/>
              <w:jc w:val="both"/>
              <w:rPr>
                <w:rFonts w:eastAsia="TimesNewRomanPSMT"/>
                <w:bCs/>
                <w:color w:val="000000"/>
                <w:sz w:val="22"/>
                <w:szCs w:val="22"/>
                <w:lang w:val="sr-Cyrl-RS"/>
              </w:rPr>
            </w:pPr>
            <w:r w:rsidRPr="00D53EDE">
              <w:rPr>
                <w:rFonts w:eastAsia="TimesNewRomanPSMT"/>
                <w:bCs/>
                <w:color w:val="000000"/>
                <w:sz w:val="22"/>
                <w:szCs w:val="22"/>
                <w:lang w:val="sr-Cyrl-RS"/>
              </w:rPr>
              <w:t xml:space="preserve">Законски заступници понуђача (навести име и презиме </w:t>
            </w:r>
            <w:r w:rsidRPr="00D53EDE">
              <w:rPr>
                <w:rFonts w:eastAsia="TimesNewRomanPSMT"/>
                <w:b/>
                <w:bCs/>
                <w:color w:val="000000"/>
                <w:sz w:val="22"/>
                <w:szCs w:val="22"/>
                <w:lang w:val="sr-Cyrl-RS"/>
              </w:rPr>
              <w:t>свих законских заступника понуђача.</w:t>
            </w:r>
            <w:r w:rsidRPr="00E1303A">
              <w:rPr>
                <w:rFonts w:eastAsia="TimesNewRomanPSMT"/>
                <w:bCs/>
                <w:color w:val="000000"/>
                <w:sz w:val="24"/>
                <w:szCs w:val="24"/>
                <w:lang w:val="sr-Cyrl-RS"/>
              </w:rPr>
              <w:t xml:space="preserve"> </w:t>
            </w:r>
            <w:r w:rsidRPr="00E1303A">
              <w:rPr>
                <w:rFonts w:eastAsia="TimesNewRomanPSMT"/>
                <w:bCs/>
                <w:color w:val="000000"/>
                <w:sz w:val="22"/>
                <w:szCs w:val="22"/>
                <w:lang w:val="sr-Cyrl-RS"/>
              </w:rPr>
              <w:t>Податак је од значаја, у вези са утврђивањем испуњености услова из члана 75. став 1. тачка 2) ЗЈН, који морају да испуњавају сви законски заступници понуђача)</w:t>
            </w:r>
          </w:p>
        </w:tc>
        <w:tc>
          <w:tcPr>
            <w:tcW w:w="4989" w:type="dxa"/>
            <w:gridSpan w:val="2"/>
            <w:shd w:val="clear" w:color="auto" w:fill="auto"/>
          </w:tcPr>
          <w:p w14:paraId="58DDBF64" w14:textId="77777777" w:rsidR="00530E96" w:rsidRPr="00E1303A" w:rsidRDefault="00530E96" w:rsidP="008E6807">
            <w:pPr>
              <w:spacing w:line="276" w:lineRule="auto"/>
              <w:jc w:val="both"/>
              <w:rPr>
                <w:sz w:val="24"/>
                <w:szCs w:val="24"/>
                <w:lang w:val="sr-Cyrl-RS"/>
              </w:rPr>
            </w:pPr>
          </w:p>
        </w:tc>
      </w:tr>
      <w:tr w:rsidR="00530E96" w:rsidRPr="00E1303A" w14:paraId="39372BF5" w14:textId="77777777" w:rsidTr="00530E96">
        <w:tc>
          <w:tcPr>
            <w:tcW w:w="5360" w:type="dxa"/>
            <w:shd w:val="clear" w:color="auto" w:fill="auto"/>
          </w:tcPr>
          <w:p w14:paraId="14904718" w14:textId="77777777" w:rsidR="00530E96" w:rsidRPr="00E1303A" w:rsidRDefault="00530E96" w:rsidP="008E6807">
            <w:pPr>
              <w:spacing w:line="276" w:lineRule="auto"/>
              <w:jc w:val="both"/>
              <w:rPr>
                <w:rFonts w:eastAsia="TimesNewRomanPSMT"/>
                <w:bCs/>
                <w:color w:val="000000"/>
                <w:sz w:val="24"/>
                <w:szCs w:val="24"/>
                <w:lang w:val="sr-Cyrl-RS"/>
              </w:rPr>
            </w:pPr>
            <w:r>
              <w:rPr>
                <w:rFonts w:eastAsia="TimesNewRomanPSMT"/>
                <w:bCs/>
                <w:color w:val="000000"/>
                <w:sz w:val="24"/>
                <w:szCs w:val="24"/>
                <w:lang w:val="sr-Cyrl-RS"/>
              </w:rPr>
              <w:t>Врста предузећа</w:t>
            </w:r>
          </w:p>
        </w:tc>
        <w:tc>
          <w:tcPr>
            <w:tcW w:w="4989" w:type="dxa"/>
            <w:gridSpan w:val="2"/>
            <w:shd w:val="clear" w:color="auto" w:fill="auto"/>
          </w:tcPr>
          <w:p w14:paraId="7E043217" w14:textId="77777777" w:rsidR="00272EFC" w:rsidRDefault="00530E96" w:rsidP="008E6807">
            <w:pPr>
              <w:spacing w:line="276" w:lineRule="auto"/>
              <w:jc w:val="both"/>
              <w:rPr>
                <w:sz w:val="24"/>
                <w:szCs w:val="24"/>
                <w:lang w:val="sr-Cyrl-RS"/>
              </w:rPr>
            </w:pPr>
            <w:r>
              <w:rPr>
                <w:sz w:val="24"/>
                <w:szCs w:val="24"/>
                <w:lang w:val="sr-Cyrl-RS"/>
              </w:rPr>
              <w:t>А) мало                 Б) средње           В) велико</w:t>
            </w:r>
          </w:p>
          <w:p w14:paraId="02029C69" w14:textId="77777777" w:rsidR="00530E96" w:rsidRPr="00E1303A" w:rsidRDefault="00272EFC" w:rsidP="008E6807">
            <w:pPr>
              <w:spacing w:line="276" w:lineRule="auto"/>
              <w:jc w:val="both"/>
              <w:rPr>
                <w:sz w:val="24"/>
                <w:szCs w:val="24"/>
                <w:lang w:val="sr-Cyrl-RS"/>
              </w:rPr>
            </w:pPr>
            <w:r>
              <w:rPr>
                <w:sz w:val="24"/>
                <w:szCs w:val="24"/>
                <w:lang w:val="sr-Cyrl-RS"/>
              </w:rPr>
              <w:t xml:space="preserve"> Г) микро</w:t>
            </w:r>
          </w:p>
        </w:tc>
      </w:tr>
      <w:tr w:rsidR="00530E96" w:rsidRPr="00E1303A" w14:paraId="11373762" w14:textId="77777777" w:rsidTr="00530E96">
        <w:tc>
          <w:tcPr>
            <w:tcW w:w="5360" w:type="dxa"/>
            <w:shd w:val="clear" w:color="auto" w:fill="auto"/>
          </w:tcPr>
          <w:p w14:paraId="149E183F" w14:textId="77777777" w:rsidR="00530E96" w:rsidRPr="00010A17" w:rsidRDefault="00530E96" w:rsidP="008E6807">
            <w:pPr>
              <w:spacing w:line="276" w:lineRule="auto"/>
              <w:jc w:val="both"/>
              <w:rPr>
                <w:sz w:val="24"/>
                <w:szCs w:val="24"/>
                <w:lang w:val="sr-Latn-RS"/>
              </w:rPr>
            </w:pPr>
            <w:r w:rsidRPr="00E1303A">
              <w:rPr>
                <w:rFonts w:eastAsia="TimesNewRomanPSMT"/>
                <w:bCs/>
                <w:color w:val="000000"/>
                <w:sz w:val="24"/>
                <w:szCs w:val="24"/>
                <w:lang w:val="sr-Cyrl-RS"/>
              </w:rPr>
              <w:t>Понуђач је уписан у Регистар понуђача који се води код АПР-а (заокружити)</w:t>
            </w:r>
          </w:p>
        </w:tc>
        <w:tc>
          <w:tcPr>
            <w:tcW w:w="2200" w:type="dxa"/>
            <w:shd w:val="clear" w:color="auto" w:fill="auto"/>
            <w:vAlign w:val="center"/>
          </w:tcPr>
          <w:p w14:paraId="1014E2E2" w14:textId="77777777" w:rsidR="00530E96" w:rsidRPr="00E1303A" w:rsidRDefault="00530E96" w:rsidP="008E6807">
            <w:pPr>
              <w:spacing w:line="276" w:lineRule="auto"/>
              <w:jc w:val="center"/>
              <w:rPr>
                <w:b/>
                <w:sz w:val="24"/>
                <w:szCs w:val="24"/>
                <w:lang w:val="sr-Cyrl-RS"/>
              </w:rPr>
            </w:pPr>
            <w:r w:rsidRPr="00E1303A">
              <w:rPr>
                <w:b/>
                <w:sz w:val="24"/>
                <w:szCs w:val="24"/>
                <w:lang w:val="sr-Cyrl-RS"/>
              </w:rPr>
              <w:t>ДА</w:t>
            </w:r>
          </w:p>
        </w:tc>
        <w:tc>
          <w:tcPr>
            <w:tcW w:w="2789" w:type="dxa"/>
            <w:shd w:val="clear" w:color="auto" w:fill="auto"/>
            <w:vAlign w:val="center"/>
          </w:tcPr>
          <w:p w14:paraId="0C50C236" w14:textId="77777777" w:rsidR="00530E96" w:rsidRPr="00E1303A" w:rsidRDefault="00530E96" w:rsidP="008E6807">
            <w:pPr>
              <w:spacing w:line="276" w:lineRule="auto"/>
              <w:jc w:val="center"/>
              <w:rPr>
                <w:b/>
                <w:sz w:val="24"/>
                <w:szCs w:val="24"/>
                <w:lang w:val="sr-Cyrl-RS"/>
              </w:rPr>
            </w:pPr>
            <w:r w:rsidRPr="00E1303A">
              <w:rPr>
                <w:b/>
                <w:sz w:val="24"/>
                <w:szCs w:val="24"/>
                <w:lang w:val="sr-Cyrl-RS"/>
              </w:rPr>
              <w:t>НЕ</w:t>
            </w:r>
          </w:p>
        </w:tc>
      </w:tr>
    </w:tbl>
    <w:p w14:paraId="0E547310" w14:textId="77777777" w:rsidR="00530E96" w:rsidRPr="00B30896" w:rsidRDefault="00530E96" w:rsidP="00530E96">
      <w:pPr>
        <w:rPr>
          <w:vanish/>
        </w:rPr>
      </w:pPr>
    </w:p>
    <w:p w14:paraId="58CED2BA" w14:textId="77777777" w:rsidR="00A914B3" w:rsidRDefault="00A914B3" w:rsidP="007D1D2D">
      <w:pPr>
        <w:tabs>
          <w:tab w:val="left" w:pos="5422"/>
        </w:tabs>
        <w:jc w:val="both"/>
        <w:rPr>
          <w:b/>
          <w:sz w:val="24"/>
          <w:szCs w:val="24"/>
          <w:lang w:val="sr-Cyrl-RS"/>
        </w:rPr>
      </w:pPr>
    </w:p>
    <w:p w14:paraId="1176FFF7" w14:textId="77777777" w:rsidR="00A914B3" w:rsidRDefault="00A914B3" w:rsidP="007D1D2D">
      <w:pPr>
        <w:tabs>
          <w:tab w:val="left" w:pos="5422"/>
        </w:tabs>
        <w:jc w:val="both"/>
        <w:rPr>
          <w:b/>
          <w:sz w:val="24"/>
          <w:szCs w:val="24"/>
          <w:lang w:val="sr-Cyrl-RS"/>
        </w:rPr>
      </w:pPr>
    </w:p>
    <w:p w14:paraId="1D466AC5" w14:textId="77777777" w:rsidR="00F5572D" w:rsidRDefault="00F5572D" w:rsidP="007D1D2D">
      <w:pPr>
        <w:tabs>
          <w:tab w:val="left" w:pos="5422"/>
        </w:tabs>
        <w:jc w:val="both"/>
        <w:rPr>
          <w:b/>
          <w:sz w:val="24"/>
          <w:szCs w:val="24"/>
          <w:lang w:val="sr-Cyrl-RS"/>
        </w:rPr>
      </w:pPr>
    </w:p>
    <w:p w14:paraId="317AB859" w14:textId="77777777" w:rsidR="00D767FC" w:rsidRPr="009265C2" w:rsidRDefault="00D767FC" w:rsidP="0078706F">
      <w:pPr>
        <w:pBdr>
          <w:top w:val="single" w:sz="4" w:space="1" w:color="auto"/>
          <w:left w:val="single" w:sz="4" w:space="31" w:color="auto"/>
          <w:bottom w:val="single" w:sz="4" w:space="1" w:color="auto"/>
          <w:right w:val="single" w:sz="4" w:space="24" w:color="auto"/>
        </w:pBdr>
        <w:spacing w:line="276" w:lineRule="auto"/>
        <w:jc w:val="both"/>
        <w:rPr>
          <w:b/>
          <w:sz w:val="24"/>
          <w:szCs w:val="24"/>
          <w:lang w:val="sr-Cyrl-RS"/>
        </w:rPr>
      </w:pPr>
      <w:r>
        <w:rPr>
          <w:sz w:val="24"/>
          <w:szCs w:val="24"/>
          <w:lang w:val="sr-Cyrl-RS"/>
        </w:rPr>
        <w:t xml:space="preserve">                                  </w:t>
      </w:r>
      <w:r w:rsidR="00051154">
        <w:rPr>
          <w:sz w:val="24"/>
          <w:szCs w:val="24"/>
          <w:lang w:val="sr-Cyrl-RS"/>
        </w:rPr>
        <w:t xml:space="preserve">         </w:t>
      </w:r>
      <w:r w:rsidRPr="000B0B5B">
        <w:rPr>
          <w:b/>
          <w:sz w:val="24"/>
          <w:szCs w:val="24"/>
          <w:lang w:val="sr-Cyrl-RS"/>
        </w:rPr>
        <w:t>ПОДАЦИ О ПОДИЗВОЂАЧИМА</w:t>
      </w:r>
    </w:p>
    <w:p w14:paraId="4BFEEB53" w14:textId="77777777" w:rsidR="00D767FC" w:rsidRPr="00E1303A" w:rsidRDefault="00D767FC" w:rsidP="00D767FC">
      <w:pPr>
        <w:spacing w:line="276" w:lineRule="auto"/>
        <w:jc w:val="both"/>
        <w:rPr>
          <w:sz w:val="24"/>
          <w:szCs w:val="24"/>
          <w:lang w:val="sr-Cyrl-RS"/>
        </w:rPr>
      </w:pPr>
      <w:r w:rsidRPr="00E1303A">
        <w:rPr>
          <w:sz w:val="24"/>
          <w:szCs w:val="24"/>
          <w:lang w:val="sr-Cyrl-RS"/>
        </w:rPr>
        <w:t>1.</w:t>
      </w:r>
    </w:p>
    <w:tbl>
      <w:tblPr>
        <w:tblW w:w="1012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1894"/>
        <w:gridCol w:w="3635"/>
      </w:tblGrid>
      <w:tr w:rsidR="00D767FC" w:rsidRPr="00E1303A" w14:paraId="0B6FC98F" w14:textId="77777777" w:rsidTr="009B50D1">
        <w:tc>
          <w:tcPr>
            <w:tcW w:w="4599" w:type="dxa"/>
            <w:shd w:val="clear" w:color="auto" w:fill="auto"/>
            <w:vAlign w:val="center"/>
          </w:tcPr>
          <w:p w14:paraId="0D96A373" w14:textId="77777777" w:rsidR="00D767FC" w:rsidRPr="00E1303A" w:rsidRDefault="00D767FC" w:rsidP="008E6807">
            <w:pPr>
              <w:spacing w:line="276" w:lineRule="auto"/>
              <w:rPr>
                <w:sz w:val="22"/>
                <w:szCs w:val="22"/>
                <w:lang w:val="sr-Cyrl-RS"/>
              </w:rPr>
            </w:pPr>
            <w:r w:rsidRPr="00E1303A">
              <w:rPr>
                <w:sz w:val="22"/>
                <w:szCs w:val="22"/>
                <w:lang w:val="sr-Cyrl-RS"/>
              </w:rPr>
              <w:t>Пословно име или скраћени назив из одговарајућег регистра</w:t>
            </w:r>
          </w:p>
        </w:tc>
        <w:tc>
          <w:tcPr>
            <w:tcW w:w="5529" w:type="dxa"/>
            <w:gridSpan w:val="2"/>
            <w:shd w:val="clear" w:color="auto" w:fill="auto"/>
          </w:tcPr>
          <w:p w14:paraId="67093383" w14:textId="77777777" w:rsidR="00D767FC" w:rsidRPr="00E1303A" w:rsidRDefault="00D767FC" w:rsidP="008E6807">
            <w:pPr>
              <w:spacing w:line="276" w:lineRule="auto"/>
              <w:jc w:val="both"/>
              <w:rPr>
                <w:sz w:val="22"/>
                <w:szCs w:val="22"/>
                <w:lang w:val="sr-Cyrl-RS"/>
              </w:rPr>
            </w:pPr>
          </w:p>
          <w:p w14:paraId="670A2664" w14:textId="77777777" w:rsidR="00D767FC" w:rsidRPr="00E1303A" w:rsidRDefault="00D767FC" w:rsidP="008E6807">
            <w:pPr>
              <w:spacing w:line="276" w:lineRule="auto"/>
              <w:jc w:val="both"/>
              <w:rPr>
                <w:sz w:val="22"/>
                <w:szCs w:val="22"/>
                <w:lang w:val="sr-Cyrl-RS"/>
              </w:rPr>
            </w:pPr>
          </w:p>
        </w:tc>
      </w:tr>
      <w:tr w:rsidR="00D767FC" w:rsidRPr="00E1303A" w14:paraId="08CE5DA0" w14:textId="77777777" w:rsidTr="009B50D1">
        <w:tc>
          <w:tcPr>
            <w:tcW w:w="4599" w:type="dxa"/>
            <w:shd w:val="clear" w:color="auto" w:fill="auto"/>
          </w:tcPr>
          <w:p w14:paraId="5A9436C2" w14:textId="77777777" w:rsidR="00D767FC" w:rsidRPr="00E1303A" w:rsidRDefault="00D767FC" w:rsidP="008E6807">
            <w:pPr>
              <w:spacing w:line="276" w:lineRule="auto"/>
              <w:jc w:val="both"/>
              <w:rPr>
                <w:sz w:val="22"/>
                <w:szCs w:val="22"/>
                <w:lang w:val="sr-Cyrl-RS"/>
              </w:rPr>
            </w:pPr>
            <w:r w:rsidRPr="00E1303A">
              <w:rPr>
                <w:sz w:val="22"/>
                <w:szCs w:val="22"/>
                <w:lang w:val="sr-Cyrl-RS"/>
              </w:rPr>
              <w:t>Адреса седишта</w:t>
            </w:r>
          </w:p>
        </w:tc>
        <w:tc>
          <w:tcPr>
            <w:tcW w:w="5529" w:type="dxa"/>
            <w:gridSpan w:val="2"/>
            <w:shd w:val="clear" w:color="auto" w:fill="auto"/>
          </w:tcPr>
          <w:p w14:paraId="03059915" w14:textId="77777777" w:rsidR="00D767FC" w:rsidRPr="00E1303A" w:rsidRDefault="00D767FC" w:rsidP="008E6807">
            <w:pPr>
              <w:spacing w:line="276" w:lineRule="auto"/>
              <w:jc w:val="both"/>
              <w:rPr>
                <w:sz w:val="22"/>
                <w:szCs w:val="22"/>
                <w:lang w:val="sr-Cyrl-RS"/>
              </w:rPr>
            </w:pPr>
          </w:p>
        </w:tc>
      </w:tr>
      <w:tr w:rsidR="00D767FC" w:rsidRPr="00E1303A" w14:paraId="7A58A9F3" w14:textId="77777777" w:rsidTr="009B50D1">
        <w:tc>
          <w:tcPr>
            <w:tcW w:w="4599" w:type="dxa"/>
            <w:shd w:val="clear" w:color="auto" w:fill="auto"/>
          </w:tcPr>
          <w:p w14:paraId="6FEA6FEF" w14:textId="77777777" w:rsidR="00D767FC" w:rsidRPr="00E1303A" w:rsidRDefault="00D767FC" w:rsidP="008E6807">
            <w:pPr>
              <w:spacing w:line="276" w:lineRule="auto"/>
              <w:jc w:val="both"/>
              <w:rPr>
                <w:sz w:val="22"/>
                <w:szCs w:val="22"/>
                <w:lang w:val="sr-Cyrl-RS"/>
              </w:rPr>
            </w:pPr>
            <w:r w:rsidRPr="00E1303A">
              <w:rPr>
                <w:sz w:val="22"/>
                <w:szCs w:val="22"/>
                <w:lang w:val="sr-Cyrl-RS"/>
              </w:rPr>
              <w:t>Имејл адреса</w:t>
            </w:r>
          </w:p>
        </w:tc>
        <w:tc>
          <w:tcPr>
            <w:tcW w:w="5529" w:type="dxa"/>
            <w:gridSpan w:val="2"/>
            <w:shd w:val="clear" w:color="auto" w:fill="auto"/>
          </w:tcPr>
          <w:p w14:paraId="0FD50620" w14:textId="77777777" w:rsidR="00D767FC" w:rsidRPr="00E1303A" w:rsidRDefault="00D767FC" w:rsidP="008E6807">
            <w:pPr>
              <w:spacing w:line="276" w:lineRule="auto"/>
              <w:jc w:val="both"/>
              <w:rPr>
                <w:sz w:val="22"/>
                <w:szCs w:val="22"/>
                <w:lang w:val="sr-Cyrl-RS"/>
              </w:rPr>
            </w:pPr>
          </w:p>
        </w:tc>
      </w:tr>
      <w:tr w:rsidR="00D767FC" w:rsidRPr="00E1303A" w14:paraId="5B0DC497" w14:textId="77777777" w:rsidTr="009B50D1">
        <w:tc>
          <w:tcPr>
            <w:tcW w:w="4599" w:type="dxa"/>
            <w:shd w:val="clear" w:color="auto" w:fill="auto"/>
          </w:tcPr>
          <w:p w14:paraId="367CD58D" w14:textId="77777777" w:rsidR="00D767FC" w:rsidRPr="00E1303A" w:rsidRDefault="00D767FC" w:rsidP="008E6807">
            <w:pPr>
              <w:spacing w:line="276" w:lineRule="auto"/>
              <w:jc w:val="both"/>
              <w:rPr>
                <w:sz w:val="22"/>
                <w:szCs w:val="22"/>
                <w:lang w:val="sr-Cyrl-RS"/>
              </w:rPr>
            </w:pPr>
            <w:r w:rsidRPr="00E1303A">
              <w:rPr>
                <w:sz w:val="22"/>
                <w:szCs w:val="22"/>
                <w:lang w:val="sr-Cyrl-RS"/>
              </w:rPr>
              <w:t>Телефон</w:t>
            </w:r>
          </w:p>
        </w:tc>
        <w:tc>
          <w:tcPr>
            <w:tcW w:w="5529" w:type="dxa"/>
            <w:gridSpan w:val="2"/>
            <w:shd w:val="clear" w:color="auto" w:fill="auto"/>
          </w:tcPr>
          <w:p w14:paraId="6E1948E1" w14:textId="77777777" w:rsidR="00D767FC" w:rsidRPr="00E1303A" w:rsidRDefault="00D767FC" w:rsidP="008E6807">
            <w:pPr>
              <w:spacing w:line="276" w:lineRule="auto"/>
              <w:jc w:val="both"/>
              <w:rPr>
                <w:sz w:val="22"/>
                <w:szCs w:val="22"/>
                <w:lang w:val="sr-Cyrl-RS"/>
              </w:rPr>
            </w:pPr>
          </w:p>
        </w:tc>
      </w:tr>
      <w:tr w:rsidR="00D767FC" w:rsidRPr="00E1303A" w14:paraId="7CC85D13" w14:textId="77777777" w:rsidTr="009B50D1">
        <w:tc>
          <w:tcPr>
            <w:tcW w:w="4599" w:type="dxa"/>
            <w:shd w:val="clear" w:color="auto" w:fill="auto"/>
          </w:tcPr>
          <w:p w14:paraId="3A3BC194" w14:textId="77777777" w:rsidR="00D767FC" w:rsidRPr="00E1303A" w:rsidRDefault="00D767FC" w:rsidP="008E6807">
            <w:pPr>
              <w:spacing w:line="276" w:lineRule="auto"/>
              <w:jc w:val="both"/>
              <w:rPr>
                <w:sz w:val="22"/>
                <w:szCs w:val="22"/>
                <w:lang w:val="sr-Cyrl-RS"/>
              </w:rPr>
            </w:pPr>
            <w:r w:rsidRPr="00E1303A">
              <w:rPr>
                <w:sz w:val="22"/>
                <w:szCs w:val="22"/>
                <w:lang w:val="sr-Cyrl-RS"/>
              </w:rPr>
              <w:t>Факс</w:t>
            </w:r>
          </w:p>
        </w:tc>
        <w:tc>
          <w:tcPr>
            <w:tcW w:w="5529" w:type="dxa"/>
            <w:gridSpan w:val="2"/>
            <w:shd w:val="clear" w:color="auto" w:fill="auto"/>
          </w:tcPr>
          <w:p w14:paraId="217E13BF" w14:textId="77777777" w:rsidR="00D767FC" w:rsidRPr="00E1303A" w:rsidRDefault="00D767FC" w:rsidP="008E6807">
            <w:pPr>
              <w:spacing w:line="276" w:lineRule="auto"/>
              <w:jc w:val="both"/>
              <w:rPr>
                <w:sz w:val="22"/>
                <w:szCs w:val="22"/>
                <w:lang w:val="sr-Cyrl-RS"/>
              </w:rPr>
            </w:pPr>
          </w:p>
        </w:tc>
      </w:tr>
      <w:tr w:rsidR="00D767FC" w:rsidRPr="00E1303A" w14:paraId="4E8D4437" w14:textId="77777777" w:rsidTr="009B50D1">
        <w:tc>
          <w:tcPr>
            <w:tcW w:w="4599" w:type="dxa"/>
            <w:shd w:val="clear" w:color="auto" w:fill="auto"/>
          </w:tcPr>
          <w:p w14:paraId="2DA7A82D" w14:textId="77777777" w:rsidR="00D767FC" w:rsidRPr="00E1303A" w:rsidRDefault="00D767FC" w:rsidP="008E6807">
            <w:pPr>
              <w:spacing w:line="276" w:lineRule="auto"/>
              <w:jc w:val="both"/>
              <w:rPr>
                <w:sz w:val="22"/>
                <w:szCs w:val="22"/>
                <w:lang w:val="sr-Cyrl-RS"/>
              </w:rPr>
            </w:pPr>
            <w:r w:rsidRPr="00E1303A">
              <w:rPr>
                <w:sz w:val="22"/>
                <w:szCs w:val="22"/>
                <w:lang w:val="sr-Cyrl-RS"/>
              </w:rPr>
              <w:t>Име и презиме особе за контакт</w:t>
            </w:r>
          </w:p>
        </w:tc>
        <w:tc>
          <w:tcPr>
            <w:tcW w:w="5529" w:type="dxa"/>
            <w:gridSpan w:val="2"/>
            <w:shd w:val="clear" w:color="auto" w:fill="auto"/>
          </w:tcPr>
          <w:p w14:paraId="13EB8D02" w14:textId="77777777" w:rsidR="00D767FC" w:rsidRPr="00E1303A" w:rsidRDefault="00D767FC" w:rsidP="008E6807">
            <w:pPr>
              <w:spacing w:line="276" w:lineRule="auto"/>
              <w:jc w:val="both"/>
              <w:rPr>
                <w:sz w:val="22"/>
                <w:szCs w:val="22"/>
                <w:lang w:val="sr-Cyrl-RS"/>
              </w:rPr>
            </w:pPr>
          </w:p>
        </w:tc>
      </w:tr>
      <w:tr w:rsidR="00D767FC" w:rsidRPr="00E1303A" w14:paraId="2E4E076D" w14:textId="77777777" w:rsidTr="009B50D1">
        <w:tc>
          <w:tcPr>
            <w:tcW w:w="4599" w:type="dxa"/>
            <w:shd w:val="clear" w:color="auto" w:fill="auto"/>
          </w:tcPr>
          <w:p w14:paraId="1C7EDE8E" w14:textId="77777777" w:rsidR="00D767FC" w:rsidRPr="00E1303A" w:rsidRDefault="00D767FC" w:rsidP="008E6807">
            <w:pPr>
              <w:spacing w:line="276" w:lineRule="auto"/>
              <w:jc w:val="both"/>
              <w:rPr>
                <w:sz w:val="22"/>
                <w:szCs w:val="22"/>
                <w:lang w:val="sr-Cyrl-RS"/>
              </w:rPr>
            </w:pPr>
            <w:r w:rsidRPr="00E1303A">
              <w:rPr>
                <w:sz w:val="22"/>
                <w:szCs w:val="22"/>
                <w:lang w:val="sr-Cyrl-RS"/>
              </w:rPr>
              <w:t>Овлашћено лице за заступање подизвођача</w:t>
            </w:r>
          </w:p>
        </w:tc>
        <w:tc>
          <w:tcPr>
            <w:tcW w:w="5529" w:type="dxa"/>
            <w:gridSpan w:val="2"/>
            <w:shd w:val="clear" w:color="auto" w:fill="auto"/>
          </w:tcPr>
          <w:p w14:paraId="4A2CA8A1" w14:textId="77777777" w:rsidR="00D767FC" w:rsidRPr="00E1303A" w:rsidRDefault="00D767FC" w:rsidP="008E6807">
            <w:pPr>
              <w:spacing w:line="276" w:lineRule="auto"/>
              <w:jc w:val="both"/>
              <w:rPr>
                <w:sz w:val="22"/>
                <w:szCs w:val="22"/>
                <w:lang w:val="sr-Cyrl-RS"/>
              </w:rPr>
            </w:pPr>
          </w:p>
        </w:tc>
      </w:tr>
      <w:tr w:rsidR="00D767FC" w:rsidRPr="00E1303A" w14:paraId="6B063507" w14:textId="77777777" w:rsidTr="009B50D1">
        <w:tc>
          <w:tcPr>
            <w:tcW w:w="4599" w:type="dxa"/>
            <w:shd w:val="clear" w:color="auto" w:fill="auto"/>
          </w:tcPr>
          <w:p w14:paraId="027F9966" w14:textId="77777777" w:rsidR="00D767FC" w:rsidRPr="00E1303A" w:rsidRDefault="00D767FC" w:rsidP="008E6807">
            <w:pPr>
              <w:spacing w:line="276" w:lineRule="auto"/>
              <w:jc w:val="both"/>
              <w:rPr>
                <w:sz w:val="22"/>
                <w:szCs w:val="22"/>
                <w:lang w:val="sr-Cyrl-RS"/>
              </w:rPr>
            </w:pPr>
            <w:r w:rsidRPr="00E1303A">
              <w:rPr>
                <w:sz w:val="22"/>
                <w:szCs w:val="22"/>
                <w:lang w:val="sr-Cyrl-RS"/>
              </w:rPr>
              <w:t>ПИБ</w:t>
            </w:r>
          </w:p>
        </w:tc>
        <w:tc>
          <w:tcPr>
            <w:tcW w:w="5529" w:type="dxa"/>
            <w:gridSpan w:val="2"/>
            <w:shd w:val="clear" w:color="auto" w:fill="auto"/>
          </w:tcPr>
          <w:p w14:paraId="742C8564" w14:textId="77777777" w:rsidR="00D767FC" w:rsidRPr="00E1303A" w:rsidRDefault="00D767FC" w:rsidP="008E6807">
            <w:pPr>
              <w:spacing w:line="276" w:lineRule="auto"/>
              <w:jc w:val="both"/>
              <w:rPr>
                <w:sz w:val="22"/>
                <w:szCs w:val="22"/>
                <w:lang w:val="sr-Cyrl-RS"/>
              </w:rPr>
            </w:pPr>
          </w:p>
        </w:tc>
      </w:tr>
      <w:tr w:rsidR="00D767FC" w:rsidRPr="00E1303A" w14:paraId="1736D326" w14:textId="77777777" w:rsidTr="009B50D1">
        <w:tc>
          <w:tcPr>
            <w:tcW w:w="4599" w:type="dxa"/>
            <w:shd w:val="clear" w:color="auto" w:fill="auto"/>
          </w:tcPr>
          <w:p w14:paraId="682D4D72" w14:textId="77777777" w:rsidR="00D767FC" w:rsidRPr="00E1303A" w:rsidRDefault="00D767FC" w:rsidP="008E6807">
            <w:pPr>
              <w:spacing w:line="276" w:lineRule="auto"/>
              <w:jc w:val="both"/>
              <w:rPr>
                <w:sz w:val="22"/>
                <w:szCs w:val="22"/>
                <w:lang w:val="sr-Cyrl-RS"/>
              </w:rPr>
            </w:pPr>
            <w:r w:rsidRPr="00E1303A">
              <w:rPr>
                <w:sz w:val="22"/>
                <w:szCs w:val="22"/>
                <w:lang w:val="sr-Cyrl-RS"/>
              </w:rPr>
              <w:t>Матични број</w:t>
            </w:r>
          </w:p>
        </w:tc>
        <w:tc>
          <w:tcPr>
            <w:tcW w:w="5529" w:type="dxa"/>
            <w:gridSpan w:val="2"/>
            <w:shd w:val="clear" w:color="auto" w:fill="auto"/>
          </w:tcPr>
          <w:p w14:paraId="2D00EAA7" w14:textId="77777777" w:rsidR="00D767FC" w:rsidRPr="00E1303A" w:rsidRDefault="00D767FC" w:rsidP="008E6807">
            <w:pPr>
              <w:spacing w:line="276" w:lineRule="auto"/>
              <w:jc w:val="both"/>
              <w:rPr>
                <w:sz w:val="22"/>
                <w:szCs w:val="22"/>
                <w:lang w:val="sr-Cyrl-RS"/>
              </w:rPr>
            </w:pPr>
          </w:p>
        </w:tc>
      </w:tr>
      <w:tr w:rsidR="00D767FC" w:rsidRPr="00E1303A" w14:paraId="503EFE92" w14:textId="77777777" w:rsidTr="009B50D1">
        <w:tc>
          <w:tcPr>
            <w:tcW w:w="4599" w:type="dxa"/>
            <w:shd w:val="clear" w:color="auto" w:fill="auto"/>
          </w:tcPr>
          <w:p w14:paraId="2D4F2169" w14:textId="77777777" w:rsidR="00D767FC" w:rsidRPr="00E1303A" w:rsidRDefault="00D767FC" w:rsidP="008E6807">
            <w:pPr>
              <w:spacing w:line="276" w:lineRule="auto"/>
              <w:jc w:val="both"/>
              <w:rPr>
                <w:sz w:val="22"/>
                <w:szCs w:val="22"/>
                <w:lang w:val="sr-Cyrl-RS"/>
              </w:rPr>
            </w:pPr>
            <w:r w:rsidRPr="00E1303A">
              <w:rPr>
                <w:sz w:val="22"/>
                <w:szCs w:val="22"/>
                <w:lang w:val="sr-Cyrl-RS"/>
              </w:rPr>
              <w:t>Шифра делатности</w:t>
            </w:r>
          </w:p>
        </w:tc>
        <w:tc>
          <w:tcPr>
            <w:tcW w:w="5529" w:type="dxa"/>
            <w:gridSpan w:val="2"/>
            <w:shd w:val="clear" w:color="auto" w:fill="auto"/>
          </w:tcPr>
          <w:p w14:paraId="4FC1935C" w14:textId="77777777" w:rsidR="00D767FC" w:rsidRPr="00E1303A" w:rsidRDefault="00D767FC" w:rsidP="008E6807">
            <w:pPr>
              <w:spacing w:line="276" w:lineRule="auto"/>
              <w:jc w:val="both"/>
              <w:rPr>
                <w:sz w:val="22"/>
                <w:szCs w:val="22"/>
                <w:lang w:val="sr-Cyrl-RS"/>
              </w:rPr>
            </w:pPr>
          </w:p>
        </w:tc>
      </w:tr>
      <w:tr w:rsidR="00D767FC" w:rsidRPr="00E1303A" w14:paraId="3E24E747" w14:textId="77777777" w:rsidTr="009B50D1">
        <w:tc>
          <w:tcPr>
            <w:tcW w:w="4599" w:type="dxa"/>
            <w:shd w:val="clear" w:color="auto" w:fill="auto"/>
          </w:tcPr>
          <w:p w14:paraId="1BB91230" w14:textId="77777777" w:rsidR="00D767FC" w:rsidRPr="00E1303A" w:rsidRDefault="00D767FC" w:rsidP="008E6807">
            <w:pPr>
              <w:spacing w:line="276" w:lineRule="auto"/>
              <w:jc w:val="both"/>
              <w:rPr>
                <w:sz w:val="22"/>
                <w:szCs w:val="22"/>
                <w:lang w:val="sr-Cyrl-RS"/>
              </w:rPr>
            </w:pPr>
            <w:r w:rsidRPr="00E1303A">
              <w:rPr>
                <w:sz w:val="22"/>
                <w:szCs w:val="22"/>
                <w:lang w:val="sr-Cyrl-RS"/>
              </w:rPr>
              <w:t>Назив банке и број рачуна</w:t>
            </w:r>
          </w:p>
        </w:tc>
        <w:tc>
          <w:tcPr>
            <w:tcW w:w="5529" w:type="dxa"/>
            <w:gridSpan w:val="2"/>
            <w:shd w:val="clear" w:color="auto" w:fill="auto"/>
          </w:tcPr>
          <w:p w14:paraId="25FB8B8A" w14:textId="77777777" w:rsidR="00D767FC" w:rsidRPr="00E1303A" w:rsidRDefault="00D767FC" w:rsidP="008E6807">
            <w:pPr>
              <w:spacing w:line="276" w:lineRule="auto"/>
              <w:jc w:val="both"/>
              <w:rPr>
                <w:sz w:val="22"/>
                <w:szCs w:val="22"/>
                <w:lang w:val="sr-Cyrl-RS"/>
              </w:rPr>
            </w:pPr>
          </w:p>
        </w:tc>
      </w:tr>
      <w:tr w:rsidR="00D767FC" w:rsidRPr="00E1303A" w14:paraId="727B60B1" w14:textId="77777777" w:rsidTr="009B50D1">
        <w:tc>
          <w:tcPr>
            <w:tcW w:w="4599" w:type="dxa"/>
            <w:shd w:val="clear" w:color="auto" w:fill="auto"/>
          </w:tcPr>
          <w:p w14:paraId="28C966D6" w14:textId="77777777" w:rsidR="00D767FC" w:rsidRPr="00E1303A" w:rsidRDefault="00D767FC" w:rsidP="008E6807">
            <w:pPr>
              <w:spacing w:line="276" w:lineRule="auto"/>
              <w:jc w:val="both"/>
              <w:rPr>
                <w:sz w:val="22"/>
                <w:szCs w:val="22"/>
                <w:lang w:val="sr-Cyrl-RS"/>
              </w:rPr>
            </w:pPr>
            <w:r w:rsidRPr="00E1303A">
              <w:rPr>
                <w:rFonts w:eastAsia="TimesNewRomanPSMT"/>
                <w:bCs/>
                <w:color w:val="000000"/>
                <w:sz w:val="22"/>
                <w:szCs w:val="22"/>
                <w:lang w:val="sr-Cyrl-RS"/>
              </w:rPr>
              <w:t>Проценат укупне вредности набавке који ће извршити и део предмета набавке који извршава</w:t>
            </w:r>
          </w:p>
        </w:tc>
        <w:tc>
          <w:tcPr>
            <w:tcW w:w="5529" w:type="dxa"/>
            <w:gridSpan w:val="2"/>
            <w:shd w:val="clear" w:color="auto" w:fill="auto"/>
          </w:tcPr>
          <w:p w14:paraId="517AE3A0" w14:textId="77777777" w:rsidR="00D767FC" w:rsidRPr="00E1303A" w:rsidRDefault="00D767FC" w:rsidP="008E6807">
            <w:pPr>
              <w:spacing w:line="276" w:lineRule="auto"/>
              <w:jc w:val="both"/>
              <w:rPr>
                <w:sz w:val="22"/>
                <w:szCs w:val="22"/>
                <w:lang w:val="sr-Cyrl-RS"/>
              </w:rPr>
            </w:pPr>
          </w:p>
        </w:tc>
      </w:tr>
      <w:tr w:rsidR="00D767FC" w:rsidRPr="00E1303A" w14:paraId="36B9F370" w14:textId="77777777" w:rsidTr="009B50D1">
        <w:tc>
          <w:tcPr>
            <w:tcW w:w="4599" w:type="dxa"/>
            <w:shd w:val="clear" w:color="auto" w:fill="auto"/>
          </w:tcPr>
          <w:p w14:paraId="023951E7" w14:textId="77777777" w:rsidR="00D767FC" w:rsidRPr="00E1303A" w:rsidRDefault="00D767FC" w:rsidP="008E6807">
            <w:pPr>
              <w:spacing w:line="276" w:lineRule="auto"/>
              <w:jc w:val="both"/>
              <w:rPr>
                <w:sz w:val="22"/>
                <w:szCs w:val="22"/>
                <w:lang w:val="sr-Cyrl-RS"/>
              </w:rPr>
            </w:pPr>
            <w:r w:rsidRPr="00E1303A">
              <w:rPr>
                <w:rFonts w:eastAsia="TimesNewRomanPSMT"/>
                <w:bCs/>
                <w:color w:val="000000"/>
                <w:sz w:val="22"/>
                <w:szCs w:val="22"/>
                <w:lang w:val="sr-Cyrl-RS"/>
              </w:rPr>
              <w:t>Подизвођач је уписан у Регистар понуђача који се води код АПР-а (заокружити)</w:t>
            </w:r>
          </w:p>
        </w:tc>
        <w:tc>
          <w:tcPr>
            <w:tcW w:w="1894" w:type="dxa"/>
            <w:shd w:val="clear" w:color="auto" w:fill="auto"/>
            <w:vAlign w:val="center"/>
          </w:tcPr>
          <w:p w14:paraId="6C07B819" w14:textId="77777777" w:rsidR="00D767FC" w:rsidRPr="00E1303A" w:rsidRDefault="00D767FC" w:rsidP="008E6807">
            <w:pPr>
              <w:spacing w:line="276" w:lineRule="auto"/>
              <w:jc w:val="center"/>
              <w:rPr>
                <w:b/>
                <w:sz w:val="22"/>
                <w:szCs w:val="22"/>
                <w:lang w:val="sr-Cyrl-RS"/>
              </w:rPr>
            </w:pPr>
            <w:r w:rsidRPr="00E1303A">
              <w:rPr>
                <w:b/>
                <w:sz w:val="22"/>
                <w:szCs w:val="22"/>
                <w:lang w:val="sr-Cyrl-RS"/>
              </w:rPr>
              <w:t>ДА</w:t>
            </w:r>
          </w:p>
        </w:tc>
        <w:tc>
          <w:tcPr>
            <w:tcW w:w="3635" w:type="dxa"/>
            <w:shd w:val="clear" w:color="auto" w:fill="auto"/>
            <w:vAlign w:val="center"/>
          </w:tcPr>
          <w:p w14:paraId="7F2E853A" w14:textId="77777777" w:rsidR="00D767FC" w:rsidRPr="00E1303A" w:rsidRDefault="00D767FC" w:rsidP="008E6807">
            <w:pPr>
              <w:spacing w:line="276" w:lineRule="auto"/>
              <w:jc w:val="center"/>
              <w:rPr>
                <w:b/>
                <w:sz w:val="22"/>
                <w:szCs w:val="22"/>
                <w:lang w:val="sr-Cyrl-RS"/>
              </w:rPr>
            </w:pPr>
            <w:r w:rsidRPr="00E1303A">
              <w:rPr>
                <w:b/>
                <w:sz w:val="22"/>
                <w:szCs w:val="22"/>
                <w:lang w:val="sr-Cyrl-RS"/>
              </w:rPr>
              <w:t>НЕ</w:t>
            </w:r>
          </w:p>
        </w:tc>
      </w:tr>
    </w:tbl>
    <w:p w14:paraId="16BCE2C9" w14:textId="77777777" w:rsidR="00D767FC" w:rsidRPr="00E1303A" w:rsidRDefault="00D767FC" w:rsidP="00D767FC">
      <w:pPr>
        <w:spacing w:line="276" w:lineRule="auto"/>
        <w:jc w:val="both"/>
        <w:rPr>
          <w:sz w:val="24"/>
          <w:szCs w:val="24"/>
          <w:lang w:val="sr-Cyrl-RS"/>
        </w:rPr>
      </w:pPr>
      <w:r w:rsidRPr="00E1303A">
        <w:rPr>
          <w:sz w:val="24"/>
          <w:szCs w:val="24"/>
          <w:lang w:val="sr-Cyrl-RS"/>
        </w:rPr>
        <w:t>2.</w:t>
      </w:r>
    </w:p>
    <w:tbl>
      <w:tblPr>
        <w:tblW w:w="10139"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2014"/>
        <w:gridCol w:w="3437"/>
      </w:tblGrid>
      <w:tr w:rsidR="00D767FC" w:rsidRPr="00E1303A" w14:paraId="7A588FB3" w14:textId="77777777" w:rsidTr="009B50D1">
        <w:trPr>
          <w:trHeight w:val="610"/>
        </w:trPr>
        <w:tc>
          <w:tcPr>
            <w:tcW w:w="4688" w:type="dxa"/>
            <w:shd w:val="clear" w:color="auto" w:fill="auto"/>
            <w:vAlign w:val="center"/>
          </w:tcPr>
          <w:p w14:paraId="6754FD5A" w14:textId="77777777" w:rsidR="00D767FC" w:rsidRPr="00E1303A" w:rsidRDefault="00D767FC" w:rsidP="008E6807">
            <w:pPr>
              <w:spacing w:line="276" w:lineRule="auto"/>
              <w:rPr>
                <w:sz w:val="22"/>
                <w:szCs w:val="22"/>
                <w:lang w:val="sr-Cyrl-RS"/>
              </w:rPr>
            </w:pPr>
            <w:r w:rsidRPr="00E1303A">
              <w:rPr>
                <w:sz w:val="22"/>
                <w:szCs w:val="22"/>
                <w:lang w:val="sr-Cyrl-RS"/>
              </w:rPr>
              <w:t>Пословно име или скраћени назив из одговарајућег регистра</w:t>
            </w:r>
          </w:p>
        </w:tc>
        <w:tc>
          <w:tcPr>
            <w:tcW w:w="5451" w:type="dxa"/>
            <w:gridSpan w:val="2"/>
            <w:shd w:val="clear" w:color="auto" w:fill="auto"/>
          </w:tcPr>
          <w:p w14:paraId="428858B6" w14:textId="77777777" w:rsidR="00D767FC" w:rsidRPr="00E1303A" w:rsidRDefault="00D767FC" w:rsidP="001C6654">
            <w:pPr>
              <w:spacing w:line="276" w:lineRule="auto"/>
              <w:ind w:right="855"/>
              <w:jc w:val="both"/>
              <w:rPr>
                <w:sz w:val="24"/>
                <w:szCs w:val="24"/>
                <w:lang w:val="sr-Cyrl-RS"/>
              </w:rPr>
            </w:pPr>
          </w:p>
          <w:p w14:paraId="03C010FE" w14:textId="77777777" w:rsidR="00D767FC" w:rsidRPr="00E1303A" w:rsidRDefault="00D767FC" w:rsidP="001C6654">
            <w:pPr>
              <w:spacing w:line="276" w:lineRule="auto"/>
              <w:ind w:right="855"/>
              <w:jc w:val="both"/>
              <w:rPr>
                <w:sz w:val="24"/>
                <w:szCs w:val="24"/>
                <w:lang w:val="sr-Cyrl-RS"/>
              </w:rPr>
            </w:pPr>
          </w:p>
        </w:tc>
      </w:tr>
      <w:tr w:rsidR="00D767FC" w:rsidRPr="00E1303A" w14:paraId="027D3368" w14:textId="77777777" w:rsidTr="009B50D1">
        <w:trPr>
          <w:trHeight w:val="318"/>
        </w:trPr>
        <w:tc>
          <w:tcPr>
            <w:tcW w:w="4688" w:type="dxa"/>
            <w:shd w:val="clear" w:color="auto" w:fill="auto"/>
          </w:tcPr>
          <w:p w14:paraId="328DC568" w14:textId="77777777" w:rsidR="00D767FC" w:rsidRPr="00E1303A" w:rsidRDefault="00D767FC" w:rsidP="008E6807">
            <w:pPr>
              <w:spacing w:line="276" w:lineRule="auto"/>
              <w:jc w:val="both"/>
              <w:rPr>
                <w:sz w:val="22"/>
                <w:szCs w:val="22"/>
                <w:lang w:val="sr-Cyrl-RS"/>
              </w:rPr>
            </w:pPr>
            <w:r w:rsidRPr="00E1303A">
              <w:rPr>
                <w:sz w:val="22"/>
                <w:szCs w:val="22"/>
                <w:lang w:val="sr-Cyrl-RS"/>
              </w:rPr>
              <w:t>Адреса седишта</w:t>
            </w:r>
          </w:p>
        </w:tc>
        <w:tc>
          <w:tcPr>
            <w:tcW w:w="5451" w:type="dxa"/>
            <w:gridSpan w:val="2"/>
            <w:shd w:val="clear" w:color="auto" w:fill="auto"/>
          </w:tcPr>
          <w:p w14:paraId="03DAF888" w14:textId="77777777" w:rsidR="00D767FC" w:rsidRPr="00E1303A" w:rsidRDefault="00D767FC" w:rsidP="008E6807">
            <w:pPr>
              <w:spacing w:line="276" w:lineRule="auto"/>
              <w:jc w:val="both"/>
              <w:rPr>
                <w:sz w:val="24"/>
                <w:szCs w:val="24"/>
                <w:lang w:val="sr-Cyrl-RS"/>
              </w:rPr>
            </w:pPr>
          </w:p>
        </w:tc>
      </w:tr>
      <w:tr w:rsidR="00D767FC" w:rsidRPr="00E1303A" w14:paraId="62E504A8" w14:textId="77777777" w:rsidTr="009B50D1">
        <w:trPr>
          <w:trHeight w:val="305"/>
        </w:trPr>
        <w:tc>
          <w:tcPr>
            <w:tcW w:w="4688" w:type="dxa"/>
            <w:shd w:val="clear" w:color="auto" w:fill="auto"/>
          </w:tcPr>
          <w:p w14:paraId="1829C086" w14:textId="77777777" w:rsidR="00D767FC" w:rsidRPr="00E1303A" w:rsidRDefault="00D767FC" w:rsidP="008E6807">
            <w:pPr>
              <w:spacing w:line="276" w:lineRule="auto"/>
              <w:jc w:val="both"/>
              <w:rPr>
                <w:sz w:val="22"/>
                <w:szCs w:val="22"/>
                <w:lang w:val="sr-Cyrl-RS"/>
              </w:rPr>
            </w:pPr>
            <w:r w:rsidRPr="00E1303A">
              <w:rPr>
                <w:sz w:val="22"/>
                <w:szCs w:val="22"/>
                <w:lang w:val="sr-Cyrl-RS"/>
              </w:rPr>
              <w:t>Имејл адреса</w:t>
            </w:r>
          </w:p>
        </w:tc>
        <w:tc>
          <w:tcPr>
            <w:tcW w:w="5451" w:type="dxa"/>
            <w:gridSpan w:val="2"/>
            <w:shd w:val="clear" w:color="auto" w:fill="auto"/>
          </w:tcPr>
          <w:p w14:paraId="14CBA0D0" w14:textId="77777777" w:rsidR="00D767FC" w:rsidRPr="00E1303A" w:rsidRDefault="00D767FC" w:rsidP="008E6807">
            <w:pPr>
              <w:spacing w:line="276" w:lineRule="auto"/>
              <w:jc w:val="both"/>
              <w:rPr>
                <w:sz w:val="24"/>
                <w:szCs w:val="24"/>
                <w:lang w:val="sr-Cyrl-RS"/>
              </w:rPr>
            </w:pPr>
          </w:p>
        </w:tc>
      </w:tr>
      <w:tr w:rsidR="00D767FC" w:rsidRPr="00E1303A" w14:paraId="507F8601" w14:textId="77777777" w:rsidTr="009B50D1">
        <w:trPr>
          <w:trHeight w:val="305"/>
        </w:trPr>
        <w:tc>
          <w:tcPr>
            <w:tcW w:w="4688" w:type="dxa"/>
            <w:shd w:val="clear" w:color="auto" w:fill="auto"/>
          </w:tcPr>
          <w:p w14:paraId="06F08A9C" w14:textId="77777777" w:rsidR="00D767FC" w:rsidRPr="00E1303A" w:rsidRDefault="00D767FC" w:rsidP="008E6807">
            <w:pPr>
              <w:spacing w:line="276" w:lineRule="auto"/>
              <w:jc w:val="both"/>
              <w:rPr>
                <w:sz w:val="22"/>
                <w:szCs w:val="22"/>
                <w:lang w:val="sr-Cyrl-RS"/>
              </w:rPr>
            </w:pPr>
            <w:r w:rsidRPr="00E1303A">
              <w:rPr>
                <w:sz w:val="22"/>
                <w:szCs w:val="22"/>
                <w:lang w:val="sr-Cyrl-RS"/>
              </w:rPr>
              <w:t>Телефон</w:t>
            </w:r>
          </w:p>
        </w:tc>
        <w:tc>
          <w:tcPr>
            <w:tcW w:w="5451" w:type="dxa"/>
            <w:gridSpan w:val="2"/>
            <w:shd w:val="clear" w:color="auto" w:fill="auto"/>
          </w:tcPr>
          <w:p w14:paraId="55023386" w14:textId="77777777" w:rsidR="00D767FC" w:rsidRPr="00E1303A" w:rsidRDefault="00D767FC" w:rsidP="008E6807">
            <w:pPr>
              <w:spacing w:line="276" w:lineRule="auto"/>
              <w:jc w:val="both"/>
              <w:rPr>
                <w:sz w:val="24"/>
                <w:szCs w:val="24"/>
                <w:lang w:val="sr-Cyrl-RS"/>
              </w:rPr>
            </w:pPr>
          </w:p>
        </w:tc>
      </w:tr>
      <w:tr w:rsidR="00D767FC" w:rsidRPr="00E1303A" w14:paraId="6AAE5BCE" w14:textId="77777777" w:rsidTr="009B50D1">
        <w:trPr>
          <w:trHeight w:val="305"/>
        </w:trPr>
        <w:tc>
          <w:tcPr>
            <w:tcW w:w="4688" w:type="dxa"/>
            <w:shd w:val="clear" w:color="auto" w:fill="auto"/>
          </w:tcPr>
          <w:p w14:paraId="4744A489" w14:textId="77777777" w:rsidR="00D767FC" w:rsidRPr="00E1303A" w:rsidRDefault="00D767FC" w:rsidP="008E6807">
            <w:pPr>
              <w:spacing w:line="276" w:lineRule="auto"/>
              <w:jc w:val="both"/>
              <w:rPr>
                <w:sz w:val="22"/>
                <w:szCs w:val="22"/>
                <w:lang w:val="sr-Cyrl-RS"/>
              </w:rPr>
            </w:pPr>
            <w:r w:rsidRPr="00E1303A">
              <w:rPr>
                <w:sz w:val="22"/>
                <w:szCs w:val="22"/>
                <w:lang w:val="sr-Cyrl-RS"/>
              </w:rPr>
              <w:t>Факс</w:t>
            </w:r>
          </w:p>
        </w:tc>
        <w:tc>
          <w:tcPr>
            <w:tcW w:w="5451" w:type="dxa"/>
            <w:gridSpan w:val="2"/>
            <w:shd w:val="clear" w:color="auto" w:fill="auto"/>
          </w:tcPr>
          <w:p w14:paraId="2F69033F" w14:textId="77777777" w:rsidR="00D767FC" w:rsidRPr="00E1303A" w:rsidRDefault="00D767FC" w:rsidP="008E6807">
            <w:pPr>
              <w:spacing w:line="276" w:lineRule="auto"/>
              <w:jc w:val="both"/>
              <w:rPr>
                <w:sz w:val="24"/>
                <w:szCs w:val="24"/>
                <w:lang w:val="sr-Cyrl-RS"/>
              </w:rPr>
            </w:pPr>
          </w:p>
        </w:tc>
      </w:tr>
      <w:tr w:rsidR="00D767FC" w:rsidRPr="00E1303A" w14:paraId="67AFB436" w14:textId="77777777" w:rsidTr="009B50D1">
        <w:trPr>
          <w:trHeight w:val="305"/>
        </w:trPr>
        <w:tc>
          <w:tcPr>
            <w:tcW w:w="4688" w:type="dxa"/>
            <w:shd w:val="clear" w:color="auto" w:fill="auto"/>
          </w:tcPr>
          <w:p w14:paraId="3E04D876" w14:textId="77777777" w:rsidR="00D767FC" w:rsidRPr="00E1303A" w:rsidRDefault="00D767FC" w:rsidP="008E6807">
            <w:pPr>
              <w:spacing w:line="276" w:lineRule="auto"/>
              <w:jc w:val="both"/>
              <w:rPr>
                <w:sz w:val="22"/>
                <w:szCs w:val="22"/>
                <w:lang w:val="sr-Cyrl-RS"/>
              </w:rPr>
            </w:pPr>
            <w:r w:rsidRPr="00E1303A">
              <w:rPr>
                <w:sz w:val="22"/>
                <w:szCs w:val="22"/>
                <w:lang w:val="sr-Cyrl-RS"/>
              </w:rPr>
              <w:t>Име и презиме особе за контакт</w:t>
            </w:r>
          </w:p>
        </w:tc>
        <w:tc>
          <w:tcPr>
            <w:tcW w:w="5451" w:type="dxa"/>
            <w:gridSpan w:val="2"/>
            <w:shd w:val="clear" w:color="auto" w:fill="auto"/>
          </w:tcPr>
          <w:p w14:paraId="5AF0EC8D" w14:textId="77777777" w:rsidR="00D767FC" w:rsidRPr="00E1303A" w:rsidRDefault="00D767FC" w:rsidP="008E6807">
            <w:pPr>
              <w:spacing w:line="276" w:lineRule="auto"/>
              <w:jc w:val="both"/>
              <w:rPr>
                <w:sz w:val="24"/>
                <w:szCs w:val="24"/>
                <w:lang w:val="sr-Cyrl-RS"/>
              </w:rPr>
            </w:pPr>
          </w:p>
        </w:tc>
      </w:tr>
      <w:tr w:rsidR="00D767FC" w:rsidRPr="00E1303A" w14:paraId="487C6735" w14:textId="77777777" w:rsidTr="009B50D1">
        <w:trPr>
          <w:trHeight w:val="305"/>
        </w:trPr>
        <w:tc>
          <w:tcPr>
            <w:tcW w:w="4688" w:type="dxa"/>
            <w:shd w:val="clear" w:color="auto" w:fill="auto"/>
          </w:tcPr>
          <w:p w14:paraId="5AA17766" w14:textId="77777777" w:rsidR="00D767FC" w:rsidRPr="00E1303A" w:rsidRDefault="00D767FC" w:rsidP="008E6807">
            <w:pPr>
              <w:spacing w:line="276" w:lineRule="auto"/>
              <w:jc w:val="both"/>
              <w:rPr>
                <w:sz w:val="22"/>
                <w:szCs w:val="22"/>
                <w:lang w:val="sr-Cyrl-RS"/>
              </w:rPr>
            </w:pPr>
            <w:r w:rsidRPr="00E1303A">
              <w:rPr>
                <w:sz w:val="22"/>
                <w:szCs w:val="22"/>
                <w:lang w:val="sr-Cyrl-RS"/>
              </w:rPr>
              <w:t>Овлашћено лице за заступање подизвођача</w:t>
            </w:r>
          </w:p>
        </w:tc>
        <w:tc>
          <w:tcPr>
            <w:tcW w:w="5451" w:type="dxa"/>
            <w:gridSpan w:val="2"/>
            <w:shd w:val="clear" w:color="auto" w:fill="auto"/>
          </w:tcPr>
          <w:p w14:paraId="7F6E6096" w14:textId="77777777" w:rsidR="00D767FC" w:rsidRPr="00E1303A" w:rsidRDefault="00D767FC" w:rsidP="008E6807">
            <w:pPr>
              <w:spacing w:line="276" w:lineRule="auto"/>
              <w:jc w:val="both"/>
              <w:rPr>
                <w:sz w:val="24"/>
                <w:szCs w:val="24"/>
                <w:lang w:val="sr-Cyrl-RS"/>
              </w:rPr>
            </w:pPr>
          </w:p>
        </w:tc>
      </w:tr>
      <w:tr w:rsidR="00D767FC" w:rsidRPr="00E1303A" w14:paraId="038136B9" w14:textId="77777777" w:rsidTr="009B50D1">
        <w:trPr>
          <w:trHeight w:val="318"/>
        </w:trPr>
        <w:tc>
          <w:tcPr>
            <w:tcW w:w="4688" w:type="dxa"/>
            <w:shd w:val="clear" w:color="auto" w:fill="auto"/>
          </w:tcPr>
          <w:p w14:paraId="67903AE3" w14:textId="77777777" w:rsidR="00D767FC" w:rsidRPr="00E1303A" w:rsidRDefault="00D767FC" w:rsidP="008E6807">
            <w:pPr>
              <w:spacing w:line="276" w:lineRule="auto"/>
              <w:jc w:val="both"/>
              <w:rPr>
                <w:sz w:val="22"/>
                <w:szCs w:val="22"/>
                <w:lang w:val="sr-Cyrl-RS"/>
              </w:rPr>
            </w:pPr>
            <w:r w:rsidRPr="00E1303A">
              <w:rPr>
                <w:sz w:val="22"/>
                <w:szCs w:val="22"/>
                <w:lang w:val="sr-Cyrl-RS"/>
              </w:rPr>
              <w:t>ПИБ</w:t>
            </w:r>
          </w:p>
        </w:tc>
        <w:tc>
          <w:tcPr>
            <w:tcW w:w="5451" w:type="dxa"/>
            <w:gridSpan w:val="2"/>
            <w:shd w:val="clear" w:color="auto" w:fill="auto"/>
          </w:tcPr>
          <w:p w14:paraId="2330001E" w14:textId="77777777" w:rsidR="00D767FC" w:rsidRPr="00E1303A" w:rsidRDefault="00D767FC" w:rsidP="008E6807">
            <w:pPr>
              <w:spacing w:line="276" w:lineRule="auto"/>
              <w:jc w:val="both"/>
              <w:rPr>
                <w:sz w:val="24"/>
                <w:szCs w:val="24"/>
                <w:lang w:val="sr-Cyrl-RS"/>
              </w:rPr>
            </w:pPr>
          </w:p>
        </w:tc>
      </w:tr>
      <w:tr w:rsidR="00D767FC" w:rsidRPr="00E1303A" w14:paraId="1B78633D" w14:textId="77777777" w:rsidTr="009B50D1">
        <w:trPr>
          <w:trHeight w:val="305"/>
        </w:trPr>
        <w:tc>
          <w:tcPr>
            <w:tcW w:w="4688" w:type="dxa"/>
            <w:shd w:val="clear" w:color="auto" w:fill="auto"/>
          </w:tcPr>
          <w:p w14:paraId="0F1D170D" w14:textId="77777777" w:rsidR="00D767FC" w:rsidRPr="00E1303A" w:rsidRDefault="00D767FC" w:rsidP="008E6807">
            <w:pPr>
              <w:spacing w:line="276" w:lineRule="auto"/>
              <w:jc w:val="both"/>
              <w:rPr>
                <w:sz w:val="22"/>
                <w:szCs w:val="22"/>
                <w:lang w:val="sr-Cyrl-RS"/>
              </w:rPr>
            </w:pPr>
            <w:r w:rsidRPr="00E1303A">
              <w:rPr>
                <w:sz w:val="22"/>
                <w:szCs w:val="22"/>
                <w:lang w:val="sr-Cyrl-RS"/>
              </w:rPr>
              <w:t>Матични број</w:t>
            </w:r>
          </w:p>
        </w:tc>
        <w:tc>
          <w:tcPr>
            <w:tcW w:w="5451" w:type="dxa"/>
            <w:gridSpan w:val="2"/>
            <w:shd w:val="clear" w:color="auto" w:fill="auto"/>
          </w:tcPr>
          <w:p w14:paraId="6A09F7E8" w14:textId="77777777" w:rsidR="00D767FC" w:rsidRPr="00E1303A" w:rsidRDefault="00D767FC" w:rsidP="008E6807">
            <w:pPr>
              <w:spacing w:line="276" w:lineRule="auto"/>
              <w:jc w:val="both"/>
              <w:rPr>
                <w:sz w:val="24"/>
                <w:szCs w:val="24"/>
                <w:lang w:val="sr-Cyrl-RS"/>
              </w:rPr>
            </w:pPr>
          </w:p>
        </w:tc>
      </w:tr>
      <w:tr w:rsidR="00D767FC" w:rsidRPr="00E1303A" w14:paraId="0AF27C95" w14:textId="77777777" w:rsidTr="009B50D1">
        <w:trPr>
          <w:trHeight w:val="305"/>
        </w:trPr>
        <w:tc>
          <w:tcPr>
            <w:tcW w:w="4688" w:type="dxa"/>
            <w:shd w:val="clear" w:color="auto" w:fill="auto"/>
          </w:tcPr>
          <w:p w14:paraId="7483DA79" w14:textId="77777777" w:rsidR="00D767FC" w:rsidRPr="00E1303A" w:rsidRDefault="00D767FC" w:rsidP="008E6807">
            <w:pPr>
              <w:spacing w:line="276" w:lineRule="auto"/>
              <w:jc w:val="both"/>
              <w:rPr>
                <w:sz w:val="22"/>
                <w:szCs w:val="22"/>
                <w:lang w:val="sr-Cyrl-RS"/>
              </w:rPr>
            </w:pPr>
            <w:r w:rsidRPr="00E1303A">
              <w:rPr>
                <w:sz w:val="22"/>
                <w:szCs w:val="22"/>
                <w:lang w:val="sr-Cyrl-RS"/>
              </w:rPr>
              <w:t>Шифра делатности</w:t>
            </w:r>
          </w:p>
        </w:tc>
        <w:tc>
          <w:tcPr>
            <w:tcW w:w="5451" w:type="dxa"/>
            <w:gridSpan w:val="2"/>
            <w:shd w:val="clear" w:color="auto" w:fill="auto"/>
          </w:tcPr>
          <w:p w14:paraId="01614075" w14:textId="77777777" w:rsidR="00D767FC" w:rsidRPr="00E1303A" w:rsidRDefault="00D767FC" w:rsidP="008E6807">
            <w:pPr>
              <w:spacing w:line="276" w:lineRule="auto"/>
              <w:jc w:val="both"/>
              <w:rPr>
                <w:sz w:val="24"/>
                <w:szCs w:val="24"/>
                <w:lang w:val="sr-Cyrl-RS"/>
              </w:rPr>
            </w:pPr>
          </w:p>
        </w:tc>
      </w:tr>
      <w:tr w:rsidR="00D767FC" w:rsidRPr="00E1303A" w14:paraId="0DC27D47" w14:textId="77777777" w:rsidTr="009B50D1">
        <w:trPr>
          <w:trHeight w:val="305"/>
        </w:trPr>
        <w:tc>
          <w:tcPr>
            <w:tcW w:w="4688" w:type="dxa"/>
            <w:shd w:val="clear" w:color="auto" w:fill="auto"/>
          </w:tcPr>
          <w:p w14:paraId="13A21CD3" w14:textId="77777777" w:rsidR="00D767FC" w:rsidRPr="00E1303A" w:rsidRDefault="00D767FC" w:rsidP="008E6807">
            <w:pPr>
              <w:spacing w:line="276" w:lineRule="auto"/>
              <w:jc w:val="both"/>
              <w:rPr>
                <w:sz w:val="22"/>
                <w:szCs w:val="22"/>
                <w:lang w:val="sr-Cyrl-RS"/>
              </w:rPr>
            </w:pPr>
            <w:r w:rsidRPr="00E1303A">
              <w:rPr>
                <w:sz w:val="22"/>
                <w:szCs w:val="22"/>
                <w:lang w:val="sr-Cyrl-RS"/>
              </w:rPr>
              <w:t>Назив банке и број рачуна</w:t>
            </w:r>
          </w:p>
        </w:tc>
        <w:tc>
          <w:tcPr>
            <w:tcW w:w="5451" w:type="dxa"/>
            <w:gridSpan w:val="2"/>
            <w:shd w:val="clear" w:color="auto" w:fill="auto"/>
          </w:tcPr>
          <w:p w14:paraId="4D388E93" w14:textId="77777777" w:rsidR="00D767FC" w:rsidRPr="00E1303A" w:rsidRDefault="00D767FC" w:rsidP="008E6807">
            <w:pPr>
              <w:spacing w:line="276" w:lineRule="auto"/>
              <w:jc w:val="both"/>
              <w:rPr>
                <w:sz w:val="24"/>
                <w:szCs w:val="24"/>
                <w:lang w:val="sr-Cyrl-RS"/>
              </w:rPr>
            </w:pPr>
          </w:p>
        </w:tc>
      </w:tr>
      <w:tr w:rsidR="00D767FC" w:rsidRPr="00E1303A" w14:paraId="4A980343" w14:textId="77777777" w:rsidTr="009B50D1">
        <w:trPr>
          <w:trHeight w:val="561"/>
        </w:trPr>
        <w:tc>
          <w:tcPr>
            <w:tcW w:w="4688" w:type="dxa"/>
            <w:shd w:val="clear" w:color="auto" w:fill="auto"/>
          </w:tcPr>
          <w:p w14:paraId="794CBCBE" w14:textId="77777777" w:rsidR="00D767FC" w:rsidRPr="00E1303A" w:rsidRDefault="00D767FC" w:rsidP="008E6807">
            <w:pPr>
              <w:spacing w:line="276" w:lineRule="auto"/>
              <w:jc w:val="both"/>
              <w:rPr>
                <w:sz w:val="22"/>
                <w:szCs w:val="22"/>
                <w:lang w:val="sr-Cyrl-RS"/>
              </w:rPr>
            </w:pPr>
            <w:r w:rsidRPr="00E1303A">
              <w:rPr>
                <w:rFonts w:eastAsia="TimesNewRomanPSMT"/>
                <w:bCs/>
                <w:color w:val="000000"/>
                <w:sz w:val="22"/>
                <w:szCs w:val="22"/>
                <w:lang w:val="sr-Cyrl-RS"/>
              </w:rPr>
              <w:t>Проценат укупне вредности набавке који ће извршити и део предмета набавке који извршава</w:t>
            </w:r>
          </w:p>
        </w:tc>
        <w:tc>
          <w:tcPr>
            <w:tcW w:w="5451" w:type="dxa"/>
            <w:gridSpan w:val="2"/>
            <w:shd w:val="clear" w:color="auto" w:fill="auto"/>
          </w:tcPr>
          <w:p w14:paraId="0FF1CED2" w14:textId="77777777" w:rsidR="00D767FC" w:rsidRPr="00E1303A" w:rsidRDefault="00D767FC" w:rsidP="008E6807">
            <w:pPr>
              <w:spacing w:line="276" w:lineRule="auto"/>
              <w:jc w:val="both"/>
              <w:rPr>
                <w:sz w:val="24"/>
                <w:szCs w:val="24"/>
                <w:lang w:val="sr-Cyrl-RS"/>
              </w:rPr>
            </w:pPr>
          </w:p>
        </w:tc>
      </w:tr>
      <w:tr w:rsidR="00D767FC" w:rsidRPr="00E1303A" w14:paraId="2E346F18" w14:textId="77777777" w:rsidTr="009B50D1">
        <w:trPr>
          <w:trHeight w:val="561"/>
        </w:trPr>
        <w:tc>
          <w:tcPr>
            <w:tcW w:w="4688" w:type="dxa"/>
            <w:shd w:val="clear" w:color="auto" w:fill="auto"/>
          </w:tcPr>
          <w:p w14:paraId="44C20B4A" w14:textId="77777777" w:rsidR="00D767FC" w:rsidRPr="00E1303A" w:rsidRDefault="00D767FC" w:rsidP="008E6807">
            <w:pPr>
              <w:spacing w:line="276" w:lineRule="auto"/>
              <w:jc w:val="both"/>
              <w:rPr>
                <w:sz w:val="22"/>
                <w:szCs w:val="22"/>
                <w:lang w:val="sr-Cyrl-RS"/>
              </w:rPr>
            </w:pPr>
            <w:r w:rsidRPr="00E1303A">
              <w:rPr>
                <w:rFonts w:eastAsia="TimesNewRomanPSMT"/>
                <w:bCs/>
                <w:color w:val="000000"/>
                <w:sz w:val="22"/>
                <w:szCs w:val="22"/>
                <w:lang w:val="sr-Cyrl-RS"/>
              </w:rPr>
              <w:t>Подизвођач је уписан у Регистар понуђача који се води код АПР-а (заокружити)</w:t>
            </w:r>
          </w:p>
        </w:tc>
        <w:tc>
          <w:tcPr>
            <w:tcW w:w="2014" w:type="dxa"/>
            <w:shd w:val="clear" w:color="auto" w:fill="auto"/>
            <w:vAlign w:val="center"/>
          </w:tcPr>
          <w:p w14:paraId="6337E993" w14:textId="77777777" w:rsidR="00D767FC" w:rsidRPr="00E1303A" w:rsidRDefault="00D767FC" w:rsidP="008E6807">
            <w:pPr>
              <w:spacing w:line="276" w:lineRule="auto"/>
              <w:jc w:val="center"/>
              <w:rPr>
                <w:b/>
                <w:sz w:val="24"/>
                <w:szCs w:val="24"/>
                <w:lang w:val="sr-Cyrl-RS"/>
              </w:rPr>
            </w:pPr>
            <w:r w:rsidRPr="00E1303A">
              <w:rPr>
                <w:b/>
                <w:sz w:val="24"/>
                <w:szCs w:val="24"/>
                <w:lang w:val="sr-Cyrl-RS"/>
              </w:rPr>
              <w:t>ДА</w:t>
            </w:r>
          </w:p>
        </w:tc>
        <w:tc>
          <w:tcPr>
            <w:tcW w:w="3437" w:type="dxa"/>
            <w:shd w:val="clear" w:color="auto" w:fill="auto"/>
            <w:vAlign w:val="center"/>
          </w:tcPr>
          <w:p w14:paraId="7308A87B" w14:textId="77777777" w:rsidR="00D767FC" w:rsidRPr="00E1303A" w:rsidRDefault="00D767FC" w:rsidP="008E6807">
            <w:pPr>
              <w:spacing w:line="276" w:lineRule="auto"/>
              <w:jc w:val="center"/>
              <w:rPr>
                <w:b/>
                <w:sz w:val="24"/>
                <w:szCs w:val="24"/>
                <w:lang w:val="sr-Cyrl-RS"/>
              </w:rPr>
            </w:pPr>
            <w:r w:rsidRPr="00E1303A">
              <w:rPr>
                <w:b/>
                <w:sz w:val="24"/>
                <w:szCs w:val="24"/>
                <w:lang w:val="sr-Cyrl-RS"/>
              </w:rPr>
              <w:t>НЕ</w:t>
            </w:r>
          </w:p>
        </w:tc>
      </w:tr>
    </w:tbl>
    <w:p w14:paraId="2C96C1AA" w14:textId="77777777" w:rsidR="00A914B3" w:rsidRDefault="00D767FC" w:rsidP="007D1D2D">
      <w:pPr>
        <w:tabs>
          <w:tab w:val="left" w:pos="5422"/>
        </w:tabs>
        <w:jc w:val="both"/>
        <w:rPr>
          <w:i/>
          <w:sz w:val="22"/>
          <w:szCs w:val="22"/>
          <w:lang w:val="sr-Cyrl-RS"/>
        </w:rPr>
      </w:pPr>
      <w:r w:rsidRPr="00E1303A">
        <w:rPr>
          <w:b/>
          <w:sz w:val="24"/>
          <w:szCs w:val="24"/>
          <w:lang w:val="sr-Cyrl-RS"/>
        </w:rPr>
        <w:t>Понуђач остаје у искључивој обавези и одговорности за извршење уговорне обавезе.</w:t>
      </w:r>
      <w:r>
        <w:rPr>
          <w:b/>
          <w:sz w:val="24"/>
          <w:szCs w:val="24"/>
          <w:lang w:val="sr-Cyrl-RS"/>
        </w:rPr>
        <w:t xml:space="preserve"> </w:t>
      </w:r>
      <w:r w:rsidRPr="00E1303A">
        <w:rPr>
          <w:b/>
          <w:sz w:val="22"/>
          <w:szCs w:val="22"/>
          <w:lang w:val="sr-Cyrl-RS"/>
        </w:rPr>
        <w:t>Напомена:</w:t>
      </w:r>
      <w:r w:rsidRPr="00E1303A">
        <w:rPr>
          <w:i/>
          <w:sz w:val="22"/>
          <w:szCs w:val="22"/>
          <w:lang w:val="sr-Cyrl-RS"/>
        </w:rPr>
        <w:t xml:space="preserve"> попуњавају само они понуђачи који подносе понуду са подизвођачима. Уколико понуђач наступа са већим бројем подизвођача од 2, образац понуде потребно је копирати и навести све подизвођ</w:t>
      </w:r>
      <w:r>
        <w:rPr>
          <w:i/>
          <w:sz w:val="22"/>
          <w:szCs w:val="22"/>
          <w:lang w:val="sr-Latn-RS"/>
        </w:rPr>
        <w:t>a</w:t>
      </w:r>
      <w:r>
        <w:rPr>
          <w:i/>
          <w:sz w:val="22"/>
          <w:szCs w:val="22"/>
          <w:lang w:val="sr-Cyrl-RS"/>
        </w:rPr>
        <w:t>че</w:t>
      </w:r>
    </w:p>
    <w:p w14:paraId="2E905759" w14:textId="77777777" w:rsidR="008D7340" w:rsidRDefault="008D7340" w:rsidP="007D1D2D">
      <w:pPr>
        <w:tabs>
          <w:tab w:val="left" w:pos="5422"/>
        </w:tabs>
        <w:jc w:val="both"/>
        <w:rPr>
          <w:i/>
          <w:sz w:val="22"/>
          <w:szCs w:val="22"/>
          <w:lang w:val="sr-Cyrl-RS"/>
        </w:rPr>
      </w:pPr>
    </w:p>
    <w:p w14:paraId="7273BAD5" w14:textId="77777777" w:rsidR="00617393" w:rsidRDefault="00617393" w:rsidP="007D1D2D">
      <w:pPr>
        <w:tabs>
          <w:tab w:val="left" w:pos="5422"/>
        </w:tabs>
        <w:jc w:val="both"/>
        <w:rPr>
          <w:i/>
          <w:sz w:val="22"/>
          <w:szCs w:val="22"/>
          <w:lang w:val="sr-Cyrl-RS"/>
        </w:rPr>
      </w:pPr>
    </w:p>
    <w:p w14:paraId="5CD384D9" w14:textId="77777777" w:rsidR="00AE0B99" w:rsidRDefault="00AE0B99" w:rsidP="007D1D2D">
      <w:pPr>
        <w:tabs>
          <w:tab w:val="left" w:pos="5422"/>
        </w:tabs>
        <w:jc w:val="both"/>
        <w:rPr>
          <w:i/>
          <w:sz w:val="22"/>
          <w:szCs w:val="22"/>
          <w:lang w:val="sr-Cyrl-RS"/>
        </w:rPr>
      </w:pPr>
    </w:p>
    <w:p w14:paraId="399C6242" w14:textId="77777777" w:rsidR="00413F5E" w:rsidRDefault="00413F5E" w:rsidP="007D1D2D">
      <w:pPr>
        <w:tabs>
          <w:tab w:val="left" w:pos="5422"/>
        </w:tabs>
        <w:jc w:val="both"/>
        <w:rPr>
          <w:i/>
          <w:sz w:val="22"/>
          <w:szCs w:val="22"/>
          <w:lang w:val="sr-Cyrl-RS"/>
        </w:rPr>
      </w:pPr>
    </w:p>
    <w:p w14:paraId="3F724742" w14:textId="77777777" w:rsidR="00413F5E" w:rsidRDefault="00413F5E" w:rsidP="007D1D2D">
      <w:pPr>
        <w:tabs>
          <w:tab w:val="left" w:pos="5422"/>
        </w:tabs>
        <w:jc w:val="both"/>
        <w:rPr>
          <w:i/>
          <w:sz w:val="22"/>
          <w:szCs w:val="22"/>
          <w:lang w:val="sr-Cyrl-RS"/>
        </w:rPr>
      </w:pPr>
    </w:p>
    <w:p w14:paraId="1E247B2E" w14:textId="77777777" w:rsidR="008D7340" w:rsidRDefault="008D7340" w:rsidP="007D1D2D">
      <w:pPr>
        <w:tabs>
          <w:tab w:val="left" w:pos="5422"/>
        </w:tabs>
        <w:jc w:val="both"/>
        <w:rPr>
          <w:i/>
          <w:sz w:val="22"/>
          <w:szCs w:val="22"/>
          <w:lang w:val="sr-Cyrl-RS"/>
        </w:rPr>
      </w:pPr>
    </w:p>
    <w:tbl>
      <w:tblPr>
        <w:tblW w:w="1017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6"/>
      </w:tblGrid>
      <w:tr w:rsidR="008D7340" w:rsidRPr="00E1303A" w14:paraId="3C65FDDF" w14:textId="77777777" w:rsidTr="009B50D1">
        <w:trPr>
          <w:trHeight w:val="373"/>
        </w:trPr>
        <w:tc>
          <w:tcPr>
            <w:tcW w:w="10176" w:type="dxa"/>
            <w:shd w:val="clear" w:color="auto" w:fill="auto"/>
          </w:tcPr>
          <w:p w14:paraId="78966322" w14:textId="77777777" w:rsidR="008D7340" w:rsidRPr="00E1303A" w:rsidRDefault="008D7340" w:rsidP="008E6807">
            <w:pPr>
              <w:spacing w:line="276" w:lineRule="auto"/>
              <w:jc w:val="center"/>
              <w:rPr>
                <w:b/>
                <w:sz w:val="24"/>
                <w:szCs w:val="24"/>
                <w:lang w:val="sr-Cyrl-RS"/>
              </w:rPr>
            </w:pPr>
            <w:r w:rsidRPr="00E1303A">
              <w:rPr>
                <w:b/>
                <w:sz w:val="24"/>
                <w:szCs w:val="24"/>
                <w:lang w:val="sr-Cyrl-RS"/>
              </w:rPr>
              <w:t>ПОДАЦИ О ПОНУЂАЧИМА ИЗ ГРУПЕ ПОНУЂАЧА</w:t>
            </w:r>
          </w:p>
        </w:tc>
      </w:tr>
    </w:tbl>
    <w:p w14:paraId="2FC92ADB" w14:textId="77777777" w:rsidR="008D7340" w:rsidRPr="00E1303A" w:rsidRDefault="008D7340" w:rsidP="008D7340">
      <w:pPr>
        <w:spacing w:line="276" w:lineRule="auto"/>
        <w:jc w:val="both"/>
        <w:rPr>
          <w:sz w:val="24"/>
          <w:szCs w:val="24"/>
          <w:lang w:val="sr-Cyrl-RS"/>
        </w:rPr>
      </w:pPr>
      <w:r w:rsidRPr="00E1303A">
        <w:rPr>
          <w:sz w:val="24"/>
          <w:szCs w:val="24"/>
          <w:lang w:val="sr-Cyrl-RS"/>
        </w:rPr>
        <w:t>1.</w:t>
      </w:r>
    </w:p>
    <w:tbl>
      <w:tblPr>
        <w:tblW w:w="10114"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2010"/>
        <w:gridCol w:w="3428"/>
      </w:tblGrid>
      <w:tr w:rsidR="008D7340" w:rsidRPr="00E1303A" w14:paraId="2423CCEB" w14:textId="77777777" w:rsidTr="009B50D1">
        <w:trPr>
          <w:trHeight w:val="622"/>
        </w:trPr>
        <w:tc>
          <w:tcPr>
            <w:tcW w:w="4676" w:type="dxa"/>
            <w:shd w:val="clear" w:color="auto" w:fill="auto"/>
            <w:vAlign w:val="center"/>
          </w:tcPr>
          <w:p w14:paraId="537DDB0A" w14:textId="77777777" w:rsidR="008D7340" w:rsidRPr="00CB11A2" w:rsidRDefault="008D7340" w:rsidP="008E6807">
            <w:pPr>
              <w:spacing w:line="276" w:lineRule="auto"/>
              <w:rPr>
                <w:sz w:val="24"/>
                <w:szCs w:val="24"/>
                <w:lang w:val="sr-Cyrl-RS"/>
              </w:rPr>
            </w:pPr>
            <w:r w:rsidRPr="00CB11A2">
              <w:rPr>
                <w:sz w:val="24"/>
                <w:szCs w:val="24"/>
                <w:lang w:val="sr-Cyrl-RS"/>
              </w:rPr>
              <w:t>Пословно име или скраћени назив из одговарајућег регистра</w:t>
            </w:r>
          </w:p>
        </w:tc>
        <w:tc>
          <w:tcPr>
            <w:tcW w:w="5438" w:type="dxa"/>
            <w:gridSpan w:val="2"/>
            <w:shd w:val="clear" w:color="auto" w:fill="auto"/>
          </w:tcPr>
          <w:p w14:paraId="1E48F36A" w14:textId="77777777" w:rsidR="008D7340" w:rsidRPr="00CB11A2" w:rsidRDefault="008D7340" w:rsidP="008E6807">
            <w:pPr>
              <w:spacing w:line="276" w:lineRule="auto"/>
              <w:jc w:val="both"/>
              <w:rPr>
                <w:sz w:val="24"/>
                <w:szCs w:val="24"/>
                <w:lang w:val="sr-Cyrl-RS"/>
              </w:rPr>
            </w:pPr>
          </w:p>
          <w:p w14:paraId="6FAEE8BF" w14:textId="77777777" w:rsidR="008D7340" w:rsidRPr="00CB11A2" w:rsidRDefault="008D7340" w:rsidP="008E6807">
            <w:pPr>
              <w:spacing w:line="276" w:lineRule="auto"/>
              <w:jc w:val="both"/>
              <w:rPr>
                <w:sz w:val="24"/>
                <w:szCs w:val="24"/>
                <w:lang w:val="sr-Cyrl-RS"/>
              </w:rPr>
            </w:pPr>
          </w:p>
        </w:tc>
      </w:tr>
      <w:tr w:rsidR="008D7340" w:rsidRPr="00E1303A" w14:paraId="656A9B41" w14:textId="77777777" w:rsidTr="009B50D1">
        <w:trPr>
          <w:trHeight w:val="324"/>
        </w:trPr>
        <w:tc>
          <w:tcPr>
            <w:tcW w:w="4676" w:type="dxa"/>
            <w:shd w:val="clear" w:color="auto" w:fill="auto"/>
          </w:tcPr>
          <w:p w14:paraId="0C790BA5" w14:textId="77777777" w:rsidR="008D7340" w:rsidRPr="00CB11A2" w:rsidRDefault="008D7340" w:rsidP="008E6807">
            <w:pPr>
              <w:spacing w:line="276" w:lineRule="auto"/>
              <w:jc w:val="both"/>
              <w:rPr>
                <w:sz w:val="24"/>
                <w:szCs w:val="24"/>
                <w:lang w:val="sr-Cyrl-RS"/>
              </w:rPr>
            </w:pPr>
            <w:r w:rsidRPr="00CB11A2">
              <w:rPr>
                <w:sz w:val="24"/>
                <w:szCs w:val="24"/>
                <w:lang w:val="sr-Cyrl-RS"/>
              </w:rPr>
              <w:t>Адреса седишта</w:t>
            </w:r>
          </w:p>
        </w:tc>
        <w:tc>
          <w:tcPr>
            <w:tcW w:w="5438" w:type="dxa"/>
            <w:gridSpan w:val="2"/>
            <w:shd w:val="clear" w:color="auto" w:fill="auto"/>
          </w:tcPr>
          <w:p w14:paraId="1AC07C3B" w14:textId="77777777" w:rsidR="008D7340" w:rsidRPr="00CB11A2" w:rsidRDefault="008D7340" w:rsidP="008E6807">
            <w:pPr>
              <w:spacing w:line="276" w:lineRule="auto"/>
              <w:jc w:val="both"/>
              <w:rPr>
                <w:sz w:val="24"/>
                <w:szCs w:val="24"/>
                <w:lang w:val="sr-Cyrl-RS"/>
              </w:rPr>
            </w:pPr>
          </w:p>
        </w:tc>
      </w:tr>
      <w:tr w:rsidR="008D7340" w:rsidRPr="00E1303A" w14:paraId="247D61EA" w14:textId="77777777" w:rsidTr="009B50D1">
        <w:trPr>
          <w:trHeight w:val="311"/>
        </w:trPr>
        <w:tc>
          <w:tcPr>
            <w:tcW w:w="4676" w:type="dxa"/>
            <w:shd w:val="clear" w:color="auto" w:fill="auto"/>
          </w:tcPr>
          <w:p w14:paraId="45D2F2D1" w14:textId="77777777" w:rsidR="008D7340" w:rsidRPr="00CB11A2" w:rsidRDefault="008D7340" w:rsidP="008E6807">
            <w:pPr>
              <w:spacing w:line="276" w:lineRule="auto"/>
              <w:jc w:val="both"/>
              <w:rPr>
                <w:sz w:val="24"/>
                <w:szCs w:val="24"/>
                <w:lang w:val="sr-Cyrl-RS"/>
              </w:rPr>
            </w:pPr>
            <w:r w:rsidRPr="00CB11A2">
              <w:rPr>
                <w:sz w:val="24"/>
                <w:szCs w:val="24"/>
                <w:lang w:val="sr-Cyrl-RS"/>
              </w:rPr>
              <w:t>Имејл адреса</w:t>
            </w:r>
          </w:p>
        </w:tc>
        <w:tc>
          <w:tcPr>
            <w:tcW w:w="5438" w:type="dxa"/>
            <w:gridSpan w:val="2"/>
            <w:shd w:val="clear" w:color="auto" w:fill="auto"/>
          </w:tcPr>
          <w:p w14:paraId="48BA0C79" w14:textId="77777777" w:rsidR="008D7340" w:rsidRPr="00CB11A2" w:rsidRDefault="008D7340" w:rsidP="008E6807">
            <w:pPr>
              <w:spacing w:line="276" w:lineRule="auto"/>
              <w:jc w:val="both"/>
              <w:rPr>
                <w:sz w:val="24"/>
                <w:szCs w:val="24"/>
                <w:lang w:val="sr-Cyrl-RS"/>
              </w:rPr>
            </w:pPr>
          </w:p>
        </w:tc>
      </w:tr>
      <w:tr w:rsidR="008D7340" w:rsidRPr="00E1303A" w14:paraId="23999DF6" w14:textId="77777777" w:rsidTr="009B50D1">
        <w:trPr>
          <w:trHeight w:val="311"/>
        </w:trPr>
        <w:tc>
          <w:tcPr>
            <w:tcW w:w="4676" w:type="dxa"/>
            <w:shd w:val="clear" w:color="auto" w:fill="auto"/>
          </w:tcPr>
          <w:p w14:paraId="79220D52" w14:textId="77777777" w:rsidR="008D7340" w:rsidRPr="00CB11A2" w:rsidRDefault="008D7340" w:rsidP="008E6807">
            <w:pPr>
              <w:spacing w:line="276" w:lineRule="auto"/>
              <w:jc w:val="both"/>
              <w:rPr>
                <w:sz w:val="24"/>
                <w:szCs w:val="24"/>
                <w:lang w:val="sr-Cyrl-RS"/>
              </w:rPr>
            </w:pPr>
            <w:r w:rsidRPr="00CB11A2">
              <w:rPr>
                <w:sz w:val="24"/>
                <w:szCs w:val="24"/>
                <w:lang w:val="sr-Cyrl-RS"/>
              </w:rPr>
              <w:t>Телефон</w:t>
            </w:r>
          </w:p>
        </w:tc>
        <w:tc>
          <w:tcPr>
            <w:tcW w:w="5438" w:type="dxa"/>
            <w:gridSpan w:val="2"/>
            <w:shd w:val="clear" w:color="auto" w:fill="auto"/>
          </w:tcPr>
          <w:p w14:paraId="2A65EF49" w14:textId="77777777" w:rsidR="008D7340" w:rsidRPr="00CB11A2" w:rsidRDefault="008D7340" w:rsidP="008E6807">
            <w:pPr>
              <w:spacing w:line="276" w:lineRule="auto"/>
              <w:jc w:val="both"/>
              <w:rPr>
                <w:sz w:val="24"/>
                <w:szCs w:val="24"/>
                <w:lang w:val="sr-Cyrl-RS"/>
              </w:rPr>
            </w:pPr>
          </w:p>
        </w:tc>
      </w:tr>
      <w:tr w:rsidR="008D7340" w:rsidRPr="00E1303A" w14:paraId="2853B005" w14:textId="77777777" w:rsidTr="009B50D1">
        <w:trPr>
          <w:trHeight w:val="311"/>
        </w:trPr>
        <w:tc>
          <w:tcPr>
            <w:tcW w:w="4676" w:type="dxa"/>
            <w:shd w:val="clear" w:color="auto" w:fill="auto"/>
          </w:tcPr>
          <w:p w14:paraId="574DA30F" w14:textId="77777777" w:rsidR="008D7340" w:rsidRPr="00CB11A2" w:rsidRDefault="008D7340" w:rsidP="008E6807">
            <w:pPr>
              <w:spacing w:line="276" w:lineRule="auto"/>
              <w:jc w:val="both"/>
              <w:rPr>
                <w:sz w:val="24"/>
                <w:szCs w:val="24"/>
                <w:lang w:val="sr-Cyrl-RS"/>
              </w:rPr>
            </w:pPr>
            <w:r w:rsidRPr="00CB11A2">
              <w:rPr>
                <w:sz w:val="24"/>
                <w:szCs w:val="24"/>
                <w:lang w:val="sr-Cyrl-RS"/>
              </w:rPr>
              <w:t>Факс</w:t>
            </w:r>
          </w:p>
        </w:tc>
        <w:tc>
          <w:tcPr>
            <w:tcW w:w="5438" w:type="dxa"/>
            <w:gridSpan w:val="2"/>
            <w:shd w:val="clear" w:color="auto" w:fill="auto"/>
          </w:tcPr>
          <w:p w14:paraId="5875553B" w14:textId="77777777" w:rsidR="008D7340" w:rsidRPr="00CB11A2" w:rsidRDefault="008D7340" w:rsidP="008E6807">
            <w:pPr>
              <w:spacing w:line="276" w:lineRule="auto"/>
              <w:jc w:val="both"/>
              <w:rPr>
                <w:sz w:val="24"/>
                <w:szCs w:val="24"/>
                <w:lang w:val="sr-Cyrl-RS"/>
              </w:rPr>
            </w:pPr>
          </w:p>
        </w:tc>
      </w:tr>
      <w:tr w:rsidR="008D7340" w:rsidRPr="00E1303A" w14:paraId="5F202777" w14:textId="77777777" w:rsidTr="009B50D1">
        <w:trPr>
          <w:trHeight w:val="311"/>
        </w:trPr>
        <w:tc>
          <w:tcPr>
            <w:tcW w:w="4676" w:type="dxa"/>
            <w:shd w:val="clear" w:color="auto" w:fill="auto"/>
          </w:tcPr>
          <w:p w14:paraId="2D9485C3" w14:textId="77777777" w:rsidR="008D7340" w:rsidRPr="00CB11A2" w:rsidRDefault="008D7340" w:rsidP="008E6807">
            <w:pPr>
              <w:spacing w:line="276" w:lineRule="auto"/>
              <w:jc w:val="both"/>
              <w:rPr>
                <w:sz w:val="24"/>
                <w:szCs w:val="24"/>
                <w:lang w:val="sr-Cyrl-RS"/>
              </w:rPr>
            </w:pPr>
            <w:r w:rsidRPr="00CB11A2">
              <w:rPr>
                <w:sz w:val="24"/>
                <w:szCs w:val="24"/>
                <w:lang w:val="sr-Cyrl-RS"/>
              </w:rPr>
              <w:t>Име и презиме особе за контакт</w:t>
            </w:r>
          </w:p>
        </w:tc>
        <w:tc>
          <w:tcPr>
            <w:tcW w:w="5438" w:type="dxa"/>
            <w:gridSpan w:val="2"/>
            <w:shd w:val="clear" w:color="auto" w:fill="auto"/>
          </w:tcPr>
          <w:p w14:paraId="35DC4A6E" w14:textId="77777777" w:rsidR="008D7340" w:rsidRPr="00CB11A2" w:rsidRDefault="008D7340" w:rsidP="008E6807">
            <w:pPr>
              <w:spacing w:line="276" w:lineRule="auto"/>
              <w:jc w:val="both"/>
              <w:rPr>
                <w:sz w:val="24"/>
                <w:szCs w:val="24"/>
                <w:lang w:val="sr-Cyrl-RS"/>
              </w:rPr>
            </w:pPr>
          </w:p>
        </w:tc>
      </w:tr>
      <w:tr w:rsidR="008D7340" w:rsidRPr="00E1303A" w14:paraId="28612E7A" w14:textId="77777777" w:rsidTr="009B50D1">
        <w:trPr>
          <w:trHeight w:val="311"/>
        </w:trPr>
        <w:tc>
          <w:tcPr>
            <w:tcW w:w="4676" w:type="dxa"/>
            <w:shd w:val="clear" w:color="auto" w:fill="auto"/>
          </w:tcPr>
          <w:p w14:paraId="6F96E156" w14:textId="77777777" w:rsidR="008D7340" w:rsidRPr="00CB11A2" w:rsidRDefault="008D7340" w:rsidP="008E6807">
            <w:pPr>
              <w:spacing w:line="276" w:lineRule="auto"/>
              <w:jc w:val="both"/>
              <w:rPr>
                <w:sz w:val="24"/>
                <w:szCs w:val="24"/>
                <w:lang w:val="sr-Cyrl-RS"/>
              </w:rPr>
            </w:pPr>
            <w:r w:rsidRPr="00CB11A2">
              <w:rPr>
                <w:sz w:val="24"/>
                <w:szCs w:val="24"/>
                <w:lang w:val="sr-Cyrl-RS"/>
              </w:rPr>
              <w:t>Овлашћено лице за заступање члана групе пон.</w:t>
            </w:r>
          </w:p>
        </w:tc>
        <w:tc>
          <w:tcPr>
            <w:tcW w:w="5438" w:type="dxa"/>
            <w:gridSpan w:val="2"/>
            <w:shd w:val="clear" w:color="auto" w:fill="auto"/>
          </w:tcPr>
          <w:p w14:paraId="0A4F89AB" w14:textId="77777777" w:rsidR="008D7340" w:rsidRPr="00CB11A2" w:rsidRDefault="008D7340" w:rsidP="008E6807">
            <w:pPr>
              <w:spacing w:line="276" w:lineRule="auto"/>
              <w:jc w:val="both"/>
              <w:rPr>
                <w:sz w:val="24"/>
                <w:szCs w:val="24"/>
                <w:lang w:val="sr-Cyrl-RS"/>
              </w:rPr>
            </w:pPr>
          </w:p>
        </w:tc>
      </w:tr>
      <w:tr w:rsidR="008D7340" w:rsidRPr="00E1303A" w14:paraId="3070B9CC" w14:textId="77777777" w:rsidTr="009B50D1">
        <w:trPr>
          <w:trHeight w:val="324"/>
        </w:trPr>
        <w:tc>
          <w:tcPr>
            <w:tcW w:w="4676" w:type="dxa"/>
            <w:shd w:val="clear" w:color="auto" w:fill="auto"/>
          </w:tcPr>
          <w:p w14:paraId="3340D17E" w14:textId="77777777" w:rsidR="008D7340" w:rsidRPr="00CB11A2" w:rsidRDefault="008D7340" w:rsidP="008E6807">
            <w:pPr>
              <w:spacing w:line="276" w:lineRule="auto"/>
              <w:jc w:val="both"/>
              <w:rPr>
                <w:sz w:val="24"/>
                <w:szCs w:val="24"/>
                <w:lang w:val="sr-Cyrl-RS"/>
              </w:rPr>
            </w:pPr>
            <w:r w:rsidRPr="00CB11A2">
              <w:rPr>
                <w:sz w:val="24"/>
                <w:szCs w:val="24"/>
                <w:lang w:val="sr-Cyrl-RS"/>
              </w:rPr>
              <w:t>ПИБ</w:t>
            </w:r>
          </w:p>
        </w:tc>
        <w:tc>
          <w:tcPr>
            <w:tcW w:w="5438" w:type="dxa"/>
            <w:gridSpan w:val="2"/>
            <w:shd w:val="clear" w:color="auto" w:fill="auto"/>
          </w:tcPr>
          <w:p w14:paraId="58B19A13" w14:textId="77777777" w:rsidR="008D7340" w:rsidRPr="00CB11A2" w:rsidRDefault="008D7340" w:rsidP="008E6807">
            <w:pPr>
              <w:spacing w:line="276" w:lineRule="auto"/>
              <w:jc w:val="both"/>
              <w:rPr>
                <w:sz w:val="24"/>
                <w:szCs w:val="24"/>
                <w:lang w:val="sr-Cyrl-RS"/>
              </w:rPr>
            </w:pPr>
          </w:p>
        </w:tc>
      </w:tr>
      <w:tr w:rsidR="008D7340" w:rsidRPr="00E1303A" w14:paraId="1872EC71" w14:textId="77777777" w:rsidTr="009B50D1">
        <w:trPr>
          <w:trHeight w:val="311"/>
        </w:trPr>
        <w:tc>
          <w:tcPr>
            <w:tcW w:w="4676" w:type="dxa"/>
            <w:shd w:val="clear" w:color="auto" w:fill="auto"/>
          </w:tcPr>
          <w:p w14:paraId="6F949A5A" w14:textId="77777777" w:rsidR="008D7340" w:rsidRPr="00CB11A2" w:rsidRDefault="008D7340" w:rsidP="008E6807">
            <w:pPr>
              <w:spacing w:line="276" w:lineRule="auto"/>
              <w:jc w:val="both"/>
              <w:rPr>
                <w:sz w:val="24"/>
                <w:szCs w:val="24"/>
                <w:lang w:val="sr-Cyrl-RS"/>
              </w:rPr>
            </w:pPr>
            <w:r w:rsidRPr="00CB11A2">
              <w:rPr>
                <w:sz w:val="24"/>
                <w:szCs w:val="24"/>
                <w:lang w:val="sr-Cyrl-RS"/>
              </w:rPr>
              <w:t>Матични број</w:t>
            </w:r>
          </w:p>
        </w:tc>
        <w:tc>
          <w:tcPr>
            <w:tcW w:w="5438" w:type="dxa"/>
            <w:gridSpan w:val="2"/>
            <w:shd w:val="clear" w:color="auto" w:fill="auto"/>
          </w:tcPr>
          <w:p w14:paraId="32F26755" w14:textId="77777777" w:rsidR="008D7340" w:rsidRPr="00CB11A2" w:rsidRDefault="008D7340" w:rsidP="008E6807">
            <w:pPr>
              <w:spacing w:line="276" w:lineRule="auto"/>
              <w:jc w:val="both"/>
              <w:rPr>
                <w:sz w:val="24"/>
                <w:szCs w:val="24"/>
                <w:lang w:val="sr-Cyrl-RS"/>
              </w:rPr>
            </w:pPr>
          </w:p>
        </w:tc>
      </w:tr>
      <w:tr w:rsidR="008D7340" w:rsidRPr="00E1303A" w14:paraId="0BC30A9D" w14:textId="77777777" w:rsidTr="009B50D1">
        <w:trPr>
          <w:trHeight w:val="311"/>
        </w:trPr>
        <w:tc>
          <w:tcPr>
            <w:tcW w:w="4676" w:type="dxa"/>
            <w:shd w:val="clear" w:color="auto" w:fill="auto"/>
          </w:tcPr>
          <w:p w14:paraId="0BE5663F" w14:textId="77777777" w:rsidR="008D7340" w:rsidRPr="00CB11A2" w:rsidRDefault="008D7340" w:rsidP="008E6807">
            <w:pPr>
              <w:spacing w:line="276" w:lineRule="auto"/>
              <w:jc w:val="both"/>
              <w:rPr>
                <w:sz w:val="24"/>
                <w:szCs w:val="24"/>
                <w:lang w:val="sr-Cyrl-RS"/>
              </w:rPr>
            </w:pPr>
            <w:r w:rsidRPr="00CB11A2">
              <w:rPr>
                <w:sz w:val="24"/>
                <w:szCs w:val="24"/>
                <w:lang w:val="sr-Cyrl-RS"/>
              </w:rPr>
              <w:t>Шифра делатности</w:t>
            </w:r>
          </w:p>
        </w:tc>
        <w:tc>
          <w:tcPr>
            <w:tcW w:w="5438" w:type="dxa"/>
            <w:gridSpan w:val="2"/>
            <w:shd w:val="clear" w:color="auto" w:fill="auto"/>
          </w:tcPr>
          <w:p w14:paraId="7A904564" w14:textId="77777777" w:rsidR="008D7340" w:rsidRPr="00CB11A2" w:rsidRDefault="008D7340" w:rsidP="008E6807">
            <w:pPr>
              <w:spacing w:line="276" w:lineRule="auto"/>
              <w:jc w:val="both"/>
              <w:rPr>
                <w:sz w:val="24"/>
                <w:szCs w:val="24"/>
                <w:lang w:val="sr-Cyrl-RS"/>
              </w:rPr>
            </w:pPr>
          </w:p>
        </w:tc>
      </w:tr>
      <w:tr w:rsidR="008D7340" w:rsidRPr="00E1303A" w14:paraId="7A068758" w14:textId="77777777" w:rsidTr="009B50D1">
        <w:trPr>
          <w:trHeight w:val="311"/>
        </w:trPr>
        <w:tc>
          <w:tcPr>
            <w:tcW w:w="4676" w:type="dxa"/>
            <w:shd w:val="clear" w:color="auto" w:fill="auto"/>
          </w:tcPr>
          <w:p w14:paraId="547AD11F" w14:textId="77777777" w:rsidR="008D7340" w:rsidRPr="00CB11A2" w:rsidRDefault="008D7340" w:rsidP="008E6807">
            <w:pPr>
              <w:spacing w:line="276" w:lineRule="auto"/>
              <w:jc w:val="both"/>
              <w:rPr>
                <w:sz w:val="24"/>
                <w:szCs w:val="24"/>
                <w:lang w:val="sr-Cyrl-RS"/>
              </w:rPr>
            </w:pPr>
            <w:r w:rsidRPr="00CB11A2">
              <w:rPr>
                <w:sz w:val="24"/>
                <w:szCs w:val="24"/>
                <w:lang w:val="sr-Cyrl-RS"/>
              </w:rPr>
              <w:t>Назив банке и број рачуна</w:t>
            </w:r>
          </w:p>
        </w:tc>
        <w:tc>
          <w:tcPr>
            <w:tcW w:w="5438" w:type="dxa"/>
            <w:gridSpan w:val="2"/>
            <w:shd w:val="clear" w:color="auto" w:fill="auto"/>
          </w:tcPr>
          <w:p w14:paraId="06B572EC" w14:textId="77777777" w:rsidR="008D7340" w:rsidRPr="00CB11A2" w:rsidRDefault="008D7340" w:rsidP="008E6807">
            <w:pPr>
              <w:spacing w:line="276" w:lineRule="auto"/>
              <w:jc w:val="both"/>
              <w:rPr>
                <w:sz w:val="24"/>
                <w:szCs w:val="24"/>
                <w:lang w:val="sr-Cyrl-RS"/>
              </w:rPr>
            </w:pPr>
          </w:p>
        </w:tc>
      </w:tr>
      <w:tr w:rsidR="008D7340" w:rsidRPr="00E1303A" w14:paraId="745C9480" w14:textId="77777777" w:rsidTr="009B50D1">
        <w:trPr>
          <w:trHeight w:val="311"/>
        </w:trPr>
        <w:tc>
          <w:tcPr>
            <w:tcW w:w="4676" w:type="dxa"/>
            <w:shd w:val="clear" w:color="auto" w:fill="auto"/>
          </w:tcPr>
          <w:p w14:paraId="67834356" w14:textId="77777777" w:rsidR="008D7340" w:rsidRPr="00CB11A2" w:rsidRDefault="008D7340" w:rsidP="008E6807">
            <w:pPr>
              <w:spacing w:line="276" w:lineRule="auto"/>
              <w:jc w:val="both"/>
              <w:rPr>
                <w:sz w:val="24"/>
                <w:szCs w:val="24"/>
                <w:lang w:val="sr-Cyrl-RS"/>
              </w:rPr>
            </w:pPr>
            <w:r w:rsidRPr="00CB11A2">
              <w:rPr>
                <w:rFonts w:eastAsia="TimesNewRomanPSMT"/>
                <w:bCs/>
                <w:color w:val="000000"/>
                <w:sz w:val="24"/>
                <w:szCs w:val="24"/>
                <w:lang w:val="sr-Cyrl-RS"/>
              </w:rPr>
              <w:t>Део предмета набавке који извршава</w:t>
            </w:r>
          </w:p>
        </w:tc>
        <w:tc>
          <w:tcPr>
            <w:tcW w:w="5438" w:type="dxa"/>
            <w:gridSpan w:val="2"/>
            <w:shd w:val="clear" w:color="auto" w:fill="auto"/>
          </w:tcPr>
          <w:p w14:paraId="31BB2A90" w14:textId="77777777" w:rsidR="008D7340" w:rsidRPr="00CB11A2" w:rsidRDefault="008D7340" w:rsidP="008E6807">
            <w:pPr>
              <w:spacing w:line="276" w:lineRule="auto"/>
              <w:jc w:val="both"/>
              <w:rPr>
                <w:sz w:val="24"/>
                <w:szCs w:val="24"/>
                <w:lang w:val="sr-Cyrl-RS"/>
              </w:rPr>
            </w:pPr>
          </w:p>
        </w:tc>
      </w:tr>
      <w:tr w:rsidR="008D7340" w:rsidRPr="00E1303A" w14:paraId="0BAFCA46" w14:textId="77777777" w:rsidTr="009B50D1">
        <w:trPr>
          <w:trHeight w:val="622"/>
        </w:trPr>
        <w:tc>
          <w:tcPr>
            <w:tcW w:w="4676" w:type="dxa"/>
            <w:shd w:val="clear" w:color="auto" w:fill="auto"/>
          </w:tcPr>
          <w:p w14:paraId="1EB9E990" w14:textId="77777777" w:rsidR="008D7340" w:rsidRPr="00CB11A2" w:rsidRDefault="008D7340" w:rsidP="008E6807">
            <w:pPr>
              <w:spacing w:line="276" w:lineRule="auto"/>
              <w:jc w:val="both"/>
              <w:rPr>
                <w:sz w:val="24"/>
                <w:szCs w:val="24"/>
                <w:lang w:val="sr-Cyrl-RS"/>
              </w:rPr>
            </w:pPr>
            <w:r w:rsidRPr="00CB11A2">
              <w:rPr>
                <w:rFonts w:eastAsia="TimesNewRomanPSMT"/>
                <w:bCs/>
                <w:color w:val="000000"/>
                <w:sz w:val="24"/>
                <w:szCs w:val="24"/>
                <w:lang w:val="sr-Cyrl-RS"/>
              </w:rPr>
              <w:t>Подизвођач је уписан у Регистар понуђача који се води код АПР-а (заокружити)</w:t>
            </w:r>
          </w:p>
        </w:tc>
        <w:tc>
          <w:tcPr>
            <w:tcW w:w="2010" w:type="dxa"/>
            <w:shd w:val="clear" w:color="auto" w:fill="auto"/>
            <w:vAlign w:val="center"/>
          </w:tcPr>
          <w:p w14:paraId="5D4204EA" w14:textId="77777777" w:rsidR="008D7340" w:rsidRPr="00CB11A2" w:rsidRDefault="008D7340" w:rsidP="008E6807">
            <w:pPr>
              <w:spacing w:line="276" w:lineRule="auto"/>
              <w:jc w:val="center"/>
              <w:rPr>
                <w:b/>
                <w:sz w:val="24"/>
                <w:szCs w:val="24"/>
                <w:lang w:val="sr-Cyrl-RS"/>
              </w:rPr>
            </w:pPr>
            <w:r w:rsidRPr="00CB11A2">
              <w:rPr>
                <w:b/>
                <w:sz w:val="24"/>
                <w:szCs w:val="24"/>
                <w:lang w:val="sr-Cyrl-RS"/>
              </w:rPr>
              <w:t>ДА</w:t>
            </w:r>
          </w:p>
        </w:tc>
        <w:tc>
          <w:tcPr>
            <w:tcW w:w="3428" w:type="dxa"/>
            <w:shd w:val="clear" w:color="auto" w:fill="auto"/>
            <w:vAlign w:val="center"/>
          </w:tcPr>
          <w:p w14:paraId="48C36969" w14:textId="77777777" w:rsidR="008D7340" w:rsidRPr="00CB11A2" w:rsidRDefault="008D7340" w:rsidP="008E6807">
            <w:pPr>
              <w:spacing w:line="276" w:lineRule="auto"/>
              <w:jc w:val="center"/>
              <w:rPr>
                <w:b/>
                <w:sz w:val="24"/>
                <w:szCs w:val="24"/>
                <w:lang w:val="sr-Cyrl-RS"/>
              </w:rPr>
            </w:pPr>
            <w:r w:rsidRPr="00CB11A2">
              <w:rPr>
                <w:b/>
                <w:sz w:val="24"/>
                <w:szCs w:val="24"/>
                <w:lang w:val="sr-Cyrl-RS"/>
              </w:rPr>
              <w:t>НЕ</w:t>
            </w:r>
          </w:p>
        </w:tc>
      </w:tr>
    </w:tbl>
    <w:p w14:paraId="71EF8CD5" w14:textId="77777777" w:rsidR="008D7340" w:rsidRPr="00E1303A" w:rsidRDefault="008D7340" w:rsidP="008D7340">
      <w:pPr>
        <w:spacing w:line="276" w:lineRule="auto"/>
        <w:jc w:val="both"/>
        <w:rPr>
          <w:sz w:val="24"/>
          <w:szCs w:val="24"/>
          <w:lang w:val="sr-Cyrl-RS"/>
        </w:rPr>
      </w:pPr>
      <w:r w:rsidRPr="00E1303A">
        <w:rPr>
          <w:sz w:val="24"/>
          <w:szCs w:val="24"/>
          <w:lang w:val="sr-Cyrl-RS"/>
        </w:rPr>
        <w:t>2.</w:t>
      </w:r>
    </w:p>
    <w:tbl>
      <w:tblPr>
        <w:tblW w:w="1007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2002"/>
        <w:gridCol w:w="3416"/>
      </w:tblGrid>
      <w:tr w:rsidR="008D7340" w:rsidRPr="00E1303A" w14:paraId="6F68DB1A" w14:textId="77777777" w:rsidTr="009B50D1">
        <w:trPr>
          <w:trHeight w:val="616"/>
        </w:trPr>
        <w:tc>
          <w:tcPr>
            <w:tcW w:w="4658" w:type="dxa"/>
            <w:shd w:val="clear" w:color="auto" w:fill="auto"/>
            <w:vAlign w:val="center"/>
          </w:tcPr>
          <w:p w14:paraId="0DFACA6F" w14:textId="77777777" w:rsidR="008D7340" w:rsidRPr="00CB11A2" w:rsidRDefault="008D7340" w:rsidP="008E6807">
            <w:pPr>
              <w:spacing w:line="276" w:lineRule="auto"/>
              <w:rPr>
                <w:sz w:val="24"/>
                <w:szCs w:val="24"/>
                <w:lang w:val="sr-Cyrl-RS"/>
              </w:rPr>
            </w:pPr>
            <w:r w:rsidRPr="00CB11A2">
              <w:rPr>
                <w:sz w:val="24"/>
                <w:szCs w:val="24"/>
                <w:lang w:val="sr-Cyrl-RS"/>
              </w:rPr>
              <w:t>Пословно име или скраћени назив из одговарајућег регистра</w:t>
            </w:r>
          </w:p>
        </w:tc>
        <w:tc>
          <w:tcPr>
            <w:tcW w:w="5418" w:type="dxa"/>
            <w:gridSpan w:val="2"/>
            <w:shd w:val="clear" w:color="auto" w:fill="auto"/>
          </w:tcPr>
          <w:p w14:paraId="6934ABF6" w14:textId="77777777" w:rsidR="008D7340" w:rsidRPr="00CB11A2" w:rsidRDefault="008D7340" w:rsidP="008E6807">
            <w:pPr>
              <w:spacing w:line="276" w:lineRule="auto"/>
              <w:jc w:val="both"/>
              <w:rPr>
                <w:sz w:val="24"/>
                <w:szCs w:val="24"/>
                <w:lang w:val="sr-Cyrl-RS"/>
              </w:rPr>
            </w:pPr>
          </w:p>
          <w:p w14:paraId="24B5D994" w14:textId="77777777" w:rsidR="008D7340" w:rsidRPr="00CB11A2" w:rsidRDefault="008D7340" w:rsidP="008E6807">
            <w:pPr>
              <w:spacing w:line="276" w:lineRule="auto"/>
              <w:jc w:val="both"/>
              <w:rPr>
                <w:sz w:val="24"/>
                <w:szCs w:val="24"/>
                <w:lang w:val="sr-Cyrl-RS"/>
              </w:rPr>
            </w:pPr>
          </w:p>
        </w:tc>
      </w:tr>
      <w:tr w:rsidR="008D7340" w:rsidRPr="00E1303A" w14:paraId="45631E50" w14:textId="77777777" w:rsidTr="009B50D1">
        <w:trPr>
          <w:trHeight w:val="320"/>
        </w:trPr>
        <w:tc>
          <w:tcPr>
            <w:tcW w:w="4658" w:type="dxa"/>
            <w:shd w:val="clear" w:color="auto" w:fill="auto"/>
          </w:tcPr>
          <w:p w14:paraId="24AA7A92" w14:textId="77777777" w:rsidR="008D7340" w:rsidRPr="00CB11A2" w:rsidRDefault="008D7340" w:rsidP="008E6807">
            <w:pPr>
              <w:spacing w:line="276" w:lineRule="auto"/>
              <w:jc w:val="both"/>
              <w:rPr>
                <w:sz w:val="24"/>
                <w:szCs w:val="24"/>
                <w:lang w:val="sr-Cyrl-RS"/>
              </w:rPr>
            </w:pPr>
            <w:r w:rsidRPr="00CB11A2">
              <w:rPr>
                <w:sz w:val="24"/>
                <w:szCs w:val="24"/>
                <w:lang w:val="sr-Cyrl-RS"/>
              </w:rPr>
              <w:t>Адреса седишта</w:t>
            </w:r>
          </w:p>
        </w:tc>
        <w:tc>
          <w:tcPr>
            <w:tcW w:w="5418" w:type="dxa"/>
            <w:gridSpan w:val="2"/>
            <w:shd w:val="clear" w:color="auto" w:fill="auto"/>
          </w:tcPr>
          <w:p w14:paraId="3B2CEBE9" w14:textId="77777777" w:rsidR="008D7340" w:rsidRPr="00CB11A2" w:rsidRDefault="008D7340" w:rsidP="008E6807">
            <w:pPr>
              <w:spacing w:line="276" w:lineRule="auto"/>
              <w:jc w:val="both"/>
              <w:rPr>
                <w:sz w:val="24"/>
                <w:szCs w:val="24"/>
                <w:lang w:val="sr-Cyrl-RS"/>
              </w:rPr>
            </w:pPr>
          </w:p>
        </w:tc>
      </w:tr>
      <w:tr w:rsidR="008D7340" w:rsidRPr="00E1303A" w14:paraId="50782F08" w14:textId="77777777" w:rsidTr="009B50D1">
        <w:trPr>
          <w:trHeight w:val="308"/>
        </w:trPr>
        <w:tc>
          <w:tcPr>
            <w:tcW w:w="4658" w:type="dxa"/>
            <w:shd w:val="clear" w:color="auto" w:fill="auto"/>
          </w:tcPr>
          <w:p w14:paraId="068EC6A5" w14:textId="77777777" w:rsidR="008D7340" w:rsidRPr="00CB11A2" w:rsidRDefault="008D7340" w:rsidP="008E6807">
            <w:pPr>
              <w:spacing w:line="276" w:lineRule="auto"/>
              <w:jc w:val="both"/>
              <w:rPr>
                <w:sz w:val="24"/>
                <w:szCs w:val="24"/>
                <w:lang w:val="sr-Cyrl-RS"/>
              </w:rPr>
            </w:pPr>
            <w:r w:rsidRPr="00CB11A2">
              <w:rPr>
                <w:sz w:val="24"/>
                <w:szCs w:val="24"/>
                <w:lang w:val="sr-Cyrl-RS"/>
              </w:rPr>
              <w:t>Имејл адреса</w:t>
            </w:r>
          </w:p>
        </w:tc>
        <w:tc>
          <w:tcPr>
            <w:tcW w:w="5418" w:type="dxa"/>
            <w:gridSpan w:val="2"/>
            <w:shd w:val="clear" w:color="auto" w:fill="auto"/>
          </w:tcPr>
          <w:p w14:paraId="2E676AC7" w14:textId="77777777" w:rsidR="008D7340" w:rsidRPr="00CB11A2" w:rsidRDefault="008D7340" w:rsidP="008E6807">
            <w:pPr>
              <w:spacing w:line="276" w:lineRule="auto"/>
              <w:jc w:val="both"/>
              <w:rPr>
                <w:sz w:val="24"/>
                <w:szCs w:val="24"/>
                <w:lang w:val="sr-Cyrl-RS"/>
              </w:rPr>
            </w:pPr>
          </w:p>
        </w:tc>
      </w:tr>
      <w:tr w:rsidR="008D7340" w:rsidRPr="00E1303A" w14:paraId="122A74B3" w14:textId="77777777" w:rsidTr="009B50D1">
        <w:trPr>
          <w:trHeight w:val="308"/>
        </w:trPr>
        <w:tc>
          <w:tcPr>
            <w:tcW w:w="4658" w:type="dxa"/>
            <w:shd w:val="clear" w:color="auto" w:fill="auto"/>
          </w:tcPr>
          <w:p w14:paraId="2DB11E79" w14:textId="77777777" w:rsidR="008D7340" w:rsidRPr="00CB11A2" w:rsidRDefault="008D7340" w:rsidP="008E6807">
            <w:pPr>
              <w:spacing w:line="276" w:lineRule="auto"/>
              <w:jc w:val="both"/>
              <w:rPr>
                <w:sz w:val="24"/>
                <w:szCs w:val="24"/>
                <w:lang w:val="sr-Cyrl-RS"/>
              </w:rPr>
            </w:pPr>
            <w:r w:rsidRPr="00CB11A2">
              <w:rPr>
                <w:sz w:val="24"/>
                <w:szCs w:val="24"/>
                <w:lang w:val="sr-Cyrl-RS"/>
              </w:rPr>
              <w:t>Телефон</w:t>
            </w:r>
          </w:p>
        </w:tc>
        <w:tc>
          <w:tcPr>
            <w:tcW w:w="5418" w:type="dxa"/>
            <w:gridSpan w:val="2"/>
            <w:shd w:val="clear" w:color="auto" w:fill="auto"/>
          </w:tcPr>
          <w:p w14:paraId="7EEAD641" w14:textId="77777777" w:rsidR="008D7340" w:rsidRPr="00CB11A2" w:rsidRDefault="008D7340" w:rsidP="008E6807">
            <w:pPr>
              <w:spacing w:line="276" w:lineRule="auto"/>
              <w:jc w:val="both"/>
              <w:rPr>
                <w:sz w:val="24"/>
                <w:szCs w:val="24"/>
                <w:lang w:val="sr-Cyrl-RS"/>
              </w:rPr>
            </w:pPr>
          </w:p>
        </w:tc>
      </w:tr>
      <w:tr w:rsidR="008D7340" w:rsidRPr="00E1303A" w14:paraId="01AE2B6D" w14:textId="77777777" w:rsidTr="009B50D1">
        <w:trPr>
          <w:trHeight w:val="308"/>
        </w:trPr>
        <w:tc>
          <w:tcPr>
            <w:tcW w:w="4658" w:type="dxa"/>
            <w:shd w:val="clear" w:color="auto" w:fill="auto"/>
          </w:tcPr>
          <w:p w14:paraId="01CBBEE3" w14:textId="77777777" w:rsidR="008D7340" w:rsidRPr="00CB11A2" w:rsidRDefault="008D7340" w:rsidP="008E6807">
            <w:pPr>
              <w:spacing w:line="276" w:lineRule="auto"/>
              <w:jc w:val="both"/>
              <w:rPr>
                <w:sz w:val="24"/>
                <w:szCs w:val="24"/>
                <w:lang w:val="sr-Cyrl-RS"/>
              </w:rPr>
            </w:pPr>
            <w:r w:rsidRPr="00CB11A2">
              <w:rPr>
                <w:sz w:val="24"/>
                <w:szCs w:val="24"/>
                <w:lang w:val="sr-Cyrl-RS"/>
              </w:rPr>
              <w:t>Факс</w:t>
            </w:r>
          </w:p>
        </w:tc>
        <w:tc>
          <w:tcPr>
            <w:tcW w:w="5418" w:type="dxa"/>
            <w:gridSpan w:val="2"/>
            <w:shd w:val="clear" w:color="auto" w:fill="auto"/>
          </w:tcPr>
          <w:p w14:paraId="0066C55D" w14:textId="77777777" w:rsidR="008D7340" w:rsidRPr="00CB11A2" w:rsidRDefault="008D7340" w:rsidP="008E6807">
            <w:pPr>
              <w:spacing w:line="276" w:lineRule="auto"/>
              <w:jc w:val="both"/>
              <w:rPr>
                <w:sz w:val="24"/>
                <w:szCs w:val="24"/>
                <w:lang w:val="sr-Cyrl-RS"/>
              </w:rPr>
            </w:pPr>
          </w:p>
        </w:tc>
      </w:tr>
      <w:tr w:rsidR="008D7340" w:rsidRPr="00E1303A" w14:paraId="5FB677AB" w14:textId="77777777" w:rsidTr="009B50D1">
        <w:trPr>
          <w:trHeight w:val="308"/>
        </w:trPr>
        <w:tc>
          <w:tcPr>
            <w:tcW w:w="4658" w:type="dxa"/>
            <w:shd w:val="clear" w:color="auto" w:fill="auto"/>
          </w:tcPr>
          <w:p w14:paraId="11C4A646" w14:textId="77777777" w:rsidR="008D7340" w:rsidRPr="00CB11A2" w:rsidRDefault="008D7340" w:rsidP="008E6807">
            <w:pPr>
              <w:spacing w:line="276" w:lineRule="auto"/>
              <w:jc w:val="both"/>
              <w:rPr>
                <w:sz w:val="24"/>
                <w:szCs w:val="24"/>
                <w:lang w:val="sr-Cyrl-RS"/>
              </w:rPr>
            </w:pPr>
            <w:r w:rsidRPr="00CB11A2">
              <w:rPr>
                <w:sz w:val="24"/>
                <w:szCs w:val="24"/>
                <w:lang w:val="sr-Cyrl-RS"/>
              </w:rPr>
              <w:t>Име и презиме особе за контакт</w:t>
            </w:r>
          </w:p>
        </w:tc>
        <w:tc>
          <w:tcPr>
            <w:tcW w:w="5418" w:type="dxa"/>
            <w:gridSpan w:val="2"/>
            <w:shd w:val="clear" w:color="auto" w:fill="auto"/>
          </w:tcPr>
          <w:p w14:paraId="402B7F11" w14:textId="77777777" w:rsidR="008D7340" w:rsidRPr="00CB11A2" w:rsidRDefault="008D7340" w:rsidP="008E6807">
            <w:pPr>
              <w:spacing w:line="276" w:lineRule="auto"/>
              <w:jc w:val="both"/>
              <w:rPr>
                <w:sz w:val="24"/>
                <w:szCs w:val="24"/>
                <w:lang w:val="sr-Cyrl-RS"/>
              </w:rPr>
            </w:pPr>
          </w:p>
        </w:tc>
      </w:tr>
      <w:tr w:rsidR="008D7340" w:rsidRPr="00E1303A" w14:paraId="7B6F4CDD" w14:textId="77777777" w:rsidTr="009B50D1">
        <w:trPr>
          <w:trHeight w:val="308"/>
        </w:trPr>
        <w:tc>
          <w:tcPr>
            <w:tcW w:w="4658" w:type="dxa"/>
            <w:shd w:val="clear" w:color="auto" w:fill="auto"/>
          </w:tcPr>
          <w:p w14:paraId="7619BE06" w14:textId="77777777" w:rsidR="008D7340" w:rsidRPr="00CB11A2" w:rsidRDefault="008D7340" w:rsidP="008E6807">
            <w:pPr>
              <w:spacing w:line="276" w:lineRule="auto"/>
              <w:jc w:val="both"/>
              <w:rPr>
                <w:sz w:val="24"/>
                <w:szCs w:val="24"/>
                <w:lang w:val="sr-Cyrl-RS"/>
              </w:rPr>
            </w:pPr>
            <w:r w:rsidRPr="00CB11A2">
              <w:rPr>
                <w:sz w:val="24"/>
                <w:szCs w:val="24"/>
                <w:lang w:val="sr-Cyrl-RS"/>
              </w:rPr>
              <w:t>Овлашћено лице за заступање члана групе пон.</w:t>
            </w:r>
          </w:p>
        </w:tc>
        <w:tc>
          <w:tcPr>
            <w:tcW w:w="5418" w:type="dxa"/>
            <w:gridSpan w:val="2"/>
            <w:shd w:val="clear" w:color="auto" w:fill="auto"/>
          </w:tcPr>
          <w:p w14:paraId="549BE364" w14:textId="77777777" w:rsidR="008D7340" w:rsidRPr="00CB11A2" w:rsidRDefault="008D7340" w:rsidP="008E6807">
            <w:pPr>
              <w:spacing w:line="276" w:lineRule="auto"/>
              <w:jc w:val="both"/>
              <w:rPr>
                <w:sz w:val="24"/>
                <w:szCs w:val="24"/>
                <w:lang w:val="sr-Cyrl-RS"/>
              </w:rPr>
            </w:pPr>
          </w:p>
        </w:tc>
      </w:tr>
      <w:tr w:rsidR="008D7340" w:rsidRPr="00E1303A" w14:paraId="44E8D472" w14:textId="77777777" w:rsidTr="009B50D1">
        <w:trPr>
          <w:trHeight w:val="320"/>
        </w:trPr>
        <w:tc>
          <w:tcPr>
            <w:tcW w:w="4658" w:type="dxa"/>
            <w:shd w:val="clear" w:color="auto" w:fill="auto"/>
          </w:tcPr>
          <w:p w14:paraId="77E4BCCF" w14:textId="77777777" w:rsidR="008D7340" w:rsidRPr="00CB11A2" w:rsidRDefault="008D7340" w:rsidP="008E6807">
            <w:pPr>
              <w:spacing w:line="276" w:lineRule="auto"/>
              <w:jc w:val="both"/>
              <w:rPr>
                <w:sz w:val="24"/>
                <w:szCs w:val="24"/>
                <w:lang w:val="sr-Cyrl-RS"/>
              </w:rPr>
            </w:pPr>
            <w:r w:rsidRPr="00CB11A2">
              <w:rPr>
                <w:sz w:val="24"/>
                <w:szCs w:val="24"/>
                <w:lang w:val="sr-Cyrl-RS"/>
              </w:rPr>
              <w:t>ПИБ</w:t>
            </w:r>
          </w:p>
        </w:tc>
        <w:tc>
          <w:tcPr>
            <w:tcW w:w="5418" w:type="dxa"/>
            <w:gridSpan w:val="2"/>
            <w:shd w:val="clear" w:color="auto" w:fill="auto"/>
          </w:tcPr>
          <w:p w14:paraId="1D2C3B3A" w14:textId="77777777" w:rsidR="008D7340" w:rsidRPr="00CB11A2" w:rsidRDefault="008D7340" w:rsidP="008E6807">
            <w:pPr>
              <w:spacing w:line="276" w:lineRule="auto"/>
              <w:jc w:val="both"/>
              <w:rPr>
                <w:sz w:val="24"/>
                <w:szCs w:val="24"/>
                <w:lang w:val="sr-Cyrl-RS"/>
              </w:rPr>
            </w:pPr>
          </w:p>
        </w:tc>
      </w:tr>
      <w:tr w:rsidR="008D7340" w:rsidRPr="00E1303A" w14:paraId="27F67FC5" w14:textId="77777777" w:rsidTr="009B50D1">
        <w:trPr>
          <w:trHeight w:val="308"/>
        </w:trPr>
        <w:tc>
          <w:tcPr>
            <w:tcW w:w="4658" w:type="dxa"/>
            <w:shd w:val="clear" w:color="auto" w:fill="auto"/>
          </w:tcPr>
          <w:p w14:paraId="332AF1FB" w14:textId="77777777" w:rsidR="008D7340" w:rsidRPr="00CB11A2" w:rsidRDefault="008D7340" w:rsidP="008E6807">
            <w:pPr>
              <w:spacing w:line="276" w:lineRule="auto"/>
              <w:jc w:val="both"/>
              <w:rPr>
                <w:sz w:val="24"/>
                <w:szCs w:val="24"/>
                <w:lang w:val="sr-Cyrl-RS"/>
              </w:rPr>
            </w:pPr>
            <w:r w:rsidRPr="00CB11A2">
              <w:rPr>
                <w:sz w:val="24"/>
                <w:szCs w:val="24"/>
                <w:lang w:val="sr-Cyrl-RS"/>
              </w:rPr>
              <w:t>Матични број</w:t>
            </w:r>
          </w:p>
        </w:tc>
        <w:tc>
          <w:tcPr>
            <w:tcW w:w="5418" w:type="dxa"/>
            <w:gridSpan w:val="2"/>
            <w:shd w:val="clear" w:color="auto" w:fill="auto"/>
          </w:tcPr>
          <w:p w14:paraId="1191F87D" w14:textId="77777777" w:rsidR="008D7340" w:rsidRPr="00CB11A2" w:rsidRDefault="008D7340" w:rsidP="008E6807">
            <w:pPr>
              <w:spacing w:line="276" w:lineRule="auto"/>
              <w:jc w:val="both"/>
              <w:rPr>
                <w:sz w:val="24"/>
                <w:szCs w:val="24"/>
                <w:lang w:val="sr-Cyrl-RS"/>
              </w:rPr>
            </w:pPr>
          </w:p>
        </w:tc>
      </w:tr>
      <w:tr w:rsidR="008D7340" w:rsidRPr="00E1303A" w14:paraId="4F2672C5" w14:textId="77777777" w:rsidTr="009B50D1">
        <w:trPr>
          <w:trHeight w:val="308"/>
        </w:trPr>
        <w:tc>
          <w:tcPr>
            <w:tcW w:w="4658" w:type="dxa"/>
            <w:shd w:val="clear" w:color="auto" w:fill="auto"/>
          </w:tcPr>
          <w:p w14:paraId="3690706C" w14:textId="77777777" w:rsidR="008D7340" w:rsidRPr="00CB11A2" w:rsidRDefault="008D7340" w:rsidP="008E6807">
            <w:pPr>
              <w:spacing w:line="276" w:lineRule="auto"/>
              <w:jc w:val="both"/>
              <w:rPr>
                <w:sz w:val="24"/>
                <w:szCs w:val="24"/>
                <w:lang w:val="sr-Cyrl-RS"/>
              </w:rPr>
            </w:pPr>
            <w:r w:rsidRPr="00CB11A2">
              <w:rPr>
                <w:sz w:val="24"/>
                <w:szCs w:val="24"/>
                <w:lang w:val="sr-Cyrl-RS"/>
              </w:rPr>
              <w:t>Шифра делатности</w:t>
            </w:r>
          </w:p>
        </w:tc>
        <w:tc>
          <w:tcPr>
            <w:tcW w:w="5418" w:type="dxa"/>
            <w:gridSpan w:val="2"/>
            <w:shd w:val="clear" w:color="auto" w:fill="auto"/>
          </w:tcPr>
          <w:p w14:paraId="5E35C07D" w14:textId="77777777" w:rsidR="008D7340" w:rsidRPr="00CB11A2" w:rsidRDefault="008D7340" w:rsidP="008E6807">
            <w:pPr>
              <w:spacing w:line="276" w:lineRule="auto"/>
              <w:jc w:val="both"/>
              <w:rPr>
                <w:sz w:val="24"/>
                <w:szCs w:val="24"/>
                <w:lang w:val="sr-Cyrl-RS"/>
              </w:rPr>
            </w:pPr>
          </w:p>
        </w:tc>
      </w:tr>
      <w:tr w:rsidR="008D7340" w:rsidRPr="00E1303A" w14:paraId="2BBA55BE" w14:textId="77777777" w:rsidTr="009B50D1">
        <w:trPr>
          <w:trHeight w:val="308"/>
        </w:trPr>
        <w:tc>
          <w:tcPr>
            <w:tcW w:w="4658" w:type="dxa"/>
            <w:shd w:val="clear" w:color="auto" w:fill="auto"/>
          </w:tcPr>
          <w:p w14:paraId="110DD6F8" w14:textId="77777777" w:rsidR="008D7340" w:rsidRPr="00CB11A2" w:rsidRDefault="008D7340" w:rsidP="008E6807">
            <w:pPr>
              <w:spacing w:line="276" w:lineRule="auto"/>
              <w:jc w:val="both"/>
              <w:rPr>
                <w:sz w:val="24"/>
                <w:szCs w:val="24"/>
                <w:lang w:val="sr-Cyrl-RS"/>
              </w:rPr>
            </w:pPr>
            <w:r w:rsidRPr="00CB11A2">
              <w:rPr>
                <w:sz w:val="24"/>
                <w:szCs w:val="24"/>
                <w:lang w:val="sr-Cyrl-RS"/>
              </w:rPr>
              <w:t>Назив банке и број рачуна</w:t>
            </w:r>
          </w:p>
        </w:tc>
        <w:tc>
          <w:tcPr>
            <w:tcW w:w="5418" w:type="dxa"/>
            <w:gridSpan w:val="2"/>
            <w:shd w:val="clear" w:color="auto" w:fill="auto"/>
          </w:tcPr>
          <w:p w14:paraId="5AFCB50B" w14:textId="77777777" w:rsidR="008D7340" w:rsidRPr="00CB11A2" w:rsidRDefault="008D7340" w:rsidP="008E6807">
            <w:pPr>
              <w:spacing w:line="276" w:lineRule="auto"/>
              <w:jc w:val="both"/>
              <w:rPr>
                <w:sz w:val="24"/>
                <w:szCs w:val="24"/>
                <w:lang w:val="sr-Cyrl-RS"/>
              </w:rPr>
            </w:pPr>
          </w:p>
        </w:tc>
      </w:tr>
      <w:tr w:rsidR="008D7340" w:rsidRPr="00E1303A" w14:paraId="4405185A" w14:textId="77777777" w:rsidTr="009B50D1">
        <w:trPr>
          <w:trHeight w:val="308"/>
        </w:trPr>
        <w:tc>
          <w:tcPr>
            <w:tcW w:w="4658" w:type="dxa"/>
            <w:shd w:val="clear" w:color="auto" w:fill="auto"/>
          </w:tcPr>
          <w:p w14:paraId="26781F56" w14:textId="77777777" w:rsidR="008D7340" w:rsidRPr="00CB11A2" w:rsidRDefault="008D7340" w:rsidP="008E6807">
            <w:pPr>
              <w:spacing w:line="276" w:lineRule="auto"/>
              <w:jc w:val="both"/>
              <w:rPr>
                <w:sz w:val="24"/>
                <w:szCs w:val="24"/>
                <w:lang w:val="sr-Cyrl-RS"/>
              </w:rPr>
            </w:pPr>
            <w:r w:rsidRPr="00CB11A2">
              <w:rPr>
                <w:rFonts w:eastAsia="TimesNewRomanPSMT"/>
                <w:bCs/>
                <w:color w:val="000000"/>
                <w:sz w:val="24"/>
                <w:szCs w:val="24"/>
                <w:lang w:val="sr-Cyrl-RS"/>
              </w:rPr>
              <w:t>Део предмета набавке који извршава</w:t>
            </w:r>
          </w:p>
        </w:tc>
        <w:tc>
          <w:tcPr>
            <w:tcW w:w="5418" w:type="dxa"/>
            <w:gridSpan w:val="2"/>
            <w:shd w:val="clear" w:color="auto" w:fill="auto"/>
          </w:tcPr>
          <w:p w14:paraId="6956DA64" w14:textId="77777777" w:rsidR="008D7340" w:rsidRPr="00CB11A2" w:rsidRDefault="008D7340" w:rsidP="008E6807">
            <w:pPr>
              <w:spacing w:line="276" w:lineRule="auto"/>
              <w:jc w:val="both"/>
              <w:rPr>
                <w:sz w:val="24"/>
                <w:szCs w:val="24"/>
                <w:lang w:val="sr-Cyrl-RS"/>
              </w:rPr>
            </w:pPr>
          </w:p>
        </w:tc>
      </w:tr>
      <w:tr w:rsidR="008D7340" w:rsidRPr="00E1303A" w14:paraId="694EFE81" w14:textId="77777777" w:rsidTr="009B50D1">
        <w:trPr>
          <w:trHeight w:val="616"/>
        </w:trPr>
        <w:tc>
          <w:tcPr>
            <w:tcW w:w="4658" w:type="dxa"/>
            <w:shd w:val="clear" w:color="auto" w:fill="auto"/>
          </w:tcPr>
          <w:p w14:paraId="12840F5D" w14:textId="77777777" w:rsidR="008D7340" w:rsidRPr="00CB11A2" w:rsidRDefault="008D7340" w:rsidP="008E6807">
            <w:pPr>
              <w:spacing w:line="276" w:lineRule="auto"/>
              <w:jc w:val="both"/>
              <w:rPr>
                <w:sz w:val="24"/>
                <w:szCs w:val="24"/>
                <w:lang w:val="sr-Cyrl-RS"/>
              </w:rPr>
            </w:pPr>
            <w:r w:rsidRPr="00CB11A2">
              <w:rPr>
                <w:rFonts w:eastAsia="TimesNewRomanPSMT"/>
                <w:bCs/>
                <w:color w:val="000000"/>
                <w:sz w:val="24"/>
                <w:szCs w:val="24"/>
                <w:lang w:val="sr-Cyrl-RS"/>
              </w:rPr>
              <w:t>Подизвођач је уписан у Регистар понуђача који се води код АПР-а (заокружити)</w:t>
            </w:r>
          </w:p>
        </w:tc>
        <w:tc>
          <w:tcPr>
            <w:tcW w:w="2002" w:type="dxa"/>
            <w:shd w:val="clear" w:color="auto" w:fill="auto"/>
            <w:vAlign w:val="center"/>
          </w:tcPr>
          <w:p w14:paraId="6F4E0E04" w14:textId="77777777" w:rsidR="008D7340" w:rsidRPr="00CB11A2" w:rsidRDefault="008D7340" w:rsidP="008E6807">
            <w:pPr>
              <w:spacing w:line="276" w:lineRule="auto"/>
              <w:jc w:val="center"/>
              <w:rPr>
                <w:b/>
                <w:sz w:val="24"/>
                <w:szCs w:val="24"/>
                <w:lang w:val="sr-Cyrl-RS"/>
              </w:rPr>
            </w:pPr>
            <w:r w:rsidRPr="00CB11A2">
              <w:rPr>
                <w:b/>
                <w:sz w:val="24"/>
                <w:szCs w:val="24"/>
                <w:lang w:val="sr-Cyrl-RS"/>
              </w:rPr>
              <w:t>ДА</w:t>
            </w:r>
          </w:p>
        </w:tc>
        <w:tc>
          <w:tcPr>
            <w:tcW w:w="3416" w:type="dxa"/>
            <w:shd w:val="clear" w:color="auto" w:fill="auto"/>
            <w:vAlign w:val="center"/>
          </w:tcPr>
          <w:p w14:paraId="207CA83D" w14:textId="77777777" w:rsidR="008D7340" w:rsidRPr="00CB11A2" w:rsidRDefault="008D7340" w:rsidP="008E6807">
            <w:pPr>
              <w:spacing w:line="276" w:lineRule="auto"/>
              <w:jc w:val="center"/>
              <w:rPr>
                <w:b/>
                <w:sz w:val="24"/>
                <w:szCs w:val="24"/>
                <w:lang w:val="sr-Cyrl-RS"/>
              </w:rPr>
            </w:pPr>
            <w:r w:rsidRPr="00CB11A2">
              <w:rPr>
                <w:b/>
                <w:sz w:val="24"/>
                <w:szCs w:val="24"/>
                <w:lang w:val="sr-Cyrl-RS"/>
              </w:rPr>
              <w:t>НЕ</w:t>
            </w:r>
          </w:p>
        </w:tc>
      </w:tr>
    </w:tbl>
    <w:p w14:paraId="16868C9B" w14:textId="77777777" w:rsidR="008D7340" w:rsidRDefault="008D7340" w:rsidP="008D7340">
      <w:pPr>
        <w:spacing w:line="276" w:lineRule="auto"/>
        <w:jc w:val="both"/>
        <w:rPr>
          <w:i/>
          <w:sz w:val="22"/>
          <w:szCs w:val="22"/>
          <w:lang w:val="sr-Cyrl-RS"/>
        </w:rPr>
      </w:pPr>
      <w:r w:rsidRPr="00E1303A">
        <w:rPr>
          <w:b/>
          <w:sz w:val="22"/>
          <w:szCs w:val="22"/>
          <w:lang w:val="sr-Cyrl-RS"/>
        </w:rPr>
        <w:t>Напомена:</w:t>
      </w:r>
      <w:r w:rsidRPr="00E1303A">
        <w:rPr>
          <w:i/>
          <w:sz w:val="22"/>
          <w:szCs w:val="22"/>
          <w:lang w:val="sr-Cyrl-RS"/>
        </w:rPr>
        <w:t xml:space="preserve"> попуњавају само они понуђачи који подносе понуду са понуђачима из групе понуђача. Уколико понуђач наступа са већим бројем понуђача из групе понуђача од 2, образац понуде потребно је копирати и навести</w:t>
      </w:r>
      <w:r>
        <w:rPr>
          <w:i/>
          <w:sz w:val="22"/>
          <w:szCs w:val="22"/>
          <w:lang w:val="sr-Cyrl-RS"/>
        </w:rPr>
        <w:t xml:space="preserve"> све понуђаче из групе понуђача</w:t>
      </w:r>
    </w:p>
    <w:p w14:paraId="42CCE5CF" w14:textId="77777777" w:rsidR="008D7340" w:rsidRDefault="008D7340" w:rsidP="008D7340">
      <w:pPr>
        <w:ind w:right="-720"/>
        <w:jc w:val="both"/>
        <w:rPr>
          <w:rFonts w:eastAsia="Arial Unicode MS"/>
          <w:sz w:val="24"/>
          <w:szCs w:val="24"/>
          <w:lang w:val="sr-Cyrl-RS"/>
        </w:rPr>
      </w:pPr>
    </w:p>
    <w:p w14:paraId="0E261F19" w14:textId="4A31F696" w:rsidR="00925956" w:rsidRDefault="00925956" w:rsidP="009D77D9">
      <w:pPr>
        <w:spacing w:before="120"/>
        <w:jc w:val="both"/>
        <w:rPr>
          <w:b/>
          <w:bCs/>
          <w:sz w:val="24"/>
          <w:szCs w:val="24"/>
          <w:u w:val="single"/>
        </w:rPr>
      </w:pPr>
    </w:p>
    <w:p w14:paraId="6783C6A4" w14:textId="77777777" w:rsidR="00804B7A" w:rsidRPr="00043288" w:rsidRDefault="00804B7A" w:rsidP="00804B7A">
      <w:pPr>
        <w:autoSpaceDE w:val="0"/>
        <w:autoSpaceDN w:val="0"/>
        <w:adjustRightInd w:val="0"/>
        <w:jc w:val="both"/>
        <w:rPr>
          <w:rFonts w:eastAsia="TimesNewRomanPSMT"/>
          <w:b/>
          <w:bCs/>
          <w:sz w:val="24"/>
          <w:szCs w:val="24"/>
          <w:u w:val="single"/>
          <w:lang w:val="sr-Cyrl-RS"/>
        </w:rPr>
      </w:pPr>
      <w:r w:rsidRPr="00804B7A">
        <w:rPr>
          <w:rFonts w:eastAsia="TimesNewRomanPSMT"/>
          <w:b/>
          <w:bCs/>
          <w:sz w:val="24"/>
          <w:szCs w:val="24"/>
          <w:u w:val="single"/>
          <w:lang w:val="sr-Cyrl-RS"/>
        </w:rPr>
        <w:t>ОБРАЗАЦ Б</w:t>
      </w:r>
      <w:r w:rsidRPr="00043288">
        <w:rPr>
          <w:rFonts w:eastAsia="TimesNewRomanPSMT"/>
          <w:b/>
          <w:bCs/>
          <w:sz w:val="24"/>
          <w:szCs w:val="24"/>
          <w:u w:val="single"/>
          <w:lang w:val="sr-Cyrl-RS"/>
        </w:rPr>
        <w:t xml:space="preserve"> – ОБРАЗАЦ СТРУКТУРЕ ПОНУЂЕНЕ ЦЕНЕ</w:t>
      </w:r>
    </w:p>
    <w:p w14:paraId="45686322" w14:textId="77777777" w:rsidR="00804B7A" w:rsidRPr="00043288" w:rsidRDefault="00804B7A" w:rsidP="00804B7A">
      <w:pPr>
        <w:autoSpaceDE w:val="0"/>
        <w:autoSpaceDN w:val="0"/>
        <w:adjustRightInd w:val="0"/>
        <w:jc w:val="both"/>
        <w:rPr>
          <w:rFonts w:eastAsia="TimesNewRomanPSMT"/>
          <w:bCs/>
          <w:sz w:val="24"/>
          <w:szCs w:val="24"/>
          <w:lang w:val="sr-Cyrl-RS"/>
        </w:rPr>
      </w:pPr>
    </w:p>
    <w:p w14:paraId="50AFFC39" w14:textId="77777777" w:rsidR="00804B7A" w:rsidRPr="00043288" w:rsidRDefault="00804B7A" w:rsidP="00804B7A">
      <w:pPr>
        <w:tabs>
          <w:tab w:val="left" w:pos="360"/>
        </w:tabs>
        <w:autoSpaceDE w:val="0"/>
        <w:autoSpaceDN w:val="0"/>
        <w:adjustRightInd w:val="0"/>
        <w:spacing w:after="200"/>
        <w:contextualSpacing/>
        <w:jc w:val="both"/>
        <w:rPr>
          <w:rFonts w:eastAsia="TimesNewRomanPSMT"/>
          <w:bCs/>
          <w:sz w:val="24"/>
          <w:szCs w:val="24"/>
          <w:lang w:val="sr-Cyrl-RS"/>
        </w:rPr>
      </w:pPr>
      <w:r w:rsidRPr="00043288">
        <w:rPr>
          <w:rFonts w:eastAsia="TimesNewRomanPSMT"/>
          <w:bCs/>
          <w:sz w:val="24"/>
          <w:szCs w:val="24"/>
          <w:lang w:val="sr-Cyrl-RS"/>
        </w:rPr>
        <w:tab/>
        <w:t>Образац Б чине обрасци од Б.1 до Б.</w:t>
      </w:r>
      <w:r>
        <w:rPr>
          <w:rFonts w:eastAsia="TimesNewRomanPSMT"/>
          <w:bCs/>
          <w:sz w:val="24"/>
          <w:szCs w:val="24"/>
          <w:lang w:val="sr-Latn-RS"/>
        </w:rPr>
        <w:t>4</w:t>
      </w:r>
      <w:r w:rsidRPr="00043288">
        <w:rPr>
          <w:rFonts w:eastAsia="TimesNewRomanPSMT"/>
          <w:bCs/>
          <w:sz w:val="24"/>
          <w:szCs w:val="24"/>
          <w:lang w:val="sr-Latn-RS"/>
        </w:rPr>
        <w:t>.</w:t>
      </w:r>
      <w:r w:rsidRPr="00043288">
        <w:rPr>
          <w:rFonts w:eastAsia="TimesNewRomanPSMT"/>
          <w:bCs/>
          <w:sz w:val="24"/>
          <w:szCs w:val="24"/>
          <w:lang w:val="sr-Cyrl-RS"/>
        </w:rPr>
        <w:t xml:space="preserve"> </w:t>
      </w:r>
    </w:p>
    <w:p w14:paraId="0A6BEDA1" w14:textId="77777777" w:rsidR="00804B7A" w:rsidRPr="00DF60A6" w:rsidRDefault="00804B7A" w:rsidP="00804B7A">
      <w:pPr>
        <w:widowControl w:val="0"/>
        <w:tabs>
          <w:tab w:val="left" w:pos="990"/>
          <w:tab w:val="left" w:pos="1440"/>
        </w:tabs>
        <w:jc w:val="both"/>
        <w:outlineLvl w:val="5"/>
        <w:rPr>
          <w:b/>
          <w:sz w:val="24"/>
          <w:szCs w:val="24"/>
          <w:lang w:val="sr-Cyrl-RS"/>
        </w:rPr>
      </w:pPr>
      <w:r w:rsidRPr="00043288">
        <w:rPr>
          <w:rFonts w:eastAsia="TimesNewRomanPSMT"/>
          <w:bCs/>
          <w:sz w:val="24"/>
          <w:szCs w:val="24"/>
          <w:lang w:val="sr-Cyrl-RS"/>
        </w:rPr>
        <w:t xml:space="preserve">      Сваки од образаца дела Б односи</w:t>
      </w:r>
      <w:r>
        <w:rPr>
          <w:rFonts w:eastAsia="TimesNewRomanPSMT"/>
          <w:bCs/>
          <w:sz w:val="24"/>
          <w:szCs w:val="24"/>
          <w:lang w:val="sr-Cyrl-RS"/>
        </w:rPr>
        <w:t xml:space="preserve"> се на једно возило</w:t>
      </w:r>
      <w:r w:rsidRPr="00043288">
        <w:rPr>
          <w:rFonts w:eastAsia="TimesNewRomanPSMT"/>
          <w:bCs/>
          <w:sz w:val="24"/>
          <w:szCs w:val="24"/>
          <w:lang w:val="sr-Cyrl-RS"/>
        </w:rPr>
        <w:t>, одређено по марк</w:t>
      </w:r>
      <w:r>
        <w:rPr>
          <w:rFonts w:eastAsia="TimesNewRomanPSMT"/>
          <w:bCs/>
          <w:sz w:val="24"/>
          <w:szCs w:val="24"/>
          <w:lang w:val="sr-Cyrl-RS"/>
        </w:rPr>
        <w:t>и и типу и чине га Табеле 1. - 4</w:t>
      </w:r>
      <w:r w:rsidRPr="00043288">
        <w:rPr>
          <w:rFonts w:eastAsia="TimesNewRomanPSMT"/>
          <w:bCs/>
          <w:sz w:val="24"/>
          <w:szCs w:val="24"/>
          <w:lang w:val="sr-Cyrl-RS"/>
        </w:rPr>
        <w:t>. у које се уписују сви тражени подаци (Норматив времена за извршење радова, Цена норм</w:t>
      </w:r>
      <w:r w:rsidRPr="00043288">
        <w:rPr>
          <w:rFonts w:eastAsia="TimesNewRomanPSMT"/>
          <w:bCs/>
          <w:sz w:val="24"/>
          <w:szCs w:val="24"/>
          <w:lang w:val="sr-Latn-RS"/>
        </w:rPr>
        <w:t xml:space="preserve">a </w:t>
      </w:r>
      <w:r w:rsidRPr="00043288">
        <w:rPr>
          <w:rFonts w:eastAsia="TimesNewRomanPSMT"/>
          <w:bCs/>
          <w:sz w:val="24"/>
          <w:szCs w:val="24"/>
          <w:lang w:val="sr-Cyrl-RS"/>
        </w:rPr>
        <w:t>часа (без ПДВ-а), Цена норм</w:t>
      </w:r>
      <w:r w:rsidRPr="00043288">
        <w:rPr>
          <w:rFonts w:eastAsia="TimesNewRomanPSMT"/>
          <w:bCs/>
          <w:sz w:val="24"/>
          <w:szCs w:val="24"/>
          <w:lang w:val="sr-Latn-RS"/>
        </w:rPr>
        <w:t xml:space="preserve">a </w:t>
      </w:r>
      <w:r w:rsidRPr="00043288">
        <w:rPr>
          <w:rFonts w:eastAsia="TimesNewRomanPSMT"/>
          <w:bCs/>
          <w:sz w:val="24"/>
          <w:szCs w:val="24"/>
          <w:lang w:val="sr-Cyrl-RS"/>
        </w:rPr>
        <w:t xml:space="preserve">часа (са ПДВ-ом), </w:t>
      </w:r>
      <w:r w:rsidRPr="00043288">
        <w:rPr>
          <w:sz w:val="24"/>
          <w:szCs w:val="24"/>
          <w:lang w:val="sr-Cyrl-RS"/>
        </w:rPr>
        <w:t>Понуђена цена рада (без ПДВ-а</w:t>
      </w:r>
      <w:r w:rsidRPr="00043288">
        <w:rPr>
          <w:rFonts w:eastAsia="TimesNewRomanPSMT"/>
          <w:bCs/>
          <w:sz w:val="24"/>
          <w:szCs w:val="24"/>
          <w:lang w:val="sr-Cyrl-RS"/>
        </w:rPr>
        <w:t xml:space="preserve">) и </w:t>
      </w:r>
      <w:r w:rsidRPr="00043288">
        <w:rPr>
          <w:sz w:val="24"/>
          <w:szCs w:val="24"/>
          <w:lang w:val="sr-Cyrl-RS"/>
        </w:rPr>
        <w:t>Понуђена цена рада (са ПДВ-ом</w:t>
      </w:r>
      <w:r w:rsidRPr="00043288">
        <w:rPr>
          <w:rFonts w:eastAsia="TimesNewRomanPSMT"/>
          <w:bCs/>
          <w:sz w:val="24"/>
          <w:szCs w:val="24"/>
          <w:lang w:val="sr-Cyrl-RS"/>
        </w:rPr>
        <w:t>) за</w:t>
      </w:r>
      <w:r>
        <w:rPr>
          <w:rFonts w:eastAsia="TimesNewRomanPSMT"/>
          <w:bCs/>
          <w:sz w:val="24"/>
          <w:szCs w:val="24"/>
          <w:lang w:val="sr-Cyrl-RS"/>
        </w:rPr>
        <w:t xml:space="preserve"> сваку од наведених врста услуга</w:t>
      </w:r>
      <w:r w:rsidRPr="00043288">
        <w:rPr>
          <w:rFonts w:eastAsia="TimesNewRomanPSMT"/>
          <w:bCs/>
          <w:sz w:val="24"/>
          <w:szCs w:val="24"/>
          <w:lang w:val="sr-Cyrl-RS"/>
        </w:rPr>
        <w:t xml:space="preserve">, као и Збирна јединична цена без ПДВ-а и Збирна јединична </w:t>
      </w:r>
      <w:r>
        <w:rPr>
          <w:rFonts w:eastAsia="TimesNewRomanPSMT"/>
          <w:bCs/>
          <w:sz w:val="24"/>
          <w:szCs w:val="24"/>
          <w:lang w:val="sr-Cyrl-RS"/>
        </w:rPr>
        <w:t>цена са ПДВ-ом и Табеле 1.1-1.4</w:t>
      </w:r>
      <w:r w:rsidRPr="00043288">
        <w:rPr>
          <w:rFonts w:eastAsia="TimesNewRomanPSMT"/>
          <w:bCs/>
          <w:sz w:val="24"/>
          <w:szCs w:val="24"/>
          <w:lang w:val="sr-Cyrl-RS"/>
        </w:rPr>
        <w:t xml:space="preserve">.- </w:t>
      </w:r>
      <w:r w:rsidRPr="00804B7A">
        <w:rPr>
          <w:rFonts w:eastAsia="TimesNewRomanPSMT"/>
          <w:bCs/>
          <w:sz w:val="24"/>
          <w:szCs w:val="24"/>
          <w:lang w:val="sr-Cyrl-RS"/>
        </w:rPr>
        <w:t>Ценовник резервних делова (потрошни материјал за возила)</w:t>
      </w:r>
      <w:r w:rsidRPr="00043288">
        <w:rPr>
          <w:rFonts w:eastAsia="TimesNewRomanPSMT"/>
          <w:bCs/>
          <w:sz w:val="24"/>
          <w:szCs w:val="24"/>
          <w:lang w:val="sr-Cyrl-RS"/>
        </w:rPr>
        <w:t xml:space="preserve"> у које се уписују  Јединичне цене без ПДВ-а за сваки од наведених резервних делова, Јединичне цене са ПДВ-ом за сваки од наведених резервних делова, Укупна цена резервних делова без ПДВ-а и Укупна цена резервних делова са ПДВ-ом. </w:t>
      </w:r>
    </w:p>
    <w:p w14:paraId="6987E193" w14:textId="77777777" w:rsidR="00804B7A" w:rsidRDefault="00804B7A" w:rsidP="00804B7A">
      <w:pPr>
        <w:widowControl w:val="0"/>
        <w:tabs>
          <w:tab w:val="left" w:pos="990"/>
          <w:tab w:val="left" w:pos="1440"/>
        </w:tabs>
        <w:jc w:val="both"/>
        <w:outlineLvl w:val="5"/>
        <w:rPr>
          <w:rFonts w:eastAsia="Arial Unicode MS"/>
          <w:sz w:val="24"/>
          <w:szCs w:val="24"/>
          <w:lang w:val="sr-Latn-RS"/>
        </w:rPr>
      </w:pPr>
    </w:p>
    <w:p w14:paraId="1CE5A510" w14:textId="77777777" w:rsidR="00804B7A" w:rsidRDefault="00804B7A" w:rsidP="00804B7A">
      <w:pPr>
        <w:widowControl w:val="0"/>
        <w:tabs>
          <w:tab w:val="left" w:pos="990"/>
          <w:tab w:val="left" w:pos="1440"/>
        </w:tabs>
        <w:jc w:val="both"/>
        <w:outlineLvl w:val="5"/>
        <w:rPr>
          <w:b/>
          <w:i/>
          <w:sz w:val="24"/>
          <w:szCs w:val="24"/>
          <w:lang w:val="sr-Latn-RS"/>
        </w:rPr>
      </w:pPr>
      <w:r w:rsidRPr="00055063">
        <w:rPr>
          <w:b/>
          <w:sz w:val="24"/>
          <w:szCs w:val="24"/>
          <w:highlight w:val="lightGray"/>
          <w:lang w:val="sr-Cyrl-RS"/>
        </w:rPr>
        <w:t>Б.1.</w:t>
      </w:r>
      <w:r>
        <w:rPr>
          <w:b/>
          <w:sz w:val="24"/>
          <w:szCs w:val="24"/>
          <w:lang w:val="sr-Cyrl-RS"/>
        </w:rPr>
        <w:t xml:space="preserve"> </w:t>
      </w:r>
      <w:r w:rsidRPr="00224AFA">
        <w:rPr>
          <w:sz w:val="24"/>
          <w:szCs w:val="24"/>
          <w:lang w:val="sr-Cyrl-RS"/>
        </w:rPr>
        <w:t>Услуга</w:t>
      </w:r>
      <w:r>
        <w:rPr>
          <w:sz w:val="24"/>
          <w:szCs w:val="24"/>
          <w:lang w:val="sr-Cyrl-RS"/>
        </w:rPr>
        <w:t xml:space="preserve"> сервисирања  возила са уградњом нових оригиналних резервних делова потребних за замену приликом редовног односно ванредног сервисирања по пријави возача и дијагностике у сервису за возило </w:t>
      </w:r>
      <w:r w:rsidRPr="00A83F75">
        <w:rPr>
          <w:b/>
          <w:i/>
          <w:sz w:val="24"/>
          <w:szCs w:val="24"/>
          <w:lang w:val="sr-Latn-RS"/>
        </w:rPr>
        <w:t>ZASTAVA 10 TIP 188:</w:t>
      </w:r>
    </w:p>
    <w:p w14:paraId="30FA166E" w14:textId="77777777" w:rsidR="00804B7A" w:rsidRDefault="00804B7A" w:rsidP="00804B7A">
      <w:pPr>
        <w:widowControl w:val="0"/>
        <w:tabs>
          <w:tab w:val="left" w:pos="990"/>
          <w:tab w:val="left" w:pos="1440"/>
        </w:tabs>
        <w:jc w:val="both"/>
        <w:outlineLvl w:val="5"/>
        <w:rPr>
          <w:b/>
          <w:i/>
          <w:sz w:val="24"/>
          <w:szCs w:val="24"/>
          <w:lang w:val="sr-Latn-RS"/>
        </w:rPr>
      </w:pPr>
    </w:p>
    <w:p w14:paraId="053B359C" w14:textId="77777777" w:rsidR="00804B7A" w:rsidRPr="00017B2F" w:rsidRDefault="00804B7A" w:rsidP="00804B7A">
      <w:pPr>
        <w:widowControl w:val="0"/>
        <w:tabs>
          <w:tab w:val="left" w:pos="990"/>
          <w:tab w:val="left" w:pos="1440"/>
        </w:tabs>
        <w:jc w:val="both"/>
        <w:outlineLvl w:val="5"/>
        <w:rPr>
          <w:sz w:val="24"/>
          <w:szCs w:val="24"/>
          <w:lang w:val="sr-Cyrl-RS"/>
        </w:rPr>
      </w:pPr>
      <w:r>
        <w:rPr>
          <w:b/>
          <w:i/>
          <w:sz w:val="24"/>
          <w:szCs w:val="24"/>
          <w:lang w:val="sr-Cyrl-RS"/>
        </w:rPr>
        <w:t>Табела 1.</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8"/>
        <w:gridCol w:w="1673"/>
        <w:gridCol w:w="1275"/>
        <w:gridCol w:w="1276"/>
        <w:gridCol w:w="1276"/>
        <w:gridCol w:w="1163"/>
      </w:tblGrid>
      <w:tr w:rsidR="00804B7A" w:rsidRPr="00DE6CBD" w14:paraId="0858661D" w14:textId="77777777" w:rsidTr="00C65D68">
        <w:trPr>
          <w:cantSplit/>
          <w:trHeight w:val="910"/>
        </w:trPr>
        <w:tc>
          <w:tcPr>
            <w:tcW w:w="993" w:type="dxa"/>
            <w:tcBorders>
              <w:bottom w:val="single" w:sz="4" w:space="0" w:color="auto"/>
            </w:tcBorders>
            <w:vAlign w:val="center"/>
          </w:tcPr>
          <w:p w14:paraId="4B844543" w14:textId="77777777" w:rsidR="00804B7A" w:rsidRPr="00DE6CBD" w:rsidRDefault="00804B7A" w:rsidP="00C65D68">
            <w:pPr>
              <w:widowControl w:val="0"/>
              <w:tabs>
                <w:tab w:val="left" w:pos="990"/>
                <w:tab w:val="left" w:pos="1440"/>
              </w:tabs>
              <w:jc w:val="both"/>
              <w:rPr>
                <w:b/>
                <w:bCs/>
                <w:sz w:val="24"/>
                <w:szCs w:val="24"/>
                <w:lang w:val="sr-Cyrl-CS"/>
              </w:rPr>
            </w:pPr>
          </w:p>
          <w:p w14:paraId="2C61FFE5" w14:textId="77777777" w:rsidR="00804B7A" w:rsidRPr="00DE6CBD" w:rsidRDefault="00804B7A" w:rsidP="00C65D68">
            <w:pPr>
              <w:widowControl w:val="0"/>
              <w:tabs>
                <w:tab w:val="left" w:pos="990"/>
                <w:tab w:val="left" w:pos="1440"/>
              </w:tabs>
              <w:jc w:val="both"/>
              <w:rPr>
                <w:b/>
                <w:bCs/>
                <w:sz w:val="24"/>
                <w:szCs w:val="24"/>
                <w:lang w:val="sr-Cyrl-CS"/>
              </w:rPr>
            </w:pPr>
            <w:r>
              <w:rPr>
                <w:b/>
                <w:bCs/>
                <w:sz w:val="24"/>
                <w:szCs w:val="24"/>
                <w:lang w:val="sr-Cyrl-CS"/>
              </w:rPr>
              <w:t>Редни број</w:t>
            </w:r>
          </w:p>
        </w:tc>
        <w:tc>
          <w:tcPr>
            <w:tcW w:w="3118" w:type="dxa"/>
            <w:tcBorders>
              <w:bottom w:val="single" w:sz="4" w:space="0" w:color="auto"/>
            </w:tcBorders>
            <w:vAlign w:val="center"/>
          </w:tcPr>
          <w:p w14:paraId="46A2C4E4" w14:textId="77777777" w:rsidR="00804B7A" w:rsidRPr="00DE6CBD" w:rsidRDefault="00804B7A" w:rsidP="00C65D68">
            <w:pPr>
              <w:widowControl w:val="0"/>
              <w:tabs>
                <w:tab w:val="left" w:pos="990"/>
                <w:tab w:val="left" w:pos="1440"/>
              </w:tabs>
              <w:spacing w:before="240" w:after="60"/>
              <w:ind w:left="360"/>
              <w:outlineLvl w:val="5"/>
              <w:rPr>
                <w:b/>
                <w:sz w:val="24"/>
                <w:szCs w:val="24"/>
                <w:lang w:val="sr-Cyrl-CS"/>
              </w:rPr>
            </w:pPr>
            <w:r w:rsidRPr="00DE6CBD">
              <w:rPr>
                <w:b/>
                <w:sz w:val="24"/>
                <w:szCs w:val="24"/>
                <w:lang w:val="sr-Cyrl-RS"/>
              </w:rPr>
              <w:t xml:space="preserve">        </w:t>
            </w:r>
            <w:r w:rsidRPr="00DE6CBD">
              <w:rPr>
                <w:b/>
                <w:sz w:val="24"/>
                <w:szCs w:val="24"/>
                <w:lang w:val="sr-Cyrl-CS"/>
              </w:rPr>
              <w:t>Врста услуге</w:t>
            </w:r>
          </w:p>
        </w:tc>
        <w:tc>
          <w:tcPr>
            <w:tcW w:w="1673" w:type="dxa"/>
            <w:tcBorders>
              <w:bottom w:val="single" w:sz="4" w:space="0" w:color="auto"/>
            </w:tcBorders>
            <w:vAlign w:val="center"/>
          </w:tcPr>
          <w:p w14:paraId="6D682A5A" w14:textId="77777777" w:rsidR="00804B7A" w:rsidRPr="00DE6CBD" w:rsidRDefault="00804B7A" w:rsidP="00C65D68">
            <w:pPr>
              <w:widowControl w:val="0"/>
              <w:tabs>
                <w:tab w:val="left" w:pos="990"/>
                <w:tab w:val="left" w:pos="1440"/>
              </w:tabs>
              <w:jc w:val="center"/>
              <w:rPr>
                <w:b/>
                <w:bCs/>
                <w:sz w:val="24"/>
                <w:szCs w:val="24"/>
                <w:lang w:val="sr-Cyrl-RS"/>
              </w:rPr>
            </w:pPr>
            <w:r w:rsidRPr="00DE6CBD">
              <w:rPr>
                <w:b/>
                <w:bCs/>
                <w:sz w:val="24"/>
                <w:szCs w:val="24"/>
                <w:lang w:val="sr-Cyrl-CS"/>
              </w:rPr>
              <w:t>Норматив времена за извршење радова</w:t>
            </w:r>
          </w:p>
        </w:tc>
        <w:tc>
          <w:tcPr>
            <w:tcW w:w="1275" w:type="dxa"/>
            <w:tcBorders>
              <w:bottom w:val="single" w:sz="4" w:space="0" w:color="auto"/>
            </w:tcBorders>
          </w:tcPr>
          <w:p w14:paraId="502DC27E" w14:textId="77777777" w:rsidR="00804B7A" w:rsidRPr="00DE6CBD" w:rsidRDefault="00804B7A" w:rsidP="00C65D68">
            <w:pPr>
              <w:widowControl w:val="0"/>
              <w:tabs>
                <w:tab w:val="left" w:pos="990"/>
                <w:tab w:val="left" w:pos="1440"/>
              </w:tabs>
              <w:jc w:val="center"/>
              <w:rPr>
                <w:b/>
                <w:bCs/>
                <w:sz w:val="24"/>
                <w:szCs w:val="24"/>
                <w:lang w:val="sr-Cyrl-RS"/>
              </w:rPr>
            </w:pPr>
            <w:r w:rsidRPr="00DE6CBD">
              <w:rPr>
                <w:b/>
                <w:bCs/>
                <w:sz w:val="24"/>
                <w:szCs w:val="24"/>
                <w:lang w:val="sr-Cyrl-RS"/>
              </w:rPr>
              <w:t>Цена норма часа без ПДВ-а</w:t>
            </w:r>
          </w:p>
        </w:tc>
        <w:tc>
          <w:tcPr>
            <w:tcW w:w="1276" w:type="dxa"/>
            <w:tcBorders>
              <w:bottom w:val="single" w:sz="4" w:space="0" w:color="auto"/>
            </w:tcBorders>
          </w:tcPr>
          <w:p w14:paraId="068B4919" w14:textId="77777777" w:rsidR="00804B7A" w:rsidRPr="00DE6CBD" w:rsidRDefault="00804B7A" w:rsidP="00C65D68">
            <w:pPr>
              <w:widowControl w:val="0"/>
              <w:tabs>
                <w:tab w:val="left" w:pos="990"/>
                <w:tab w:val="left" w:pos="1440"/>
              </w:tabs>
              <w:jc w:val="center"/>
              <w:rPr>
                <w:b/>
                <w:bCs/>
                <w:sz w:val="24"/>
                <w:szCs w:val="24"/>
                <w:lang w:val="sr-Cyrl-RS"/>
              </w:rPr>
            </w:pPr>
            <w:r w:rsidRPr="00DE6CBD">
              <w:rPr>
                <w:b/>
                <w:bCs/>
                <w:sz w:val="24"/>
                <w:szCs w:val="24"/>
                <w:lang w:val="sr-Cyrl-RS"/>
              </w:rPr>
              <w:t>Цена норма часа са ПДВ-ом</w:t>
            </w:r>
          </w:p>
        </w:tc>
        <w:tc>
          <w:tcPr>
            <w:tcW w:w="1276" w:type="dxa"/>
            <w:tcBorders>
              <w:bottom w:val="single" w:sz="4" w:space="0" w:color="auto"/>
            </w:tcBorders>
          </w:tcPr>
          <w:p w14:paraId="287FF816" w14:textId="77777777" w:rsidR="00804B7A" w:rsidRPr="00DE6CBD" w:rsidRDefault="00804B7A" w:rsidP="00C65D68">
            <w:pPr>
              <w:widowControl w:val="0"/>
              <w:tabs>
                <w:tab w:val="left" w:pos="990"/>
                <w:tab w:val="left" w:pos="1440"/>
              </w:tabs>
              <w:jc w:val="center"/>
              <w:rPr>
                <w:b/>
                <w:bCs/>
                <w:sz w:val="24"/>
                <w:szCs w:val="24"/>
                <w:lang w:val="sr-Cyrl-RS"/>
              </w:rPr>
            </w:pPr>
            <w:r w:rsidRPr="00DE6CBD">
              <w:rPr>
                <w:b/>
                <w:bCs/>
                <w:sz w:val="24"/>
                <w:szCs w:val="24"/>
                <w:lang w:val="sr-Cyrl-RS"/>
              </w:rPr>
              <w:t xml:space="preserve">Понуђена цена рада без </w:t>
            </w:r>
          </w:p>
          <w:p w14:paraId="505D19B7" w14:textId="77777777" w:rsidR="00804B7A" w:rsidRPr="00DE6CBD" w:rsidRDefault="00804B7A" w:rsidP="00C65D68">
            <w:pPr>
              <w:widowControl w:val="0"/>
              <w:tabs>
                <w:tab w:val="left" w:pos="990"/>
                <w:tab w:val="left" w:pos="1440"/>
              </w:tabs>
              <w:jc w:val="center"/>
              <w:rPr>
                <w:b/>
                <w:bCs/>
                <w:sz w:val="24"/>
                <w:szCs w:val="24"/>
                <w:lang w:val="sr-Cyrl-RS"/>
              </w:rPr>
            </w:pPr>
            <w:r w:rsidRPr="00DE6CBD">
              <w:rPr>
                <w:b/>
                <w:bCs/>
                <w:sz w:val="24"/>
                <w:szCs w:val="24"/>
                <w:lang w:val="sr-Cyrl-RS"/>
              </w:rPr>
              <w:t>ПДВ-а</w:t>
            </w:r>
          </w:p>
          <w:p w14:paraId="1EB06463" w14:textId="77777777" w:rsidR="00804B7A" w:rsidRPr="00DE6CBD" w:rsidRDefault="00804B7A" w:rsidP="00C65D68">
            <w:pPr>
              <w:widowControl w:val="0"/>
              <w:tabs>
                <w:tab w:val="left" w:pos="990"/>
                <w:tab w:val="left" w:pos="1440"/>
              </w:tabs>
              <w:jc w:val="center"/>
              <w:rPr>
                <w:b/>
                <w:bCs/>
                <w:sz w:val="24"/>
                <w:szCs w:val="24"/>
                <w:lang w:val="sr-Cyrl-RS"/>
              </w:rPr>
            </w:pPr>
            <w:r>
              <w:rPr>
                <w:b/>
                <w:bCs/>
                <w:sz w:val="24"/>
                <w:szCs w:val="24"/>
                <w:lang w:val="sr-Cyrl-RS"/>
              </w:rPr>
              <w:t>(II</w:t>
            </w:r>
            <w:r w:rsidRPr="00DE6CBD">
              <w:rPr>
                <w:b/>
                <w:bCs/>
                <w:sz w:val="24"/>
                <w:szCs w:val="24"/>
              </w:rPr>
              <w:t>x</w:t>
            </w:r>
            <w:r>
              <w:rPr>
                <w:b/>
                <w:bCs/>
                <w:sz w:val="24"/>
                <w:szCs w:val="24"/>
                <w:lang w:val="sr-Cyrl-RS"/>
              </w:rPr>
              <w:t>III</w:t>
            </w:r>
            <w:r w:rsidRPr="00DE6CBD">
              <w:rPr>
                <w:b/>
                <w:bCs/>
                <w:sz w:val="24"/>
                <w:szCs w:val="24"/>
                <w:lang w:val="sr-Cyrl-RS"/>
              </w:rPr>
              <w:t>)</w:t>
            </w:r>
          </w:p>
        </w:tc>
        <w:tc>
          <w:tcPr>
            <w:tcW w:w="1163" w:type="dxa"/>
            <w:tcBorders>
              <w:bottom w:val="single" w:sz="4" w:space="0" w:color="auto"/>
            </w:tcBorders>
          </w:tcPr>
          <w:p w14:paraId="7007FACF" w14:textId="77777777" w:rsidR="00804B7A" w:rsidRPr="00DE6CBD" w:rsidRDefault="00804B7A" w:rsidP="00C65D68">
            <w:pPr>
              <w:widowControl w:val="0"/>
              <w:tabs>
                <w:tab w:val="left" w:pos="990"/>
                <w:tab w:val="left" w:pos="1440"/>
              </w:tabs>
              <w:jc w:val="center"/>
              <w:rPr>
                <w:b/>
                <w:bCs/>
                <w:sz w:val="24"/>
                <w:szCs w:val="24"/>
                <w:lang w:val="sr-Cyrl-RS"/>
              </w:rPr>
            </w:pPr>
            <w:r w:rsidRPr="00DE6CBD">
              <w:rPr>
                <w:b/>
                <w:bCs/>
                <w:sz w:val="24"/>
                <w:szCs w:val="24"/>
                <w:lang w:val="sr-Cyrl-RS"/>
              </w:rPr>
              <w:t>Понуђена цена рада</w:t>
            </w:r>
          </w:p>
          <w:p w14:paraId="7D2DD706" w14:textId="77777777" w:rsidR="00804B7A" w:rsidRPr="00DE6CBD" w:rsidRDefault="00804B7A" w:rsidP="00C65D68">
            <w:pPr>
              <w:widowControl w:val="0"/>
              <w:tabs>
                <w:tab w:val="left" w:pos="990"/>
                <w:tab w:val="left" w:pos="1440"/>
              </w:tabs>
              <w:jc w:val="center"/>
              <w:rPr>
                <w:b/>
                <w:bCs/>
                <w:sz w:val="24"/>
                <w:szCs w:val="24"/>
                <w:lang w:val="sr-Cyrl-RS"/>
              </w:rPr>
            </w:pPr>
            <w:r w:rsidRPr="00DE6CBD">
              <w:rPr>
                <w:b/>
                <w:bCs/>
                <w:sz w:val="24"/>
                <w:szCs w:val="24"/>
                <w:lang w:val="sr-Cyrl-RS"/>
              </w:rPr>
              <w:t xml:space="preserve">са ПДВ-ом </w:t>
            </w:r>
          </w:p>
          <w:p w14:paraId="629EFCE2" w14:textId="77777777" w:rsidR="00804B7A" w:rsidRPr="00DE6CBD" w:rsidRDefault="00804B7A" w:rsidP="00C65D68">
            <w:pPr>
              <w:widowControl w:val="0"/>
              <w:tabs>
                <w:tab w:val="left" w:pos="990"/>
                <w:tab w:val="left" w:pos="1440"/>
              </w:tabs>
              <w:jc w:val="center"/>
              <w:rPr>
                <w:b/>
                <w:bCs/>
                <w:sz w:val="24"/>
                <w:szCs w:val="24"/>
                <w:lang w:val="sr-Cyrl-RS"/>
              </w:rPr>
            </w:pPr>
            <w:r>
              <w:rPr>
                <w:b/>
                <w:bCs/>
                <w:sz w:val="24"/>
                <w:szCs w:val="24"/>
                <w:lang w:val="sr-Cyrl-RS"/>
              </w:rPr>
              <w:t>(II</w:t>
            </w:r>
            <w:r w:rsidRPr="00DE6CBD">
              <w:rPr>
                <w:b/>
                <w:bCs/>
                <w:sz w:val="24"/>
                <w:szCs w:val="24"/>
              </w:rPr>
              <w:t>x</w:t>
            </w:r>
            <w:r>
              <w:rPr>
                <w:b/>
                <w:bCs/>
                <w:sz w:val="24"/>
                <w:szCs w:val="24"/>
                <w:lang w:val="sr-Cyrl-RS"/>
              </w:rPr>
              <w:t>IV</w:t>
            </w:r>
            <w:r w:rsidRPr="00DE6CBD">
              <w:rPr>
                <w:b/>
                <w:bCs/>
                <w:sz w:val="24"/>
                <w:szCs w:val="24"/>
                <w:lang w:val="sr-Cyrl-RS"/>
              </w:rPr>
              <w:t>)</w:t>
            </w:r>
          </w:p>
        </w:tc>
      </w:tr>
      <w:tr w:rsidR="00804B7A" w:rsidRPr="00DE6CBD" w14:paraId="122DD224" w14:textId="77777777" w:rsidTr="00C65D68">
        <w:trPr>
          <w:cantSplit/>
          <w:trHeight w:val="303"/>
        </w:trPr>
        <w:tc>
          <w:tcPr>
            <w:tcW w:w="993" w:type="dxa"/>
            <w:textDirection w:val="btLr"/>
            <w:vAlign w:val="center"/>
          </w:tcPr>
          <w:p w14:paraId="42520B40" w14:textId="77777777" w:rsidR="00804B7A" w:rsidRPr="00DE6CBD" w:rsidRDefault="00804B7A" w:rsidP="00C65D68">
            <w:pPr>
              <w:widowControl w:val="0"/>
              <w:tabs>
                <w:tab w:val="left" w:pos="990"/>
                <w:tab w:val="left" w:pos="1440"/>
              </w:tabs>
              <w:spacing w:line="200" w:lineRule="exact"/>
              <w:ind w:left="113" w:right="113"/>
              <w:jc w:val="center"/>
              <w:rPr>
                <w:b/>
                <w:sz w:val="24"/>
                <w:szCs w:val="24"/>
                <w:lang w:val="sr-Cyrl-CS"/>
              </w:rPr>
            </w:pPr>
          </w:p>
        </w:tc>
        <w:tc>
          <w:tcPr>
            <w:tcW w:w="3118" w:type="dxa"/>
            <w:vAlign w:val="center"/>
          </w:tcPr>
          <w:p w14:paraId="6086703D" w14:textId="77777777" w:rsidR="00804B7A" w:rsidRDefault="00804B7A" w:rsidP="00C65D68">
            <w:pPr>
              <w:widowControl w:val="0"/>
              <w:tabs>
                <w:tab w:val="left" w:pos="990"/>
                <w:tab w:val="left" w:pos="1440"/>
              </w:tabs>
              <w:spacing w:line="200" w:lineRule="exact"/>
              <w:jc w:val="center"/>
              <w:rPr>
                <w:b/>
                <w:sz w:val="24"/>
                <w:szCs w:val="24"/>
                <w:lang w:val="sr-Cyrl-CS"/>
              </w:rPr>
            </w:pPr>
          </w:p>
          <w:p w14:paraId="208CB3C5" w14:textId="77777777" w:rsidR="00804B7A" w:rsidRPr="002838BA" w:rsidRDefault="00804B7A" w:rsidP="00C65D68">
            <w:pPr>
              <w:widowControl w:val="0"/>
              <w:tabs>
                <w:tab w:val="left" w:pos="990"/>
                <w:tab w:val="left" w:pos="1440"/>
              </w:tabs>
              <w:spacing w:line="200" w:lineRule="exact"/>
              <w:jc w:val="center"/>
              <w:rPr>
                <w:b/>
                <w:sz w:val="24"/>
                <w:szCs w:val="24"/>
                <w:lang w:val="sr-Cyrl-CS"/>
              </w:rPr>
            </w:pPr>
            <w:r>
              <w:rPr>
                <w:b/>
                <w:sz w:val="24"/>
                <w:szCs w:val="24"/>
                <w:lang w:val="sr-Cyrl-CS"/>
              </w:rPr>
              <w:t>I</w:t>
            </w:r>
          </w:p>
        </w:tc>
        <w:tc>
          <w:tcPr>
            <w:tcW w:w="1673" w:type="dxa"/>
            <w:vAlign w:val="center"/>
          </w:tcPr>
          <w:p w14:paraId="50D95DB7" w14:textId="77777777" w:rsidR="00804B7A" w:rsidRPr="002838BA" w:rsidRDefault="00804B7A" w:rsidP="00C65D68">
            <w:pPr>
              <w:widowControl w:val="0"/>
              <w:tabs>
                <w:tab w:val="left" w:pos="990"/>
                <w:tab w:val="left" w:pos="1440"/>
              </w:tabs>
              <w:spacing w:line="200" w:lineRule="exact"/>
              <w:jc w:val="center"/>
              <w:rPr>
                <w:b/>
                <w:sz w:val="24"/>
                <w:szCs w:val="24"/>
                <w:lang w:val="sr-Cyrl-CS"/>
              </w:rPr>
            </w:pPr>
            <w:r>
              <w:rPr>
                <w:b/>
                <w:sz w:val="24"/>
                <w:szCs w:val="24"/>
                <w:lang w:val="sr-Cyrl-CS"/>
              </w:rPr>
              <w:t>II</w:t>
            </w:r>
          </w:p>
        </w:tc>
        <w:tc>
          <w:tcPr>
            <w:tcW w:w="1275" w:type="dxa"/>
            <w:vAlign w:val="center"/>
          </w:tcPr>
          <w:p w14:paraId="3DED0475" w14:textId="77777777" w:rsidR="00804B7A" w:rsidRPr="002838BA" w:rsidRDefault="00804B7A" w:rsidP="00C65D68">
            <w:pPr>
              <w:widowControl w:val="0"/>
              <w:tabs>
                <w:tab w:val="left" w:pos="990"/>
                <w:tab w:val="left" w:pos="1440"/>
              </w:tabs>
              <w:spacing w:line="200" w:lineRule="exact"/>
              <w:jc w:val="center"/>
              <w:rPr>
                <w:b/>
                <w:sz w:val="24"/>
                <w:szCs w:val="24"/>
                <w:lang w:val="sr-Cyrl-RS"/>
              </w:rPr>
            </w:pPr>
            <w:r>
              <w:rPr>
                <w:b/>
                <w:sz w:val="24"/>
                <w:szCs w:val="24"/>
                <w:lang w:val="sr-Cyrl-RS"/>
              </w:rPr>
              <w:t>III</w:t>
            </w:r>
          </w:p>
        </w:tc>
        <w:tc>
          <w:tcPr>
            <w:tcW w:w="1276" w:type="dxa"/>
            <w:vAlign w:val="center"/>
          </w:tcPr>
          <w:p w14:paraId="48D0C137" w14:textId="77777777" w:rsidR="00804B7A" w:rsidRPr="002838BA" w:rsidRDefault="00804B7A" w:rsidP="00C65D68">
            <w:pPr>
              <w:widowControl w:val="0"/>
              <w:tabs>
                <w:tab w:val="left" w:pos="990"/>
                <w:tab w:val="left" w:pos="1440"/>
              </w:tabs>
              <w:spacing w:line="200" w:lineRule="exact"/>
              <w:jc w:val="center"/>
              <w:rPr>
                <w:b/>
                <w:sz w:val="24"/>
                <w:szCs w:val="24"/>
                <w:lang w:val="sr-Cyrl-RS"/>
              </w:rPr>
            </w:pPr>
            <w:r>
              <w:rPr>
                <w:b/>
                <w:sz w:val="24"/>
                <w:szCs w:val="24"/>
                <w:lang w:val="sr-Cyrl-RS"/>
              </w:rPr>
              <w:t>IV</w:t>
            </w:r>
          </w:p>
        </w:tc>
        <w:tc>
          <w:tcPr>
            <w:tcW w:w="1276" w:type="dxa"/>
            <w:vAlign w:val="center"/>
          </w:tcPr>
          <w:p w14:paraId="0B91241D" w14:textId="77777777" w:rsidR="00804B7A" w:rsidRPr="002838BA" w:rsidRDefault="00804B7A" w:rsidP="00C65D68">
            <w:pPr>
              <w:widowControl w:val="0"/>
              <w:tabs>
                <w:tab w:val="left" w:pos="990"/>
                <w:tab w:val="left" w:pos="1440"/>
              </w:tabs>
              <w:spacing w:line="200" w:lineRule="exact"/>
              <w:jc w:val="center"/>
              <w:rPr>
                <w:b/>
                <w:sz w:val="24"/>
                <w:szCs w:val="24"/>
                <w:lang w:val="sr-Cyrl-RS"/>
              </w:rPr>
            </w:pPr>
            <w:r>
              <w:rPr>
                <w:b/>
                <w:sz w:val="24"/>
                <w:szCs w:val="24"/>
                <w:lang w:val="sr-Cyrl-RS"/>
              </w:rPr>
              <w:t>V</w:t>
            </w:r>
          </w:p>
        </w:tc>
        <w:tc>
          <w:tcPr>
            <w:tcW w:w="1163" w:type="dxa"/>
            <w:vAlign w:val="center"/>
          </w:tcPr>
          <w:p w14:paraId="5A232ACD" w14:textId="77777777" w:rsidR="00804B7A" w:rsidRPr="002838BA" w:rsidRDefault="00804B7A" w:rsidP="00C65D68">
            <w:pPr>
              <w:widowControl w:val="0"/>
              <w:tabs>
                <w:tab w:val="left" w:pos="990"/>
                <w:tab w:val="left" w:pos="1440"/>
              </w:tabs>
              <w:spacing w:line="200" w:lineRule="exact"/>
              <w:jc w:val="center"/>
              <w:rPr>
                <w:b/>
                <w:sz w:val="24"/>
                <w:szCs w:val="24"/>
                <w:lang w:val="sr-Cyrl-RS"/>
              </w:rPr>
            </w:pPr>
            <w:r>
              <w:rPr>
                <w:b/>
                <w:sz w:val="24"/>
                <w:szCs w:val="24"/>
                <w:lang w:val="sr-Cyrl-RS"/>
              </w:rPr>
              <w:t>IV</w:t>
            </w:r>
          </w:p>
        </w:tc>
      </w:tr>
      <w:tr w:rsidR="00804B7A" w:rsidRPr="00DE6CBD" w14:paraId="382D08E2" w14:textId="77777777" w:rsidTr="00C65D68">
        <w:trPr>
          <w:cantSplit/>
          <w:trHeight w:val="303"/>
        </w:trPr>
        <w:tc>
          <w:tcPr>
            <w:tcW w:w="993" w:type="dxa"/>
            <w:vMerge w:val="restart"/>
            <w:textDirection w:val="btLr"/>
            <w:vAlign w:val="center"/>
          </w:tcPr>
          <w:p w14:paraId="02E3767D" w14:textId="77777777" w:rsidR="00804B7A" w:rsidRPr="00DE6CBD" w:rsidRDefault="00804B7A" w:rsidP="00C65D68">
            <w:pPr>
              <w:widowControl w:val="0"/>
              <w:tabs>
                <w:tab w:val="left" w:pos="990"/>
                <w:tab w:val="left" w:pos="1440"/>
              </w:tabs>
              <w:spacing w:line="200" w:lineRule="exact"/>
              <w:ind w:left="113" w:right="113"/>
              <w:jc w:val="center"/>
              <w:rPr>
                <w:b/>
                <w:sz w:val="24"/>
                <w:szCs w:val="24"/>
                <w:lang w:val="sr-Cyrl-CS"/>
              </w:rPr>
            </w:pPr>
            <w:r w:rsidRPr="00DE6CBD">
              <w:rPr>
                <w:b/>
                <w:sz w:val="24"/>
                <w:szCs w:val="24"/>
                <w:lang w:val="sr-Cyrl-CS"/>
              </w:rPr>
              <w:t>1. Аутомеханичарски радови</w:t>
            </w:r>
          </w:p>
        </w:tc>
        <w:tc>
          <w:tcPr>
            <w:tcW w:w="3118" w:type="dxa"/>
            <w:vAlign w:val="center"/>
          </w:tcPr>
          <w:p w14:paraId="6B4550DB" w14:textId="77777777" w:rsidR="00804B7A" w:rsidRPr="00DE6CBD" w:rsidRDefault="00804B7A" w:rsidP="00C65D68">
            <w:pPr>
              <w:widowControl w:val="0"/>
              <w:tabs>
                <w:tab w:val="left" w:pos="990"/>
                <w:tab w:val="left" w:pos="1440"/>
              </w:tabs>
              <w:spacing w:line="200" w:lineRule="exact"/>
              <w:jc w:val="center"/>
              <w:rPr>
                <w:sz w:val="24"/>
                <w:szCs w:val="24"/>
                <w:lang w:val="sr-Cyrl-CS"/>
              </w:rPr>
            </w:pPr>
            <w:r w:rsidRPr="00DE6CBD">
              <w:rPr>
                <w:sz w:val="24"/>
                <w:szCs w:val="24"/>
                <w:lang w:val="sr-Cyrl-CS"/>
              </w:rPr>
              <w:t>замена предњих кочионих плочица</w:t>
            </w:r>
          </w:p>
        </w:tc>
        <w:tc>
          <w:tcPr>
            <w:tcW w:w="1673" w:type="dxa"/>
            <w:vAlign w:val="center"/>
          </w:tcPr>
          <w:p w14:paraId="5D3BCB49"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c>
          <w:tcPr>
            <w:tcW w:w="1275" w:type="dxa"/>
          </w:tcPr>
          <w:p w14:paraId="59F28550"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c>
          <w:tcPr>
            <w:tcW w:w="1276" w:type="dxa"/>
          </w:tcPr>
          <w:p w14:paraId="47F12714"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c>
          <w:tcPr>
            <w:tcW w:w="1276" w:type="dxa"/>
          </w:tcPr>
          <w:p w14:paraId="0974FC04"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c>
          <w:tcPr>
            <w:tcW w:w="1163" w:type="dxa"/>
          </w:tcPr>
          <w:p w14:paraId="67F4DF72"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r>
      <w:tr w:rsidR="00804B7A" w:rsidRPr="00DE6CBD" w14:paraId="03E8EE1F" w14:textId="77777777" w:rsidTr="00C65D68">
        <w:trPr>
          <w:cantSplit/>
          <w:trHeight w:val="269"/>
        </w:trPr>
        <w:tc>
          <w:tcPr>
            <w:tcW w:w="993" w:type="dxa"/>
            <w:vMerge/>
            <w:vAlign w:val="center"/>
          </w:tcPr>
          <w:p w14:paraId="32BA923B"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c>
          <w:tcPr>
            <w:tcW w:w="3118" w:type="dxa"/>
            <w:vAlign w:val="center"/>
          </w:tcPr>
          <w:p w14:paraId="3A88A9E4" w14:textId="77777777" w:rsidR="00804B7A" w:rsidRPr="00DE6CBD" w:rsidRDefault="00804B7A" w:rsidP="00C65D68">
            <w:pPr>
              <w:widowControl w:val="0"/>
              <w:tabs>
                <w:tab w:val="left" w:pos="990"/>
                <w:tab w:val="left" w:pos="1440"/>
              </w:tabs>
              <w:spacing w:line="200" w:lineRule="exact"/>
              <w:jc w:val="center"/>
              <w:rPr>
                <w:sz w:val="24"/>
                <w:szCs w:val="24"/>
              </w:rPr>
            </w:pPr>
            <w:r w:rsidRPr="00DE6CBD">
              <w:rPr>
                <w:sz w:val="24"/>
                <w:szCs w:val="24"/>
                <w:lang w:val="sr-Cyrl-CS"/>
              </w:rPr>
              <w:t>замена задњих кочионих облога</w:t>
            </w:r>
          </w:p>
        </w:tc>
        <w:tc>
          <w:tcPr>
            <w:tcW w:w="1673" w:type="dxa"/>
            <w:vAlign w:val="center"/>
          </w:tcPr>
          <w:p w14:paraId="27EA5C1B"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c>
          <w:tcPr>
            <w:tcW w:w="1275" w:type="dxa"/>
          </w:tcPr>
          <w:p w14:paraId="64DC4E33"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c>
          <w:tcPr>
            <w:tcW w:w="1276" w:type="dxa"/>
          </w:tcPr>
          <w:p w14:paraId="72B0E4EC"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c>
          <w:tcPr>
            <w:tcW w:w="1276" w:type="dxa"/>
          </w:tcPr>
          <w:p w14:paraId="074B2F3E"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c>
          <w:tcPr>
            <w:tcW w:w="1163" w:type="dxa"/>
          </w:tcPr>
          <w:p w14:paraId="6A601A96"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r>
      <w:tr w:rsidR="00804B7A" w:rsidRPr="00DE6CBD" w14:paraId="5FD9C4C5" w14:textId="77777777" w:rsidTr="00C65D68">
        <w:trPr>
          <w:cantSplit/>
          <w:trHeight w:val="221"/>
        </w:trPr>
        <w:tc>
          <w:tcPr>
            <w:tcW w:w="993" w:type="dxa"/>
            <w:vMerge/>
            <w:vAlign w:val="center"/>
          </w:tcPr>
          <w:p w14:paraId="1A03D7E2"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c>
          <w:tcPr>
            <w:tcW w:w="3118" w:type="dxa"/>
            <w:vAlign w:val="center"/>
          </w:tcPr>
          <w:p w14:paraId="207DAA8E" w14:textId="77777777" w:rsidR="00804B7A" w:rsidRPr="00DE6CBD" w:rsidRDefault="00804B7A" w:rsidP="00C65D68">
            <w:pPr>
              <w:widowControl w:val="0"/>
              <w:tabs>
                <w:tab w:val="left" w:pos="990"/>
                <w:tab w:val="left" w:pos="1440"/>
              </w:tabs>
              <w:spacing w:line="200" w:lineRule="exact"/>
              <w:jc w:val="center"/>
              <w:rPr>
                <w:sz w:val="24"/>
                <w:szCs w:val="24"/>
                <w:lang w:val="sr-Cyrl-CS"/>
              </w:rPr>
            </w:pPr>
            <w:r w:rsidRPr="00DE6CBD">
              <w:rPr>
                <w:sz w:val="24"/>
                <w:szCs w:val="24"/>
                <w:lang w:val="sr-Cyrl-CS"/>
              </w:rPr>
              <w:t>замена пумпе за воду</w:t>
            </w:r>
          </w:p>
          <w:p w14:paraId="1004DEEF" w14:textId="77777777" w:rsidR="00804B7A" w:rsidRPr="00DE6CBD" w:rsidRDefault="00804B7A" w:rsidP="00C65D68">
            <w:pPr>
              <w:widowControl w:val="0"/>
              <w:tabs>
                <w:tab w:val="left" w:pos="990"/>
                <w:tab w:val="left" w:pos="1440"/>
              </w:tabs>
              <w:spacing w:line="200" w:lineRule="exact"/>
              <w:jc w:val="center"/>
              <w:rPr>
                <w:sz w:val="24"/>
                <w:szCs w:val="24"/>
                <w:lang w:val="sr-Cyrl-RS"/>
              </w:rPr>
            </w:pPr>
          </w:p>
        </w:tc>
        <w:tc>
          <w:tcPr>
            <w:tcW w:w="1673" w:type="dxa"/>
            <w:vAlign w:val="center"/>
          </w:tcPr>
          <w:p w14:paraId="25E92608"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c>
          <w:tcPr>
            <w:tcW w:w="1275" w:type="dxa"/>
          </w:tcPr>
          <w:p w14:paraId="7C64C503"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c>
          <w:tcPr>
            <w:tcW w:w="1276" w:type="dxa"/>
          </w:tcPr>
          <w:p w14:paraId="40E70890"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c>
          <w:tcPr>
            <w:tcW w:w="1276" w:type="dxa"/>
          </w:tcPr>
          <w:p w14:paraId="7A405B8B"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c>
          <w:tcPr>
            <w:tcW w:w="1163" w:type="dxa"/>
          </w:tcPr>
          <w:p w14:paraId="1204DE88"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r>
      <w:tr w:rsidR="00804B7A" w:rsidRPr="00DE6CBD" w14:paraId="42F033C8" w14:textId="77777777" w:rsidTr="00C65D68">
        <w:trPr>
          <w:cantSplit/>
          <w:trHeight w:val="315"/>
        </w:trPr>
        <w:tc>
          <w:tcPr>
            <w:tcW w:w="993" w:type="dxa"/>
            <w:vMerge/>
            <w:vAlign w:val="center"/>
          </w:tcPr>
          <w:p w14:paraId="405EB0B4"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c>
          <w:tcPr>
            <w:tcW w:w="3118" w:type="dxa"/>
            <w:vAlign w:val="center"/>
          </w:tcPr>
          <w:p w14:paraId="0BADBBE4" w14:textId="77777777" w:rsidR="00804B7A" w:rsidRPr="00DE6CBD" w:rsidRDefault="00804B7A" w:rsidP="00C65D68">
            <w:pPr>
              <w:widowControl w:val="0"/>
              <w:tabs>
                <w:tab w:val="left" w:pos="990"/>
                <w:tab w:val="left" w:pos="1440"/>
              </w:tabs>
              <w:spacing w:line="200" w:lineRule="exact"/>
              <w:jc w:val="center"/>
              <w:rPr>
                <w:sz w:val="24"/>
                <w:szCs w:val="24"/>
                <w:lang w:val="sr-Cyrl-CS"/>
              </w:rPr>
            </w:pPr>
            <w:r w:rsidRPr="00DE6CBD">
              <w:rPr>
                <w:sz w:val="24"/>
                <w:szCs w:val="24"/>
                <w:lang w:val="sr-Cyrl-CS"/>
              </w:rPr>
              <w:t>замена крајева споне</w:t>
            </w:r>
          </w:p>
          <w:p w14:paraId="230DCCC8" w14:textId="77777777" w:rsidR="00804B7A" w:rsidRPr="00DE6CBD" w:rsidRDefault="00804B7A" w:rsidP="00C65D68">
            <w:pPr>
              <w:widowControl w:val="0"/>
              <w:tabs>
                <w:tab w:val="left" w:pos="990"/>
                <w:tab w:val="left" w:pos="1440"/>
              </w:tabs>
              <w:spacing w:line="200" w:lineRule="exact"/>
              <w:jc w:val="center"/>
              <w:rPr>
                <w:sz w:val="24"/>
                <w:szCs w:val="24"/>
                <w:lang w:val="sr-Cyrl-RS"/>
              </w:rPr>
            </w:pPr>
          </w:p>
        </w:tc>
        <w:tc>
          <w:tcPr>
            <w:tcW w:w="1673" w:type="dxa"/>
            <w:vAlign w:val="center"/>
          </w:tcPr>
          <w:p w14:paraId="6375DBE9"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c>
          <w:tcPr>
            <w:tcW w:w="1275" w:type="dxa"/>
          </w:tcPr>
          <w:p w14:paraId="3B826FE2"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c>
          <w:tcPr>
            <w:tcW w:w="1276" w:type="dxa"/>
          </w:tcPr>
          <w:p w14:paraId="160AFCB5"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c>
          <w:tcPr>
            <w:tcW w:w="1276" w:type="dxa"/>
          </w:tcPr>
          <w:p w14:paraId="3E8D69CC"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c>
          <w:tcPr>
            <w:tcW w:w="1163" w:type="dxa"/>
          </w:tcPr>
          <w:p w14:paraId="522079DF"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r>
      <w:tr w:rsidR="00804B7A" w:rsidRPr="00DE6CBD" w14:paraId="1462A1D2" w14:textId="77777777" w:rsidTr="00C65D68">
        <w:trPr>
          <w:cantSplit/>
          <w:trHeight w:val="617"/>
        </w:trPr>
        <w:tc>
          <w:tcPr>
            <w:tcW w:w="993" w:type="dxa"/>
            <w:vMerge/>
            <w:vAlign w:val="center"/>
          </w:tcPr>
          <w:p w14:paraId="13FF5C58"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c>
          <w:tcPr>
            <w:tcW w:w="3118" w:type="dxa"/>
            <w:vAlign w:val="center"/>
          </w:tcPr>
          <w:p w14:paraId="468669E5" w14:textId="77777777" w:rsidR="00804B7A" w:rsidRPr="00DE6CBD" w:rsidRDefault="00804B7A" w:rsidP="00C65D68">
            <w:pPr>
              <w:widowControl w:val="0"/>
              <w:tabs>
                <w:tab w:val="left" w:pos="990"/>
                <w:tab w:val="left" w:pos="1440"/>
              </w:tabs>
              <w:spacing w:line="200" w:lineRule="exact"/>
              <w:jc w:val="center"/>
              <w:rPr>
                <w:sz w:val="24"/>
                <w:szCs w:val="24"/>
                <w:lang w:val="sr-Cyrl-CS"/>
              </w:rPr>
            </w:pPr>
            <w:r w:rsidRPr="00DE6CBD">
              <w:rPr>
                <w:sz w:val="24"/>
                <w:szCs w:val="24"/>
                <w:lang w:val="sr-Cyrl-CS"/>
              </w:rPr>
              <w:t>замена лежаја предњег точка</w:t>
            </w:r>
          </w:p>
          <w:p w14:paraId="2D994C6F"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c>
          <w:tcPr>
            <w:tcW w:w="1673" w:type="dxa"/>
            <w:vAlign w:val="center"/>
          </w:tcPr>
          <w:p w14:paraId="6D161AC9"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c>
          <w:tcPr>
            <w:tcW w:w="1275" w:type="dxa"/>
          </w:tcPr>
          <w:p w14:paraId="040E7068"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c>
          <w:tcPr>
            <w:tcW w:w="1276" w:type="dxa"/>
          </w:tcPr>
          <w:p w14:paraId="38FB0219"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c>
          <w:tcPr>
            <w:tcW w:w="1276" w:type="dxa"/>
          </w:tcPr>
          <w:p w14:paraId="108C5B64"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c>
          <w:tcPr>
            <w:tcW w:w="1163" w:type="dxa"/>
          </w:tcPr>
          <w:p w14:paraId="739ACACA"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r>
      <w:tr w:rsidR="00804B7A" w:rsidRPr="00DE6CBD" w14:paraId="1E0730B5" w14:textId="77777777" w:rsidTr="00C65D68">
        <w:trPr>
          <w:cantSplit/>
          <w:trHeight w:val="375"/>
        </w:trPr>
        <w:tc>
          <w:tcPr>
            <w:tcW w:w="993" w:type="dxa"/>
            <w:vMerge/>
            <w:vAlign w:val="center"/>
          </w:tcPr>
          <w:p w14:paraId="26E6A146"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c>
          <w:tcPr>
            <w:tcW w:w="3118" w:type="dxa"/>
            <w:vAlign w:val="center"/>
          </w:tcPr>
          <w:p w14:paraId="78C5C5CE" w14:textId="77777777" w:rsidR="00804B7A" w:rsidRPr="00DE6CBD" w:rsidRDefault="00804B7A" w:rsidP="00C65D68">
            <w:pPr>
              <w:widowControl w:val="0"/>
              <w:tabs>
                <w:tab w:val="left" w:pos="990"/>
                <w:tab w:val="left" w:pos="1440"/>
              </w:tabs>
              <w:spacing w:line="200" w:lineRule="exact"/>
              <w:jc w:val="center"/>
              <w:rPr>
                <w:sz w:val="24"/>
                <w:szCs w:val="24"/>
                <w:lang w:val="sr-Cyrl-CS"/>
              </w:rPr>
            </w:pPr>
            <w:r w:rsidRPr="00DE6CBD">
              <w:rPr>
                <w:sz w:val="24"/>
                <w:szCs w:val="24"/>
                <w:lang w:val="sr-Cyrl-CS"/>
              </w:rPr>
              <w:t>замена сијалица</w:t>
            </w:r>
          </w:p>
          <w:p w14:paraId="564265B2" w14:textId="77777777" w:rsidR="00804B7A" w:rsidRPr="00DE6CBD" w:rsidRDefault="00804B7A" w:rsidP="00C65D68">
            <w:pPr>
              <w:widowControl w:val="0"/>
              <w:tabs>
                <w:tab w:val="left" w:pos="990"/>
                <w:tab w:val="left" w:pos="1440"/>
              </w:tabs>
              <w:spacing w:line="200" w:lineRule="exact"/>
              <w:jc w:val="center"/>
              <w:rPr>
                <w:sz w:val="24"/>
                <w:szCs w:val="24"/>
                <w:lang w:val="sr-Cyrl-RS"/>
              </w:rPr>
            </w:pPr>
          </w:p>
        </w:tc>
        <w:tc>
          <w:tcPr>
            <w:tcW w:w="1673" w:type="dxa"/>
            <w:vAlign w:val="center"/>
          </w:tcPr>
          <w:p w14:paraId="4C44533A"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c>
          <w:tcPr>
            <w:tcW w:w="1275" w:type="dxa"/>
          </w:tcPr>
          <w:p w14:paraId="7439B1AF"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c>
          <w:tcPr>
            <w:tcW w:w="1276" w:type="dxa"/>
          </w:tcPr>
          <w:p w14:paraId="646269B4"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c>
          <w:tcPr>
            <w:tcW w:w="1276" w:type="dxa"/>
          </w:tcPr>
          <w:p w14:paraId="2E7E0438"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c>
          <w:tcPr>
            <w:tcW w:w="1163" w:type="dxa"/>
          </w:tcPr>
          <w:p w14:paraId="3374AC6A"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r>
      <w:tr w:rsidR="00804B7A" w:rsidRPr="00DE6CBD" w14:paraId="110DBD06" w14:textId="77777777" w:rsidTr="00C65D68">
        <w:trPr>
          <w:cantSplit/>
          <w:trHeight w:val="678"/>
        </w:trPr>
        <w:tc>
          <w:tcPr>
            <w:tcW w:w="993" w:type="dxa"/>
            <w:vMerge/>
            <w:vAlign w:val="center"/>
          </w:tcPr>
          <w:p w14:paraId="14E44D33"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c>
          <w:tcPr>
            <w:tcW w:w="3118" w:type="dxa"/>
            <w:vAlign w:val="center"/>
          </w:tcPr>
          <w:p w14:paraId="15724EE8" w14:textId="77777777" w:rsidR="00804B7A" w:rsidRPr="00DE6CBD" w:rsidRDefault="00804B7A" w:rsidP="00C65D68">
            <w:pPr>
              <w:widowControl w:val="0"/>
              <w:tabs>
                <w:tab w:val="left" w:pos="990"/>
                <w:tab w:val="left" w:pos="1440"/>
              </w:tabs>
              <w:spacing w:line="200" w:lineRule="exact"/>
              <w:jc w:val="center"/>
              <w:rPr>
                <w:sz w:val="24"/>
                <w:szCs w:val="24"/>
                <w:lang w:val="sr-Cyrl-CS"/>
              </w:rPr>
            </w:pPr>
            <w:r w:rsidRPr="00DE6CBD">
              <w:rPr>
                <w:sz w:val="24"/>
                <w:szCs w:val="24"/>
                <w:lang w:val="sr-Cyrl-CS"/>
              </w:rPr>
              <w:t>замена елемената издувног система (задњи лонац)</w:t>
            </w:r>
          </w:p>
        </w:tc>
        <w:tc>
          <w:tcPr>
            <w:tcW w:w="1673" w:type="dxa"/>
            <w:vAlign w:val="center"/>
          </w:tcPr>
          <w:p w14:paraId="5D49E8A8"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c>
          <w:tcPr>
            <w:tcW w:w="1275" w:type="dxa"/>
          </w:tcPr>
          <w:p w14:paraId="776F4EB8"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c>
          <w:tcPr>
            <w:tcW w:w="1276" w:type="dxa"/>
          </w:tcPr>
          <w:p w14:paraId="042BD2F2"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c>
          <w:tcPr>
            <w:tcW w:w="1276" w:type="dxa"/>
          </w:tcPr>
          <w:p w14:paraId="2048492F"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c>
          <w:tcPr>
            <w:tcW w:w="1163" w:type="dxa"/>
          </w:tcPr>
          <w:p w14:paraId="102C5D8E"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r>
      <w:tr w:rsidR="00804B7A" w:rsidRPr="00DE6CBD" w14:paraId="79D5EBB1" w14:textId="77777777" w:rsidTr="00C65D68">
        <w:trPr>
          <w:cantSplit/>
          <w:trHeight w:val="624"/>
        </w:trPr>
        <w:tc>
          <w:tcPr>
            <w:tcW w:w="993" w:type="dxa"/>
            <w:vMerge/>
            <w:vAlign w:val="center"/>
          </w:tcPr>
          <w:p w14:paraId="571937A4"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c>
          <w:tcPr>
            <w:tcW w:w="3118" w:type="dxa"/>
            <w:vAlign w:val="center"/>
          </w:tcPr>
          <w:p w14:paraId="7D786BB6" w14:textId="77777777" w:rsidR="00804B7A" w:rsidRPr="00DE6CBD" w:rsidRDefault="00804B7A" w:rsidP="00C65D68">
            <w:pPr>
              <w:widowControl w:val="0"/>
              <w:tabs>
                <w:tab w:val="left" w:pos="990"/>
                <w:tab w:val="left" w:pos="1440"/>
              </w:tabs>
              <w:spacing w:line="200" w:lineRule="exact"/>
              <w:jc w:val="center"/>
              <w:rPr>
                <w:sz w:val="24"/>
                <w:szCs w:val="24"/>
                <w:lang w:val="sr-Cyrl-CS"/>
              </w:rPr>
            </w:pPr>
            <w:r w:rsidRPr="00DE6CBD">
              <w:rPr>
                <w:sz w:val="24"/>
                <w:szCs w:val="24"/>
                <w:lang w:val="sr-Cyrl-CS"/>
              </w:rPr>
              <w:t>редован сервис (замена уља и свих филтера са контролом возила)</w:t>
            </w:r>
          </w:p>
        </w:tc>
        <w:tc>
          <w:tcPr>
            <w:tcW w:w="1673" w:type="dxa"/>
            <w:vAlign w:val="center"/>
          </w:tcPr>
          <w:p w14:paraId="0FC91CDB"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c>
          <w:tcPr>
            <w:tcW w:w="1275" w:type="dxa"/>
          </w:tcPr>
          <w:p w14:paraId="3164BB3A"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c>
          <w:tcPr>
            <w:tcW w:w="1276" w:type="dxa"/>
          </w:tcPr>
          <w:p w14:paraId="006F665B"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c>
          <w:tcPr>
            <w:tcW w:w="1276" w:type="dxa"/>
          </w:tcPr>
          <w:p w14:paraId="4CB67312"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c>
          <w:tcPr>
            <w:tcW w:w="1163" w:type="dxa"/>
          </w:tcPr>
          <w:p w14:paraId="0E69545B"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r>
      <w:tr w:rsidR="00804B7A" w:rsidRPr="00DE6CBD" w14:paraId="54BC1C71" w14:textId="77777777" w:rsidTr="00C65D68">
        <w:trPr>
          <w:cantSplit/>
          <w:trHeight w:val="718"/>
        </w:trPr>
        <w:tc>
          <w:tcPr>
            <w:tcW w:w="993" w:type="dxa"/>
            <w:vMerge/>
            <w:vAlign w:val="center"/>
          </w:tcPr>
          <w:p w14:paraId="1EBFCDD4"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c>
          <w:tcPr>
            <w:tcW w:w="3118" w:type="dxa"/>
            <w:vAlign w:val="center"/>
          </w:tcPr>
          <w:p w14:paraId="3F48007A" w14:textId="77777777" w:rsidR="00804B7A" w:rsidRPr="00DE6CBD" w:rsidRDefault="00804B7A" w:rsidP="00C65D68">
            <w:pPr>
              <w:widowControl w:val="0"/>
              <w:tabs>
                <w:tab w:val="left" w:pos="990"/>
                <w:tab w:val="left" w:pos="1440"/>
              </w:tabs>
              <w:spacing w:line="200" w:lineRule="exact"/>
              <w:jc w:val="center"/>
              <w:rPr>
                <w:sz w:val="24"/>
                <w:szCs w:val="24"/>
                <w:lang w:val="sr-Cyrl-CS"/>
              </w:rPr>
            </w:pPr>
            <w:r w:rsidRPr="00DE6CBD">
              <w:rPr>
                <w:sz w:val="24"/>
                <w:szCs w:val="24"/>
                <w:lang w:val="sr-Cyrl-CS"/>
              </w:rPr>
              <w:t>компјутерска дијагностика</w:t>
            </w:r>
          </w:p>
        </w:tc>
        <w:tc>
          <w:tcPr>
            <w:tcW w:w="1673" w:type="dxa"/>
            <w:vAlign w:val="center"/>
          </w:tcPr>
          <w:p w14:paraId="48472694"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c>
          <w:tcPr>
            <w:tcW w:w="1275" w:type="dxa"/>
          </w:tcPr>
          <w:p w14:paraId="6C9FE8EF"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c>
          <w:tcPr>
            <w:tcW w:w="1276" w:type="dxa"/>
          </w:tcPr>
          <w:p w14:paraId="4DB80B9D"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c>
          <w:tcPr>
            <w:tcW w:w="1276" w:type="dxa"/>
          </w:tcPr>
          <w:p w14:paraId="28A26A5E"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c>
          <w:tcPr>
            <w:tcW w:w="1163" w:type="dxa"/>
          </w:tcPr>
          <w:p w14:paraId="79D753F0"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r>
      <w:tr w:rsidR="00804B7A" w:rsidRPr="00DE6CBD" w14:paraId="7062977E" w14:textId="77777777" w:rsidTr="00C65D68">
        <w:trPr>
          <w:cantSplit/>
          <w:trHeight w:val="1126"/>
        </w:trPr>
        <w:tc>
          <w:tcPr>
            <w:tcW w:w="993" w:type="dxa"/>
            <w:textDirection w:val="btLr"/>
            <w:vAlign w:val="center"/>
          </w:tcPr>
          <w:p w14:paraId="4F9BF770" w14:textId="77777777" w:rsidR="00804B7A" w:rsidRPr="00DE6CBD" w:rsidRDefault="00804B7A" w:rsidP="00C65D68">
            <w:pPr>
              <w:widowControl w:val="0"/>
              <w:tabs>
                <w:tab w:val="left" w:pos="990"/>
                <w:tab w:val="left" w:pos="1440"/>
              </w:tabs>
              <w:spacing w:line="200" w:lineRule="exact"/>
              <w:ind w:left="113" w:right="113"/>
              <w:jc w:val="center"/>
              <w:rPr>
                <w:b/>
                <w:sz w:val="24"/>
                <w:szCs w:val="24"/>
                <w:lang w:val="sr-Cyrl-CS"/>
              </w:rPr>
            </w:pPr>
            <w:r w:rsidRPr="00DE6CBD">
              <w:rPr>
                <w:b/>
                <w:sz w:val="24"/>
                <w:szCs w:val="24"/>
                <w:lang w:val="sr-Cyrl-CS"/>
              </w:rPr>
              <w:t>2. Ауто-лимарске услуге</w:t>
            </w:r>
          </w:p>
        </w:tc>
        <w:tc>
          <w:tcPr>
            <w:tcW w:w="3118" w:type="dxa"/>
            <w:vAlign w:val="center"/>
          </w:tcPr>
          <w:p w14:paraId="2D705C1B" w14:textId="77777777" w:rsidR="00804B7A" w:rsidRPr="00DE6CBD" w:rsidRDefault="00804B7A" w:rsidP="00C65D68">
            <w:pPr>
              <w:widowControl w:val="0"/>
              <w:tabs>
                <w:tab w:val="left" w:pos="990"/>
                <w:tab w:val="left" w:pos="1440"/>
              </w:tabs>
              <w:spacing w:line="200" w:lineRule="exact"/>
              <w:jc w:val="center"/>
              <w:rPr>
                <w:sz w:val="24"/>
                <w:szCs w:val="24"/>
                <w:lang w:val="sr-Cyrl-CS"/>
              </w:rPr>
            </w:pPr>
            <w:r w:rsidRPr="00DE6CBD">
              <w:rPr>
                <w:sz w:val="24"/>
                <w:szCs w:val="24"/>
                <w:lang w:val="sr-Cyrl-CS"/>
              </w:rPr>
              <w:t>припрема за фарбање: крило предње и врата</w:t>
            </w:r>
          </w:p>
        </w:tc>
        <w:tc>
          <w:tcPr>
            <w:tcW w:w="1673" w:type="dxa"/>
            <w:vAlign w:val="center"/>
          </w:tcPr>
          <w:p w14:paraId="4A8A382C"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c>
          <w:tcPr>
            <w:tcW w:w="1275" w:type="dxa"/>
          </w:tcPr>
          <w:p w14:paraId="3399CAF3"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c>
          <w:tcPr>
            <w:tcW w:w="1276" w:type="dxa"/>
          </w:tcPr>
          <w:p w14:paraId="2E0B9363"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c>
          <w:tcPr>
            <w:tcW w:w="1276" w:type="dxa"/>
          </w:tcPr>
          <w:p w14:paraId="0D21FEE8"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c>
          <w:tcPr>
            <w:tcW w:w="1163" w:type="dxa"/>
          </w:tcPr>
          <w:p w14:paraId="6C3CB7C3"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r>
      <w:tr w:rsidR="00804B7A" w:rsidRPr="00DE6CBD" w14:paraId="5E3D5CCD" w14:textId="77777777" w:rsidTr="00C65D68">
        <w:trPr>
          <w:cantSplit/>
          <w:trHeight w:val="1128"/>
        </w:trPr>
        <w:tc>
          <w:tcPr>
            <w:tcW w:w="993" w:type="dxa"/>
            <w:textDirection w:val="btLr"/>
            <w:vAlign w:val="center"/>
          </w:tcPr>
          <w:p w14:paraId="115AAD18" w14:textId="77777777" w:rsidR="00804B7A" w:rsidRPr="00DE6CBD" w:rsidRDefault="00804B7A" w:rsidP="00C65D68">
            <w:pPr>
              <w:widowControl w:val="0"/>
              <w:tabs>
                <w:tab w:val="left" w:pos="990"/>
                <w:tab w:val="left" w:pos="1440"/>
              </w:tabs>
              <w:spacing w:line="200" w:lineRule="exact"/>
              <w:ind w:left="113" w:right="113"/>
              <w:jc w:val="center"/>
              <w:rPr>
                <w:b/>
                <w:sz w:val="24"/>
                <w:szCs w:val="24"/>
                <w:lang w:val="sr-Cyrl-CS"/>
              </w:rPr>
            </w:pPr>
            <w:r w:rsidRPr="00DE6CBD">
              <w:rPr>
                <w:b/>
                <w:sz w:val="24"/>
                <w:szCs w:val="24"/>
                <w:lang w:val="sr-Cyrl-CS"/>
              </w:rPr>
              <w:lastRenderedPageBreak/>
              <w:t>3. Ауто-лакирерске услуге</w:t>
            </w:r>
          </w:p>
        </w:tc>
        <w:tc>
          <w:tcPr>
            <w:tcW w:w="3118" w:type="dxa"/>
            <w:vAlign w:val="center"/>
          </w:tcPr>
          <w:p w14:paraId="5EAF2FFC" w14:textId="77777777" w:rsidR="00804B7A" w:rsidRPr="00DE6CBD" w:rsidRDefault="00804B7A" w:rsidP="00C65D68">
            <w:pPr>
              <w:widowControl w:val="0"/>
              <w:tabs>
                <w:tab w:val="left" w:pos="990"/>
                <w:tab w:val="left" w:pos="1440"/>
              </w:tabs>
              <w:spacing w:line="200" w:lineRule="exact"/>
              <w:jc w:val="center"/>
              <w:rPr>
                <w:sz w:val="24"/>
                <w:szCs w:val="24"/>
                <w:lang w:val="sr-Cyrl-CS"/>
              </w:rPr>
            </w:pPr>
            <w:r w:rsidRPr="00DE6CBD">
              <w:rPr>
                <w:sz w:val="24"/>
                <w:szCs w:val="24"/>
                <w:lang w:val="sr-Cyrl-CS"/>
              </w:rPr>
              <w:t>фарбање: крило предње и врата</w:t>
            </w:r>
          </w:p>
        </w:tc>
        <w:tc>
          <w:tcPr>
            <w:tcW w:w="1673" w:type="dxa"/>
            <w:tcBorders>
              <w:bottom w:val="single" w:sz="4" w:space="0" w:color="auto"/>
            </w:tcBorders>
            <w:vAlign w:val="center"/>
          </w:tcPr>
          <w:p w14:paraId="01D0AE38"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c>
          <w:tcPr>
            <w:tcW w:w="1275" w:type="dxa"/>
            <w:tcBorders>
              <w:bottom w:val="single" w:sz="4" w:space="0" w:color="auto"/>
            </w:tcBorders>
          </w:tcPr>
          <w:p w14:paraId="3DB83B63"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c>
          <w:tcPr>
            <w:tcW w:w="1276" w:type="dxa"/>
            <w:tcBorders>
              <w:bottom w:val="single" w:sz="4" w:space="0" w:color="auto"/>
            </w:tcBorders>
          </w:tcPr>
          <w:p w14:paraId="5FCB22C7"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c>
          <w:tcPr>
            <w:tcW w:w="1276" w:type="dxa"/>
            <w:tcBorders>
              <w:bottom w:val="single" w:sz="4" w:space="0" w:color="auto"/>
            </w:tcBorders>
          </w:tcPr>
          <w:p w14:paraId="0F0206A9"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c>
          <w:tcPr>
            <w:tcW w:w="1163" w:type="dxa"/>
            <w:tcBorders>
              <w:bottom w:val="single" w:sz="4" w:space="0" w:color="auto"/>
            </w:tcBorders>
          </w:tcPr>
          <w:p w14:paraId="5BC6371E" w14:textId="77777777" w:rsidR="00804B7A" w:rsidRPr="00DE6CBD" w:rsidRDefault="00804B7A" w:rsidP="00C65D68">
            <w:pPr>
              <w:widowControl w:val="0"/>
              <w:tabs>
                <w:tab w:val="left" w:pos="990"/>
                <w:tab w:val="left" w:pos="1440"/>
              </w:tabs>
              <w:spacing w:line="200" w:lineRule="exact"/>
              <w:jc w:val="center"/>
              <w:rPr>
                <w:sz w:val="24"/>
                <w:szCs w:val="24"/>
                <w:lang w:val="sr-Cyrl-CS"/>
              </w:rPr>
            </w:pPr>
          </w:p>
        </w:tc>
      </w:tr>
      <w:tr w:rsidR="00804B7A" w:rsidRPr="00DE6CBD" w14:paraId="73F47387" w14:textId="77777777" w:rsidTr="00C65D68">
        <w:trPr>
          <w:cantSplit/>
          <w:trHeight w:val="988"/>
        </w:trPr>
        <w:tc>
          <w:tcPr>
            <w:tcW w:w="993" w:type="dxa"/>
            <w:textDirection w:val="btLr"/>
            <w:vAlign w:val="center"/>
          </w:tcPr>
          <w:p w14:paraId="731E1BAE" w14:textId="77777777" w:rsidR="00804B7A" w:rsidRPr="00DE6CBD" w:rsidRDefault="00804B7A" w:rsidP="00C65D68">
            <w:pPr>
              <w:widowControl w:val="0"/>
              <w:tabs>
                <w:tab w:val="left" w:pos="990"/>
                <w:tab w:val="left" w:pos="1440"/>
              </w:tabs>
              <w:spacing w:line="200" w:lineRule="exact"/>
              <w:ind w:left="113" w:right="113"/>
              <w:jc w:val="center"/>
              <w:rPr>
                <w:b/>
                <w:sz w:val="24"/>
                <w:szCs w:val="24"/>
                <w:lang w:val="sr-Cyrl-CS"/>
              </w:rPr>
            </w:pPr>
            <w:r w:rsidRPr="00DE6CBD">
              <w:rPr>
                <w:b/>
                <w:sz w:val="24"/>
                <w:szCs w:val="24"/>
                <w:lang w:val="sr-Cyrl-CS"/>
              </w:rPr>
              <w:t>4.</w:t>
            </w:r>
            <w:r w:rsidRPr="00B769E9">
              <w:rPr>
                <w:b/>
                <w:sz w:val="24"/>
                <w:szCs w:val="24"/>
                <w:lang w:val="sr-Cyrl-CS"/>
              </w:rPr>
              <w:t>Остa</w:t>
            </w:r>
            <w:r w:rsidRPr="00DE6CBD">
              <w:rPr>
                <w:b/>
                <w:sz w:val="24"/>
                <w:szCs w:val="24"/>
                <w:lang w:val="sr-Cyrl-CS"/>
              </w:rPr>
              <w:t>ло</w:t>
            </w:r>
          </w:p>
        </w:tc>
        <w:tc>
          <w:tcPr>
            <w:tcW w:w="3118" w:type="dxa"/>
            <w:vAlign w:val="center"/>
          </w:tcPr>
          <w:p w14:paraId="6518E209" w14:textId="77777777" w:rsidR="00804B7A" w:rsidRPr="00DE6CBD" w:rsidRDefault="00804B7A" w:rsidP="00C65D68">
            <w:pPr>
              <w:widowControl w:val="0"/>
              <w:tabs>
                <w:tab w:val="left" w:pos="990"/>
                <w:tab w:val="left" w:pos="1440"/>
              </w:tabs>
              <w:spacing w:line="200" w:lineRule="exact"/>
              <w:jc w:val="center"/>
              <w:rPr>
                <w:sz w:val="24"/>
                <w:szCs w:val="24"/>
                <w:lang w:val="sr-Cyrl-CS"/>
              </w:rPr>
            </w:pPr>
            <w:r w:rsidRPr="00DE6CBD">
              <w:rPr>
                <w:sz w:val="24"/>
                <w:szCs w:val="24"/>
                <w:lang w:val="sr-Cyrl-CS"/>
              </w:rPr>
              <w:t>Техни.помоћ шлеповање неисправног возила</w:t>
            </w:r>
          </w:p>
        </w:tc>
        <w:tc>
          <w:tcPr>
            <w:tcW w:w="1673" w:type="dxa"/>
            <w:vAlign w:val="center"/>
          </w:tcPr>
          <w:p w14:paraId="06A46EFB" w14:textId="77777777" w:rsidR="00804B7A" w:rsidRPr="00DE6CBD" w:rsidRDefault="00804B7A" w:rsidP="00C65D68">
            <w:pPr>
              <w:widowControl w:val="0"/>
              <w:tabs>
                <w:tab w:val="left" w:pos="990"/>
                <w:tab w:val="left" w:pos="1440"/>
              </w:tabs>
              <w:spacing w:line="200" w:lineRule="exact"/>
              <w:jc w:val="center"/>
              <w:rPr>
                <w:i/>
                <w:sz w:val="24"/>
                <w:szCs w:val="24"/>
                <w:lang w:val="sr-Cyrl-CS"/>
              </w:rPr>
            </w:pPr>
            <w:r w:rsidRPr="00DE6CBD">
              <w:rPr>
                <w:i/>
                <w:sz w:val="24"/>
                <w:szCs w:val="24"/>
                <w:lang w:val="sr-Cyrl-CS"/>
              </w:rPr>
              <w:t>цена по километру</w:t>
            </w:r>
          </w:p>
        </w:tc>
        <w:tc>
          <w:tcPr>
            <w:tcW w:w="1275" w:type="dxa"/>
          </w:tcPr>
          <w:p w14:paraId="6D424263" w14:textId="77777777" w:rsidR="00804B7A" w:rsidRPr="00DE6CBD" w:rsidRDefault="00804B7A" w:rsidP="00C65D68">
            <w:pPr>
              <w:widowControl w:val="0"/>
              <w:tabs>
                <w:tab w:val="left" w:pos="990"/>
                <w:tab w:val="left" w:pos="1440"/>
              </w:tabs>
              <w:spacing w:line="200" w:lineRule="exact"/>
              <w:jc w:val="center"/>
              <w:rPr>
                <w:i/>
                <w:sz w:val="24"/>
                <w:szCs w:val="24"/>
                <w:lang w:val="sr-Cyrl-CS"/>
              </w:rPr>
            </w:pPr>
          </w:p>
        </w:tc>
        <w:tc>
          <w:tcPr>
            <w:tcW w:w="1276" w:type="dxa"/>
          </w:tcPr>
          <w:p w14:paraId="21F9BA71" w14:textId="77777777" w:rsidR="00804B7A" w:rsidRPr="00DE6CBD" w:rsidRDefault="00804B7A" w:rsidP="00C65D68">
            <w:pPr>
              <w:widowControl w:val="0"/>
              <w:tabs>
                <w:tab w:val="left" w:pos="990"/>
                <w:tab w:val="left" w:pos="1440"/>
              </w:tabs>
              <w:spacing w:line="200" w:lineRule="exact"/>
              <w:jc w:val="center"/>
              <w:rPr>
                <w:i/>
                <w:sz w:val="24"/>
                <w:szCs w:val="24"/>
                <w:lang w:val="sr-Cyrl-CS"/>
              </w:rPr>
            </w:pPr>
          </w:p>
        </w:tc>
        <w:tc>
          <w:tcPr>
            <w:tcW w:w="1276" w:type="dxa"/>
          </w:tcPr>
          <w:p w14:paraId="047238E0" w14:textId="77777777" w:rsidR="00804B7A" w:rsidRPr="00DE6CBD" w:rsidRDefault="00804B7A" w:rsidP="00C65D68">
            <w:pPr>
              <w:widowControl w:val="0"/>
              <w:tabs>
                <w:tab w:val="left" w:pos="990"/>
                <w:tab w:val="left" w:pos="1440"/>
              </w:tabs>
              <w:spacing w:line="200" w:lineRule="exact"/>
              <w:jc w:val="center"/>
              <w:rPr>
                <w:i/>
                <w:sz w:val="24"/>
                <w:szCs w:val="24"/>
                <w:lang w:val="sr-Cyrl-CS"/>
              </w:rPr>
            </w:pPr>
          </w:p>
        </w:tc>
        <w:tc>
          <w:tcPr>
            <w:tcW w:w="1163" w:type="dxa"/>
          </w:tcPr>
          <w:p w14:paraId="2CFCA937" w14:textId="77777777" w:rsidR="00804B7A" w:rsidRPr="00DE6CBD" w:rsidRDefault="00804B7A" w:rsidP="00C65D68">
            <w:pPr>
              <w:widowControl w:val="0"/>
              <w:tabs>
                <w:tab w:val="left" w:pos="990"/>
                <w:tab w:val="left" w:pos="1440"/>
              </w:tabs>
              <w:spacing w:line="200" w:lineRule="exact"/>
              <w:jc w:val="center"/>
              <w:rPr>
                <w:i/>
                <w:sz w:val="24"/>
                <w:szCs w:val="24"/>
                <w:lang w:val="sr-Cyrl-CS"/>
              </w:rPr>
            </w:pPr>
          </w:p>
        </w:tc>
      </w:tr>
      <w:tr w:rsidR="00804B7A" w:rsidRPr="00DE6CBD" w14:paraId="594FED52" w14:textId="77777777" w:rsidTr="00C65D68">
        <w:trPr>
          <w:cantSplit/>
          <w:trHeight w:val="988"/>
        </w:trPr>
        <w:tc>
          <w:tcPr>
            <w:tcW w:w="8335" w:type="dxa"/>
            <w:gridSpan w:val="5"/>
            <w:vAlign w:val="center"/>
          </w:tcPr>
          <w:p w14:paraId="0400E600" w14:textId="77777777" w:rsidR="00804B7A" w:rsidRPr="00DE6CBD" w:rsidRDefault="00804B7A" w:rsidP="00C65D68">
            <w:pPr>
              <w:widowControl w:val="0"/>
              <w:tabs>
                <w:tab w:val="left" w:pos="990"/>
                <w:tab w:val="left" w:pos="1440"/>
              </w:tabs>
              <w:spacing w:line="200" w:lineRule="exact"/>
              <w:rPr>
                <w:b/>
                <w:sz w:val="24"/>
                <w:szCs w:val="24"/>
                <w:lang w:val="sr-Cyrl-RS"/>
              </w:rPr>
            </w:pPr>
            <w:r w:rsidRPr="00DE6CBD">
              <w:rPr>
                <w:b/>
                <w:sz w:val="24"/>
                <w:szCs w:val="24"/>
                <w:lang w:val="sr-Cyrl-RS"/>
              </w:rPr>
              <w:t xml:space="preserve">                                                   </w:t>
            </w:r>
          </w:p>
          <w:p w14:paraId="31844D77" w14:textId="77777777" w:rsidR="00804B7A" w:rsidRPr="00DE6CBD" w:rsidRDefault="00804B7A" w:rsidP="00C65D68">
            <w:pPr>
              <w:widowControl w:val="0"/>
              <w:tabs>
                <w:tab w:val="left" w:pos="990"/>
                <w:tab w:val="left" w:pos="1440"/>
              </w:tabs>
              <w:spacing w:line="200" w:lineRule="exact"/>
              <w:jc w:val="center"/>
              <w:rPr>
                <w:i/>
                <w:sz w:val="24"/>
                <w:szCs w:val="24"/>
                <w:lang w:val="sr-Cyrl-CS"/>
              </w:rPr>
            </w:pPr>
            <w:r>
              <w:rPr>
                <w:b/>
                <w:sz w:val="24"/>
                <w:szCs w:val="24"/>
                <w:lang w:val="sr-Cyrl-RS"/>
              </w:rPr>
              <w:t>5</w:t>
            </w:r>
            <w:r w:rsidRPr="00DE6CBD">
              <w:rPr>
                <w:b/>
                <w:sz w:val="24"/>
                <w:szCs w:val="24"/>
                <w:lang w:val="sr-Cyrl-RS"/>
              </w:rPr>
              <w:t>. ЗБИРНА ЈЕДИНИЧНА ЦЕНА без ПДВ-а и са ПДВ-ом</w:t>
            </w:r>
          </w:p>
        </w:tc>
        <w:tc>
          <w:tcPr>
            <w:tcW w:w="1276" w:type="dxa"/>
          </w:tcPr>
          <w:p w14:paraId="3B9CA24D" w14:textId="77777777" w:rsidR="00804B7A" w:rsidRDefault="00804B7A" w:rsidP="00C65D68">
            <w:pPr>
              <w:widowControl w:val="0"/>
              <w:tabs>
                <w:tab w:val="left" w:pos="990"/>
                <w:tab w:val="left" w:pos="1440"/>
              </w:tabs>
              <w:spacing w:line="200" w:lineRule="exact"/>
              <w:rPr>
                <w:b/>
                <w:sz w:val="24"/>
                <w:szCs w:val="24"/>
                <w:lang w:val="sr-Cyrl-RS"/>
              </w:rPr>
            </w:pPr>
          </w:p>
          <w:p w14:paraId="030B362C" w14:textId="77777777" w:rsidR="00804B7A" w:rsidRDefault="00804B7A" w:rsidP="00C65D68">
            <w:pPr>
              <w:widowControl w:val="0"/>
              <w:tabs>
                <w:tab w:val="left" w:pos="990"/>
                <w:tab w:val="left" w:pos="1440"/>
              </w:tabs>
              <w:spacing w:line="200" w:lineRule="exact"/>
              <w:rPr>
                <w:b/>
                <w:sz w:val="24"/>
                <w:szCs w:val="24"/>
                <w:lang w:val="sr-Cyrl-RS"/>
              </w:rPr>
            </w:pPr>
          </w:p>
          <w:p w14:paraId="6029F36D" w14:textId="77777777" w:rsidR="00804B7A" w:rsidRDefault="00804B7A" w:rsidP="00C65D68">
            <w:pPr>
              <w:widowControl w:val="0"/>
              <w:tabs>
                <w:tab w:val="left" w:pos="990"/>
                <w:tab w:val="left" w:pos="1440"/>
              </w:tabs>
              <w:spacing w:line="200" w:lineRule="exact"/>
              <w:rPr>
                <w:b/>
                <w:sz w:val="24"/>
                <w:szCs w:val="24"/>
                <w:lang w:val="sr-Cyrl-RS"/>
              </w:rPr>
            </w:pPr>
          </w:p>
          <w:p w14:paraId="446C7457" w14:textId="77777777" w:rsidR="00804B7A" w:rsidRPr="00DE6CBD" w:rsidRDefault="00804B7A" w:rsidP="00C65D68">
            <w:pPr>
              <w:widowControl w:val="0"/>
              <w:tabs>
                <w:tab w:val="left" w:pos="990"/>
                <w:tab w:val="left" w:pos="1440"/>
              </w:tabs>
              <w:spacing w:line="200" w:lineRule="exact"/>
              <w:rPr>
                <w:b/>
                <w:sz w:val="24"/>
                <w:szCs w:val="24"/>
                <w:lang w:val="sr-Cyrl-RS"/>
              </w:rPr>
            </w:pPr>
            <w:r w:rsidRPr="00DE6CBD">
              <w:rPr>
                <w:b/>
                <w:sz w:val="24"/>
                <w:szCs w:val="24"/>
                <w:lang w:val="sr-Cyrl-RS"/>
              </w:rPr>
              <w:t>................</w:t>
            </w:r>
          </w:p>
          <w:p w14:paraId="0FB812FD" w14:textId="77777777" w:rsidR="00804B7A" w:rsidRPr="00DE6CBD" w:rsidRDefault="00804B7A" w:rsidP="00C65D68">
            <w:pPr>
              <w:widowControl w:val="0"/>
              <w:tabs>
                <w:tab w:val="left" w:pos="990"/>
                <w:tab w:val="left" w:pos="1440"/>
              </w:tabs>
              <w:spacing w:line="200" w:lineRule="exact"/>
              <w:jc w:val="center"/>
              <w:rPr>
                <w:b/>
                <w:lang w:val="sr-Cyrl-RS"/>
              </w:rPr>
            </w:pPr>
            <w:r w:rsidRPr="00DE6CBD">
              <w:rPr>
                <w:b/>
                <w:lang w:val="sr-Cyrl-RS"/>
              </w:rPr>
              <w:t>динара</w:t>
            </w:r>
          </w:p>
          <w:p w14:paraId="23BD1E2C" w14:textId="77777777" w:rsidR="00804B7A" w:rsidRPr="00DE6CBD" w:rsidRDefault="00804B7A" w:rsidP="00C65D68">
            <w:pPr>
              <w:widowControl w:val="0"/>
              <w:tabs>
                <w:tab w:val="left" w:pos="990"/>
                <w:tab w:val="left" w:pos="1440"/>
              </w:tabs>
              <w:spacing w:line="200" w:lineRule="exact"/>
              <w:jc w:val="center"/>
              <w:rPr>
                <w:b/>
                <w:sz w:val="24"/>
                <w:szCs w:val="24"/>
                <w:lang w:val="sr-Cyrl-RS"/>
              </w:rPr>
            </w:pPr>
            <w:r w:rsidRPr="00DE6CBD">
              <w:rPr>
                <w:b/>
                <w:sz w:val="24"/>
                <w:szCs w:val="24"/>
                <w:lang w:val="sr-Cyrl-RS"/>
              </w:rPr>
              <w:t>БЕЗ ПДВ</w:t>
            </w:r>
          </w:p>
          <w:p w14:paraId="293B428C" w14:textId="77777777" w:rsidR="00804B7A" w:rsidRPr="00DE6CBD" w:rsidRDefault="00804B7A" w:rsidP="00C65D68">
            <w:pPr>
              <w:widowControl w:val="0"/>
              <w:tabs>
                <w:tab w:val="left" w:pos="990"/>
                <w:tab w:val="left" w:pos="1440"/>
              </w:tabs>
              <w:spacing w:line="200" w:lineRule="exact"/>
              <w:jc w:val="center"/>
              <w:rPr>
                <w:i/>
                <w:sz w:val="24"/>
                <w:szCs w:val="24"/>
                <w:lang w:val="sr-Cyrl-CS"/>
              </w:rPr>
            </w:pPr>
            <w:r w:rsidRPr="00DE6CBD">
              <w:rPr>
                <w:b/>
                <w:i/>
                <w:lang w:val="sr-Cyrl-RS"/>
              </w:rPr>
              <w:t>(са</w:t>
            </w:r>
            <w:r>
              <w:rPr>
                <w:b/>
                <w:i/>
                <w:lang w:val="sr-Cyrl-RS"/>
              </w:rPr>
              <w:t>брати јединичне цене из колоне V</w:t>
            </w:r>
            <w:r w:rsidRPr="00DE6CBD">
              <w:rPr>
                <w:b/>
                <w:i/>
                <w:lang w:val="sr-Cyrl-RS"/>
              </w:rPr>
              <w:t>)</w:t>
            </w:r>
          </w:p>
        </w:tc>
        <w:tc>
          <w:tcPr>
            <w:tcW w:w="1163" w:type="dxa"/>
          </w:tcPr>
          <w:p w14:paraId="6174B00D" w14:textId="77777777" w:rsidR="00804B7A" w:rsidRDefault="00804B7A" w:rsidP="00C65D68">
            <w:pPr>
              <w:widowControl w:val="0"/>
              <w:tabs>
                <w:tab w:val="left" w:pos="990"/>
                <w:tab w:val="left" w:pos="1440"/>
              </w:tabs>
              <w:spacing w:line="200" w:lineRule="exact"/>
              <w:rPr>
                <w:b/>
                <w:sz w:val="24"/>
                <w:szCs w:val="24"/>
                <w:lang w:val="sr-Cyrl-RS"/>
              </w:rPr>
            </w:pPr>
          </w:p>
          <w:p w14:paraId="5492CF98" w14:textId="77777777" w:rsidR="00804B7A" w:rsidRDefault="00804B7A" w:rsidP="00C65D68">
            <w:pPr>
              <w:widowControl w:val="0"/>
              <w:tabs>
                <w:tab w:val="left" w:pos="990"/>
                <w:tab w:val="left" w:pos="1440"/>
              </w:tabs>
              <w:spacing w:line="200" w:lineRule="exact"/>
              <w:rPr>
                <w:b/>
                <w:sz w:val="24"/>
                <w:szCs w:val="24"/>
                <w:lang w:val="sr-Cyrl-RS"/>
              </w:rPr>
            </w:pPr>
          </w:p>
          <w:p w14:paraId="1F32D123" w14:textId="77777777" w:rsidR="00804B7A" w:rsidRDefault="00804B7A" w:rsidP="00C65D68">
            <w:pPr>
              <w:widowControl w:val="0"/>
              <w:tabs>
                <w:tab w:val="left" w:pos="990"/>
                <w:tab w:val="left" w:pos="1440"/>
              </w:tabs>
              <w:spacing w:line="200" w:lineRule="exact"/>
              <w:rPr>
                <w:b/>
                <w:sz w:val="24"/>
                <w:szCs w:val="24"/>
                <w:lang w:val="sr-Cyrl-RS"/>
              </w:rPr>
            </w:pPr>
          </w:p>
          <w:p w14:paraId="7B8DFA29" w14:textId="77777777" w:rsidR="00804B7A" w:rsidRPr="00DE6CBD" w:rsidRDefault="00804B7A" w:rsidP="00C65D68">
            <w:pPr>
              <w:widowControl w:val="0"/>
              <w:tabs>
                <w:tab w:val="left" w:pos="990"/>
                <w:tab w:val="left" w:pos="1440"/>
              </w:tabs>
              <w:spacing w:line="200" w:lineRule="exact"/>
              <w:rPr>
                <w:b/>
                <w:sz w:val="24"/>
                <w:szCs w:val="24"/>
                <w:lang w:val="sr-Cyrl-RS"/>
              </w:rPr>
            </w:pPr>
            <w:r>
              <w:rPr>
                <w:b/>
                <w:sz w:val="24"/>
                <w:szCs w:val="24"/>
                <w:lang w:val="sr-Cyrl-RS"/>
              </w:rPr>
              <w:t>...............</w:t>
            </w:r>
          </w:p>
          <w:p w14:paraId="10C2FDEB" w14:textId="77777777" w:rsidR="00804B7A" w:rsidRPr="00DE6CBD" w:rsidRDefault="00804B7A" w:rsidP="00C65D68">
            <w:pPr>
              <w:widowControl w:val="0"/>
              <w:tabs>
                <w:tab w:val="left" w:pos="990"/>
                <w:tab w:val="left" w:pos="1440"/>
              </w:tabs>
              <w:spacing w:line="200" w:lineRule="exact"/>
              <w:jc w:val="center"/>
              <w:rPr>
                <w:b/>
                <w:lang w:val="sr-Cyrl-RS"/>
              </w:rPr>
            </w:pPr>
            <w:r w:rsidRPr="00DE6CBD">
              <w:rPr>
                <w:b/>
                <w:lang w:val="sr-Cyrl-RS"/>
              </w:rPr>
              <w:t xml:space="preserve">динара </w:t>
            </w:r>
          </w:p>
          <w:p w14:paraId="2393E023" w14:textId="77777777" w:rsidR="00804B7A" w:rsidRPr="00DE6CBD" w:rsidRDefault="00804B7A" w:rsidP="00C65D68">
            <w:pPr>
              <w:widowControl w:val="0"/>
              <w:tabs>
                <w:tab w:val="left" w:pos="990"/>
                <w:tab w:val="left" w:pos="1440"/>
              </w:tabs>
              <w:spacing w:line="200" w:lineRule="exact"/>
              <w:jc w:val="center"/>
              <w:rPr>
                <w:b/>
                <w:sz w:val="24"/>
                <w:szCs w:val="24"/>
                <w:lang w:val="sr-Cyrl-RS"/>
              </w:rPr>
            </w:pPr>
            <w:r w:rsidRPr="00DE6CBD">
              <w:rPr>
                <w:b/>
                <w:sz w:val="24"/>
                <w:szCs w:val="24"/>
                <w:lang w:val="sr-Cyrl-RS"/>
              </w:rPr>
              <w:t>СА ПДВ</w:t>
            </w:r>
          </w:p>
          <w:p w14:paraId="7B0A684B" w14:textId="77777777" w:rsidR="00804B7A" w:rsidRPr="00B769E9" w:rsidRDefault="00804B7A" w:rsidP="00C65D68">
            <w:pPr>
              <w:widowControl w:val="0"/>
              <w:tabs>
                <w:tab w:val="left" w:pos="990"/>
                <w:tab w:val="left" w:pos="1440"/>
              </w:tabs>
              <w:spacing w:line="200" w:lineRule="exact"/>
              <w:jc w:val="center"/>
              <w:rPr>
                <w:b/>
                <w:i/>
                <w:lang w:val="sr-Cyrl-RS"/>
              </w:rPr>
            </w:pPr>
            <w:r w:rsidRPr="00DE6CBD">
              <w:rPr>
                <w:b/>
                <w:i/>
                <w:lang w:val="sr-Cyrl-RS"/>
              </w:rPr>
              <w:t>(са</w:t>
            </w:r>
            <w:r>
              <w:rPr>
                <w:b/>
                <w:i/>
                <w:lang w:val="sr-Cyrl-RS"/>
              </w:rPr>
              <w:t>брати јединичне цене из колоне VI</w:t>
            </w:r>
            <w:r w:rsidRPr="00DE6CBD">
              <w:rPr>
                <w:b/>
                <w:i/>
                <w:lang w:val="sr-Cyrl-RS"/>
              </w:rPr>
              <w:t>)</w:t>
            </w:r>
          </w:p>
        </w:tc>
      </w:tr>
    </w:tbl>
    <w:p w14:paraId="24ED6A3F" w14:textId="31C14878" w:rsidR="00804B7A" w:rsidRDefault="00804B7A" w:rsidP="00804B7A">
      <w:pPr>
        <w:suppressAutoHyphens/>
        <w:jc w:val="both"/>
        <w:rPr>
          <w:rFonts w:eastAsia="TimesNewRomanPSMT"/>
          <w:b/>
          <w:bCs/>
          <w:color w:val="000000"/>
          <w:sz w:val="24"/>
          <w:szCs w:val="24"/>
          <w:highlight w:val="lightGray"/>
          <w:lang w:val="sr-Cyrl-RS"/>
        </w:rPr>
      </w:pPr>
    </w:p>
    <w:p w14:paraId="19B771F9" w14:textId="1D9B8401" w:rsidR="00804B7A" w:rsidRDefault="00804B7A" w:rsidP="00804B7A">
      <w:pPr>
        <w:suppressAutoHyphens/>
        <w:jc w:val="both"/>
        <w:rPr>
          <w:b/>
          <w:i/>
          <w:sz w:val="24"/>
          <w:szCs w:val="24"/>
          <w:highlight w:val="lightGray"/>
          <w:lang w:val="sr-Latn-RS"/>
        </w:rPr>
      </w:pPr>
      <w:r>
        <w:rPr>
          <w:rFonts w:eastAsia="TimesNewRomanPSMT"/>
          <w:b/>
          <w:bCs/>
          <w:color w:val="000000"/>
          <w:sz w:val="24"/>
          <w:szCs w:val="24"/>
          <w:highlight w:val="lightGray"/>
          <w:lang w:val="sr-Cyrl-RS"/>
        </w:rPr>
        <w:t>Ценовник резервних делова (потрошни материјал за возила</w:t>
      </w:r>
      <w:r w:rsidRPr="00017B2F">
        <w:rPr>
          <w:rFonts w:eastAsia="TimesNewRomanPSMT"/>
          <w:b/>
          <w:bCs/>
          <w:color w:val="000000"/>
          <w:sz w:val="24"/>
          <w:szCs w:val="24"/>
          <w:highlight w:val="lightGray"/>
          <w:lang w:val="sr-Cyrl-RS"/>
        </w:rPr>
        <w:t xml:space="preserve">)- </w:t>
      </w:r>
      <w:r w:rsidRPr="00017B2F">
        <w:rPr>
          <w:b/>
          <w:i/>
          <w:sz w:val="24"/>
          <w:szCs w:val="24"/>
          <w:highlight w:val="lightGray"/>
          <w:lang w:val="sr-Latn-RS"/>
        </w:rPr>
        <w:t>ZASTAVA 10 TIP 188</w:t>
      </w:r>
    </w:p>
    <w:p w14:paraId="2D9C23F7" w14:textId="77777777" w:rsidR="00804B7A" w:rsidRPr="00804B7A" w:rsidRDefault="00804B7A" w:rsidP="00804B7A">
      <w:pPr>
        <w:widowControl w:val="0"/>
        <w:tabs>
          <w:tab w:val="left" w:pos="990"/>
          <w:tab w:val="left" w:pos="1440"/>
        </w:tabs>
        <w:jc w:val="both"/>
        <w:outlineLvl w:val="5"/>
        <w:rPr>
          <w:b/>
          <w:i/>
          <w:sz w:val="24"/>
          <w:szCs w:val="24"/>
          <w:lang w:val="sr-Cyrl-RS"/>
        </w:rPr>
      </w:pPr>
      <w:r>
        <w:rPr>
          <w:b/>
          <w:i/>
          <w:sz w:val="24"/>
          <w:szCs w:val="24"/>
          <w:lang w:val="sr-Cyrl-RS"/>
        </w:rPr>
        <w:t>Табела 1.1</w:t>
      </w:r>
    </w:p>
    <w:tbl>
      <w:tblPr>
        <w:tblW w:w="1078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3420"/>
        <w:gridCol w:w="3780"/>
        <w:gridCol w:w="2700"/>
      </w:tblGrid>
      <w:tr w:rsidR="00804B7A" w:rsidRPr="00300881" w14:paraId="55FA6234" w14:textId="77777777" w:rsidTr="00C65D68">
        <w:trPr>
          <w:cantSplit/>
          <w:trHeight w:val="682"/>
        </w:trPr>
        <w:tc>
          <w:tcPr>
            <w:tcW w:w="889" w:type="dxa"/>
          </w:tcPr>
          <w:p w14:paraId="5A1C91A5" w14:textId="77777777" w:rsidR="00804B7A" w:rsidRDefault="00804B7A" w:rsidP="00C65D68">
            <w:pPr>
              <w:widowControl w:val="0"/>
              <w:tabs>
                <w:tab w:val="left" w:pos="990"/>
                <w:tab w:val="left" w:pos="1440"/>
              </w:tabs>
              <w:spacing w:before="240" w:after="60"/>
              <w:jc w:val="center"/>
              <w:outlineLvl w:val="5"/>
              <w:rPr>
                <w:b/>
                <w:sz w:val="24"/>
                <w:szCs w:val="24"/>
              </w:rPr>
            </w:pPr>
            <w:r>
              <w:rPr>
                <w:b/>
                <w:sz w:val="24"/>
                <w:szCs w:val="24"/>
              </w:rPr>
              <w:t>I</w:t>
            </w:r>
          </w:p>
          <w:p w14:paraId="150C5BC2" w14:textId="77777777" w:rsidR="00804B7A" w:rsidRDefault="00804B7A" w:rsidP="00C65D68">
            <w:pPr>
              <w:widowControl w:val="0"/>
              <w:tabs>
                <w:tab w:val="left" w:pos="990"/>
                <w:tab w:val="left" w:pos="1440"/>
              </w:tabs>
              <w:spacing w:before="240" w:after="60"/>
              <w:jc w:val="center"/>
              <w:outlineLvl w:val="5"/>
              <w:rPr>
                <w:b/>
                <w:sz w:val="24"/>
                <w:szCs w:val="24"/>
                <w:lang w:val="sr-Cyrl-CS"/>
              </w:rPr>
            </w:pPr>
            <w:r>
              <w:rPr>
                <w:b/>
                <w:sz w:val="24"/>
                <w:szCs w:val="24"/>
                <w:lang w:val="sr-Cyrl-CS"/>
              </w:rPr>
              <w:t>Редни број</w:t>
            </w:r>
          </w:p>
        </w:tc>
        <w:tc>
          <w:tcPr>
            <w:tcW w:w="3420" w:type="dxa"/>
            <w:vAlign w:val="center"/>
          </w:tcPr>
          <w:p w14:paraId="1628DBC6" w14:textId="77777777" w:rsidR="00804B7A" w:rsidRDefault="00804B7A" w:rsidP="00C65D68">
            <w:pPr>
              <w:suppressAutoHyphens/>
              <w:jc w:val="center"/>
              <w:rPr>
                <w:rFonts w:eastAsia="TimesNewRomanPSMT"/>
                <w:b/>
                <w:bCs/>
                <w:color w:val="000000"/>
                <w:sz w:val="24"/>
                <w:szCs w:val="24"/>
              </w:rPr>
            </w:pPr>
            <w:r>
              <w:rPr>
                <w:rFonts w:eastAsia="TimesNewRomanPSMT"/>
                <w:b/>
                <w:bCs/>
                <w:color w:val="000000"/>
                <w:sz w:val="24"/>
                <w:szCs w:val="24"/>
              </w:rPr>
              <w:t>II.</w:t>
            </w:r>
          </w:p>
          <w:p w14:paraId="3883FA8B" w14:textId="77777777" w:rsidR="00804B7A" w:rsidRPr="00F34E8C" w:rsidRDefault="00804B7A" w:rsidP="00C65D68">
            <w:pPr>
              <w:suppressAutoHyphens/>
              <w:jc w:val="center"/>
              <w:rPr>
                <w:rFonts w:eastAsia="TimesNewRomanPSMT"/>
                <w:b/>
                <w:bCs/>
                <w:color w:val="000000"/>
                <w:sz w:val="24"/>
                <w:szCs w:val="24"/>
                <w:lang w:val="sr-Cyrl-CS"/>
              </w:rPr>
            </w:pPr>
            <w:r w:rsidRPr="00F34E8C">
              <w:rPr>
                <w:rFonts w:eastAsia="TimesNewRomanPSMT"/>
                <w:b/>
                <w:bCs/>
                <w:color w:val="000000"/>
                <w:sz w:val="24"/>
                <w:szCs w:val="24"/>
                <w:lang w:val="sr-Cyrl-CS"/>
              </w:rPr>
              <w:t>Резервни делови:</w:t>
            </w:r>
          </w:p>
        </w:tc>
        <w:tc>
          <w:tcPr>
            <w:tcW w:w="3780" w:type="dxa"/>
            <w:vAlign w:val="center"/>
          </w:tcPr>
          <w:p w14:paraId="3A2F8881" w14:textId="77777777" w:rsidR="00804B7A" w:rsidRDefault="00804B7A" w:rsidP="00C65D68">
            <w:pPr>
              <w:suppressAutoHyphens/>
              <w:jc w:val="center"/>
              <w:rPr>
                <w:rFonts w:eastAsia="TimesNewRomanPSMT"/>
                <w:b/>
                <w:bCs/>
                <w:color w:val="000000"/>
                <w:sz w:val="24"/>
                <w:szCs w:val="24"/>
              </w:rPr>
            </w:pPr>
            <w:r>
              <w:rPr>
                <w:rFonts w:eastAsia="TimesNewRomanPSMT"/>
                <w:b/>
                <w:bCs/>
                <w:color w:val="000000"/>
                <w:sz w:val="24"/>
                <w:szCs w:val="24"/>
              </w:rPr>
              <w:t>III</w:t>
            </w:r>
          </w:p>
          <w:p w14:paraId="4C9486D1" w14:textId="77777777" w:rsidR="00804B7A" w:rsidRPr="00F34E8C" w:rsidRDefault="00804B7A" w:rsidP="00C65D68">
            <w:pPr>
              <w:suppressAutoHyphens/>
              <w:jc w:val="center"/>
              <w:rPr>
                <w:rFonts w:eastAsia="TimesNewRomanPSMT"/>
                <w:b/>
                <w:bCs/>
                <w:color w:val="000000"/>
                <w:sz w:val="24"/>
                <w:szCs w:val="24"/>
                <w:lang w:val="sr-Cyrl-RS"/>
              </w:rPr>
            </w:pPr>
            <w:r w:rsidRPr="00F34E8C">
              <w:rPr>
                <w:rFonts w:eastAsia="TimesNewRomanPSMT"/>
                <w:b/>
                <w:bCs/>
                <w:color w:val="000000"/>
                <w:sz w:val="24"/>
                <w:szCs w:val="24"/>
                <w:lang w:val="sr-Cyrl-RS"/>
              </w:rPr>
              <w:t>Јединична цена без ПДВ-а</w:t>
            </w:r>
          </w:p>
        </w:tc>
        <w:tc>
          <w:tcPr>
            <w:tcW w:w="2700" w:type="dxa"/>
            <w:vAlign w:val="center"/>
          </w:tcPr>
          <w:p w14:paraId="7904E47A" w14:textId="77777777" w:rsidR="00804B7A" w:rsidRDefault="00804B7A" w:rsidP="00C65D68">
            <w:pPr>
              <w:suppressAutoHyphens/>
              <w:jc w:val="center"/>
              <w:rPr>
                <w:rFonts w:eastAsia="TimesNewRomanPSMT"/>
                <w:b/>
                <w:bCs/>
                <w:color w:val="000000"/>
                <w:sz w:val="24"/>
                <w:szCs w:val="24"/>
              </w:rPr>
            </w:pPr>
            <w:r>
              <w:rPr>
                <w:rFonts w:eastAsia="TimesNewRomanPSMT"/>
                <w:b/>
                <w:bCs/>
                <w:color w:val="000000"/>
                <w:sz w:val="24"/>
                <w:szCs w:val="24"/>
              </w:rPr>
              <w:t>IV</w:t>
            </w:r>
          </w:p>
          <w:p w14:paraId="4BBE1362" w14:textId="77777777" w:rsidR="00804B7A" w:rsidRPr="00F34E8C" w:rsidRDefault="00804B7A" w:rsidP="00C65D68">
            <w:pPr>
              <w:suppressAutoHyphens/>
              <w:jc w:val="center"/>
              <w:rPr>
                <w:rFonts w:eastAsia="TimesNewRomanPSMT"/>
                <w:b/>
                <w:bCs/>
                <w:color w:val="000000"/>
                <w:sz w:val="24"/>
                <w:szCs w:val="24"/>
                <w:lang w:val="sr-Cyrl-RS"/>
              </w:rPr>
            </w:pPr>
            <w:r w:rsidRPr="00F34E8C">
              <w:rPr>
                <w:rFonts w:eastAsia="TimesNewRomanPSMT"/>
                <w:b/>
                <w:bCs/>
                <w:color w:val="000000"/>
                <w:sz w:val="24"/>
                <w:szCs w:val="24"/>
                <w:lang w:val="sr-Cyrl-RS"/>
              </w:rPr>
              <w:t>Јединична цена са ПДВ-ом</w:t>
            </w:r>
          </w:p>
        </w:tc>
      </w:tr>
      <w:tr w:rsidR="00804B7A" w:rsidRPr="00300881" w14:paraId="446C0D7A" w14:textId="77777777" w:rsidTr="00C65D68">
        <w:trPr>
          <w:cantSplit/>
          <w:trHeight w:val="564"/>
        </w:trPr>
        <w:tc>
          <w:tcPr>
            <w:tcW w:w="889" w:type="dxa"/>
          </w:tcPr>
          <w:p w14:paraId="0196494C" w14:textId="77777777" w:rsidR="00804B7A" w:rsidRDefault="00804B7A" w:rsidP="00C65D68">
            <w:pPr>
              <w:widowControl w:val="0"/>
              <w:tabs>
                <w:tab w:val="left" w:pos="990"/>
                <w:tab w:val="left" w:pos="1440"/>
              </w:tabs>
              <w:jc w:val="center"/>
              <w:rPr>
                <w:b/>
                <w:bCs/>
                <w:sz w:val="24"/>
                <w:szCs w:val="24"/>
                <w:lang w:val="sr-Cyrl-CS"/>
              </w:rPr>
            </w:pPr>
            <w:r>
              <w:rPr>
                <w:b/>
                <w:bCs/>
                <w:sz w:val="24"/>
                <w:szCs w:val="24"/>
                <w:lang w:val="sr-Cyrl-CS"/>
              </w:rPr>
              <w:t>1.</w:t>
            </w:r>
          </w:p>
        </w:tc>
        <w:tc>
          <w:tcPr>
            <w:tcW w:w="3420" w:type="dxa"/>
            <w:vAlign w:val="center"/>
          </w:tcPr>
          <w:p w14:paraId="7D86AB5E" w14:textId="77777777" w:rsidR="00804B7A" w:rsidRPr="00300881" w:rsidRDefault="00804B7A" w:rsidP="00C65D68">
            <w:pPr>
              <w:widowControl w:val="0"/>
              <w:tabs>
                <w:tab w:val="left" w:pos="990"/>
                <w:tab w:val="left" w:pos="1440"/>
              </w:tabs>
              <w:jc w:val="both"/>
              <w:rPr>
                <w:b/>
                <w:bCs/>
                <w:sz w:val="24"/>
                <w:szCs w:val="24"/>
                <w:lang w:val="sr-Cyrl-CS"/>
              </w:rPr>
            </w:pPr>
            <w:r>
              <w:rPr>
                <w:b/>
                <w:bCs/>
                <w:sz w:val="24"/>
                <w:szCs w:val="24"/>
                <w:lang w:val="sr-Cyrl-CS"/>
              </w:rPr>
              <w:t>Филтер уља</w:t>
            </w:r>
          </w:p>
        </w:tc>
        <w:tc>
          <w:tcPr>
            <w:tcW w:w="3780" w:type="dxa"/>
            <w:vAlign w:val="center"/>
          </w:tcPr>
          <w:p w14:paraId="32692F49" w14:textId="77777777" w:rsidR="00804B7A" w:rsidRPr="00300881" w:rsidRDefault="00804B7A" w:rsidP="00C65D68">
            <w:pPr>
              <w:widowControl w:val="0"/>
              <w:tabs>
                <w:tab w:val="left" w:pos="990"/>
                <w:tab w:val="left" w:pos="1440"/>
              </w:tabs>
              <w:jc w:val="center"/>
              <w:rPr>
                <w:b/>
                <w:bCs/>
                <w:sz w:val="24"/>
                <w:szCs w:val="24"/>
                <w:lang w:val="sr-Cyrl-RS"/>
              </w:rPr>
            </w:pPr>
          </w:p>
        </w:tc>
        <w:tc>
          <w:tcPr>
            <w:tcW w:w="2700" w:type="dxa"/>
          </w:tcPr>
          <w:p w14:paraId="0847C563" w14:textId="77777777" w:rsidR="00804B7A" w:rsidRPr="00300881" w:rsidRDefault="00804B7A" w:rsidP="00C65D68">
            <w:pPr>
              <w:widowControl w:val="0"/>
              <w:tabs>
                <w:tab w:val="left" w:pos="990"/>
                <w:tab w:val="left" w:pos="1440"/>
              </w:tabs>
              <w:jc w:val="center"/>
              <w:rPr>
                <w:b/>
                <w:bCs/>
                <w:sz w:val="24"/>
                <w:szCs w:val="24"/>
                <w:lang w:val="sr-Cyrl-RS"/>
              </w:rPr>
            </w:pPr>
          </w:p>
        </w:tc>
      </w:tr>
      <w:tr w:rsidR="00804B7A" w:rsidRPr="00300881" w14:paraId="57B61C1F" w14:textId="77777777" w:rsidTr="00C65D68">
        <w:trPr>
          <w:cantSplit/>
          <w:trHeight w:val="544"/>
        </w:trPr>
        <w:tc>
          <w:tcPr>
            <w:tcW w:w="889" w:type="dxa"/>
          </w:tcPr>
          <w:p w14:paraId="004DE91A" w14:textId="77777777" w:rsidR="00804B7A" w:rsidRDefault="00804B7A" w:rsidP="00C65D68">
            <w:pPr>
              <w:widowControl w:val="0"/>
              <w:tabs>
                <w:tab w:val="left" w:pos="990"/>
                <w:tab w:val="left" w:pos="1440"/>
              </w:tabs>
              <w:jc w:val="center"/>
              <w:rPr>
                <w:b/>
                <w:bCs/>
                <w:sz w:val="24"/>
                <w:szCs w:val="24"/>
                <w:lang w:val="sr-Cyrl-CS"/>
              </w:rPr>
            </w:pPr>
            <w:r>
              <w:rPr>
                <w:b/>
                <w:bCs/>
                <w:sz w:val="24"/>
                <w:szCs w:val="24"/>
                <w:lang w:val="sr-Cyrl-CS"/>
              </w:rPr>
              <w:t>2.</w:t>
            </w:r>
          </w:p>
        </w:tc>
        <w:tc>
          <w:tcPr>
            <w:tcW w:w="3420" w:type="dxa"/>
            <w:vAlign w:val="center"/>
          </w:tcPr>
          <w:p w14:paraId="47F42D83" w14:textId="77777777" w:rsidR="00804B7A" w:rsidRDefault="00804B7A" w:rsidP="00C65D68">
            <w:pPr>
              <w:widowControl w:val="0"/>
              <w:tabs>
                <w:tab w:val="left" w:pos="990"/>
                <w:tab w:val="left" w:pos="1440"/>
              </w:tabs>
              <w:jc w:val="both"/>
              <w:rPr>
                <w:b/>
                <w:bCs/>
                <w:sz w:val="24"/>
                <w:szCs w:val="24"/>
                <w:lang w:val="sr-Cyrl-CS"/>
              </w:rPr>
            </w:pPr>
            <w:r>
              <w:rPr>
                <w:b/>
                <w:bCs/>
                <w:sz w:val="24"/>
                <w:szCs w:val="24"/>
                <w:lang w:val="sr-Cyrl-CS"/>
              </w:rPr>
              <w:t>Филтер ваздуха</w:t>
            </w:r>
          </w:p>
        </w:tc>
        <w:tc>
          <w:tcPr>
            <w:tcW w:w="3780" w:type="dxa"/>
            <w:vAlign w:val="center"/>
          </w:tcPr>
          <w:p w14:paraId="7D82D4BA" w14:textId="77777777" w:rsidR="00804B7A" w:rsidRPr="00300881" w:rsidRDefault="00804B7A" w:rsidP="00C65D68">
            <w:pPr>
              <w:widowControl w:val="0"/>
              <w:tabs>
                <w:tab w:val="left" w:pos="990"/>
                <w:tab w:val="left" w:pos="1440"/>
              </w:tabs>
              <w:jc w:val="center"/>
              <w:rPr>
                <w:b/>
                <w:bCs/>
                <w:sz w:val="24"/>
                <w:szCs w:val="24"/>
                <w:lang w:val="sr-Cyrl-RS"/>
              </w:rPr>
            </w:pPr>
          </w:p>
        </w:tc>
        <w:tc>
          <w:tcPr>
            <w:tcW w:w="2700" w:type="dxa"/>
          </w:tcPr>
          <w:p w14:paraId="1F27DF81" w14:textId="77777777" w:rsidR="00804B7A" w:rsidRPr="00300881" w:rsidRDefault="00804B7A" w:rsidP="00C65D68">
            <w:pPr>
              <w:widowControl w:val="0"/>
              <w:tabs>
                <w:tab w:val="left" w:pos="990"/>
                <w:tab w:val="left" w:pos="1440"/>
              </w:tabs>
              <w:jc w:val="center"/>
              <w:rPr>
                <w:b/>
                <w:bCs/>
                <w:sz w:val="24"/>
                <w:szCs w:val="24"/>
                <w:lang w:val="sr-Cyrl-RS"/>
              </w:rPr>
            </w:pPr>
          </w:p>
        </w:tc>
      </w:tr>
      <w:tr w:rsidR="00804B7A" w:rsidRPr="00300881" w14:paraId="68FCCAC2" w14:textId="77777777" w:rsidTr="00C65D68">
        <w:trPr>
          <w:cantSplit/>
          <w:trHeight w:val="566"/>
        </w:trPr>
        <w:tc>
          <w:tcPr>
            <w:tcW w:w="889" w:type="dxa"/>
          </w:tcPr>
          <w:p w14:paraId="0061BD50" w14:textId="77777777" w:rsidR="00804B7A" w:rsidRDefault="00804B7A" w:rsidP="00C65D68">
            <w:pPr>
              <w:widowControl w:val="0"/>
              <w:tabs>
                <w:tab w:val="left" w:pos="990"/>
                <w:tab w:val="left" w:pos="1440"/>
              </w:tabs>
              <w:jc w:val="center"/>
              <w:rPr>
                <w:b/>
                <w:bCs/>
                <w:sz w:val="24"/>
                <w:szCs w:val="24"/>
                <w:lang w:val="sr-Cyrl-CS"/>
              </w:rPr>
            </w:pPr>
            <w:r>
              <w:rPr>
                <w:b/>
                <w:bCs/>
                <w:sz w:val="24"/>
                <w:szCs w:val="24"/>
                <w:lang w:val="sr-Cyrl-CS"/>
              </w:rPr>
              <w:t>3.</w:t>
            </w:r>
          </w:p>
        </w:tc>
        <w:tc>
          <w:tcPr>
            <w:tcW w:w="3420" w:type="dxa"/>
            <w:vAlign w:val="center"/>
          </w:tcPr>
          <w:p w14:paraId="40A856B1" w14:textId="77777777" w:rsidR="00804B7A" w:rsidRDefault="00804B7A" w:rsidP="00C65D68">
            <w:pPr>
              <w:widowControl w:val="0"/>
              <w:tabs>
                <w:tab w:val="left" w:pos="990"/>
                <w:tab w:val="left" w:pos="1440"/>
              </w:tabs>
              <w:jc w:val="both"/>
              <w:rPr>
                <w:b/>
                <w:bCs/>
                <w:sz w:val="24"/>
                <w:szCs w:val="24"/>
                <w:lang w:val="sr-Cyrl-CS"/>
              </w:rPr>
            </w:pPr>
            <w:r>
              <w:rPr>
                <w:b/>
                <w:bCs/>
                <w:sz w:val="24"/>
                <w:szCs w:val="24"/>
                <w:lang w:val="sr-Cyrl-CS"/>
              </w:rPr>
              <w:t>Филтер климе</w:t>
            </w:r>
          </w:p>
        </w:tc>
        <w:tc>
          <w:tcPr>
            <w:tcW w:w="3780" w:type="dxa"/>
            <w:vAlign w:val="center"/>
          </w:tcPr>
          <w:p w14:paraId="151299B9" w14:textId="77777777" w:rsidR="00804B7A" w:rsidRPr="00300881" w:rsidRDefault="00804B7A" w:rsidP="00C65D68">
            <w:pPr>
              <w:widowControl w:val="0"/>
              <w:tabs>
                <w:tab w:val="left" w:pos="990"/>
                <w:tab w:val="left" w:pos="1440"/>
              </w:tabs>
              <w:jc w:val="center"/>
              <w:rPr>
                <w:b/>
                <w:bCs/>
                <w:sz w:val="24"/>
                <w:szCs w:val="24"/>
                <w:lang w:val="sr-Cyrl-RS"/>
              </w:rPr>
            </w:pPr>
          </w:p>
        </w:tc>
        <w:tc>
          <w:tcPr>
            <w:tcW w:w="2700" w:type="dxa"/>
          </w:tcPr>
          <w:p w14:paraId="05A012C5" w14:textId="77777777" w:rsidR="00804B7A" w:rsidRPr="00300881" w:rsidRDefault="00804B7A" w:rsidP="00C65D68">
            <w:pPr>
              <w:widowControl w:val="0"/>
              <w:tabs>
                <w:tab w:val="left" w:pos="990"/>
                <w:tab w:val="left" w:pos="1440"/>
              </w:tabs>
              <w:jc w:val="center"/>
              <w:rPr>
                <w:b/>
                <w:bCs/>
                <w:sz w:val="24"/>
                <w:szCs w:val="24"/>
                <w:lang w:val="sr-Cyrl-RS"/>
              </w:rPr>
            </w:pPr>
          </w:p>
        </w:tc>
      </w:tr>
      <w:tr w:rsidR="00804B7A" w:rsidRPr="00300881" w14:paraId="2C3A6580" w14:textId="77777777" w:rsidTr="00C65D68">
        <w:trPr>
          <w:cantSplit/>
          <w:trHeight w:val="551"/>
        </w:trPr>
        <w:tc>
          <w:tcPr>
            <w:tcW w:w="889" w:type="dxa"/>
          </w:tcPr>
          <w:p w14:paraId="44FB6159" w14:textId="77777777" w:rsidR="00804B7A" w:rsidRDefault="00804B7A" w:rsidP="00C65D68">
            <w:pPr>
              <w:widowControl w:val="0"/>
              <w:tabs>
                <w:tab w:val="left" w:pos="990"/>
                <w:tab w:val="left" w:pos="1440"/>
              </w:tabs>
              <w:jc w:val="center"/>
              <w:rPr>
                <w:b/>
                <w:bCs/>
                <w:sz w:val="24"/>
                <w:szCs w:val="24"/>
                <w:lang w:val="sr-Cyrl-CS"/>
              </w:rPr>
            </w:pPr>
            <w:r>
              <w:rPr>
                <w:b/>
                <w:bCs/>
                <w:sz w:val="24"/>
                <w:szCs w:val="24"/>
                <w:lang w:val="sr-Cyrl-CS"/>
              </w:rPr>
              <w:t>4.</w:t>
            </w:r>
          </w:p>
        </w:tc>
        <w:tc>
          <w:tcPr>
            <w:tcW w:w="3420" w:type="dxa"/>
            <w:vAlign w:val="center"/>
          </w:tcPr>
          <w:p w14:paraId="7AD26A3F" w14:textId="77777777" w:rsidR="00804B7A" w:rsidRDefault="00804B7A" w:rsidP="00C65D68">
            <w:pPr>
              <w:widowControl w:val="0"/>
              <w:tabs>
                <w:tab w:val="left" w:pos="990"/>
                <w:tab w:val="left" w:pos="1440"/>
              </w:tabs>
              <w:jc w:val="both"/>
              <w:rPr>
                <w:b/>
                <w:bCs/>
                <w:sz w:val="24"/>
                <w:szCs w:val="24"/>
                <w:lang w:val="sr-Cyrl-CS"/>
              </w:rPr>
            </w:pPr>
            <w:r>
              <w:rPr>
                <w:b/>
                <w:bCs/>
                <w:sz w:val="24"/>
                <w:szCs w:val="24"/>
                <w:lang w:val="sr-Cyrl-CS"/>
              </w:rPr>
              <w:t>Кочионе облоге/ плочице напред</w:t>
            </w:r>
          </w:p>
        </w:tc>
        <w:tc>
          <w:tcPr>
            <w:tcW w:w="3780" w:type="dxa"/>
            <w:vAlign w:val="center"/>
          </w:tcPr>
          <w:p w14:paraId="7542E7B2" w14:textId="77777777" w:rsidR="00804B7A" w:rsidRPr="00300881" w:rsidRDefault="00804B7A" w:rsidP="00C65D68">
            <w:pPr>
              <w:widowControl w:val="0"/>
              <w:tabs>
                <w:tab w:val="left" w:pos="990"/>
                <w:tab w:val="left" w:pos="1440"/>
              </w:tabs>
              <w:jc w:val="center"/>
              <w:rPr>
                <w:b/>
                <w:bCs/>
                <w:sz w:val="24"/>
                <w:szCs w:val="24"/>
                <w:lang w:val="sr-Cyrl-RS"/>
              </w:rPr>
            </w:pPr>
          </w:p>
        </w:tc>
        <w:tc>
          <w:tcPr>
            <w:tcW w:w="2700" w:type="dxa"/>
          </w:tcPr>
          <w:p w14:paraId="22BF9EC3" w14:textId="77777777" w:rsidR="00804B7A" w:rsidRPr="00300881" w:rsidRDefault="00804B7A" w:rsidP="00C65D68">
            <w:pPr>
              <w:widowControl w:val="0"/>
              <w:tabs>
                <w:tab w:val="left" w:pos="990"/>
                <w:tab w:val="left" w:pos="1440"/>
              </w:tabs>
              <w:jc w:val="center"/>
              <w:rPr>
                <w:b/>
                <w:bCs/>
                <w:sz w:val="24"/>
                <w:szCs w:val="24"/>
                <w:lang w:val="sr-Cyrl-RS"/>
              </w:rPr>
            </w:pPr>
          </w:p>
        </w:tc>
      </w:tr>
      <w:tr w:rsidR="00804B7A" w:rsidRPr="00300881" w14:paraId="0E1E8E0C" w14:textId="77777777" w:rsidTr="00C65D68">
        <w:trPr>
          <w:cantSplit/>
          <w:trHeight w:val="620"/>
        </w:trPr>
        <w:tc>
          <w:tcPr>
            <w:tcW w:w="889" w:type="dxa"/>
          </w:tcPr>
          <w:p w14:paraId="57549DFD" w14:textId="77777777" w:rsidR="00804B7A" w:rsidRPr="00017B2F" w:rsidRDefault="00804B7A" w:rsidP="00C65D68">
            <w:pPr>
              <w:widowControl w:val="0"/>
              <w:tabs>
                <w:tab w:val="left" w:pos="990"/>
                <w:tab w:val="left" w:pos="1440"/>
              </w:tabs>
              <w:jc w:val="center"/>
              <w:rPr>
                <w:b/>
                <w:bCs/>
                <w:sz w:val="24"/>
                <w:szCs w:val="24"/>
                <w:lang w:val="sr-Cyrl-CS"/>
              </w:rPr>
            </w:pPr>
            <w:r>
              <w:rPr>
                <w:b/>
                <w:bCs/>
                <w:sz w:val="24"/>
                <w:szCs w:val="24"/>
                <w:lang w:val="sr-Cyrl-CS"/>
              </w:rPr>
              <w:t>5.</w:t>
            </w:r>
          </w:p>
        </w:tc>
        <w:tc>
          <w:tcPr>
            <w:tcW w:w="3420" w:type="dxa"/>
            <w:vAlign w:val="center"/>
          </w:tcPr>
          <w:p w14:paraId="643DDF7B" w14:textId="77777777" w:rsidR="00804B7A" w:rsidRDefault="00804B7A" w:rsidP="00C65D68">
            <w:pPr>
              <w:widowControl w:val="0"/>
              <w:tabs>
                <w:tab w:val="left" w:pos="990"/>
                <w:tab w:val="left" w:pos="1440"/>
              </w:tabs>
              <w:jc w:val="both"/>
              <w:rPr>
                <w:b/>
                <w:bCs/>
                <w:sz w:val="24"/>
                <w:szCs w:val="24"/>
                <w:lang w:val="sr-Cyrl-CS"/>
              </w:rPr>
            </w:pPr>
            <w:r w:rsidRPr="00017B2F">
              <w:rPr>
                <w:b/>
                <w:bCs/>
                <w:sz w:val="24"/>
                <w:szCs w:val="24"/>
                <w:lang w:val="sr-Cyrl-CS"/>
              </w:rPr>
              <w:t>Кочионе облоге/ плочице</w:t>
            </w:r>
            <w:r>
              <w:rPr>
                <w:b/>
                <w:bCs/>
                <w:sz w:val="24"/>
                <w:szCs w:val="24"/>
                <w:lang w:val="sr-Cyrl-CS"/>
              </w:rPr>
              <w:t xml:space="preserve"> назад</w:t>
            </w:r>
          </w:p>
        </w:tc>
        <w:tc>
          <w:tcPr>
            <w:tcW w:w="3780" w:type="dxa"/>
            <w:vAlign w:val="center"/>
          </w:tcPr>
          <w:p w14:paraId="34B35317" w14:textId="77777777" w:rsidR="00804B7A" w:rsidRPr="00300881" w:rsidRDefault="00804B7A" w:rsidP="00C65D68">
            <w:pPr>
              <w:widowControl w:val="0"/>
              <w:tabs>
                <w:tab w:val="left" w:pos="990"/>
                <w:tab w:val="left" w:pos="1440"/>
              </w:tabs>
              <w:jc w:val="center"/>
              <w:rPr>
                <w:b/>
                <w:bCs/>
                <w:sz w:val="24"/>
                <w:szCs w:val="24"/>
                <w:lang w:val="sr-Cyrl-RS"/>
              </w:rPr>
            </w:pPr>
          </w:p>
        </w:tc>
        <w:tc>
          <w:tcPr>
            <w:tcW w:w="2700" w:type="dxa"/>
          </w:tcPr>
          <w:p w14:paraId="5E87784A" w14:textId="77777777" w:rsidR="00804B7A" w:rsidRPr="00300881" w:rsidRDefault="00804B7A" w:rsidP="00C65D68">
            <w:pPr>
              <w:widowControl w:val="0"/>
              <w:tabs>
                <w:tab w:val="left" w:pos="990"/>
                <w:tab w:val="left" w:pos="1440"/>
              </w:tabs>
              <w:jc w:val="center"/>
              <w:rPr>
                <w:b/>
                <w:bCs/>
                <w:sz w:val="24"/>
                <w:szCs w:val="24"/>
                <w:lang w:val="sr-Cyrl-RS"/>
              </w:rPr>
            </w:pPr>
          </w:p>
        </w:tc>
      </w:tr>
      <w:tr w:rsidR="00804B7A" w:rsidRPr="00300881" w14:paraId="5722F2A1" w14:textId="77777777" w:rsidTr="00C65D68">
        <w:trPr>
          <w:cantSplit/>
          <w:trHeight w:val="549"/>
        </w:trPr>
        <w:tc>
          <w:tcPr>
            <w:tcW w:w="889" w:type="dxa"/>
          </w:tcPr>
          <w:p w14:paraId="453C09B2" w14:textId="77777777" w:rsidR="00804B7A" w:rsidRDefault="00804B7A" w:rsidP="00C65D68">
            <w:pPr>
              <w:widowControl w:val="0"/>
              <w:tabs>
                <w:tab w:val="left" w:pos="990"/>
                <w:tab w:val="left" w:pos="1440"/>
              </w:tabs>
              <w:jc w:val="center"/>
              <w:rPr>
                <w:b/>
                <w:bCs/>
                <w:sz w:val="24"/>
                <w:szCs w:val="24"/>
                <w:lang w:val="sr-Cyrl-CS"/>
              </w:rPr>
            </w:pPr>
            <w:r>
              <w:rPr>
                <w:b/>
                <w:bCs/>
                <w:sz w:val="24"/>
                <w:szCs w:val="24"/>
                <w:lang w:val="sr-Cyrl-CS"/>
              </w:rPr>
              <w:t>6.</w:t>
            </w:r>
          </w:p>
        </w:tc>
        <w:tc>
          <w:tcPr>
            <w:tcW w:w="3420" w:type="dxa"/>
            <w:vAlign w:val="center"/>
          </w:tcPr>
          <w:p w14:paraId="2B4CD95E" w14:textId="77777777" w:rsidR="00804B7A" w:rsidRPr="00017B2F" w:rsidRDefault="00804B7A" w:rsidP="00C65D68">
            <w:pPr>
              <w:widowControl w:val="0"/>
              <w:tabs>
                <w:tab w:val="left" w:pos="990"/>
                <w:tab w:val="left" w:pos="1440"/>
              </w:tabs>
              <w:jc w:val="both"/>
              <w:rPr>
                <w:b/>
                <w:bCs/>
                <w:sz w:val="24"/>
                <w:szCs w:val="24"/>
                <w:lang w:val="sr-Cyrl-CS"/>
              </w:rPr>
            </w:pPr>
            <w:r>
              <w:rPr>
                <w:b/>
                <w:bCs/>
                <w:sz w:val="24"/>
                <w:szCs w:val="24"/>
                <w:lang w:val="sr-Cyrl-CS"/>
              </w:rPr>
              <w:t>Сет квачила</w:t>
            </w:r>
          </w:p>
        </w:tc>
        <w:tc>
          <w:tcPr>
            <w:tcW w:w="3780" w:type="dxa"/>
            <w:vAlign w:val="center"/>
          </w:tcPr>
          <w:p w14:paraId="3E3BAD9C" w14:textId="77777777" w:rsidR="00804B7A" w:rsidRPr="00300881" w:rsidRDefault="00804B7A" w:rsidP="00C65D68">
            <w:pPr>
              <w:widowControl w:val="0"/>
              <w:tabs>
                <w:tab w:val="left" w:pos="990"/>
                <w:tab w:val="left" w:pos="1440"/>
              </w:tabs>
              <w:jc w:val="center"/>
              <w:rPr>
                <w:b/>
                <w:bCs/>
                <w:sz w:val="24"/>
                <w:szCs w:val="24"/>
                <w:lang w:val="sr-Cyrl-RS"/>
              </w:rPr>
            </w:pPr>
          </w:p>
        </w:tc>
        <w:tc>
          <w:tcPr>
            <w:tcW w:w="2700" w:type="dxa"/>
          </w:tcPr>
          <w:p w14:paraId="128017EF" w14:textId="77777777" w:rsidR="00804B7A" w:rsidRPr="00300881" w:rsidRDefault="00804B7A" w:rsidP="00C65D68">
            <w:pPr>
              <w:widowControl w:val="0"/>
              <w:tabs>
                <w:tab w:val="left" w:pos="990"/>
                <w:tab w:val="left" w:pos="1440"/>
              </w:tabs>
              <w:jc w:val="center"/>
              <w:rPr>
                <w:b/>
                <w:bCs/>
                <w:sz w:val="24"/>
                <w:szCs w:val="24"/>
                <w:lang w:val="sr-Cyrl-RS"/>
              </w:rPr>
            </w:pPr>
          </w:p>
        </w:tc>
      </w:tr>
      <w:tr w:rsidR="00804B7A" w:rsidRPr="00300881" w14:paraId="6AA25F40" w14:textId="77777777" w:rsidTr="00C65D68">
        <w:trPr>
          <w:cantSplit/>
          <w:trHeight w:val="165"/>
        </w:trPr>
        <w:tc>
          <w:tcPr>
            <w:tcW w:w="889" w:type="dxa"/>
          </w:tcPr>
          <w:p w14:paraId="72C2FD47" w14:textId="77777777" w:rsidR="00804B7A" w:rsidRDefault="00804B7A" w:rsidP="00C65D68">
            <w:pPr>
              <w:widowControl w:val="0"/>
              <w:tabs>
                <w:tab w:val="left" w:pos="990"/>
                <w:tab w:val="left" w:pos="1440"/>
              </w:tabs>
              <w:jc w:val="center"/>
              <w:rPr>
                <w:b/>
                <w:bCs/>
                <w:sz w:val="24"/>
                <w:szCs w:val="24"/>
                <w:lang w:val="sr-Cyrl-CS"/>
              </w:rPr>
            </w:pPr>
            <w:r>
              <w:rPr>
                <w:b/>
                <w:bCs/>
                <w:sz w:val="24"/>
                <w:szCs w:val="24"/>
                <w:lang w:val="sr-Cyrl-CS"/>
              </w:rPr>
              <w:t>7.</w:t>
            </w:r>
          </w:p>
        </w:tc>
        <w:tc>
          <w:tcPr>
            <w:tcW w:w="3420" w:type="dxa"/>
            <w:vAlign w:val="center"/>
          </w:tcPr>
          <w:p w14:paraId="3D7B711F" w14:textId="77777777" w:rsidR="00804B7A" w:rsidRDefault="00804B7A" w:rsidP="00C65D68">
            <w:pPr>
              <w:widowControl w:val="0"/>
              <w:tabs>
                <w:tab w:val="left" w:pos="990"/>
                <w:tab w:val="left" w:pos="1440"/>
              </w:tabs>
              <w:jc w:val="both"/>
              <w:rPr>
                <w:b/>
                <w:bCs/>
                <w:sz w:val="24"/>
                <w:szCs w:val="24"/>
                <w:lang w:val="sr-Cyrl-CS"/>
              </w:rPr>
            </w:pPr>
          </w:p>
          <w:p w14:paraId="43AF947E" w14:textId="77777777" w:rsidR="00804B7A" w:rsidRDefault="00804B7A" w:rsidP="00C65D68">
            <w:pPr>
              <w:widowControl w:val="0"/>
              <w:tabs>
                <w:tab w:val="left" w:pos="990"/>
                <w:tab w:val="left" w:pos="1440"/>
              </w:tabs>
              <w:jc w:val="both"/>
              <w:rPr>
                <w:b/>
                <w:bCs/>
                <w:sz w:val="24"/>
                <w:szCs w:val="24"/>
                <w:lang w:val="sr-Cyrl-CS"/>
              </w:rPr>
            </w:pPr>
            <w:r>
              <w:rPr>
                <w:b/>
                <w:bCs/>
                <w:sz w:val="24"/>
                <w:szCs w:val="24"/>
                <w:lang w:val="sr-Cyrl-CS"/>
              </w:rPr>
              <w:t>Уље 1/1</w:t>
            </w:r>
          </w:p>
          <w:p w14:paraId="41E084A2" w14:textId="77777777" w:rsidR="00804B7A" w:rsidRDefault="00804B7A" w:rsidP="00C65D68">
            <w:pPr>
              <w:widowControl w:val="0"/>
              <w:tabs>
                <w:tab w:val="left" w:pos="990"/>
                <w:tab w:val="left" w:pos="1440"/>
              </w:tabs>
              <w:jc w:val="both"/>
              <w:rPr>
                <w:b/>
                <w:bCs/>
                <w:sz w:val="24"/>
                <w:szCs w:val="24"/>
                <w:lang w:val="sr-Cyrl-CS"/>
              </w:rPr>
            </w:pPr>
          </w:p>
        </w:tc>
        <w:tc>
          <w:tcPr>
            <w:tcW w:w="3780" w:type="dxa"/>
            <w:vAlign w:val="center"/>
          </w:tcPr>
          <w:p w14:paraId="5D4D130A" w14:textId="77777777" w:rsidR="00804B7A" w:rsidRDefault="00804B7A" w:rsidP="00C65D68">
            <w:pPr>
              <w:widowControl w:val="0"/>
              <w:tabs>
                <w:tab w:val="left" w:pos="990"/>
                <w:tab w:val="left" w:pos="1440"/>
              </w:tabs>
              <w:jc w:val="both"/>
              <w:rPr>
                <w:b/>
                <w:bCs/>
                <w:sz w:val="24"/>
                <w:szCs w:val="24"/>
                <w:lang w:val="sr-Cyrl-CS"/>
              </w:rPr>
            </w:pPr>
          </w:p>
        </w:tc>
        <w:tc>
          <w:tcPr>
            <w:tcW w:w="2700" w:type="dxa"/>
            <w:vAlign w:val="center"/>
          </w:tcPr>
          <w:p w14:paraId="70E05ED1" w14:textId="77777777" w:rsidR="00804B7A" w:rsidRPr="00300881" w:rsidRDefault="00804B7A" w:rsidP="00C65D68">
            <w:pPr>
              <w:widowControl w:val="0"/>
              <w:tabs>
                <w:tab w:val="left" w:pos="990"/>
                <w:tab w:val="left" w:pos="1440"/>
              </w:tabs>
              <w:jc w:val="both"/>
              <w:rPr>
                <w:b/>
                <w:bCs/>
                <w:sz w:val="24"/>
                <w:szCs w:val="24"/>
                <w:lang w:val="sr-Cyrl-RS"/>
              </w:rPr>
            </w:pPr>
          </w:p>
        </w:tc>
      </w:tr>
      <w:tr w:rsidR="00804B7A" w:rsidRPr="00300881" w14:paraId="45D86389" w14:textId="77777777" w:rsidTr="00C65D68">
        <w:trPr>
          <w:cantSplit/>
          <w:trHeight w:val="165"/>
        </w:trPr>
        <w:tc>
          <w:tcPr>
            <w:tcW w:w="889" w:type="dxa"/>
          </w:tcPr>
          <w:p w14:paraId="722D06AB" w14:textId="77777777" w:rsidR="00804B7A" w:rsidRDefault="00804B7A" w:rsidP="00C65D68">
            <w:pPr>
              <w:widowControl w:val="0"/>
              <w:tabs>
                <w:tab w:val="left" w:pos="990"/>
                <w:tab w:val="left" w:pos="1440"/>
              </w:tabs>
              <w:jc w:val="center"/>
              <w:rPr>
                <w:b/>
                <w:bCs/>
                <w:sz w:val="24"/>
                <w:szCs w:val="24"/>
                <w:lang w:val="sr-Cyrl-CS"/>
              </w:rPr>
            </w:pPr>
            <w:r>
              <w:rPr>
                <w:b/>
                <w:bCs/>
                <w:sz w:val="24"/>
                <w:szCs w:val="24"/>
                <w:lang w:val="sr-Cyrl-CS"/>
              </w:rPr>
              <w:t>8.</w:t>
            </w:r>
          </w:p>
        </w:tc>
        <w:tc>
          <w:tcPr>
            <w:tcW w:w="3420" w:type="dxa"/>
            <w:vAlign w:val="center"/>
          </w:tcPr>
          <w:p w14:paraId="4465C7F4" w14:textId="77777777" w:rsidR="00804B7A" w:rsidRDefault="00804B7A" w:rsidP="00C65D68">
            <w:pPr>
              <w:widowControl w:val="0"/>
              <w:tabs>
                <w:tab w:val="left" w:pos="990"/>
                <w:tab w:val="left" w:pos="1440"/>
              </w:tabs>
              <w:jc w:val="both"/>
              <w:rPr>
                <w:b/>
                <w:bCs/>
                <w:sz w:val="24"/>
                <w:szCs w:val="24"/>
                <w:lang w:val="sr-Cyrl-CS"/>
              </w:rPr>
            </w:pPr>
          </w:p>
          <w:p w14:paraId="0FB4C2F8" w14:textId="77777777" w:rsidR="00804B7A" w:rsidRDefault="00804B7A" w:rsidP="00C65D68">
            <w:pPr>
              <w:widowControl w:val="0"/>
              <w:tabs>
                <w:tab w:val="left" w:pos="990"/>
                <w:tab w:val="left" w:pos="1440"/>
              </w:tabs>
              <w:jc w:val="both"/>
              <w:rPr>
                <w:b/>
                <w:bCs/>
                <w:sz w:val="24"/>
                <w:szCs w:val="24"/>
                <w:lang w:val="sr-Cyrl-CS"/>
              </w:rPr>
            </w:pPr>
            <w:r>
              <w:rPr>
                <w:b/>
                <w:bCs/>
                <w:sz w:val="24"/>
                <w:szCs w:val="24"/>
                <w:lang w:val="sr-Cyrl-CS"/>
              </w:rPr>
              <w:t xml:space="preserve">Предњи амортизери </w:t>
            </w:r>
          </w:p>
          <w:p w14:paraId="24A86A14" w14:textId="77777777" w:rsidR="00804B7A" w:rsidRDefault="00804B7A" w:rsidP="00C65D68">
            <w:pPr>
              <w:widowControl w:val="0"/>
              <w:tabs>
                <w:tab w:val="left" w:pos="990"/>
                <w:tab w:val="left" w:pos="1440"/>
              </w:tabs>
              <w:jc w:val="both"/>
              <w:rPr>
                <w:b/>
                <w:bCs/>
                <w:sz w:val="24"/>
                <w:szCs w:val="24"/>
                <w:lang w:val="sr-Cyrl-CS"/>
              </w:rPr>
            </w:pPr>
          </w:p>
        </w:tc>
        <w:tc>
          <w:tcPr>
            <w:tcW w:w="3780" w:type="dxa"/>
            <w:vAlign w:val="center"/>
          </w:tcPr>
          <w:p w14:paraId="6BFA4DC4" w14:textId="77777777" w:rsidR="00804B7A" w:rsidRDefault="00804B7A" w:rsidP="00C65D68">
            <w:pPr>
              <w:widowControl w:val="0"/>
              <w:tabs>
                <w:tab w:val="left" w:pos="990"/>
                <w:tab w:val="left" w:pos="1440"/>
              </w:tabs>
              <w:jc w:val="both"/>
              <w:rPr>
                <w:b/>
                <w:bCs/>
                <w:sz w:val="24"/>
                <w:szCs w:val="24"/>
                <w:lang w:val="sr-Cyrl-CS"/>
              </w:rPr>
            </w:pPr>
          </w:p>
        </w:tc>
        <w:tc>
          <w:tcPr>
            <w:tcW w:w="2700" w:type="dxa"/>
            <w:vAlign w:val="center"/>
          </w:tcPr>
          <w:p w14:paraId="7C86437F" w14:textId="77777777" w:rsidR="00804B7A" w:rsidRDefault="00804B7A" w:rsidP="00C65D68">
            <w:pPr>
              <w:widowControl w:val="0"/>
              <w:tabs>
                <w:tab w:val="left" w:pos="990"/>
                <w:tab w:val="left" w:pos="1440"/>
              </w:tabs>
              <w:jc w:val="both"/>
              <w:rPr>
                <w:b/>
                <w:bCs/>
                <w:sz w:val="24"/>
                <w:szCs w:val="24"/>
                <w:lang w:val="sr-Cyrl-CS"/>
              </w:rPr>
            </w:pPr>
          </w:p>
        </w:tc>
      </w:tr>
      <w:tr w:rsidR="00804B7A" w:rsidRPr="00300881" w14:paraId="5B1E6C64" w14:textId="77777777" w:rsidTr="00C65D68">
        <w:trPr>
          <w:cantSplit/>
          <w:trHeight w:val="165"/>
        </w:trPr>
        <w:tc>
          <w:tcPr>
            <w:tcW w:w="889" w:type="dxa"/>
          </w:tcPr>
          <w:p w14:paraId="196F571D" w14:textId="77777777" w:rsidR="00804B7A" w:rsidRDefault="00804B7A" w:rsidP="00C65D68">
            <w:pPr>
              <w:widowControl w:val="0"/>
              <w:tabs>
                <w:tab w:val="left" w:pos="990"/>
                <w:tab w:val="left" w:pos="1440"/>
              </w:tabs>
              <w:jc w:val="center"/>
              <w:rPr>
                <w:b/>
                <w:bCs/>
                <w:sz w:val="24"/>
                <w:szCs w:val="24"/>
                <w:lang w:val="sr-Cyrl-CS"/>
              </w:rPr>
            </w:pPr>
            <w:r>
              <w:rPr>
                <w:b/>
                <w:bCs/>
                <w:sz w:val="24"/>
                <w:szCs w:val="24"/>
                <w:lang w:val="sr-Cyrl-CS"/>
              </w:rPr>
              <w:t>9.</w:t>
            </w:r>
          </w:p>
        </w:tc>
        <w:tc>
          <w:tcPr>
            <w:tcW w:w="3420" w:type="dxa"/>
          </w:tcPr>
          <w:p w14:paraId="5F6DACEE" w14:textId="77777777" w:rsidR="00804B7A" w:rsidRDefault="00804B7A" w:rsidP="00C65D68">
            <w:pPr>
              <w:widowControl w:val="0"/>
              <w:tabs>
                <w:tab w:val="left" w:pos="990"/>
                <w:tab w:val="left" w:pos="1440"/>
              </w:tabs>
              <w:jc w:val="both"/>
              <w:rPr>
                <w:b/>
                <w:bCs/>
                <w:sz w:val="24"/>
                <w:szCs w:val="24"/>
                <w:lang w:val="sr-Cyrl-CS"/>
              </w:rPr>
            </w:pPr>
          </w:p>
          <w:p w14:paraId="0D90058C" w14:textId="77777777" w:rsidR="00804B7A" w:rsidRDefault="00804B7A" w:rsidP="00C65D68">
            <w:pPr>
              <w:widowControl w:val="0"/>
              <w:tabs>
                <w:tab w:val="left" w:pos="990"/>
                <w:tab w:val="left" w:pos="1440"/>
              </w:tabs>
              <w:jc w:val="both"/>
              <w:rPr>
                <w:b/>
                <w:bCs/>
                <w:sz w:val="24"/>
                <w:szCs w:val="24"/>
                <w:lang w:val="sr-Cyrl-CS"/>
              </w:rPr>
            </w:pPr>
            <w:r w:rsidRPr="007A6626">
              <w:rPr>
                <w:b/>
                <w:bCs/>
                <w:sz w:val="24"/>
                <w:szCs w:val="24"/>
                <w:lang w:val="sr-Cyrl-CS"/>
              </w:rPr>
              <w:t>Задњи амортизери</w:t>
            </w:r>
          </w:p>
          <w:p w14:paraId="69319297" w14:textId="77777777" w:rsidR="00804B7A" w:rsidRPr="007A6626" w:rsidRDefault="00804B7A" w:rsidP="00C65D68">
            <w:pPr>
              <w:widowControl w:val="0"/>
              <w:tabs>
                <w:tab w:val="left" w:pos="990"/>
                <w:tab w:val="left" w:pos="1440"/>
              </w:tabs>
              <w:jc w:val="both"/>
              <w:rPr>
                <w:b/>
                <w:bCs/>
                <w:sz w:val="24"/>
                <w:szCs w:val="24"/>
                <w:lang w:val="sr-Cyrl-CS"/>
              </w:rPr>
            </w:pPr>
          </w:p>
        </w:tc>
        <w:tc>
          <w:tcPr>
            <w:tcW w:w="3780" w:type="dxa"/>
            <w:vAlign w:val="center"/>
          </w:tcPr>
          <w:p w14:paraId="2DD196AE" w14:textId="77777777" w:rsidR="00804B7A" w:rsidRDefault="00804B7A" w:rsidP="00C65D68">
            <w:pPr>
              <w:widowControl w:val="0"/>
              <w:tabs>
                <w:tab w:val="left" w:pos="990"/>
                <w:tab w:val="left" w:pos="1440"/>
              </w:tabs>
              <w:jc w:val="both"/>
              <w:rPr>
                <w:b/>
                <w:bCs/>
                <w:sz w:val="24"/>
                <w:szCs w:val="24"/>
                <w:lang w:val="sr-Cyrl-CS"/>
              </w:rPr>
            </w:pPr>
          </w:p>
        </w:tc>
        <w:tc>
          <w:tcPr>
            <w:tcW w:w="2700" w:type="dxa"/>
            <w:vAlign w:val="center"/>
          </w:tcPr>
          <w:p w14:paraId="5C8E534C" w14:textId="77777777" w:rsidR="00804B7A" w:rsidRDefault="00804B7A" w:rsidP="00C65D68">
            <w:pPr>
              <w:widowControl w:val="0"/>
              <w:tabs>
                <w:tab w:val="left" w:pos="990"/>
                <w:tab w:val="left" w:pos="1440"/>
              </w:tabs>
              <w:jc w:val="both"/>
              <w:rPr>
                <w:b/>
                <w:bCs/>
                <w:sz w:val="24"/>
                <w:szCs w:val="24"/>
                <w:lang w:val="sr-Cyrl-CS"/>
              </w:rPr>
            </w:pPr>
          </w:p>
        </w:tc>
      </w:tr>
      <w:tr w:rsidR="00804B7A" w:rsidRPr="00300881" w14:paraId="6D6B81C3" w14:textId="77777777" w:rsidTr="00C65D68">
        <w:trPr>
          <w:cantSplit/>
          <w:trHeight w:val="165"/>
        </w:trPr>
        <w:tc>
          <w:tcPr>
            <w:tcW w:w="889" w:type="dxa"/>
          </w:tcPr>
          <w:p w14:paraId="393113BE" w14:textId="77777777" w:rsidR="00804B7A" w:rsidRDefault="00804B7A" w:rsidP="00C65D68">
            <w:pPr>
              <w:widowControl w:val="0"/>
              <w:tabs>
                <w:tab w:val="left" w:pos="990"/>
                <w:tab w:val="left" w:pos="1440"/>
              </w:tabs>
              <w:jc w:val="center"/>
              <w:rPr>
                <w:b/>
                <w:bCs/>
                <w:sz w:val="24"/>
                <w:szCs w:val="24"/>
                <w:lang w:val="sr-Cyrl-CS"/>
              </w:rPr>
            </w:pPr>
            <w:r>
              <w:rPr>
                <w:b/>
                <w:bCs/>
                <w:sz w:val="24"/>
                <w:szCs w:val="24"/>
                <w:lang w:val="sr-Cyrl-CS"/>
              </w:rPr>
              <w:t>10.</w:t>
            </w:r>
          </w:p>
        </w:tc>
        <w:tc>
          <w:tcPr>
            <w:tcW w:w="3420" w:type="dxa"/>
          </w:tcPr>
          <w:p w14:paraId="2ACF2A94" w14:textId="77777777" w:rsidR="00804B7A" w:rsidRDefault="00804B7A" w:rsidP="00C65D68">
            <w:pPr>
              <w:widowControl w:val="0"/>
              <w:tabs>
                <w:tab w:val="left" w:pos="990"/>
                <w:tab w:val="left" w:pos="1440"/>
              </w:tabs>
              <w:jc w:val="both"/>
              <w:rPr>
                <w:b/>
                <w:bCs/>
                <w:sz w:val="24"/>
                <w:szCs w:val="24"/>
                <w:lang w:val="sr-Cyrl-CS"/>
              </w:rPr>
            </w:pPr>
          </w:p>
          <w:p w14:paraId="68A13F56" w14:textId="77777777" w:rsidR="00804B7A" w:rsidRDefault="00804B7A" w:rsidP="00C65D68">
            <w:pPr>
              <w:widowControl w:val="0"/>
              <w:tabs>
                <w:tab w:val="left" w:pos="990"/>
                <w:tab w:val="left" w:pos="1440"/>
              </w:tabs>
              <w:jc w:val="both"/>
              <w:rPr>
                <w:b/>
                <w:bCs/>
                <w:sz w:val="24"/>
                <w:szCs w:val="24"/>
                <w:lang w:val="sr-Cyrl-CS"/>
              </w:rPr>
            </w:pPr>
            <w:r w:rsidRPr="007A6626">
              <w:rPr>
                <w:b/>
                <w:bCs/>
                <w:sz w:val="24"/>
                <w:szCs w:val="24"/>
                <w:lang w:val="sr-Cyrl-CS"/>
              </w:rPr>
              <w:t>Шоље амортизера</w:t>
            </w:r>
          </w:p>
          <w:p w14:paraId="0D07C2B4" w14:textId="77777777" w:rsidR="00804B7A" w:rsidRPr="007A6626" w:rsidRDefault="00804B7A" w:rsidP="00C65D68">
            <w:pPr>
              <w:widowControl w:val="0"/>
              <w:tabs>
                <w:tab w:val="left" w:pos="990"/>
                <w:tab w:val="left" w:pos="1440"/>
              </w:tabs>
              <w:jc w:val="both"/>
              <w:rPr>
                <w:b/>
                <w:bCs/>
                <w:sz w:val="24"/>
                <w:szCs w:val="24"/>
                <w:lang w:val="sr-Cyrl-CS"/>
              </w:rPr>
            </w:pPr>
          </w:p>
        </w:tc>
        <w:tc>
          <w:tcPr>
            <w:tcW w:w="3780" w:type="dxa"/>
            <w:vAlign w:val="center"/>
          </w:tcPr>
          <w:p w14:paraId="7DC51B8C" w14:textId="77777777" w:rsidR="00804B7A" w:rsidRDefault="00804B7A" w:rsidP="00C65D68">
            <w:pPr>
              <w:widowControl w:val="0"/>
              <w:tabs>
                <w:tab w:val="left" w:pos="990"/>
                <w:tab w:val="left" w:pos="1440"/>
              </w:tabs>
              <w:jc w:val="both"/>
              <w:rPr>
                <w:b/>
                <w:bCs/>
                <w:sz w:val="24"/>
                <w:szCs w:val="24"/>
                <w:lang w:val="sr-Cyrl-CS"/>
              </w:rPr>
            </w:pPr>
          </w:p>
        </w:tc>
        <w:tc>
          <w:tcPr>
            <w:tcW w:w="2700" w:type="dxa"/>
            <w:vAlign w:val="center"/>
          </w:tcPr>
          <w:p w14:paraId="0DBED7DA" w14:textId="77777777" w:rsidR="00804B7A" w:rsidRDefault="00804B7A" w:rsidP="00C65D68">
            <w:pPr>
              <w:widowControl w:val="0"/>
              <w:tabs>
                <w:tab w:val="left" w:pos="990"/>
                <w:tab w:val="left" w:pos="1440"/>
              </w:tabs>
              <w:jc w:val="both"/>
              <w:rPr>
                <w:b/>
                <w:bCs/>
                <w:sz w:val="24"/>
                <w:szCs w:val="24"/>
                <w:lang w:val="sr-Cyrl-CS"/>
              </w:rPr>
            </w:pPr>
          </w:p>
        </w:tc>
      </w:tr>
      <w:tr w:rsidR="00804B7A" w:rsidRPr="00300881" w14:paraId="4B71DC38" w14:textId="77777777" w:rsidTr="00C65D68">
        <w:trPr>
          <w:cantSplit/>
          <w:trHeight w:val="165"/>
        </w:trPr>
        <w:tc>
          <w:tcPr>
            <w:tcW w:w="889" w:type="dxa"/>
          </w:tcPr>
          <w:p w14:paraId="505DFF30" w14:textId="77777777" w:rsidR="00804B7A" w:rsidRDefault="00804B7A" w:rsidP="00C65D68">
            <w:pPr>
              <w:widowControl w:val="0"/>
              <w:tabs>
                <w:tab w:val="left" w:pos="990"/>
                <w:tab w:val="left" w:pos="1440"/>
              </w:tabs>
              <w:jc w:val="center"/>
              <w:rPr>
                <w:b/>
                <w:bCs/>
                <w:sz w:val="24"/>
                <w:szCs w:val="24"/>
                <w:lang w:val="sr-Cyrl-CS"/>
              </w:rPr>
            </w:pPr>
          </w:p>
          <w:p w14:paraId="4113BD43" w14:textId="77777777" w:rsidR="00804B7A" w:rsidRDefault="00804B7A" w:rsidP="00C65D68">
            <w:pPr>
              <w:widowControl w:val="0"/>
              <w:tabs>
                <w:tab w:val="left" w:pos="990"/>
                <w:tab w:val="left" w:pos="1440"/>
              </w:tabs>
              <w:jc w:val="center"/>
              <w:rPr>
                <w:b/>
                <w:bCs/>
                <w:sz w:val="24"/>
                <w:szCs w:val="24"/>
                <w:lang w:val="sr-Cyrl-CS"/>
              </w:rPr>
            </w:pPr>
            <w:r>
              <w:rPr>
                <w:b/>
                <w:bCs/>
                <w:sz w:val="24"/>
                <w:szCs w:val="24"/>
                <w:lang w:val="sr-Cyrl-CS"/>
              </w:rPr>
              <w:t>11.</w:t>
            </w:r>
          </w:p>
        </w:tc>
        <w:tc>
          <w:tcPr>
            <w:tcW w:w="3420" w:type="dxa"/>
          </w:tcPr>
          <w:p w14:paraId="2D50919A" w14:textId="77777777" w:rsidR="00804B7A" w:rsidRDefault="00804B7A" w:rsidP="00C65D68">
            <w:pPr>
              <w:widowControl w:val="0"/>
              <w:tabs>
                <w:tab w:val="left" w:pos="990"/>
                <w:tab w:val="left" w:pos="1440"/>
              </w:tabs>
              <w:jc w:val="both"/>
              <w:rPr>
                <w:b/>
                <w:bCs/>
                <w:sz w:val="24"/>
                <w:szCs w:val="24"/>
                <w:lang w:val="sr-Cyrl-CS"/>
              </w:rPr>
            </w:pPr>
          </w:p>
          <w:p w14:paraId="06EE87C2" w14:textId="77777777" w:rsidR="00804B7A" w:rsidRDefault="00804B7A" w:rsidP="00C65D68">
            <w:pPr>
              <w:widowControl w:val="0"/>
              <w:tabs>
                <w:tab w:val="left" w:pos="990"/>
                <w:tab w:val="left" w:pos="1440"/>
              </w:tabs>
              <w:jc w:val="both"/>
              <w:rPr>
                <w:b/>
                <w:bCs/>
                <w:sz w:val="24"/>
                <w:szCs w:val="24"/>
                <w:lang w:val="sr-Cyrl-CS"/>
              </w:rPr>
            </w:pPr>
            <w:r w:rsidRPr="007A6626">
              <w:rPr>
                <w:b/>
                <w:bCs/>
                <w:sz w:val="24"/>
                <w:szCs w:val="24"/>
                <w:lang w:val="sr-Cyrl-CS"/>
              </w:rPr>
              <w:t xml:space="preserve">Задњи лонац ауспуха </w:t>
            </w:r>
          </w:p>
          <w:p w14:paraId="07DAC38B" w14:textId="77777777" w:rsidR="00804B7A" w:rsidRPr="007A6626" w:rsidRDefault="00804B7A" w:rsidP="00C65D68">
            <w:pPr>
              <w:widowControl w:val="0"/>
              <w:tabs>
                <w:tab w:val="left" w:pos="990"/>
                <w:tab w:val="left" w:pos="1440"/>
              </w:tabs>
              <w:jc w:val="both"/>
              <w:rPr>
                <w:b/>
                <w:bCs/>
                <w:sz w:val="24"/>
                <w:szCs w:val="24"/>
                <w:lang w:val="sr-Cyrl-CS"/>
              </w:rPr>
            </w:pPr>
          </w:p>
        </w:tc>
        <w:tc>
          <w:tcPr>
            <w:tcW w:w="3780" w:type="dxa"/>
            <w:vAlign w:val="center"/>
          </w:tcPr>
          <w:p w14:paraId="6E8C6976" w14:textId="77777777" w:rsidR="00804B7A" w:rsidRDefault="00804B7A" w:rsidP="00C65D68">
            <w:pPr>
              <w:widowControl w:val="0"/>
              <w:tabs>
                <w:tab w:val="left" w:pos="990"/>
                <w:tab w:val="left" w:pos="1440"/>
              </w:tabs>
              <w:jc w:val="both"/>
              <w:rPr>
                <w:b/>
                <w:bCs/>
                <w:sz w:val="24"/>
                <w:szCs w:val="24"/>
                <w:lang w:val="sr-Cyrl-CS"/>
              </w:rPr>
            </w:pPr>
          </w:p>
        </w:tc>
        <w:tc>
          <w:tcPr>
            <w:tcW w:w="2700" w:type="dxa"/>
            <w:vAlign w:val="center"/>
          </w:tcPr>
          <w:p w14:paraId="1BB6B607" w14:textId="77777777" w:rsidR="00804B7A" w:rsidRDefault="00804B7A" w:rsidP="00C65D68">
            <w:pPr>
              <w:widowControl w:val="0"/>
              <w:tabs>
                <w:tab w:val="left" w:pos="990"/>
                <w:tab w:val="left" w:pos="1440"/>
              </w:tabs>
              <w:jc w:val="both"/>
              <w:rPr>
                <w:b/>
                <w:bCs/>
                <w:sz w:val="24"/>
                <w:szCs w:val="24"/>
                <w:lang w:val="sr-Cyrl-CS"/>
              </w:rPr>
            </w:pPr>
          </w:p>
        </w:tc>
      </w:tr>
      <w:tr w:rsidR="00804B7A" w:rsidRPr="00300881" w14:paraId="5F496E8C" w14:textId="77777777" w:rsidTr="00C65D68">
        <w:trPr>
          <w:cantSplit/>
          <w:trHeight w:val="501"/>
        </w:trPr>
        <w:tc>
          <w:tcPr>
            <w:tcW w:w="889" w:type="dxa"/>
            <w:tcBorders>
              <w:bottom w:val="single" w:sz="4" w:space="0" w:color="auto"/>
            </w:tcBorders>
          </w:tcPr>
          <w:p w14:paraId="6A1A3A97" w14:textId="77777777" w:rsidR="00804B7A" w:rsidRDefault="00804B7A" w:rsidP="00C65D68">
            <w:pPr>
              <w:widowControl w:val="0"/>
              <w:tabs>
                <w:tab w:val="left" w:pos="990"/>
                <w:tab w:val="left" w:pos="1440"/>
              </w:tabs>
              <w:jc w:val="center"/>
              <w:rPr>
                <w:b/>
                <w:bCs/>
                <w:sz w:val="24"/>
                <w:szCs w:val="24"/>
                <w:lang w:val="sr-Cyrl-CS"/>
              </w:rPr>
            </w:pPr>
            <w:r>
              <w:rPr>
                <w:b/>
                <w:bCs/>
                <w:sz w:val="24"/>
                <w:szCs w:val="24"/>
                <w:lang w:val="sr-Cyrl-CS"/>
              </w:rPr>
              <w:t>12.</w:t>
            </w:r>
          </w:p>
        </w:tc>
        <w:tc>
          <w:tcPr>
            <w:tcW w:w="3420" w:type="dxa"/>
            <w:tcBorders>
              <w:bottom w:val="single" w:sz="4" w:space="0" w:color="auto"/>
            </w:tcBorders>
            <w:vAlign w:val="center"/>
          </w:tcPr>
          <w:p w14:paraId="0B46A26D" w14:textId="77777777" w:rsidR="00804B7A" w:rsidRDefault="00804B7A" w:rsidP="00C65D68">
            <w:pPr>
              <w:widowControl w:val="0"/>
              <w:tabs>
                <w:tab w:val="left" w:pos="990"/>
                <w:tab w:val="left" w:pos="1440"/>
              </w:tabs>
              <w:rPr>
                <w:b/>
                <w:bCs/>
                <w:sz w:val="24"/>
                <w:szCs w:val="24"/>
                <w:lang w:val="sr-Cyrl-CS"/>
              </w:rPr>
            </w:pPr>
            <w:r w:rsidRPr="002379FA">
              <w:rPr>
                <w:rFonts w:eastAsia="TimesNewRomanPSMT"/>
                <w:b/>
                <w:bCs/>
                <w:color w:val="000000"/>
                <w:sz w:val="24"/>
                <w:szCs w:val="24"/>
                <w:lang w:val="sr-Cyrl-CS"/>
              </w:rPr>
              <w:t>УКУПНА ЦЕНА РЕЗЕРВНИХ ДЕЛОВА</w:t>
            </w:r>
          </w:p>
          <w:p w14:paraId="2FD1F4D5" w14:textId="77777777" w:rsidR="00804B7A" w:rsidRDefault="00804B7A" w:rsidP="00C65D68">
            <w:pPr>
              <w:widowControl w:val="0"/>
              <w:tabs>
                <w:tab w:val="left" w:pos="990"/>
                <w:tab w:val="left" w:pos="1440"/>
              </w:tabs>
              <w:rPr>
                <w:b/>
                <w:bCs/>
                <w:sz w:val="24"/>
                <w:szCs w:val="24"/>
                <w:lang w:val="sr-Cyrl-CS"/>
              </w:rPr>
            </w:pPr>
            <w:r>
              <w:rPr>
                <w:b/>
                <w:bCs/>
                <w:sz w:val="24"/>
                <w:szCs w:val="24"/>
                <w:lang w:val="sr-Cyrl-CS"/>
              </w:rPr>
              <w:t xml:space="preserve">(укупно </w:t>
            </w:r>
            <w:r>
              <w:rPr>
                <w:b/>
                <w:bCs/>
                <w:sz w:val="24"/>
                <w:szCs w:val="24"/>
                <w:lang w:val="sr-Cyrl-RS"/>
              </w:rPr>
              <w:t>ставке</w:t>
            </w:r>
            <w:r>
              <w:rPr>
                <w:b/>
                <w:bCs/>
                <w:sz w:val="24"/>
                <w:szCs w:val="24"/>
                <w:lang w:val="sr-Cyrl-CS"/>
              </w:rPr>
              <w:t xml:space="preserve"> </w:t>
            </w:r>
            <w:r>
              <w:rPr>
                <w:b/>
                <w:bCs/>
                <w:sz w:val="24"/>
                <w:szCs w:val="24"/>
              </w:rPr>
              <w:t>1+2+</w:t>
            </w:r>
            <w:r>
              <w:rPr>
                <w:b/>
                <w:bCs/>
                <w:sz w:val="24"/>
                <w:szCs w:val="24"/>
                <w:lang w:val="sr-Cyrl-CS"/>
              </w:rPr>
              <w:t>3+4+5+6 +7 +8+9+10+11)</w:t>
            </w:r>
          </w:p>
        </w:tc>
        <w:tc>
          <w:tcPr>
            <w:tcW w:w="3780" w:type="dxa"/>
            <w:tcBorders>
              <w:bottom w:val="single" w:sz="4" w:space="0" w:color="auto"/>
            </w:tcBorders>
            <w:vAlign w:val="center"/>
          </w:tcPr>
          <w:p w14:paraId="24AA62ED" w14:textId="77777777" w:rsidR="00804B7A" w:rsidRPr="0005284F" w:rsidRDefault="00804B7A" w:rsidP="00C65D68">
            <w:pPr>
              <w:widowControl w:val="0"/>
              <w:tabs>
                <w:tab w:val="left" w:pos="990"/>
                <w:tab w:val="left" w:pos="1440"/>
              </w:tabs>
              <w:rPr>
                <w:b/>
                <w:bCs/>
                <w:sz w:val="24"/>
                <w:szCs w:val="24"/>
                <w:lang w:val="sr-Cyrl-RS"/>
              </w:rPr>
            </w:pPr>
          </w:p>
          <w:p w14:paraId="37A1E5E1" w14:textId="77777777" w:rsidR="00804B7A" w:rsidRPr="0005284F" w:rsidRDefault="00804B7A" w:rsidP="00C65D68">
            <w:pPr>
              <w:widowControl w:val="0"/>
              <w:tabs>
                <w:tab w:val="left" w:pos="990"/>
                <w:tab w:val="left" w:pos="1440"/>
              </w:tabs>
              <w:jc w:val="center"/>
              <w:rPr>
                <w:b/>
                <w:bCs/>
                <w:sz w:val="24"/>
                <w:szCs w:val="24"/>
                <w:lang w:val="sr-Cyrl-RS"/>
              </w:rPr>
            </w:pPr>
            <w:r w:rsidRPr="0005284F">
              <w:rPr>
                <w:b/>
                <w:bCs/>
                <w:sz w:val="24"/>
                <w:szCs w:val="24"/>
                <w:lang w:val="sr-Cyrl-RS"/>
              </w:rPr>
              <w:t>................</w:t>
            </w:r>
            <w:r>
              <w:rPr>
                <w:b/>
                <w:bCs/>
                <w:sz w:val="24"/>
                <w:szCs w:val="24"/>
                <w:lang w:val="sr-Cyrl-RS"/>
              </w:rPr>
              <w:t>.............</w:t>
            </w:r>
          </w:p>
          <w:p w14:paraId="58FCC307" w14:textId="77777777" w:rsidR="00804B7A" w:rsidRPr="0005284F" w:rsidRDefault="00804B7A" w:rsidP="00C65D68">
            <w:pPr>
              <w:widowControl w:val="0"/>
              <w:tabs>
                <w:tab w:val="left" w:pos="990"/>
                <w:tab w:val="left" w:pos="1440"/>
              </w:tabs>
              <w:jc w:val="center"/>
              <w:rPr>
                <w:b/>
                <w:bCs/>
                <w:sz w:val="24"/>
                <w:szCs w:val="24"/>
                <w:lang w:val="sr-Cyrl-RS"/>
              </w:rPr>
            </w:pPr>
            <w:r>
              <w:rPr>
                <w:b/>
                <w:bCs/>
                <w:sz w:val="24"/>
                <w:szCs w:val="24"/>
                <w:lang w:val="sr-Cyrl-RS"/>
              </w:rPr>
              <w:t>д</w:t>
            </w:r>
            <w:r w:rsidRPr="0005284F">
              <w:rPr>
                <w:b/>
                <w:bCs/>
                <w:sz w:val="24"/>
                <w:szCs w:val="24"/>
                <w:lang w:val="sr-Cyrl-RS"/>
              </w:rPr>
              <w:t>инара</w:t>
            </w:r>
            <w:r>
              <w:rPr>
                <w:b/>
                <w:bCs/>
                <w:sz w:val="24"/>
                <w:szCs w:val="24"/>
                <w:lang w:val="sr-Cyrl-RS"/>
              </w:rPr>
              <w:t xml:space="preserve"> </w:t>
            </w:r>
            <w:r w:rsidRPr="0005284F">
              <w:rPr>
                <w:b/>
                <w:bCs/>
                <w:sz w:val="24"/>
                <w:szCs w:val="24"/>
                <w:lang w:val="sr-Cyrl-RS"/>
              </w:rPr>
              <w:t>БЕЗ ПДВ</w:t>
            </w:r>
          </w:p>
          <w:p w14:paraId="73D2B8A9" w14:textId="77777777" w:rsidR="00804B7A" w:rsidRPr="00300881" w:rsidRDefault="00804B7A" w:rsidP="00C65D68">
            <w:pPr>
              <w:widowControl w:val="0"/>
              <w:tabs>
                <w:tab w:val="left" w:pos="990"/>
                <w:tab w:val="left" w:pos="1440"/>
              </w:tabs>
              <w:jc w:val="center"/>
              <w:rPr>
                <w:b/>
                <w:bCs/>
                <w:sz w:val="24"/>
                <w:szCs w:val="24"/>
                <w:lang w:val="sr-Cyrl-RS"/>
              </w:rPr>
            </w:pPr>
            <w:r w:rsidRPr="0005284F">
              <w:rPr>
                <w:b/>
                <w:bCs/>
                <w:sz w:val="24"/>
                <w:szCs w:val="24"/>
                <w:lang w:val="sr-Cyrl-RS"/>
              </w:rPr>
              <w:t>(са</w:t>
            </w:r>
            <w:r>
              <w:rPr>
                <w:b/>
                <w:bCs/>
                <w:sz w:val="24"/>
                <w:szCs w:val="24"/>
                <w:lang w:val="sr-Cyrl-RS"/>
              </w:rPr>
              <w:t xml:space="preserve">брати јединичне цене из колоне </w:t>
            </w:r>
            <w:r>
              <w:rPr>
                <w:b/>
                <w:bCs/>
                <w:sz w:val="24"/>
                <w:szCs w:val="24"/>
              </w:rPr>
              <w:t>III</w:t>
            </w:r>
            <w:r w:rsidRPr="0005284F">
              <w:rPr>
                <w:b/>
                <w:bCs/>
                <w:sz w:val="24"/>
                <w:szCs w:val="24"/>
                <w:lang w:val="sr-Cyrl-RS"/>
              </w:rPr>
              <w:t>)</w:t>
            </w:r>
          </w:p>
        </w:tc>
        <w:tc>
          <w:tcPr>
            <w:tcW w:w="2700" w:type="dxa"/>
            <w:tcBorders>
              <w:bottom w:val="single" w:sz="4" w:space="0" w:color="auto"/>
            </w:tcBorders>
          </w:tcPr>
          <w:p w14:paraId="7603126B" w14:textId="77777777" w:rsidR="00804B7A" w:rsidRDefault="00804B7A" w:rsidP="00C65D68">
            <w:pPr>
              <w:widowControl w:val="0"/>
              <w:tabs>
                <w:tab w:val="left" w:pos="990"/>
                <w:tab w:val="left" w:pos="1440"/>
              </w:tabs>
              <w:spacing w:line="200" w:lineRule="exact"/>
              <w:rPr>
                <w:b/>
                <w:sz w:val="24"/>
                <w:szCs w:val="24"/>
                <w:lang w:val="sr-Cyrl-RS"/>
              </w:rPr>
            </w:pPr>
          </w:p>
          <w:p w14:paraId="6EE689C8" w14:textId="77777777" w:rsidR="00804B7A" w:rsidRDefault="00804B7A" w:rsidP="00C65D68">
            <w:pPr>
              <w:widowControl w:val="0"/>
              <w:tabs>
                <w:tab w:val="left" w:pos="990"/>
                <w:tab w:val="left" w:pos="1440"/>
              </w:tabs>
              <w:spacing w:line="200" w:lineRule="exact"/>
              <w:rPr>
                <w:b/>
                <w:sz w:val="24"/>
                <w:szCs w:val="24"/>
                <w:lang w:val="sr-Cyrl-RS"/>
              </w:rPr>
            </w:pPr>
          </w:p>
          <w:p w14:paraId="1D40A1B0" w14:textId="77777777" w:rsidR="00804B7A" w:rsidRDefault="00804B7A" w:rsidP="00C65D68">
            <w:pPr>
              <w:widowControl w:val="0"/>
              <w:tabs>
                <w:tab w:val="left" w:pos="990"/>
                <w:tab w:val="left" w:pos="1440"/>
              </w:tabs>
              <w:spacing w:line="200" w:lineRule="exact"/>
              <w:jc w:val="center"/>
              <w:rPr>
                <w:b/>
                <w:sz w:val="24"/>
                <w:szCs w:val="24"/>
                <w:lang w:val="sr-Cyrl-RS"/>
              </w:rPr>
            </w:pPr>
            <w:r w:rsidRPr="0005284F">
              <w:rPr>
                <w:b/>
                <w:sz w:val="24"/>
                <w:szCs w:val="24"/>
                <w:lang w:val="sr-Cyrl-RS"/>
              </w:rPr>
              <w:t>...............</w:t>
            </w:r>
            <w:r>
              <w:rPr>
                <w:b/>
                <w:sz w:val="24"/>
                <w:szCs w:val="24"/>
                <w:lang w:val="sr-Cyrl-RS"/>
              </w:rPr>
              <w:t>...........</w:t>
            </w:r>
          </w:p>
          <w:p w14:paraId="5387A34B" w14:textId="77777777" w:rsidR="00804B7A" w:rsidRPr="0005284F" w:rsidRDefault="00804B7A" w:rsidP="00C65D68">
            <w:pPr>
              <w:widowControl w:val="0"/>
              <w:tabs>
                <w:tab w:val="left" w:pos="990"/>
                <w:tab w:val="left" w:pos="1440"/>
              </w:tabs>
              <w:spacing w:line="200" w:lineRule="exact"/>
              <w:jc w:val="center"/>
              <w:rPr>
                <w:b/>
                <w:sz w:val="24"/>
                <w:szCs w:val="24"/>
                <w:lang w:val="sr-Cyrl-RS"/>
              </w:rPr>
            </w:pPr>
            <w:r>
              <w:rPr>
                <w:b/>
                <w:sz w:val="24"/>
                <w:szCs w:val="24"/>
                <w:lang w:val="sr-Cyrl-RS"/>
              </w:rPr>
              <w:t>д</w:t>
            </w:r>
            <w:r w:rsidRPr="0005284F">
              <w:rPr>
                <w:b/>
                <w:sz w:val="24"/>
                <w:szCs w:val="24"/>
                <w:lang w:val="sr-Cyrl-RS"/>
              </w:rPr>
              <w:t>инара</w:t>
            </w:r>
            <w:r>
              <w:rPr>
                <w:b/>
                <w:sz w:val="24"/>
                <w:szCs w:val="24"/>
                <w:lang w:val="sr-Cyrl-RS"/>
              </w:rPr>
              <w:t xml:space="preserve"> </w:t>
            </w:r>
            <w:r w:rsidRPr="0005284F">
              <w:rPr>
                <w:b/>
                <w:sz w:val="24"/>
                <w:szCs w:val="24"/>
                <w:lang w:val="sr-Cyrl-RS"/>
              </w:rPr>
              <w:t>СА ПДВ</w:t>
            </w:r>
          </w:p>
          <w:p w14:paraId="15906398" w14:textId="77777777" w:rsidR="00804B7A" w:rsidRPr="0005284F" w:rsidRDefault="00804B7A" w:rsidP="00C65D68">
            <w:pPr>
              <w:widowControl w:val="0"/>
              <w:tabs>
                <w:tab w:val="left" w:pos="990"/>
                <w:tab w:val="left" w:pos="1440"/>
              </w:tabs>
              <w:spacing w:line="200" w:lineRule="exact"/>
              <w:jc w:val="center"/>
              <w:rPr>
                <w:b/>
                <w:sz w:val="24"/>
                <w:szCs w:val="24"/>
                <w:lang w:val="sr-Cyrl-RS"/>
              </w:rPr>
            </w:pPr>
            <w:r w:rsidRPr="0005284F">
              <w:rPr>
                <w:b/>
                <w:sz w:val="24"/>
                <w:szCs w:val="24"/>
                <w:lang w:val="sr-Cyrl-RS"/>
              </w:rPr>
              <w:t>(са</w:t>
            </w:r>
            <w:r>
              <w:rPr>
                <w:b/>
                <w:sz w:val="24"/>
                <w:szCs w:val="24"/>
                <w:lang w:val="sr-Cyrl-RS"/>
              </w:rPr>
              <w:t>брати јединичне цене из колоне I</w:t>
            </w:r>
            <w:r>
              <w:rPr>
                <w:b/>
                <w:sz w:val="24"/>
                <w:szCs w:val="24"/>
              </w:rPr>
              <w:t>V</w:t>
            </w:r>
            <w:r w:rsidRPr="0005284F">
              <w:rPr>
                <w:b/>
                <w:sz w:val="24"/>
                <w:szCs w:val="24"/>
                <w:lang w:val="sr-Cyrl-RS"/>
              </w:rPr>
              <w:t>)</w:t>
            </w:r>
          </w:p>
        </w:tc>
      </w:tr>
    </w:tbl>
    <w:p w14:paraId="15AFDC3A" w14:textId="4063E805" w:rsidR="00804B7A" w:rsidRDefault="00804B7A" w:rsidP="00804B7A">
      <w:pPr>
        <w:ind w:right="-720"/>
        <w:jc w:val="both"/>
        <w:rPr>
          <w:rFonts w:eastAsia="Arial Unicode MS"/>
          <w:sz w:val="24"/>
          <w:szCs w:val="24"/>
          <w:lang w:val="sr-Latn-RS"/>
        </w:rPr>
      </w:pPr>
    </w:p>
    <w:p w14:paraId="16A05B90" w14:textId="77777777" w:rsidR="00804B7A" w:rsidRDefault="00804B7A" w:rsidP="00804B7A">
      <w:pPr>
        <w:suppressAutoHyphens/>
        <w:jc w:val="both"/>
        <w:rPr>
          <w:i/>
          <w:sz w:val="24"/>
          <w:szCs w:val="24"/>
          <w:lang w:val="sr-Cyrl-CS"/>
        </w:rPr>
      </w:pPr>
      <w:r>
        <w:rPr>
          <w:rFonts w:eastAsia="TimesNewRomanPSMT"/>
          <w:b/>
          <w:bCs/>
          <w:color w:val="000000"/>
          <w:sz w:val="24"/>
          <w:szCs w:val="24"/>
          <w:highlight w:val="lightGray"/>
          <w:lang w:val="sr-Cyrl-RS"/>
        </w:rPr>
        <w:t>Б.2</w:t>
      </w:r>
      <w:r w:rsidRPr="002838BA">
        <w:rPr>
          <w:rFonts w:eastAsia="TimesNewRomanPSMT"/>
          <w:b/>
          <w:bCs/>
          <w:color w:val="000000"/>
          <w:sz w:val="24"/>
          <w:szCs w:val="24"/>
          <w:highlight w:val="lightGray"/>
          <w:lang w:val="sr-Cyrl-RS"/>
        </w:rPr>
        <w:t>.</w:t>
      </w:r>
      <w:r w:rsidRPr="002838BA">
        <w:rPr>
          <w:rFonts w:eastAsia="TimesNewRomanPSMT"/>
          <w:bCs/>
          <w:color w:val="000000"/>
          <w:sz w:val="24"/>
          <w:szCs w:val="24"/>
          <w:lang w:val="sr-Cyrl-RS"/>
        </w:rPr>
        <w:t xml:space="preserve"> </w:t>
      </w:r>
      <w:r w:rsidRPr="002838BA">
        <w:rPr>
          <w:sz w:val="24"/>
          <w:szCs w:val="24"/>
          <w:lang w:val="sr-Cyrl-CS"/>
        </w:rPr>
        <w:t xml:space="preserve"> </w:t>
      </w:r>
      <w:r w:rsidRPr="00224AFA">
        <w:rPr>
          <w:sz w:val="24"/>
          <w:szCs w:val="24"/>
          <w:lang w:val="sr-Cyrl-RS"/>
        </w:rPr>
        <w:t>Услуга</w:t>
      </w:r>
      <w:r>
        <w:rPr>
          <w:sz w:val="24"/>
          <w:szCs w:val="24"/>
          <w:lang w:val="sr-Cyrl-RS"/>
        </w:rPr>
        <w:t xml:space="preserve"> сервисирања  возила са уградњом нових оригиналних резервних делова потребних за замену </w:t>
      </w:r>
      <w:r w:rsidRPr="002838BA">
        <w:rPr>
          <w:sz w:val="24"/>
          <w:szCs w:val="24"/>
          <w:lang w:val="sr-Cyrl-CS"/>
        </w:rPr>
        <w:t xml:space="preserve">приликом редовног односно ванредног сервисирања по пријави возача и дијагностике у сервису за возило </w:t>
      </w:r>
      <w:r w:rsidRPr="002838BA">
        <w:rPr>
          <w:b/>
          <w:i/>
          <w:sz w:val="24"/>
          <w:szCs w:val="24"/>
          <w:lang w:val="sr-Cyrl-CS"/>
        </w:rPr>
        <w:t xml:space="preserve">ŠKODA  </w:t>
      </w:r>
      <w:r w:rsidRPr="002838BA">
        <w:rPr>
          <w:b/>
          <w:i/>
          <w:sz w:val="24"/>
          <w:szCs w:val="24"/>
          <w:lang w:val="sr-Latn-RS"/>
        </w:rPr>
        <w:t>OCTAVIA A5 1.4</w:t>
      </w:r>
      <w:r w:rsidRPr="002838BA">
        <w:rPr>
          <w:i/>
          <w:sz w:val="24"/>
          <w:szCs w:val="24"/>
          <w:lang w:val="sr-Cyrl-CS"/>
        </w:rPr>
        <w:t>:</w:t>
      </w:r>
    </w:p>
    <w:p w14:paraId="20E56986" w14:textId="77777777" w:rsidR="00804B7A" w:rsidRDefault="00804B7A" w:rsidP="00804B7A">
      <w:pPr>
        <w:suppressAutoHyphens/>
        <w:jc w:val="both"/>
        <w:rPr>
          <w:i/>
          <w:sz w:val="24"/>
          <w:szCs w:val="24"/>
          <w:lang w:val="sr-Cyrl-CS"/>
        </w:rPr>
      </w:pPr>
    </w:p>
    <w:p w14:paraId="1C0DF4BA" w14:textId="77777777" w:rsidR="00804B7A" w:rsidRPr="00F34E8C" w:rsidRDefault="00804B7A" w:rsidP="00804B7A">
      <w:pPr>
        <w:suppressAutoHyphens/>
        <w:jc w:val="both"/>
        <w:rPr>
          <w:b/>
          <w:i/>
          <w:sz w:val="24"/>
          <w:szCs w:val="24"/>
          <w:lang w:val="sr-Cyrl-RS"/>
        </w:rPr>
      </w:pPr>
      <w:r>
        <w:rPr>
          <w:b/>
          <w:i/>
          <w:sz w:val="24"/>
          <w:szCs w:val="24"/>
          <w:lang w:val="sr-Cyrl-RS"/>
        </w:rPr>
        <w:t>Табела 2</w:t>
      </w:r>
      <w:r w:rsidRPr="00F34E8C">
        <w:rPr>
          <w:b/>
          <w:i/>
          <w:sz w:val="24"/>
          <w:szCs w:val="24"/>
          <w:lang w:val="sr-Cyrl-RS"/>
        </w:rPr>
        <w:t>.</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694"/>
        <w:gridCol w:w="1559"/>
        <w:gridCol w:w="1134"/>
        <w:gridCol w:w="1276"/>
        <w:gridCol w:w="1417"/>
        <w:gridCol w:w="1418"/>
      </w:tblGrid>
      <w:tr w:rsidR="00804B7A" w:rsidRPr="002838BA" w14:paraId="2B44D606" w14:textId="77777777" w:rsidTr="00C65D68">
        <w:trPr>
          <w:cantSplit/>
          <w:trHeight w:val="910"/>
        </w:trPr>
        <w:tc>
          <w:tcPr>
            <w:tcW w:w="1276" w:type="dxa"/>
            <w:tcBorders>
              <w:bottom w:val="single" w:sz="4" w:space="0" w:color="auto"/>
            </w:tcBorders>
            <w:vAlign w:val="center"/>
          </w:tcPr>
          <w:p w14:paraId="5E723C24" w14:textId="77777777" w:rsidR="00804B7A" w:rsidRPr="002838BA" w:rsidRDefault="00804B7A" w:rsidP="00C65D68">
            <w:pPr>
              <w:widowControl w:val="0"/>
              <w:tabs>
                <w:tab w:val="left" w:pos="990"/>
                <w:tab w:val="left" w:pos="1440"/>
              </w:tabs>
              <w:jc w:val="both"/>
              <w:rPr>
                <w:b/>
                <w:bCs/>
                <w:sz w:val="24"/>
                <w:szCs w:val="24"/>
                <w:lang w:val="sr-Cyrl-CS"/>
              </w:rPr>
            </w:pPr>
          </w:p>
          <w:p w14:paraId="5F7A103C" w14:textId="77777777" w:rsidR="00804B7A" w:rsidRPr="002838BA" w:rsidRDefault="00804B7A" w:rsidP="00C65D68">
            <w:pPr>
              <w:widowControl w:val="0"/>
              <w:tabs>
                <w:tab w:val="left" w:pos="990"/>
                <w:tab w:val="left" w:pos="1440"/>
              </w:tabs>
              <w:jc w:val="both"/>
              <w:rPr>
                <w:b/>
                <w:bCs/>
                <w:sz w:val="24"/>
                <w:szCs w:val="24"/>
                <w:lang w:val="sr-Cyrl-CS"/>
              </w:rPr>
            </w:pPr>
          </w:p>
        </w:tc>
        <w:tc>
          <w:tcPr>
            <w:tcW w:w="2694" w:type="dxa"/>
            <w:tcBorders>
              <w:bottom w:val="single" w:sz="4" w:space="0" w:color="auto"/>
            </w:tcBorders>
            <w:vAlign w:val="center"/>
          </w:tcPr>
          <w:p w14:paraId="68CDC1DC" w14:textId="77777777" w:rsidR="00804B7A" w:rsidRPr="002838BA" w:rsidRDefault="00804B7A" w:rsidP="00C65D68">
            <w:pPr>
              <w:widowControl w:val="0"/>
              <w:tabs>
                <w:tab w:val="left" w:pos="990"/>
                <w:tab w:val="left" w:pos="1440"/>
              </w:tabs>
              <w:spacing w:before="240" w:after="60"/>
              <w:ind w:left="360"/>
              <w:outlineLvl w:val="5"/>
              <w:rPr>
                <w:b/>
                <w:sz w:val="24"/>
                <w:szCs w:val="24"/>
                <w:lang w:val="sr-Cyrl-CS"/>
              </w:rPr>
            </w:pPr>
            <w:r w:rsidRPr="002838BA">
              <w:rPr>
                <w:b/>
                <w:sz w:val="24"/>
                <w:szCs w:val="24"/>
                <w:lang w:val="sr-Cyrl-RS"/>
              </w:rPr>
              <w:t xml:space="preserve">        </w:t>
            </w:r>
            <w:r w:rsidRPr="002838BA">
              <w:rPr>
                <w:b/>
                <w:sz w:val="24"/>
                <w:szCs w:val="24"/>
                <w:lang w:val="sr-Cyrl-CS"/>
              </w:rPr>
              <w:t>Врста услуге</w:t>
            </w:r>
          </w:p>
        </w:tc>
        <w:tc>
          <w:tcPr>
            <w:tcW w:w="1559" w:type="dxa"/>
            <w:tcBorders>
              <w:bottom w:val="single" w:sz="4" w:space="0" w:color="auto"/>
            </w:tcBorders>
            <w:vAlign w:val="center"/>
          </w:tcPr>
          <w:p w14:paraId="3892FCA0" w14:textId="77777777" w:rsidR="00804B7A" w:rsidRPr="002838BA" w:rsidRDefault="00804B7A" w:rsidP="00C65D68">
            <w:pPr>
              <w:widowControl w:val="0"/>
              <w:tabs>
                <w:tab w:val="left" w:pos="990"/>
                <w:tab w:val="left" w:pos="1440"/>
              </w:tabs>
              <w:jc w:val="center"/>
              <w:rPr>
                <w:b/>
                <w:bCs/>
                <w:sz w:val="24"/>
                <w:szCs w:val="24"/>
                <w:lang w:val="sr-Cyrl-RS"/>
              </w:rPr>
            </w:pPr>
            <w:r w:rsidRPr="002838BA">
              <w:rPr>
                <w:b/>
                <w:bCs/>
                <w:sz w:val="24"/>
                <w:szCs w:val="24"/>
                <w:lang w:val="sr-Cyrl-CS"/>
              </w:rPr>
              <w:t>Норматив времена за извршење радова</w:t>
            </w:r>
          </w:p>
        </w:tc>
        <w:tc>
          <w:tcPr>
            <w:tcW w:w="1134" w:type="dxa"/>
            <w:tcBorders>
              <w:bottom w:val="single" w:sz="4" w:space="0" w:color="auto"/>
            </w:tcBorders>
          </w:tcPr>
          <w:p w14:paraId="79F24895" w14:textId="77777777" w:rsidR="00804B7A" w:rsidRPr="002838BA" w:rsidRDefault="00804B7A" w:rsidP="00C65D68">
            <w:pPr>
              <w:widowControl w:val="0"/>
              <w:tabs>
                <w:tab w:val="left" w:pos="990"/>
                <w:tab w:val="left" w:pos="1440"/>
              </w:tabs>
              <w:jc w:val="center"/>
              <w:rPr>
                <w:b/>
                <w:bCs/>
                <w:sz w:val="24"/>
                <w:szCs w:val="24"/>
                <w:lang w:val="sr-Cyrl-RS"/>
              </w:rPr>
            </w:pPr>
            <w:r w:rsidRPr="002838BA">
              <w:rPr>
                <w:b/>
                <w:bCs/>
                <w:sz w:val="24"/>
                <w:szCs w:val="24"/>
                <w:lang w:val="sr-Cyrl-RS"/>
              </w:rPr>
              <w:t>Цена норма часа без ПДВ-а</w:t>
            </w:r>
          </w:p>
        </w:tc>
        <w:tc>
          <w:tcPr>
            <w:tcW w:w="1276" w:type="dxa"/>
            <w:tcBorders>
              <w:bottom w:val="single" w:sz="4" w:space="0" w:color="auto"/>
            </w:tcBorders>
          </w:tcPr>
          <w:p w14:paraId="5ED780C0" w14:textId="77777777" w:rsidR="00804B7A" w:rsidRPr="002838BA" w:rsidRDefault="00804B7A" w:rsidP="00C65D68">
            <w:pPr>
              <w:widowControl w:val="0"/>
              <w:tabs>
                <w:tab w:val="left" w:pos="990"/>
                <w:tab w:val="left" w:pos="1440"/>
              </w:tabs>
              <w:jc w:val="center"/>
              <w:rPr>
                <w:b/>
                <w:bCs/>
                <w:sz w:val="24"/>
                <w:szCs w:val="24"/>
                <w:lang w:val="sr-Cyrl-RS"/>
              </w:rPr>
            </w:pPr>
            <w:r w:rsidRPr="002838BA">
              <w:rPr>
                <w:b/>
                <w:bCs/>
                <w:sz w:val="24"/>
                <w:szCs w:val="24"/>
                <w:lang w:val="sr-Cyrl-RS"/>
              </w:rPr>
              <w:t>Цена норма часа са ПДВ-ом</w:t>
            </w:r>
          </w:p>
        </w:tc>
        <w:tc>
          <w:tcPr>
            <w:tcW w:w="1417" w:type="dxa"/>
            <w:tcBorders>
              <w:bottom w:val="single" w:sz="4" w:space="0" w:color="auto"/>
            </w:tcBorders>
          </w:tcPr>
          <w:p w14:paraId="0C733313" w14:textId="77777777" w:rsidR="00804B7A" w:rsidRPr="002838BA" w:rsidRDefault="00804B7A" w:rsidP="00C65D68">
            <w:pPr>
              <w:widowControl w:val="0"/>
              <w:tabs>
                <w:tab w:val="left" w:pos="990"/>
                <w:tab w:val="left" w:pos="1440"/>
              </w:tabs>
              <w:jc w:val="center"/>
              <w:rPr>
                <w:b/>
                <w:bCs/>
                <w:sz w:val="24"/>
                <w:szCs w:val="24"/>
                <w:lang w:val="sr-Cyrl-RS"/>
              </w:rPr>
            </w:pPr>
            <w:r w:rsidRPr="002838BA">
              <w:rPr>
                <w:b/>
                <w:bCs/>
                <w:sz w:val="24"/>
                <w:szCs w:val="24"/>
                <w:lang w:val="sr-Cyrl-RS"/>
              </w:rPr>
              <w:t xml:space="preserve">Понуђена цена рада без </w:t>
            </w:r>
          </w:p>
          <w:p w14:paraId="3A7B13E7" w14:textId="77777777" w:rsidR="00804B7A" w:rsidRPr="002838BA" w:rsidRDefault="00804B7A" w:rsidP="00C65D68">
            <w:pPr>
              <w:widowControl w:val="0"/>
              <w:tabs>
                <w:tab w:val="left" w:pos="990"/>
                <w:tab w:val="left" w:pos="1440"/>
              </w:tabs>
              <w:jc w:val="center"/>
              <w:rPr>
                <w:b/>
                <w:bCs/>
                <w:sz w:val="24"/>
                <w:szCs w:val="24"/>
                <w:lang w:val="sr-Cyrl-RS"/>
              </w:rPr>
            </w:pPr>
            <w:r w:rsidRPr="002838BA">
              <w:rPr>
                <w:b/>
                <w:bCs/>
                <w:sz w:val="24"/>
                <w:szCs w:val="24"/>
                <w:lang w:val="sr-Cyrl-RS"/>
              </w:rPr>
              <w:t>ПДВ-а</w:t>
            </w:r>
          </w:p>
          <w:p w14:paraId="1EB76102" w14:textId="77777777" w:rsidR="00804B7A" w:rsidRPr="002838BA" w:rsidRDefault="00804B7A" w:rsidP="00C65D68">
            <w:pPr>
              <w:widowControl w:val="0"/>
              <w:tabs>
                <w:tab w:val="left" w:pos="990"/>
                <w:tab w:val="left" w:pos="1440"/>
              </w:tabs>
              <w:jc w:val="center"/>
              <w:rPr>
                <w:b/>
                <w:bCs/>
                <w:sz w:val="24"/>
                <w:szCs w:val="24"/>
                <w:lang w:val="sr-Cyrl-RS"/>
              </w:rPr>
            </w:pPr>
            <w:r>
              <w:rPr>
                <w:b/>
                <w:bCs/>
                <w:sz w:val="24"/>
                <w:szCs w:val="24"/>
                <w:lang w:val="sr-Cyrl-RS"/>
              </w:rPr>
              <w:t>(II</w:t>
            </w:r>
            <w:r w:rsidRPr="002838BA">
              <w:rPr>
                <w:b/>
                <w:bCs/>
                <w:sz w:val="24"/>
                <w:szCs w:val="24"/>
              </w:rPr>
              <w:t>x</w:t>
            </w:r>
            <w:r>
              <w:rPr>
                <w:b/>
                <w:bCs/>
                <w:sz w:val="24"/>
                <w:szCs w:val="24"/>
                <w:lang w:val="sr-Cyrl-RS"/>
              </w:rPr>
              <w:t>III</w:t>
            </w:r>
            <w:r w:rsidRPr="002838BA">
              <w:rPr>
                <w:b/>
                <w:bCs/>
                <w:sz w:val="24"/>
                <w:szCs w:val="24"/>
                <w:lang w:val="sr-Cyrl-RS"/>
              </w:rPr>
              <w:t>)</w:t>
            </w:r>
          </w:p>
        </w:tc>
        <w:tc>
          <w:tcPr>
            <w:tcW w:w="1418" w:type="dxa"/>
            <w:tcBorders>
              <w:bottom w:val="single" w:sz="4" w:space="0" w:color="auto"/>
            </w:tcBorders>
          </w:tcPr>
          <w:p w14:paraId="7C114644" w14:textId="77777777" w:rsidR="00804B7A" w:rsidRPr="002838BA" w:rsidRDefault="00804B7A" w:rsidP="00C65D68">
            <w:pPr>
              <w:widowControl w:val="0"/>
              <w:tabs>
                <w:tab w:val="left" w:pos="990"/>
                <w:tab w:val="left" w:pos="1440"/>
              </w:tabs>
              <w:jc w:val="center"/>
              <w:rPr>
                <w:b/>
                <w:bCs/>
                <w:sz w:val="24"/>
                <w:szCs w:val="24"/>
                <w:lang w:val="sr-Cyrl-RS"/>
              </w:rPr>
            </w:pPr>
            <w:r w:rsidRPr="002838BA">
              <w:rPr>
                <w:b/>
                <w:bCs/>
                <w:sz w:val="24"/>
                <w:szCs w:val="24"/>
                <w:lang w:val="sr-Cyrl-RS"/>
              </w:rPr>
              <w:t>Понуђена цена рада</w:t>
            </w:r>
          </w:p>
          <w:p w14:paraId="3DC195EA" w14:textId="77777777" w:rsidR="00804B7A" w:rsidRPr="002838BA" w:rsidRDefault="00804B7A" w:rsidP="00C65D68">
            <w:pPr>
              <w:widowControl w:val="0"/>
              <w:tabs>
                <w:tab w:val="left" w:pos="990"/>
                <w:tab w:val="left" w:pos="1440"/>
              </w:tabs>
              <w:jc w:val="center"/>
              <w:rPr>
                <w:b/>
                <w:bCs/>
                <w:sz w:val="24"/>
                <w:szCs w:val="24"/>
                <w:lang w:val="sr-Cyrl-RS"/>
              </w:rPr>
            </w:pPr>
            <w:r w:rsidRPr="002838BA">
              <w:rPr>
                <w:b/>
                <w:bCs/>
                <w:sz w:val="24"/>
                <w:szCs w:val="24"/>
                <w:lang w:val="sr-Cyrl-RS"/>
              </w:rPr>
              <w:t xml:space="preserve">са ПДВ-ом </w:t>
            </w:r>
          </w:p>
          <w:p w14:paraId="46A10B8C" w14:textId="77777777" w:rsidR="00804B7A" w:rsidRPr="002838BA" w:rsidRDefault="00804B7A" w:rsidP="00C65D68">
            <w:pPr>
              <w:widowControl w:val="0"/>
              <w:tabs>
                <w:tab w:val="left" w:pos="990"/>
                <w:tab w:val="left" w:pos="1440"/>
              </w:tabs>
              <w:jc w:val="center"/>
              <w:rPr>
                <w:b/>
                <w:bCs/>
                <w:sz w:val="24"/>
                <w:szCs w:val="24"/>
                <w:lang w:val="sr-Cyrl-RS"/>
              </w:rPr>
            </w:pPr>
            <w:r>
              <w:rPr>
                <w:b/>
                <w:bCs/>
                <w:sz w:val="24"/>
                <w:szCs w:val="24"/>
                <w:lang w:val="sr-Cyrl-RS"/>
              </w:rPr>
              <w:t>(II</w:t>
            </w:r>
            <w:r w:rsidRPr="002838BA">
              <w:rPr>
                <w:b/>
                <w:bCs/>
                <w:sz w:val="24"/>
                <w:szCs w:val="24"/>
              </w:rPr>
              <w:t>x</w:t>
            </w:r>
            <w:r>
              <w:rPr>
                <w:b/>
                <w:bCs/>
                <w:sz w:val="24"/>
                <w:szCs w:val="24"/>
                <w:lang w:val="sr-Cyrl-RS"/>
              </w:rPr>
              <w:t>IV</w:t>
            </w:r>
            <w:r w:rsidRPr="002838BA">
              <w:rPr>
                <w:b/>
                <w:bCs/>
                <w:sz w:val="24"/>
                <w:szCs w:val="24"/>
                <w:lang w:val="sr-Cyrl-RS"/>
              </w:rPr>
              <w:t>)</w:t>
            </w:r>
          </w:p>
        </w:tc>
      </w:tr>
      <w:tr w:rsidR="00804B7A" w:rsidRPr="002838BA" w14:paraId="066100BA" w14:textId="77777777" w:rsidTr="00C65D68">
        <w:trPr>
          <w:cantSplit/>
          <w:trHeight w:val="303"/>
        </w:trPr>
        <w:tc>
          <w:tcPr>
            <w:tcW w:w="1276" w:type="dxa"/>
            <w:textDirection w:val="btLr"/>
            <w:vAlign w:val="center"/>
          </w:tcPr>
          <w:p w14:paraId="0AD367B2" w14:textId="77777777" w:rsidR="00804B7A" w:rsidRPr="002838BA" w:rsidRDefault="00804B7A" w:rsidP="00C65D68">
            <w:pPr>
              <w:widowControl w:val="0"/>
              <w:tabs>
                <w:tab w:val="left" w:pos="990"/>
                <w:tab w:val="left" w:pos="1440"/>
              </w:tabs>
              <w:spacing w:line="200" w:lineRule="exact"/>
              <w:ind w:left="113" w:right="113"/>
              <w:jc w:val="center"/>
              <w:rPr>
                <w:b/>
                <w:sz w:val="24"/>
                <w:szCs w:val="24"/>
                <w:lang w:val="sr-Cyrl-CS"/>
              </w:rPr>
            </w:pPr>
          </w:p>
        </w:tc>
        <w:tc>
          <w:tcPr>
            <w:tcW w:w="2694" w:type="dxa"/>
            <w:vAlign w:val="center"/>
          </w:tcPr>
          <w:p w14:paraId="6B3DBE06" w14:textId="77777777" w:rsidR="00804B7A" w:rsidRDefault="00804B7A" w:rsidP="00C65D68">
            <w:pPr>
              <w:widowControl w:val="0"/>
              <w:tabs>
                <w:tab w:val="left" w:pos="990"/>
                <w:tab w:val="left" w:pos="1440"/>
              </w:tabs>
              <w:spacing w:line="200" w:lineRule="exact"/>
              <w:jc w:val="center"/>
              <w:rPr>
                <w:b/>
                <w:sz w:val="24"/>
                <w:szCs w:val="24"/>
                <w:lang w:val="sr-Cyrl-CS"/>
              </w:rPr>
            </w:pPr>
          </w:p>
          <w:p w14:paraId="3AAFEC62" w14:textId="77777777" w:rsidR="00804B7A" w:rsidRPr="002838BA" w:rsidRDefault="00804B7A" w:rsidP="00C65D68">
            <w:pPr>
              <w:widowControl w:val="0"/>
              <w:tabs>
                <w:tab w:val="left" w:pos="990"/>
                <w:tab w:val="left" w:pos="1440"/>
              </w:tabs>
              <w:spacing w:line="200" w:lineRule="exact"/>
              <w:jc w:val="center"/>
              <w:rPr>
                <w:b/>
                <w:sz w:val="24"/>
                <w:szCs w:val="24"/>
                <w:lang w:val="sr-Cyrl-CS"/>
              </w:rPr>
            </w:pPr>
            <w:r>
              <w:rPr>
                <w:b/>
                <w:sz w:val="24"/>
                <w:szCs w:val="24"/>
                <w:lang w:val="sr-Cyrl-CS"/>
              </w:rPr>
              <w:t>I</w:t>
            </w:r>
          </w:p>
        </w:tc>
        <w:tc>
          <w:tcPr>
            <w:tcW w:w="1559" w:type="dxa"/>
            <w:vAlign w:val="center"/>
          </w:tcPr>
          <w:p w14:paraId="0A0C3D5A" w14:textId="77777777" w:rsidR="00804B7A" w:rsidRPr="002838BA" w:rsidRDefault="00804B7A" w:rsidP="00C65D68">
            <w:pPr>
              <w:widowControl w:val="0"/>
              <w:tabs>
                <w:tab w:val="left" w:pos="990"/>
                <w:tab w:val="left" w:pos="1440"/>
              </w:tabs>
              <w:spacing w:line="200" w:lineRule="exact"/>
              <w:jc w:val="center"/>
              <w:rPr>
                <w:b/>
                <w:sz w:val="24"/>
                <w:szCs w:val="24"/>
                <w:lang w:val="sr-Cyrl-CS"/>
              </w:rPr>
            </w:pPr>
            <w:r>
              <w:rPr>
                <w:b/>
                <w:sz w:val="24"/>
                <w:szCs w:val="24"/>
                <w:lang w:val="sr-Cyrl-CS"/>
              </w:rPr>
              <w:t>II</w:t>
            </w:r>
          </w:p>
        </w:tc>
        <w:tc>
          <w:tcPr>
            <w:tcW w:w="1134" w:type="dxa"/>
            <w:vAlign w:val="center"/>
          </w:tcPr>
          <w:p w14:paraId="129A5FB1" w14:textId="77777777" w:rsidR="00804B7A" w:rsidRPr="002838BA" w:rsidRDefault="00804B7A" w:rsidP="00C65D68">
            <w:pPr>
              <w:widowControl w:val="0"/>
              <w:tabs>
                <w:tab w:val="left" w:pos="990"/>
                <w:tab w:val="left" w:pos="1440"/>
              </w:tabs>
              <w:spacing w:line="200" w:lineRule="exact"/>
              <w:jc w:val="center"/>
              <w:rPr>
                <w:b/>
                <w:sz w:val="24"/>
                <w:szCs w:val="24"/>
                <w:lang w:val="sr-Cyrl-RS"/>
              </w:rPr>
            </w:pPr>
            <w:r>
              <w:rPr>
                <w:b/>
                <w:sz w:val="24"/>
                <w:szCs w:val="24"/>
                <w:lang w:val="sr-Cyrl-RS"/>
              </w:rPr>
              <w:t>III</w:t>
            </w:r>
          </w:p>
        </w:tc>
        <w:tc>
          <w:tcPr>
            <w:tcW w:w="1276" w:type="dxa"/>
            <w:vAlign w:val="center"/>
          </w:tcPr>
          <w:p w14:paraId="4755D368" w14:textId="77777777" w:rsidR="00804B7A" w:rsidRPr="002838BA" w:rsidRDefault="00804B7A" w:rsidP="00C65D68">
            <w:pPr>
              <w:widowControl w:val="0"/>
              <w:tabs>
                <w:tab w:val="left" w:pos="990"/>
                <w:tab w:val="left" w:pos="1440"/>
              </w:tabs>
              <w:spacing w:line="200" w:lineRule="exact"/>
              <w:jc w:val="center"/>
              <w:rPr>
                <w:b/>
                <w:sz w:val="24"/>
                <w:szCs w:val="24"/>
                <w:lang w:val="sr-Cyrl-RS"/>
              </w:rPr>
            </w:pPr>
            <w:r>
              <w:rPr>
                <w:b/>
                <w:sz w:val="24"/>
                <w:szCs w:val="24"/>
                <w:lang w:val="sr-Cyrl-RS"/>
              </w:rPr>
              <w:t>IV</w:t>
            </w:r>
          </w:p>
        </w:tc>
        <w:tc>
          <w:tcPr>
            <w:tcW w:w="1417" w:type="dxa"/>
            <w:vAlign w:val="center"/>
          </w:tcPr>
          <w:p w14:paraId="429C08E9" w14:textId="77777777" w:rsidR="00804B7A" w:rsidRPr="002838BA" w:rsidRDefault="00804B7A" w:rsidP="00C65D68">
            <w:pPr>
              <w:widowControl w:val="0"/>
              <w:tabs>
                <w:tab w:val="left" w:pos="990"/>
                <w:tab w:val="left" w:pos="1440"/>
              </w:tabs>
              <w:spacing w:line="200" w:lineRule="exact"/>
              <w:jc w:val="center"/>
              <w:rPr>
                <w:b/>
                <w:sz w:val="24"/>
                <w:szCs w:val="24"/>
                <w:lang w:val="sr-Cyrl-RS"/>
              </w:rPr>
            </w:pPr>
            <w:r>
              <w:rPr>
                <w:b/>
                <w:sz w:val="24"/>
                <w:szCs w:val="24"/>
                <w:lang w:val="sr-Cyrl-RS"/>
              </w:rPr>
              <w:t>V</w:t>
            </w:r>
          </w:p>
        </w:tc>
        <w:tc>
          <w:tcPr>
            <w:tcW w:w="1418" w:type="dxa"/>
            <w:vAlign w:val="center"/>
          </w:tcPr>
          <w:p w14:paraId="770E9B19" w14:textId="77777777" w:rsidR="00804B7A" w:rsidRPr="002838BA" w:rsidRDefault="00804B7A" w:rsidP="00C65D68">
            <w:pPr>
              <w:widowControl w:val="0"/>
              <w:tabs>
                <w:tab w:val="left" w:pos="990"/>
                <w:tab w:val="left" w:pos="1440"/>
              </w:tabs>
              <w:spacing w:line="200" w:lineRule="exact"/>
              <w:jc w:val="center"/>
              <w:rPr>
                <w:b/>
                <w:sz w:val="24"/>
                <w:szCs w:val="24"/>
                <w:lang w:val="sr-Cyrl-RS"/>
              </w:rPr>
            </w:pPr>
            <w:r>
              <w:rPr>
                <w:b/>
                <w:sz w:val="24"/>
                <w:szCs w:val="24"/>
                <w:lang w:val="sr-Cyrl-RS"/>
              </w:rPr>
              <w:t>IV</w:t>
            </w:r>
          </w:p>
        </w:tc>
      </w:tr>
      <w:tr w:rsidR="00804B7A" w:rsidRPr="002838BA" w14:paraId="3E653535" w14:textId="77777777" w:rsidTr="00C65D68">
        <w:trPr>
          <w:cantSplit/>
          <w:trHeight w:val="303"/>
        </w:trPr>
        <w:tc>
          <w:tcPr>
            <w:tcW w:w="1276" w:type="dxa"/>
            <w:vMerge w:val="restart"/>
            <w:textDirection w:val="btLr"/>
            <w:vAlign w:val="center"/>
          </w:tcPr>
          <w:p w14:paraId="52658FC0" w14:textId="77777777" w:rsidR="00804B7A" w:rsidRPr="002838BA" w:rsidRDefault="00804B7A" w:rsidP="00C65D68">
            <w:pPr>
              <w:widowControl w:val="0"/>
              <w:tabs>
                <w:tab w:val="left" w:pos="990"/>
                <w:tab w:val="left" w:pos="1440"/>
              </w:tabs>
              <w:spacing w:line="200" w:lineRule="exact"/>
              <w:ind w:left="113" w:right="113"/>
              <w:jc w:val="center"/>
              <w:rPr>
                <w:b/>
                <w:sz w:val="24"/>
                <w:szCs w:val="24"/>
                <w:lang w:val="sr-Cyrl-CS"/>
              </w:rPr>
            </w:pPr>
            <w:r w:rsidRPr="002838BA">
              <w:rPr>
                <w:b/>
                <w:sz w:val="24"/>
                <w:szCs w:val="24"/>
                <w:lang w:val="sr-Cyrl-CS"/>
              </w:rPr>
              <w:t>1. Аутомеханичарски радови</w:t>
            </w:r>
          </w:p>
        </w:tc>
        <w:tc>
          <w:tcPr>
            <w:tcW w:w="2694" w:type="dxa"/>
            <w:vAlign w:val="center"/>
          </w:tcPr>
          <w:p w14:paraId="1D488AB9" w14:textId="77777777" w:rsidR="00804B7A" w:rsidRPr="002838BA" w:rsidRDefault="00804B7A" w:rsidP="00C65D68">
            <w:pPr>
              <w:widowControl w:val="0"/>
              <w:tabs>
                <w:tab w:val="left" w:pos="990"/>
                <w:tab w:val="left" w:pos="1440"/>
              </w:tabs>
              <w:spacing w:line="200" w:lineRule="exact"/>
              <w:jc w:val="center"/>
              <w:rPr>
                <w:sz w:val="24"/>
                <w:szCs w:val="24"/>
                <w:lang w:val="sr-Cyrl-CS"/>
              </w:rPr>
            </w:pPr>
            <w:r w:rsidRPr="002838BA">
              <w:rPr>
                <w:sz w:val="24"/>
                <w:szCs w:val="24"/>
                <w:lang w:val="sr-Cyrl-CS"/>
              </w:rPr>
              <w:t>замена предњих кочионих плочица</w:t>
            </w:r>
          </w:p>
        </w:tc>
        <w:tc>
          <w:tcPr>
            <w:tcW w:w="1559" w:type="dxa"/>
            <w:vAlign w:val="center"/>
          </w:tcPr>
          <w:p w14:paraId="02FEAA1C"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c>
          <w:tcPr>
            <w:tcW w:w="1134" w:type="dxa"/>
          </w:tcPr>
          <w:p w14:paraId="7ED0B1E9"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c>
          <w:tcPr>
            <w:tcW w:w="1276" w:type="dxa"/>
          </w:tcPr>
          <w:p w14:paraId="27462B43"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c>
          <w:tcPr>
            <w:tcW w:w="1417" w:type="dxa"/>
          </w:tcPr>
          <w:p w14:paraId="49F67E3C"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c>
          <w:tcPr>
            <w:tcW w:w="1418" w:type="dxa"/>
          </w:tcPr>
          <w:p w14:paraId="105595EC"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r>
      <w:tr w:rsidR="00804B7A" w:rsidRPr="002838BA" w14:paraId="5B56D04C" w14:textId="77777777" w:rsidTr="00C65D68">
        <w:trPr>
          <w:cantSplit/>
          <w:trHeight w:val="269"/>
        </w:trPr>
        <w:tc>
          <w:tcPr>
            <w:tcW w:w="1276" w:type="dxa"/>
            <w:vMerge/>
            <w:vAlign w:val="center"/>
          </w:tcPr>
          <w:p w14:paraId="4BB70E1E"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c>
          <w:tcPr>
            <w:tcW w:w="2694" w:type="dxa"/>
            <w:vAlign w:val="center"/>
          </w:tcPr>
          <w:p w14:paraId="48A562E6" w14:textId="77777777" w:rsidR="00804B7A" w:rsidRPr="002838BA" w:rsidRDefault="00804B7A" w:rsidP="00C65D68">
            <w:pPr>
              <w:widowControl w:val="0"/>
              <w:tabs>
                <w:tab w:val="left" w:pos="990"/>
                <w:tab w:val="left" w:pos="1440"/>
              </w:tabs>
              <w:spacing w:line="200" w:lineRule="exact"/>
              <w:jc w:val="center"/>
              <w:rPr>
                <w:sz w:val="24"/>
                <w:szCs w:val="24"/>
              </w:rPr>
            </w:pPr>
            <w:r w:rsidRPr="002838BA">
              <w:rPr>
                <w:sz w:val="24"/>
                <w:szCs w:val="24"/>
                <w:lang w:val="sr-Cyrl-CS"/>
              </w:rPr>
              <w:t>замена задњих кочионих облога</w:t>
            </w:r>
          </w:p>
        </w:tc>
        <w:tc>
          <w:tcPr>
            <w:tcW w:w="1559" w:type="dxa"/>
            <w:vAlign w:val="center"/>
          </w:tcPr>
          <w:p w14:paraId="0BCFEEC5"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c>
          <w:tcPr>
            <w:tcW w:w="1134" w:type="dxa"/>
          </w:tcPr>
          <w:p w14:paraId="4307AD8B"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c>
          <w:tcPr>
            <w:tcW w:w="1276" w:type="dxa"/>
          </w:tcPr>
          <w:p w14:paraId="18998D42"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c>
          <w:tcPr>
            <w:tcW w:w="1417" w:type="dxa"/>
          </w:tcPr>
          <w:p w14:paraId="55CCD5B2"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c>
          <w:tcPr>
            <w:tcW w:w="1418" w:type="dxa"/>
          </w:tcPr>
          <w:p w14:paraId="2E2EFAC3"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r>
      <w:tr w:rsidR="00804B7A" w:rsidRPr="002838BA" w14:paraId="480A7637" w14:textId="77777777" w:rsidTr="00C65D68">
        <w:trPr>
          <w:cantSplit/>
          <w:trHeight w:val="221"/>
        </w:trPr>
        <w:tc>
          <w:tcPr>
            <w:tcW w:w="1276" w:type="dxa"/>
            <w:vMerge/>
            <w:vAlign w:val="center"/>
          </w:tcPr>
          <w:p w14:paraId="2C81DC10"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c>
          <w:tcPr>
            <w:tcW w:w="2694" w:type="dxa"/>
            <w:vAlign w:val="center"/>
          </w:tcPr>
          <w:p w14:paraId="0CE40D3C" w14:textId="77777777" w:rsidR="00804B7A" w:rsidRPr="002838BA" w:rsidRDefault="00804B7A" w:rsidP="00C65D68">
            <w:pPr>
              <w:widowControl w:val="0"/>
              <w:tabs>
                <w:tab w:val="left" w:pos="990"/>
                <w:tab w:val="left" w:pos="1440"/>
              </w:tabs>
              <w:spacing w:line="200" w:lineRule="exact"/>
              <w:jc w:val="center"/>
              <w:rPr>
                <w:sz w:val="24"/>
                <w:szCs w:val="24"/>
                <w:lang w:val="sr-Cyrl-CS"/>
              </w:rPr>
            </w:pPr>
            <w:r w:rsidRPr="002838BA">
              <w:rPr>
                <w:sz w:val="24"/>
                <w:szCs w:val="24"/>
                <w:lang w:val="sr-Cyrl-CS"/>
              </w:rPr>
              <w:t>замена пумпе за воду</w:t>
            </w:r>
          </w:p>
          <w:p w14:paraId="23DC6BD9" w14:textId="77777777" w:rsidR="00804B7A" w:rsidRPr="002838BA" w:rsidRDefault="00804B7A" w:rsidP="00C65D68">
            <w:pPr>
              <w:widowControl w:val="0"/>
              <w:tabs>
                <w:tab w:val="left" w:pos="990"/>
                <w:tab w:val="left" w:pos="1440"/>
              </w:tabs>
              <w:spacing w:line="200" w:lineRule="exact"/>
              <w:jc w:val="center"/>
              <w:rPr>
                <w:sz w:val="24"/>
                <w:szCs w:val="24"/>
                <w:lang w:val="sr-Cyrl-RS"/>
              </w:rPr>
            </w:pPr>
          </w:p>
        </w:tc>
        <w:tc>
          <w:tcPr>
            <w:tcW w:w="1559" w:type="dxa"/>
            <w:vAlign w:val="center"/>
          </w:tcPr>
          <w:p w14:paraId="5A222E62"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c>
          <w:tcPr>
            <w:tcW w:w="1134" w:type="dxa"/>
          </w:tcPr>
          <w:p w14:paraId="6C5A5B89"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c>
          <w:tcPr>
            <w:tcW w:w="1276" w:type="dxa"/>
          </w:tcPr>
          <w:p w14:paraId="61769339"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c>
          <w:tcPr>
            <w:tcW w:w="1417" w:type="dxa"/>
          </w:tcPr>
          <w:p w14:paraId="1CFAE6AC"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c>
          <w:tcPr>
            <w:tcW w:w="1418" w:type="dxa"/>
          </w:tcPr>
          <w:p w14:paraId="60701CB7"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r>
      <w:tr w:rsidR="00804B7A" w:rsidRPr="002838BA" w14:paraId="2F0DA933" w14:textId="77777777" w:rsidTr="00C65D68">
        <w:trPr>
          <w:cantSplit/>
          <w:trHeight w:val="315"/>
        </w:trPr>
        <w:tc>
          <w:tcPr>
            <w:tcW w:w="1276" w:type="dxa"/>
            <w:vMerge/>
            <w:vAlign w:val="center"/>
          </w:tcPr>
          <w:p w14:paraId="5465FEBC"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c>
          <w:tcPr>
            <w:tcW w:w="2694" w:type="dxa"/>
            <w:vAlign w:val="center"/>
          </w:tcPr>
          <w:p w14:paraId="67EA5B92" w14:textId="77777777" w:rsidR="00804B7A" w:rsidRPr="002838BA" w:rsidRDefault="00804B7A" w:rsidP="00C65D68">
            <w:pPr>
              <w:widowControl w:val="0"/>
              <w:tabs>
                <w:tab w:val="left" w:pos="990"/>
                <w:tab w:val="left" w:pos="1440"/>
              </w:tabs>
              <w:spacing w:line="200" w:lineRule="exact"/>
              <w:jc w:val="center"/>
              <w:rPr>
                <w:sz w:val="24"/>
                <w:szCs w:val="24"/>
                <w:lang w:val="sr-Cyrl-CS"/>
              </w:rPr>
            </w:pPr>
            <w:r w:rsidRPr="002838BA">
              <w:rPr>
                <w:sz w:val="24"/>
                <w:szCs w:val="24"/>
                <w:lang w:val="sr-Cyrl-CS"/>
              </w:rPr>
              <w:t>замена крајева споне</w:t>
            </w:r>
          </w:p>
          <w:p w14:paraId="24C7D1BF" w14:textId="77777777" w:rsidR="00804B7A" w:rsidRPr="002838BA" w:rsidRDefault="00804B7A" w:rsidP="00C65D68">
            <w:pPr>
              <w:widowControl w:val="0"/>
              <w:tabs>
                <w:tab w:val="left" w:pos="990"/>
                <w:tab w:val="left" w:pos="1440"/>
              </w:tabs>
              <w:spacing w:line="200" w:lineRule="exact"/>
              <w:jc w:val="center"/>
              <w:rPr>
                <w:sz w:val="24"/>
                <w:szCs w:val="24"/>
                <w:lang w:val="sr-Cyrl-RS"/>
              </w:rPr>
            </w:pPr>
          </w:p>
        </w:tc>
        <w:tc>
          <w:tcPr>
            <w:tcW w:w="1559" w:type="dxa"/>
            <w:vAlign w:val="center"/>
          </w:tcPr>
          <w:p w14:paraId="20C660D5"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c>
          <w:tcPr>
            <w:tcW w:w="1134" w:type="dxa"/>
          </w:tcPr>
          <w:p w14:paraId="757D9A0D"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c>
          <w:tcPr>
            <w:tcW w:w="1276" w:type="dxa"/>
          </w:tcPr>
          <w:p w14:paraId="6E8BDA48"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c>
          <w:tcPr>
            <w:tcW w:w="1417" w:type="dxa"/>
          </w:tcPr>
          <w:p w14:paraId="0641FC36"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c>
          <w:tcPr>
            <w:tcW w:w="1418" w:type="dxa"/>
          </w:tcPr>
          <w:p w14:paraId="2C75676E"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r>
      <w:tr w:rsidR="00804B7A" w:rsidRPr="002838BA" w14:paraId="3A699705" w14:textId="77777777" w:rsidTr="00C65D68">
        <w:trPr>
          <w:cantSplit/>
          <w:trHeight w:val="617"/>
        </w:trPr>
        <w:tc>
          <w:tcPr>
            <w:tcW w:w="1276" w:type="dxa"/>
            <w:vMerge/>
            <w:vAlign w:val="center"/>
          </w:tcPr>
          <w:p w14:paraId="3A20D2E2"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c>
          <w:tcPr>
            <w:tcW w:w="2694" w:type="dxa"/>
            <w:vAlign w:val="center"/>
          </w:tcPr>
          <w:p w14:paraId="1846FB46" w14:textId="77777777" w:rsidR="00804B7A" w:rsidRPr="002838BA" w:rsidRDefault="00804B7A" w:rsidP="00C65D68">
            <w:pPr>
              <w:widowControl w:val="0"/>
              <w:tabs>
                <w:tab w:val="left" w:pos="990"/>
                <w:tab w:val="left" w:pos="1440"/>
              </w:tabs>
              <w:spacing w:line="200" w:lineRule="exact"/>
              <w:jc w:val="center"/>
              <w:rPr>
                <w:sz w:val="24"/>
                <w:szCs w:val="24"/>
                <w:lang w:val="sr-Cyrl-CS"/>
              </w:rPr>
            </w:pPr>
            <w:r w:rsidRPr="002838BA">
              <w:rPr>
                <w:sz w:val="24"/>
                <w:szCs w:val="24"/>
                <w:lang w:val="sr-Cyrl-CS"/>
              </w:rPr>
              <w:t>замена лежаја предњег точка</w:t>
            </w:r>
          </w:p>
          <w:p w14:paraId="762277BB"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c>
          <w:tcPr>
            <w:tcW w:w="1559" w:type="dxa"/>
            <w:vAlign w:val="center"/>
          </w:tcPr>
          <w:p w14:paraId="23582FD4"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c>
          <w:tcPr>
            <w:tcW w:w="1134" w:type="dxa"/>
          </w:tcPr>
          <w:p w14:paraId="092FAB44"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c>
          <w:tcPr>
            <w:tcW w:w="1276" w:type="dxa"/>
          </w:tcPr>
          <w:p w14:paraId="04C9FB9D"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c>
          <w:tcPr>
            <w:tcW w:w="1417" w:type="dxa"/>
          </w:tcPr>
          <w:p w14:paraId="53C67A72"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c>
          <w:tcPr>
            <w:tcW w:w="1418" w:type="dxa"/>
          </w:tcPr>
          <w:p w14:paraId="00543B0A"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r>
      <w:tr w:rsidR="00804B7A" w:rsidRPr="002838BA" w14:paraId="08575A07" w14:textId="77777777" w:rsidTr="00C65D68">
        <w:trPr>
          <w:cantSplit/>
          <w:trHeight w:val="375"/>
        </w:trPr>
        <w:tc>
          <w:tcPr>
            <w:tcW w:w="1276" w:type="dxa"/>
            <w:vMerge/>
            <w:vAlign w:val="center"/>
          </w:tcPr>
          <w:p w14:paraId="7FD370FB"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c>
          <w:tcPr>
            <w:tcW w:w="2694" w:type="dxa"/>
            <w:vAlign w:val="center"/>
          </w:tcPr>
          <w:p w14:paraId="6DA2576D" w14:textId="77777777" w:rsidR="00804B7A" w:rsidRPr="002838BA" w:rsidRDefault="00804B7A" w:rsidP="00C65D68">
            <w:pPr>
              <w:widowControl w:val="0"/>
              <w:tabs>
                <w:tab w:val="left" w:pos="990"/>
                <w:tab w:val="left" w:pos="1440"/>
              </w:tabs>
              <w:spacing w:line="200" w:lineRule="exact"/>
              <w:jc w:val="center"/>
              <w:rPr>
                <w:sz w:val="24"/>
                <w:szCs w:val="24"/>
                <w:lang w:val="sr-Cyrl-CS"/>
              </w:rPr>
            </w:pPr>
            <w:r w:rsidRPr="002838BA">
              <w:rPr>
                <w:sz w:val="24"/>
                <w:szCs w:val="24"/>
                <w:lang w:val="sr-Cyrl-CS"/>
              </w:rPr>
              <w:t>замена сијалица</w:t>
            </w:r>
          </w:p>
          <w:p w14:paraId="0800CF63" w14:textId="77777777" w:rsidR="00804B7A" w:rsidRPr="002838BA" w:rsidRDefault="00804B7A" w:rsidP="00C65D68">
            <w:pPr>
              <w:widowControl w:val="0"/>
              <w:tabs>
                <w:tab w:val="left" w:pos="990"/>
                <w:tab w:val="left" w:pos="1440"/>
              </w:tabs>
              <w:spacing w:line="200" w:lineRule="exact"/>
              <w:jc w:val="center"/>
              <w:rPr>
                <w:sz w:val="24"/>
                <w:szCs w:val="24"/>
                <w:lang w:val="sr-Cyrl-RS"/>
              </w:rPr>
            </w:pPr>
          </w:p>
        </w:tc>
        <w:tc>
          <w:tcPr>
            <w:tcW w:w="1559" w:type="dxa"/>
            <w:vAlign w:val="center"/>
          </w:tcPr>
          <w:p w14:paraId="2220B3E7"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c>
          <w:tcPr>
            <w:tcW w:w="1134" w:type="dxa"/>
          </w:tcPr>
          <w:p w14:paraId="5BA25B77"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c>
          <w:tcPr>
            <w:tcW w:w="1276" w:type="dxa"/>
          </w:tcPr>
          <w:p w14:paraId="7E9BC70F"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c>
          <w:tcPr>
            <w:tcW w:w="1417" w:type="dxa"/>
          </w:tcPr>
          <w:p w14:paraId="39307AB1"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c>
          <w:tcPr>
            <w:tcW w:w="1418" w:type="dxa"/>
          </w:tcPr>
          <w:p w14:paraId="13DFB60A"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r>
      <w:tr w:rsidR="00804B7A" w:rsidRPr="002838BA" w14:paraId="3195A2DE" w14:textId="77777777" w:rsidTr="00C65D68">
        <w:trPr>
          <w:cantSplit/>
          <w:trHeight w:val="678"/>
        </w:trPr>
        <w:tc>
          <w:tcPr>
            <w:tcW w:w="1276" w:type="dxa"/>
            <w:vMerge/>
            <w:vAlign w:val="center"/>
          </w:tcPr>
          <w:p w14:paraId="1A258175"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c>
          <w:tcPr>
            <w:tcW w:w="2694" w:type="dxa"/>
            <w:vAlign w:val="center"/>
          </w:tcPr>
          <w:p w14:paraId="2BE420D9" w14:textId="77777777" w:rsidR="00804B7A" w:rsidRPr="002838BA" w:rsidRDefault="00804B7A" w:rsidP="00C65D68">
            <w:pPr>
              <w:widowControl w:val="0"/>
              <w:tabs>
                <w:tab w:val="left" w:pos="990"/>
                <w:tab w:val="left" w:pos="1440"/>
              </w:tabs>
              <w:spacing w:line="200" w:lineRule="exact"/>
              <w:jc w:val="center"/>
              <w:rPr>
                <w:sz w:val="24"/>
                <w:szCs w:val="24"/>
                <w:lang w:val="sr-Cyrl-CS"/>
              </w:rPr>
            </w:pPr>
            <w:r w:rsidRPr="002838BA">
              <w:rPr>
                <w:sz w:val="24"/>
                <w:szCs w:val="24"/>
                <w:lang w:val="sr-Cyrl-CS"/>
              </w:rPr>
              <w:t>замена елемената издувног система (задњи лонац)</w:t>
            </w:r>
          </w:p>
        </w:tc>
        <w:tc>
          <w:tcPr>
            <w:tcW w:w="1559" w:type="dxa"/>
            <w:vAlign w:val="center"/>
          </w:tcPr>
          <w:p w14:paraId="69CCF946"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c>
          <w:tcPr>
            <w:tcW w:w="1134" w:type="dxa"/>
          </w:tcPr>
          <w:p w14:paraId="7783E777"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c>
          <w:tcPr>
            <w:tcW w:w="1276" w:type="dxa"/>
          </w:tcPr>
          <w:p w14:paraId="1A53B5CC"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c>
          <w:tcPr>
            <w:tcW w:w="1417" w:type="dxa"/>
          </w:tcPr>
          <w:p w14:paraId="18720670"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c>
          <w:tcPr>
            <w:tcW w:w="1418" w:type="dxa"/>
          </w:tcPr>
          <w:p w14:paraId="696DBA6C"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r>
      <w:tr w:rsidR="00804B7A" w:rsidRPr="002838BA" w14:paraId="7451AE58" w14:textId="77777777" w:rsidTr="00C65D68">
        <w:trPr>
          <w:cantSplit/>
          <w:trHeight w:val="624"/>
        </w:trPr>
        <w:tc>
          <w:tcPr>
            <w:tcW w:w="1276" w:type="dxa"/>
            <w:vMerge/>
            <w:vAlign w:val="center"/>
          </w:tcPr>
          <w:p w14:paraId="5495EC20"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c>
          <w:tcPr>
            <w:tcW w:w="2694" w:type="dxa"/>
            <w:vAlign w:val="center"/>
          </w:tcPr>
          <w:p w14:paraId="16905A6C" w14:textId="77777777" w:rsidR="00804B7A" w:rsidRPr="002838BA" w:rsidRDefault="00804B7A" w:rsidP="00C65D68">
            <w:pPr>
              <w:widowControl w:val="0"/>
              <w:tabs>
                <w:tab w:val="left" w:pos="990"/>
                <w:tab w:val="left" w:pos="1440"/>
              </w:tabs>
              <w:spacing w:line="200" w:lineRule="exact"/>
              <w:jc w:val="center"/>
              <w:rPr>
                <w:sz w:val="24"/>
                <w:szCs w:val="24"/>
                <w:lang w:val="sr-Cyrl-CS"/>
              </w:rPr>
            </w:pPr>
            <w:r w:rsidRPr="002838BA">
              <w:rPr>
                <w:sz w:val="24"/>
                <w:szCs w:val="24"/>
                <w:lang w:val="sr-Cyrl-CS"/>
              </w:rPr>
              <w:t>редован сервис (замена уља и свих филтера са контролом возила)</w:t>
            </w:r>
          </w:p>
        </w:tc>
        <w:tc>
          <w:tcPr>
            <w:tcW w:w="1559" w:type="dxa"/>
            <w:vAlign w:val="center"/>
          </w:tcPr>
          <w:p w14:paraId="3AE9B00F"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c>
          <w:tcPr>
            <w:tcW w:w="1134" w:type="dxa"/>
          </w:tcPr>
          <w:p w14:paraId="32140C96"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c>
          <w:tcPr>
            <w:tcW w:w="1276" w:type="dxa"/>
          </w:tcPr>
          <w:p w14:paraId="4633A7DD"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c>
          <w:tcPr>
            <w:tcW w:w="1417" w:type="dxa"/>
          </w:tcPr>
          <w:p w14:paraId="46BBAD2A"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c>
          <w:tcPr>
            <w:tcW w:w="1418" w:type="dxa"/>
          </w:tcPr>
          <w:p w14:paraId="28EF02F8"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r>
      <w:tr w:rsidR="00804B7A" w:rsidRPr="002838BA" w14:paraId="79E0ECFF" w14:textId="77777777" w:rsidTr="00C65D68">
        <w:trPr>
          <w:cantSplit/>
          <w:trHeight w:val="718"/>
        </w:trPr>
        <w:tc>
          <w:tcPr>
            <w:tcW w:w="1276" w:type="dxa"/>
            <w:vMerge/>
            <w:vAlign w:val="center"/>
          </w:tcPr>
          <w:p w14:paraId="7C9A6664"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c>
          <w:tcPr>
            <w:tcW w:w="2694" w:type="dxa"/>
            <w:vAlign w:val="center"/>
          </w:tcPr>
          <w:p w14:paraId="4A57176B" w14:textId="77777777" w:rsidR="00804B7A" w:rsidRPr="002838BA" w:rsidRDefault="00804B7A" w:rsidP="00C65D68">
            <w:pPr>
              <w:widowControl w:val="0"/>
              <w:tabs>
                <w:tab w:val="left" w:pos="990"/>
                <w:tab w:val="left" w:pos="1440"/>
              </w:tabs>
              <w:spacing w:line="200" w:lineRule="exact"/>
              <w:jc w:val="center"/>
              <w:rPr>
                <w:sz w:val="24"/>
                <w:szCs w:val="24"/>
                <w:lang w:val="sr-Cyrl-CS"/>
              </w:rPr>
            </w:pPr>
            <w:r w:rsidRPr="002838BA">
              <w:rPr>
                <w:sz w:val="24"/>
                <w:szCs w:val="24"/>
                <w:lang w:val="sr-Cyrl-CS"/>
              </w:rPr>
              <w:t>компјутерска дијагностика</w:t>
            </w:r>
          </w:p>
        </w:tc>
        <w:tc>
          <w:tcPr>
            <w:tcW w:w="1559" w:type="dxa"/>
            <w:vAlign w:val="center"/>
          </w:tcPr>
          <w:p w14:paraId="0A2A3EEA"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c>
          <w:tcPr>
            <w:tcW w:w="1134" w:type="dxa"/>
          </w:tcPr>
          <w:p w14:paraId="11BC3EB9"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c>
          <w:tcPr>
            <w:tcW w:w="1276" w:type="dxa"/>
          </w:tcPr>
          <w:p w14:paraId="7DBEFD05"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c>
          <w:tcPr>
            <w:tcW w:w="1417" w:type="dxa"/>
          </w:tcPr>
          <w:p w14:paraId="22FDA367"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c>
          <w:tcPr>
            <w:tcW w:w="1418" w:type="dxa"/>
          </w:tcPr>
          <w:p w14:paraId="7772602F"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r>
      <w:tr w:rsidR="00804B7A" w:rsidRPr="002838BA" w14:paraId="013E636E" w14:textId="77777777" w:rsidTr="00C65D68">
        <w:trPr>
          <w:cantSplit/>
          <w:trHeight w:val="1126"/>
        </w:trPr>
        <w:tc>
          <w:tcPr>
            <w:tcW w:w="1276" w:type="dxa"/>
            <w:textDirection w:val="btLr"/>
            <w:vAlign w:val="center"/>
          </w:tcPr>
          <w:p w14:paraId="44F0F1A4" w14:textId="77777777" w:rsidR="00804B7A" w:rsidRPr="002838BA" w:rsidRDefault="00804B7A" w:rsidP="00C65D68">
            <w:pPr>
              <w:widowControl w:val="0"/>
              <w:tabs>
                <w:tab w:val="left" w:pos="990"/>
                <w:tab w:val="left" w:pos="1440"/>
              </w:tabs>
              <w:spacing w:line="200" w:lineRule="exact"/>
              <w:ind w:left="113" w:right="113"/>
              <w:jc w:val="center"/>
              <w:rPr>
                <w:b/>
                <w:sz w:val="24"/>
                <w:szCs w:val="24"/>
                <w:lang w:val="sr-Cyrl-CS"/>
              </w:rPr>
            </w:pPr>
            <w:r w:rsidRPr="002838BA">
              <w:rPr>
                <w:b/>
                <w:sz w:val="24"/>
                <w:szCs w:val="24"/>
                <w:lang w:val="sr-Cyrl-CS"/>
              </w:rPr>
              <w:t>2. Ауто-лимарске услуге</w:t>
            </w:r>
          </w:p>
        </w:tc>
        <w:tc>
          <w:tcPr>
            <w:tcW w:w="2694" w:type="dxa"/>
            <w:vAlign w:val="center"/>
          </w:tcPr>
          <w:p w14:paraId="6A72F5EB" w14:textId="77777777" w:rsidR="00804B7A" w:rsidRPr="002838BA" w:rsidRDefault="00804B7A" w:rsidP="00C65D68">
            <w:pPr>
              <w:widowControl w:val="0"/>
              <w:tabs>
                <w:tab w:val="left" w:pos="990"/>
                <w:tab w:val="left" w:pos="1440"/>
              </w:tabs>
              <w:spacing w:line="200" w:lineRule="exact"/>
              <w:jc w:val="center"/>
              <w:rPr>
                <w:sz w:val="24"/>
                <w:szCs w:val="24"/>
                <w:lang w:val="sr-Cyrl-CS"/>
              </w:rPr>
            </w:pPr>
            <w:r w:rsidRPr="002838BA">
              <w:rPr>
                <w:sz w:val="24"/>
                <w:szCs w:val="24"/>
                <w:lang w:val="sr-Cyrl-CS"/>
              </w:rPr>
              <w:t>припрема за фарбање: крило предње и врата</w:t>
            </w:r>
          </w:p>
        </w:tc>
        <w:tc>
          <w:tcPr>
            <w:tcW w:w="1559" w:type="dxa"/>
            <w:vAlign w:val="center"/>
          </w:tcPr>
          <w:p w14:paraId="5751344D"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c>
          <w:tcPr>
            <w:tcW w:w="1134" w:type="dxa"/>
          </w:tcPr>
          <w:p w14:paraId="61505872"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c>
          <w:tcPr>
            <w:tcW w:w="1276" w:type="dxa"/>
          </w:tcPr>
          <w:p w14:paraId="625DEB86"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c>
          <w:tcPr>
            <w:tcW w:w="1417" w:type="dxa"/>
          </w:tcPr>
          <w:p w14:paraId="482152EA"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c>
          <w:tcPr>
            <w:tcW w:w="1418" w:type="dxa"/>
          </w:tcPr>
          <w:p w14:paraId="4176AFAD"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r>
      <w:tr w:rsidR="00804B7A" w:rsidRPr="002838BA" w14:paraId="6FA6FBC9" w14:textId="77777777" w:rsidTr="00C65D68">
        <w:trPr>
          <w:cantSplit/>
          <w:trHeight w:val="1128"/>
        </w:trPr>
        <w:tc>
          <w:tcPr>
            <w:tcW w:w="1276" w:type="dxa"/>
            <w:textDirection w:val="btLr"/>
            <w:vAlign w:val="center"/>
          </w:tcPr>
          <w:p w14:paraId="517935CC" w14:textId="77777777" w:rsidR="00804B7A" w:rsidRPr="002838BA" w:rsidRDefault="00804B7A" w:rsidP="00C65D68">
            <w:pPr>
              <w:widowControl w:val="0"/>
              <w:tabs>
                <w:tab w:val="left" w:pos="990"/>
                <w:tab w:val="left" w:pos="1440"/>
              </w:tabs>
              <w:spacing w:line="200" w:lineRule="exact"/>
              <w:ind w:left="113" w:right="113"/>
              <w:jc w:val="center"/>
              <w:rPr>
                <w:b/>
                <w:sz w:val="24"/>
                <w:szCs w:val="24"/>
                <w:lang w:val="sr-Cyrl-CS"/>
              </w:rPr>
            </w:pPr>
            <w:r w:rsidRPr="002838BA">
              <w:rPr>
                <w:b/>
                <w:sz w:val="24"/>
                <w:szCs w:val="24"/>
                <w:lang w:val="sr-Cyrl-CS"/>
              </w:rPr>
              <w:t>3. Ауто-лакирерске услуге</w:t>
            </w:r>
          </w:p>
        </w:tc>
        <w:tc>
          <w:tcPr>
            <w:tcW w:w="2694" w:type="dxa"/>
            <w:vAlign w:val="center"/>
          </w:tcPr>
          <w:p w14:paraId="3211ADDA" w14:textId="77777777" w:rsidR="00804B7A" w:rsidRPr="002838BA" w:rsidRDefault="00804B7A" w:rsidP="00C65D68">
            <w:pPr>
              <w:widowControl w:val="0"/>
              <w:tabs>
                <w:tab w:val="left" w:pos="990"/>
                <w:tab w:val="left" w:pos="1440"/>
              </w:tabs>
              <w:spacing w:line="200" w:lineRule="exact"/>
              <w:jc w:val="center"/>
              <w:rPr>
                <w:sz w:val="24"/>
                <w:szCs w:val="24"/>
                <w:lang w:val="sr-Cyrl-CS"/>
              </w:rPr>
            </w:pPr>
            <w:r w:rsidRPr="002838BA">
              <w:rPr>
                <w:sz w:val="24"/>
                <w:szCs w:val="24"/>
                <w:lang w:val="sr-Cyrl-CS"/>
              </w:rPr>
              <w:t>фарбање: крило предње и врата</w:t>
            </w:r>
          </w:p>
          <w:p w14:paraId="6B4741DC"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c>
          <w:tcPr>
            <w:tcW w:w="1559" w:type="dxa"/>
            <w:tcBorders>
              <w:bottom w:val="single" w:sz="4" w:space="0" w:color="auto"/>
            </w:tcBorders>
            <w:vAlign w:val="center"/>
          </w:tcPr>
          <w:p w14:paraId="27B68192"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c>
          <w:tcPr>
            <w:tcW w:w="1134" w:type="dxa"/>
            <w:tcBorders>
              <w:bottom w:val="single" w:sz="4" w:space="0" w:color="auto"/>
            </w:tcBorders>
          </w:tcPr>
          <w:p w14:paraId="1F958034"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c>
          <w:tcPr>
            <w:tcW w:w="1276" w:type="dxa"/>
            <w:tcBorders>
              <w:bottom w:val="single" w:sz="4" w:space="0" w:color="auto"/>
            </w:tcBorders>
          </w:tcPr>
          <w:p w14:paraId="45640D47"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c>
          <w:tcPr>
            <w:tcW w:w="1417" w:type="dxa"/>
            <w:tcBorders>
              <w:bottom w:val="single" w:sz="4" w:space="0" w:color="auto"/>
            </w:tcBorders>
          </w:tcPr>
          <w:p w14:paraId="2A5E3416"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c>
          <w:tcPr>
            <w:tcW w:w="1418" w:type="dxa"/>
            <w:tcBorders>
              <w:bottom w:val="single" w:sz="4" w:space="0" w:color="auto"/>
            </w:tcBorders>
          </w:tcPr>
          <w:p w14:paraId="7B00FAEB" w14:textId="77777777" w:rsidR="00804B7A" w:rsidRPr="002838BA" w:rsidRDefault="00804B7A" w:rsidP="00C65D68">
            <w:pPr>
              <w:widowControl w:val="0"/>
              <w:tabs>
                <w:tab w:val="left" w:pos="990"/>
                <w:tab w:val="left" w:pos="1440"/>
              </w:tabs>
              <w:spacing w:line="200" w:lineRule="exact"/>
              <w:jc w:val="center"/>
              <w:rPr>
                <w:sz w:val="24"/>
                <w:szCs w:val="24"/>
                <w:lang w:val="sr-Cyrl-CS"/>
              </w:rPr>
            </w:pPr>
          </w:p>
        </w:tc>
      </w:tr>
      <w:tr w:rsidR="00804B7A" w:rsidRPr="002838BA" w14:paraId="3152C0F3" w14:textId="77777777" w:rsidTr="00C65D68">
        <w:trPr>
          <w:cantSplit/>
          <w:trHeight w:val="988"/>
        </w:trPr>
        <w:tc>
          <w:tcPr>
            <w:tcW w:w="1276" w:type="dxa"/>
            <w:textDirection w:val="btLr"/>
            <w:vAlign w:val="center"/>
          </w:tcPr>
          <w:p w14:paraId="741635F1" w14:textId="77777777" w:rsidR="00804B7A" w:rsidRPr="002838BA" w:rsidRDefault="00804B7A" w:rsidP="00C65D68">
            <w:pPr>
              <w:widowControl w:val="0"/>
              <w:tabs>
                <w:tab w:val="left" w:pos="990"/>
                <w:tab w:val="left" w:pos="1440"/>
              </w:tabs>
              <w:spacing w:line="200" w:lineRule="exact"/>
              <w:ind w:left="113" w:right="113"/>
              <w:jc w:val="center"/>
              <w:rPr>
                <w:b/>
                <w:sz w:val="24"/>
                <w:szCs w:val="24"/>
                <w:lang w:val="sr-Cyrl-CS"/>
              </w:rPr>
            </w:pPr>
            <w:r w:rsidRPr="002838BA">
              <w:rPr>
                <w:b/>
                <w:sz w:val="24"/>
                <w:szCs w:val="24"/>
                <w:lang w:val="sr-Cyrl-CS"/>
              </w:rPr>
              <w:t>4.</w:t>
            </w:r>
            <w:r w:rsidRPr="002838BA">
              <w:rPr>
                <w:b/>
                <w:sz w:val="22"/>
                <w:szCs w:val="22"/>
                <w:lang w:val="sr-Cyrl-CS"/>
              </w:rPr>
              <w:t>Остало</w:t>
            </w:r>
          </w:p>
        </w:tc>
        <w:tc>
          <w:tcPr>
            <w:tcW w:w="2694" w:type="dxa"/>
            <w:vAlign w:val="center"/>
          </w:tcPr>
          <w:p w14:paraId="13205C5C" w14:textId="77777777" w:rsidR="00804B7A" w:rsidRPr="002838BA" w:rsidRDefault="00804B7A" w:rsidP="00C65D68">
            <w:pPr>
              <w:widowControl w:val="0"/>
              <w:tabs>
                <w:tab w:val="left" w:pos="990"/>
                <w:tab w:val="left" w:pos="1440"/>
              </w:tabs>
              <w:spacing w:line="200" w:lineRule="exact"/>
              <w:jc w:val="center"/>
              <w:rPr>
                <w:sz w:val="24"/>
                <w:szCs w:val="24"/>
                <w:lang w:val="sr-Cyrl-CS"/>
              </w:rPr>
            </w:pPr>
            <w:r w:rsidRPr="002838BA">
              <w:rPr>
                <w:sz w:val="24"/>
                <w:szCs w:val="24"/>
                <w:lang w:val="sr-Cyrl-CS"/>
              </w:rPr>
              <w:t>Техни.помоћ шлеповање неисправног возила</w:t>
            </w:r>
          </w:p>
        </w:tc>
        <w:tc>
          <w:tcPr>
            <w:tcW w:w="1559" w:type="dxa"/>
            <w:vAlign w:val="center"/>
          </w:tcPr>
          <w:p w14:paraId="5B83E7FF" w14:textId="77777777" w:rsidR="00804B7A" w:rsidRPr="002838BA" w:rsidRDefault="00804B7A" w:rsidP="00C65D68">
            <w:pPr>
              <w:widowControl w:val="0"/>
              <w:tabs>
                <w:tab w:val="left" w:pos="990"/>
                <w:tab w:val="left" w:pos="1440"/>
              </w:tabs>
              <w:spacing w:line="200" w:lineRule="exact"/>
              <w:jc w:val="center"/>
              <w:rPr>
                <w:i/>
                <w:sz w:val="24"/>
                <w:szCs w:val="24"/>
                <w:lang w:val="sr-Cyrl-CS"/>
              </w:rPr>
            </w:pPr>
            <w:r w:rsidRPr="002838BA">
              <w:rPr>
                <w:i/>
                <w:sz w:val="24"/>
                <w:szCs w:val="24"/>
                <w:lang w:val="sr-Cyrl-CS"/>
              </w:rPr>
              <w:t>цена по километру</w:t>
            </w:r>
          </w:p>
        </w:tc>
        <w:tc>
          <w:tcPr>
            <w:tcW w:w="1134" w:type="dxa"/>
          </w:tcPr>
          <w:p w14:paraId="6E6812C7" w14:textId="77777777" w:rsidR="00804B7A" w:rsidRPr="002838BA" w:rsidRDefault="00804B7A" w:rsidP="00C65D68">
            <w:pPr>
              <w:widowControl w:val="0"/>
              <w:tabs>
                <w:tab w:val="left" w:pos="990"/>
                <w:tab w:val="left" w:pos="1440"/>
              </w:tabs>
              <w:spacing w:line="200" w:lineRule="exact"/>
              <w:jc w:val="center"/>
              <w:rPr>
                <w:i/>
                <w:sz w:val="24"/>
                <w:szCs w:val="24"/>
                <w:lang w:val="sr-Cyrl-CS"/>
              </w:rPr>
            </w:pPr>
          </w:p>
        </w:tc>
        <w:tc>
          <w:tcPr>
            <w:tcW w:w="1276" w:type="dxa"/>
          </w:tcPr>
          <w:p w14:paraId="29A540C6" w14:textId="77777777" w:rsidR="00804B7A" w:rsidRPr="002838BA" w:rsidRDefault="00804B7A" w:rsidP="00C65D68">
            <w:pPr>
              <w:widowControl w:val="0"/>
              <w:tabs>
                <w:tab w:val="left" w:pos="990"/>
                <w:tab w:val="left" w:pos="1440"/>
              </w:tabs>
              <w:spacing w:line="200" w:lineRule="exact"/>
              <w:jc w:val="center"/>
              <w:rPr>
                <w:i/>
                <w:sz w:val="24"/>
                <w:szCs w:val="24"/>
                <w:lang w:val="sr-Cyrl-CS"/>
              </w:rPr>
            </w:pPr>
          </w:p>
        </w:tc>
        <w:tc>
          <w:tcPr>
            <w:tcW w:w="1417" w:type="dxa"/>
          </w:tcPr>
          <w:p w14:paraId="43B2B5BC" w14:textId="77777777" w:rsidR="00804B7A" w:rsidRPr="002838BA" w:rsidRDefault="00804B7A" w:rsidP="00C65D68">
            <w:pPr>
              <w:widowControl w:val="0"/>
              <w:tabs>
                <w:tab w:val="left" w:pos="990"/>
                <w:tab w:val="left" w:pos="1440"/>
              </w:tabs>
              <w:spacing w:line="200" w:lineRule="exact"/>
              <w:jc w:val="center"/>
              <w:rPr>
                <w:i/>
                <w:sz w:val="24"/>
                <w:szCs w:val="24"/>
                <w:lang w:val="sr-Cyrl-CS"/>
              </w:rPr>
            </w:pPr>
          </w:p>
        </w:tc>
        <w:tc>
          <w:tcPr>
            <w:tcW w:w="1418" w:type="dxa"/>
          </w:tcPr>
          <w:p w14:paraId="39F2C3EA" w14:textId="77777777" w:rsidR="00804B7A" w:rsidRPr="002838BA" w:rsidRDefault="00804B7A" w:rsidP="00C65D68">
            <w:pPr>
              <w:widowControl w:val="0"/>
              <w:tabs>
                <w:tab w:val="left" w:pos="990"/>
                <w:tab w:val="left" w:pos="1440"/>
              </w:tabs>
              <w:spacing w:line="200" w:lineRule="exact"/>
              <w:jc w:val="center"/>
              <w:rPr>
                <w:i/>
                <w:sz w:val="24"/>
                <w:szCs w:val="24"/>
                <w:lang w:val="sr-Cyrl-CS"/>
              </w:rPr>
            </w:pPr>
          </w:p>
        </w:tc>
      </w:tr>
      <w:tr w:rsidR="00804B7A" w:rsidRPr="002838BA" w14:paraId="4004842F" w14:textId="77777777" w:rsidTr="00C65D68">
        <w:trPr>
          <w:cantSplit/>
          <w:trHeight w:val="1610"/>
        </w:trPr>
        <w:tc>
          <w:tcPr>
            <w:tcW w:w="7939" w:type="dxa"/>
            <w:gridSpan w:val="5"/>
            <w:vAlign w:val="center"/>
          </w:tcPr>
          <w:p w14:paraId="4EC0F50E" w14:textId="77777777" w:rsidR="00804B7A" w:rsidRPr="002838BA" w:rsidRDefault="00804B7A" w:rsidP="00C65D68">
            <w:pPr>
              <w:widowControl w:val="0"/>
              <w:tabs>
                <w:tab w:val="left" w:pos="990"/>
                <w:tab w:val="left" w:pos="1440"/>
              </w:tabs>
              <w:spacing w:line="200" w:lineRule="exact"/>
              <w:rPr>
                <w:b/>
                <w:sz w:val="24"/>
                <w:szCs w:val="24"/>
                <w:lang w:val="sr-Cyrl-RS"/>
              </w:rPr>
            </w:pPr>
          </w:p>
          <w:p w14:paraId="5B85FE90" w14:textId="77777777" w:rsidR="00804B7A" w:rsidRPr="002838BA" w:rsidRDefault="00804B7A" w:rsidP="00C65D68">
            <w:pPr>
              <w:widowControl w:val="0"/>
              <w:tabs>
                <w:tab w:val="left" w:pos="990"/>
                <w:tab w:val="left" w:pos="1440"/>
              </w:tabs>
              <w:spacing w:line="200" w:lineRule="exact"/>
              <w:jc w:val="center"/>
              <w:rPr>
                <w:b/>
                <w:sz w:val="24"/>
                <w:szCs w:val="24"/>
                <w:lang w:val="sr-Cyrl-RS"/>
              </w:rPr>
            </w:pPr>
            <w:r w:rsidRPr="002838BA">
              <w:rPr>
                <w:b/>
                <w:sz w:val="24"/>
                <w:szCs w:val="24"/>
                <w:lang w:val="sr-Cyrl-RS"/>
              </w:rPr>
              <w:t xml:space="preserve">                                                   </w:t>
            </w:r>
          </w:p>
          <w:p w14:paraId="3E83CA68" w14:textId="77777777" w:rsidR="00804B7A" w:rsidRPr="002838BA" w:rsidRDefault="00804B7A" w:rsidP="00C65D68">
            <w:pPr>
              <w:widowControl w:val="0"/>
              <w:tabs>
                <w:tab w:val="left" w:pos="990"/>
                <w:tab w:val="left" w:pos="1440"/>
              </w:tabs>
              <w:spacing w:line="200" w:lineRule="exact"/>
              <w:jc w:val="center"/>
              <w:rPr>
                <w:b/>
                <w:sz w:val="24"/>
                <w:szCs w:val="24"/>
                <w:lang w:val="sr-Cyrl-RS"/>
              </w:rPr>
            </w:pPr>
            <w:r>
              <w:rPr>
                <w:b/>
                <w:sz w:val="24"/>
                <w:szCs w:val="24"/>
                <w:lang w:val="sr-Cyrl-RS"/>
              </w:rPr>
              <w:t xml:space="preserve">              5</w:t>
            </w:r>
            <w:r w:rsidRPr="002838BA">
              <w:rPr>
                <w:b/>
                <w:sz w:val="24"/>
                <w:szCs w:val="24"/>
                <w:lang w:val="sr-Cyrl-RS"/>
              </w:rPr>
              <w:t>. ЗБИРНА ЈЕДИНИЧНА ЦЕНА без ПДВ-а и са ПДВ-ом</w:t>
            </w:r>
          </w:p>
          <w:p w14:paraId="60F8C76E" w14:textId="77777777" w:rsidR="00804B7A" w:rsidRPr="002838BA" w:rsidRDefault="00804B7A" w:rsidP="00C65D68">
            <w:pPr>
              <w:widowControl w:val="0"/>
              <w:tabs>
                <w:tab w:val="left" w:pos="990"/>
                <w:tab w:val="left" w:pos="1440"/>
              </w:tabs>
              <w:spacing w:line="200" w:lineRule="exact"/>
              <w:rPr>
                <w:b/>
                <w:i/>
                <w:sz w:val="24"/>
                <w:szCs w:val="24"/>
                <w:lang w:val="sr-Cyrl-RS"/>
              </w:rPr>
            </w:pPr>
          </w:p>
        </w:tc>
        <w:tc>
          <w:tcPr>
            <w:tcW w:w="1417" w:type="dxa"/>
          </w:tcPr>
          <w:p w14:paraId="172C4496" w14:textId="6969F35A" w:rsidR="00804B7A" w:rsidRPr="002838BA" w:rsidRDefault="00804B7A" w:rsidP="00C65D68">
            <w:pPr>
              <w:widowControl w:val="0"/>
              <w:tabs>
                <w:tab w:val="left" w:pos="990"/>
                <w:tab w:val="left" w:pos="1440"/>
              </w:tabs>
              <w:spacing w:line="200" w:lineRule="exact"/>
              <w:rPr>
                <w:b/>
                <w:sz w:val="24"/>
                <w:szCs w:val="24"/>
                <w:lang w:val="sr-Cyrl-RS"/>
              </w:rPr>
            </w:pPr>
          </w:p>
          <w:p w14:paraId="184FF022" w14:textId="77777777" w:rsidR="00804B7A" w:rsidRPr="002838BA" w:rsidRDefault="00804B7A" w:rsidP="00C65D68">
            <w:pPr>
              <w:widowControl w:val="0"/>
              <w:tabs>
                <w:tab w:val="left" w:pos="990"/>
                <w:tab w:val="left" w:pos="1440"/>
              </w:tabs>
              <w:spacing w:line="200" w:lineRule="exact"/>
              <w:rPr>
                <w:b/>
                <w:sz w:val="24"/>
                <w:szCs w:val="24"/>
                <w:lang w:val="sr-Cyrl-RS"/>
              </w:rPr>
            </w:pPr>
          </w:p>
          <w:p w14:paraId="4DBC0053" w14:textId="77777777" w:rsidR="00804B7A" w:rsidRPr="002838BA" w:rsidRDefault="00804B7A" w:rsidP="00C65D68">
            <w:pPr>
              <w:widowControl w:val="0"/>
              <w:tabs>
                <w:tab w:val="left" w:pos="990"/>
                <w:tab w:val="left" w:pos="1440"/>
              </w:tabs>
              <w:spacing w:line="200" w:lineRule="exact"/>
              <w:rPr>
                <w:b/>
                <w:sz w:val="24"/>
                <w:szCs w:val="24"/>
                <w:lang w:val="sr-Cyrl-RS"/>
              </w:rPr>
            </w:pPr>
            <w:r w:rsidRPr="002838BA">
              <w:rPr>
                <w:b/>
                <w:sz w:val="24"/>
                <w:szCs w:val="24"/>
                <w:lang w:val="sr-Cyrl-RS"/>
              </w:rPr>
              <w:t>.................</w:t>
            </w:r>
          </w:p>
          <w:p w14:paraId="40653DEE" w14:textId="77777777" w:rsidR="00804B7A" w:rsidRPr="002838BA" w:rsidRDefault="00804B7A" w:rsidP="00C65D68">
            <w:pPr>
              <w:widowControl w:val="0"/>
              <w:tabs>
                <w:tab w:val="left" w:pos="990"/>
                <w:tab w:val="left" w:pos="1440"/>
              </w:tabs>
              <w:spacing w:line="200" w:lineRule="exact"/>
              <w:jc w:val="center"/>
              <w:rPr>
                <w:b/>
                <w:lang w:val="sr-Cyrl-RS"/>
              </w:rPr>
            </w:pPr>
            <w:r w:rsidRPr="002838BA">
              <w:rPr>
                <w:b/>
                <w:lang w:val="sr-Cyrl-RS"/>
              </w:rPr>
              <w:t>динара</w:t>
            </w:r>
          </w:p>
          <w:p w14:paraId="07059BC5" w14:textId="77777777" w:rsidR="00804B7A" w:rsidRPr="002838BA" w:rsidRDefault="00804B7A" w:rsidP="00C65D68">
            <w:pPr>
              <w:widowControl w:val="0"/>
              <w:tabs>
                <w:tab w:val="left" w:pos="990"/>
                <w:tab w:val="left" w:pos="1440"/>
              </w:tabs>
              <w:spacing w:line="200" w:lineRule="exact"/>
              <w:jc w:val="center"/>
              <w:rPr>
                <w:b/>
                <w:sz w:val="24"/>
                <w:szCs w:val="24"/>
                <w:lang w:val="sr-Cyrl-RS"/>
              </w:rPr>
            </w:pPr>
            <w:r w:rsidRPr="002838BA">
              <w:rPr>
                <w:b/>
                <w:sz w:val="24"/>
                <w:szCs w:val="24"/>
                <w:lang w:val="sr-Cyrl-RS"/>
              </w:rPr>
              <w:t>БЕЗ ПДВ</w:t>
            </w:r>
          </w:p>
          <w:p w14:paraId="7D3592E7" w14:textId="77777777" w:rsidR="00804B7A" w:rsidRPr="002838BA" w:rsidRDefault="00804B7A" w:rsidP="00C65D68">
            <w:pPr>
              <w:widowControl w:val="0"/>
              <w:tabs>
                <w:tab w:val="left" w:pos="990"/>
                <w:tab w:val="left" w:pos="1440"/>
              </w:tabs>
              <w:suppressAutoHyphens/>
              <w:spacing w:line="200" w:lineRule="exact"/>
              <w:jc w:val="center"/>
              <w:rPr>
                <w:b/>
                <w:sz w:val="24"/>
                <w:szCs w:val="24"/>
                <w:lang w:val="sr-Cyrl-RS"/>
              </w:rPr>
            </w:pPr>
            <w:r w:rsidRPr="002838BA">
              <w:rPr>
                <w:b/>
                <w:i/>
                <w:lang w:val="sr-Cyrl-RS"/>
              </w:rPr>
              <w:t>(са</w:t>
            </w:r>
            <w:r>
              <w:rPr>
                <w:b/>
                <w:i/>
                <w:lang w:val="sr-Cyrl-RS"/>
              </w:rPr>
              <w:t>брати јединичне цене из колоне V</w:t>
            </w:r>
            <w:r w:rsidRPr="002838BA">
              <w:rPr>
                <w:b/>
                <w:i/>
                <w:lang w:val="sr-Cyrl-RS"/>
              </w:rPr>
              <w:t>)</w:t>
            </w:r>
          </w:p>
        </w:tc>
        <w:tc>
          <w:tcPr>
            <w:tcW w:w="1418" w:type="dxa"/>
          </w:tcPr>
          <w:p w14:paraId="0B51ACEB" w14:textId="77777777" w:rsidR="00804B7A" w:rsidRPr="002838BA" w:rsidRDefault="00804B7A" w:rsidP="00C65D68">
            <w:pPr>
              <w:widowControl w:val="0"/>
              <w:tabs>
                <w:tab w:val="left" w:pos="990"/>
                <w:tab w:val="left" w:pos="1440"/>
              </w:tabs>
              <w:spacing w:line="200" w:lineRule="exact"/>
              <w:jc w:val="center"/>
              <w:rPr>
                <w:b/>
                <w:i/>
                <w:sz w:val="24"/>
                <w:szCs w:val="24"/>
                <w:lang w:val="sr-Cyrl-RS"/>
              </w:rPr>
            </w:pPr>
          </w:p>
          <w:p w14:paraId="1DCEC917" w14:textId="293294F0" w:rsidR="00804B7A" w:rsidRPr="002838BA" w:rsidRDefault="00804B7A" w:rsidP="00873F0D">
            <w:pPr>
              <w:widowControl w:val="0"/>
              <w:tabs>
                <w:tab w:val="left" w:pos="990"/>
                <w:tab w:val="left" w:pos="1440"/>
              </w:tabs>
              <w:spacing w:line="200" w:lineRule="exact"/>
              <w:rPr>
                <w:b/>
                <w:i/>
                <w:sz w:val="24"/>
                <w:szCs w:val="24"/>
                <w:lang w:val="sr-Cyrl-RS"/>
              </w:rPr>
            </w:pPr>
          </w:p>
          <w:p w14:paraId="21053313" w14:textId="77777777" w:rsidR="00804B7A" w:rsidRPr="002838BA" w:rsidRDefault="00804B7A" w:rsidP="00C65D68">
            <w:pPr>
              <w:widowControl w:val="0"/>
              <w:tabs>
                <w:tab w:val="left" w:pos="990"/>
                <w:tab w:val="left" w:pos="1440"/>
              </w:tabs>
              <w:spacing w:line="200" w:lineRule="exact"/>
              <w:rPr>
                <w:b/>
                <w:sz w:val="24"/>
                <w:szCs w:val="24"/>
                <w:lang w:val="sr-Cyrl-RS"/>
              </w:rPr>
            </w:pPr>
            <w:r w:rsidRPr="002838BA">
              <w:rPr>
                <w:b/>
                <w:sz w:val="24"/>
                <w:szCs w:val="24"/>
                <w:lang w:val="sr-Cyrl-RS"/>
              </w:rPr>
              <w:t>.................</w:t>
            </w:r>
          </w:p>
          <w:p w14:paraId="5F8530D3" w14:textId="77777777" w:rsidR="00804B7A" w:rsidRPr="002838BA" w:rsidRDefault="00804B7A" w:rsidP="00C65D68">
            <w:pPr>
              <w:widowControl w:val="0"/>
              <w:tabs>
                <w:tab w:val="left" w:pos="990"/>
                <w:tab w:val="left" w:pos="1440"/>
              </w:tabs>
              <w:spacing w:line="200" w:lineRule="exact"/>
              <w:jc w:val="center"/>
              <w:rPr>
                <w:b/>
                <w:lang w:val="sr-Cyrl-RS"/>
              </w:rPr>
            </w:pPr>
            <w:r w:rsidRPr="002838BA">
              <w:rPr>
                <w:b/>
                <w:lang w:val="sr-Cyrl-RS"/>
              </w:rPr>
              <w:t xml:space="preserve">динара </w:t>
            </w:r>
          </w:p>
          <w:p w14:paraId="13AEEF17" w14:textId="77777777" w:rsidR="00804B7A" w:rsidRPr="002838BA" w:rsidRDefault="00804B7A" w:rsidP="00C65D68">
            <w:pPr>
              <w:widowControl w:val="0"/>
              <w:tabs>
                <w:tab w:val="left" w:pos="990"/>
                <w:tab w:val="left" w:pos="1440"/>
              </w:tabs>
              <w:spacing w:line="200" w:lineRule="exact"/>
              <w:jc w:val="center"/>
              <w:rPr>
                <w:b/>
                <w:sz w:val="24"/>
                <w:szCs w:val="24"/>
                <w:lang w:val="sr-Cyrl-RS"/>
              </w:rPr>
            </w:pPr>
            <w:r w:rsidRPr="002838BA">
              <w:rPr>
                <w:b/>
                <w:sz w:val="24"/>
                <w:szCs w:val="24"/>
                <w:lang w:val="sr-Cyrl-RS"/>
              </w:rPr>
              <w:t>СА ПДВ</w:t>
            </w:r>
          </w:p>
          <w:p w14:paraId="3916F011" w14:textId="77777777" w:rsidR="00804B7A" w:rsidRPr="002838BA" w:rsidRDefault="00804B7A" w:rsidP="00C65D68">
            <w:pPr>
              <w:widowControl w:val="0"/>
              <w:tabs>
                <w:tab w:val="left" w:pos="990"/>
                <w:tab w:val="left" w:pos="1440"/>
              </w:tabs>
              <w:suppressAutoHyphens/>
              <w:spacing w:line="200" w:lineRule="exact"/>
              <w:jc w:val="center"/>
              <w:rPr>
                <w:b/>
                <w:lang w:val="sr-Cyrl-RS"/>
              </w:rPr>
            </w:pPr>
            <w:r w:rsidRPr="002838BA">
              <w:rPr>
                <w:b/>
                <w:i/>
                <w:lang w:val="sr-Cyrl-RS"/>
              </w:rPr>
              <w:t>(са</w:t>
            </w:r>
            <w:r>
              <w:rPr>
                <w:b/>
                <w:i/>
                <w:lang w:val="sr-Cyrl-RS"/>
              </w:rPr>
              <w:t>брати јединичне цене из колоне VI</w:t>
            </w:r>
            <w:r w:rsidRPr="002838BA">
              <w:rPr>
                <w:b/>
                <w:i/>
                <w:lang w:val="sr-Cyrl-RS"/>
              </w:rPr>
              <w:t>)</w:t>
            </w:r>
          </w:p>
        </w:tc>
      </w:tr>
    </w:tbl>
    <w:p w14:paraId="77B4D809" w14:textId="4855E459" w:rsidR="00804B7A" w:rsidRPr="00F34E8C" w:rsidRDefault="00804B7A" w:rsidP="00804B7A">
      <w:pPr>
        <w:suppressAutoHyphens/>
        <w:jc w:val="both"/>
        <w:rPr>
          <w:rFonts w:eastAsia="TimesNewRomanPSMT"/>
          <w:b/>
          <w:bCs/>
          <w:color w:val="000000"/>
          <w:sz w:val="24"/>
          <w:szCs w:val="24"/>
          <w:highlight w:val="lightGray"/>
          <w:lang w:val="sr-Cyrl-RS"/>
        </w:rPr>
      </w:pPr>
    </w:p>
    <w:p w14:paraId="35662A4B" w14:textId="111080D3" w:rsidR="00804B7A" w:rsidRPr="00873F0D" w:rsidRDefault="00804B7A" w:rsidP="00804B7A">
      <w:pPr>
        <w:suppressAutoHyphens/>
        <w:jc w:val="both"/>
        <w:rPr>
          <w:b/>
          <w:i/>
          <w:sz w:val="24"/>
          <w:szCs w:val="24"/>
          <w:lang w:val="sr-Latn-RS"/>
        </w:rPr>
      </w:pPr>
      <w:r w:rsidRPr="00F34E8C">
        <w:rPr>
          <w:rFonts w:eastAsia="TimesNewRomanPSMT"/>
          <w:b/>
          <w:bCs/>
          <w:color w:val="000000"/>
          <w:sz w:val="24"/>
          <w:szCs w:val="24"/>
          <w:highlight w:val="lightGray"/>
          <w:lang w:val="sr-Cyrl-RS"/>
        </w:rPr>
        <w:t xml:space="preserve">Ценовник резервних делова (потрошни материјал за возила)- </w:t>
      </w:r>
      <w:r w:rsidRPr="00F34E8C">
        <w:rPr>
          <w:b/>
          <w:i/>
          <w:sz w:val="24"/>
          <w:szCs w:val="24"/>
          <w:highlight w:val="lightGray"/>
          <w:lang w:val="sr-Cyrl-CS"/>
        </w:rPr>
        <w:t xml:space="preserve">ŠKODA  </w:t>
      </w:r>
      <w:r w:rsidRPr="00F34E8C">
        <w:rPr>
          <w:b/>
          <w:i/>
          <w:sz w:val="24"/>
          <w:szCs w:val="24"/>
          <w:highlight w:val="lightGray"/>
          <w:lang w:val="sr-Latn-RS"/>
        </w:rPr>
        <w:t>OCTAVIA A5 1.4</w:t>
      </w:r>
    </w:p>
    <w:p w14:paraId="2B7152CB" w14:textId="77777777" w:rsidR="00804B7A" w:rsidRPr="00804B7A" w:rsidRDefault="00804B7A" w:rsidP="00804B7A">
      <w:pPr>
        <w:suppressAutoHyphens/>
        <w:jc w:val="both"/>
        <w:rPr>
          <w:rFonts w:eastAsia="TimesNewRomanPSMT"/>
          <w:b/>
          <w:bCs/>
          <w:i/>
          <w:color w:val="000000"/>
          <w:sz w:val="24"/>
          <w:szCs w:val="24"/>
          <w:lang w:val="sr-Cyrl-CS"/>
        </w:rPr>
      </w:pPr>
      <w:r w:rsidRPr="00804B7A">
        <w:rPr>
          <w:rFonts w:eastAsia="TimesNewRomanPSMT"/>
          <w:b/>
          <w:bCs/>
          <w:i/>
          <w:color w:val="000000"/>
          <w:sz w:val="24"/>
          <w:szCs w:val="24"/>
          <w:lang w:val="sr-Cyrl-CS"/>
        </w:rPr>
        <w:t>Табела 2.1.</w:t>
      </w:r>
    </w:p>
    <w:tbl>
      <w:tblPr>
        <w:tblW w:w="1078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3420"/>
        <w:gridCol w:w="3780"/>
        <w:gridCol w:w="2700"/>
      </w:tblGrid>
      <w:tr w:rsidR="00804B7A" w:rsidRPr="00F34E8C" w14:paraId="77AECC7B" w14:textId="77777777" w:rsidTr="00C65D68">
        <w:trPr>
          <w:cantSplit/>
          <w:trHeight w:val="682"/>
        </w:trPr>
        <w:tc>
          <w:tcPr>
            <w:tcW w:w="889" w:type="dxa"/>
          </w:tcPr>
          <w:p w14:paraId="102D788E" w14:textId="77777777" w:rsidR="00873F0D" w:rsidRDefault="00804B7A" w:rsidP="00873F0D">
            <w:pPr>
              <w:widowControl w:val="0"/>
              <w:tabs>
                <w:tab w:val="left" w:pos="990"/>
                <w:tab w:val="left" w:pos="1440"/>
              </w:tabs>
              <w:spacing w:before="240" w:after="60"/>
              <w:jc w:val="center"/>
              <w:outlineLvl w:val="5"/>
              <w:rPr>
                <w:b/>
                <w:sz w:val="24"/>
                <w:szCs w:val="24"/>
              </w:rPr>
            </w:pPr>
            <w:r>
              <w:rPr>
                <w:b/>
                <w:sz w:val="24"/>
                <w:szCs w:val="24"/>
              </w:rPr>
              <w:t>I</w:t>
            </w:r>
          </w:p>
          <w:p w14:paraId="56E7FE55" w14:textId="552BE643" w:rsidR="00804B7A" w:rsidRPr="00873F0D" w:rsidRDefault="00804B7A" w:rsidP="00873F0D">
            <w:pPr>
              <w:widowControl w:val="0"/>
              <w:tabs>
                <w:tab w:val="left" w:pos="990"/>
                <w:tab w:val="left" w:pos="1440"/>
              </w:tabs>
              <w:spacing w:before="240" w:after="60"/>
              <w:jc w:val="center"/>
              <w:outlineLvl w:val="5"/>
              <w:rPr>
                <w:b/>
                <w:sz w:val="24"/>
                <w:szCs w:val="24"/>
              </w:rPr>
            </w:pPr>
            <w:r>
              <w:rPr>
                <w:b/>
                <w:sz w:val="24"/>
                <w:szCs w:val="24"/>
                <w:lang w:val="sr-Cyrl-CS"/>
              </w:rPr>
              <w:t>Редни број</w:t>
            </w:r>
          </w:p>
        </w:tc>
        <w:tc>
          <w:tcPr>
            <w:tcW w:w="3420" w:type="dxa"/>
            <w:vAlign w:val="center"/>
          </w:tcPr>
          <w:p w14:paraId="1D14D800" w14:textId="77777777" w:rsidR="00804B7A" w:rsidRDefault="00804B7A" w:rsidP="00C65D68">
            <w:pPr>
              <w:suppressAutoHyphens/>
              <w:jc w:val="center"/>
              <w:rPr>
                <w:rFonts w:eastAsia="TimesNewRomanPSMT"/>
                <w:b/>
                <w:bCs/>
                <w:color w:val="000000"/>
                <w:sz w:val="24"/>
                <w:szCs w:val="24"/>
              </w:rPr>
            </w:pPr>
            <w:r>
              <w:rPr>
                <w:rFonts w:eastAsia="TimesNewRomanPSMT"/>
                <w:b/>
                <w:bCs/>
                <w:color w:val="000000"/>
                <w:sz w:val="24"/>
                <w:szCs w:val="24"/>
              </w:rPr>
              <w:t>II.</w:t>
            </w:r>
          </w:p>
          <w:p w14:paraId="43AF38AA" w14:textId="77777777" w:rsidR="00804B7A" w:rsidRPr="00F34E8C" w:rsidRDefault="00804B7A" w:rsidP="00C65D68">
            <w:pPr>
              <w:suppressAutoHyphens/>
              <w:jc w:val="center"/>
              <w:rPr>
                <w:rFonts w:eastAsia="TimesNewRomanPSMT"/>
                <w:b/>
                <w:bCs/>
                <w:color w:val="000000"/>
                <w:sz w:val="24"/>
                <w:szCs w:val="24"/>
                <w:lang w:val="sr-Cyrl-CS"/>
              </w:rPr>
            </w:pPr>
            <w:r w:rsidRPr="00F34E8C">
              <w:rPr>
                <w:rFonts w:eastAsia="TimesNewRomanPSMT"/>
                <w:b/>
                <w:bCs/>
                <w:color w:val="000000"/>
                <w:sz w:val="24"/>
                <w:szCs w:val="24"/>
                <w:lang w:val="sr-Cyrl-CS"/>
              </w:rPr>
              <w:t>Резервни делови:</w:t>
            </w:r>
          </w:p>
        </w:tc>
        <w:tc>
          <w:tcPr>
            <w:tcW w:w="3780" w:type="dxa"/>
            <w:vAlign w:val="center"/>
          </w:tcPr>
          <w:p w14:paraId="341DA23B" w14:textId="77777777" w:rsidR="00804B7A" w:rsidRDefault="00804B7A" w:rsidP="00C65D68">
            <w:pPr>
              <w:suppressAutoHyphens/>
              <w:jc w:val="center"/>
              <w:rPr>
                <w:rFonts w:eastAsia="TimesNewRomanPSMT"/>
                <w:b/>
                <w:bCs/>
                <w:color w:val="000000"/>
                <w:sz w:val="24"/>
                <w:szCs w:val="24"/>
              </w:rPr>
            </w:pPr>
            <w:r>
              <w:rPr>
                <w:rFonts w:eastAsia="TimesNewRomanPSMT"/>
                <w:b/>
                <w:bCs/>
                <w:color w:val="000000"/>
                <w:sz w:val="24"/>
                <w:szCs w:val="24"/>
              </w:rPr>
              <w:t>III</w:t>
            </w:r>
          </w:p>
          <w:p w14:paraId="6FE58E6B" w14:textId="77777777" w:rsidR="00804B7A" w:rsidRPr="00F34E8C" w:rsidRDefault="00804B7A" w:rsidP="00C65D68">
            <w:pPr>
              <w:suppressAutoHyphens/>
              <w:jc w:val="center"/>
              <w:rPr>
                <w:rFonts w:eastAsia="TimesNewRomanPSMT"/>
                <w:b/>
                <w:bCs/>
                <w:color w:val="000000"/>
                <w:sz w:val="24"/>
                <w:szCs w:val="24"/>
                <w:lang w:val="sr-Cyrl-RS"/>
              </w:rPr>
            </w:pPr>
            <w:r w:rsidRPr="00F34E8C">
              <w:rPr>
                <w:rFonts w:eastAsia="TimesNewRomanPSMT"/>
                <w:b/>
                <w:bCs/>
                <w:color w:val="000000"/>
                <w:sz w:val="24"/>
                <w:szCs w:val="24"/>
                <w:lang w:val="sr-Cyrl-RS"/>
              </w:rPr>
              <w:t>Јединична цена без ПДВ-а</w:t>
            </w:r>
          </w:p>
        </w:tc>
        <w:tc>
          <w:tcPr>
            <w:tcW w:w="2700" w:type="dxa"/>
            <w:vAlign w:val="center"/>
          </w:tcPr>
          <w:p w14:paraId="549588AB" w14:textId="77777777" w:rsidR="00804B7A" w:rsidRDefault="00804B7A" w:rsidP="00C65D68">
            <w:pPr>
              <w:suppressAutoHyphens/>
              <w:jc w:val="center"/>
              <w:rPr>
                <w:rFonts w:eastAsia="TimesNewRomanPSMT"/>
                <w:b/>
                <w:bCs/>
                <w:color w:val="000000"/>
                <w:sz w:val="24"/>
                <w:szCs w:val="24"/>
              </w:rPr>
            </w:pPr>
            <w:r>
              <w:rPr>
                <w:rFonts w:eastAsia="TimesNewRomanPSMT"/>
                <w:b/>
                <w:bCs/>
                <w:color w:val="000000"/>
                <w:sz w:val="24"/>
                <w:szCs w:val="24"/>
              </w:rPr>
              <w:t>IV</w:t>
            </w:r>
          </w:p>
          <w:p w14:paraId="07A8F43F" w14:textId="77777777" w:rsidR="00804B7A" w:rsidRPr="00F34E8C" w:rsidRDefault="00804B7A" w:rsidP="00C65D68">
            <w:pPr>
              <w:suppressAutoHyphens/>
              <w:jc w:val="center"/>
              <w:rPr>
                <w:rFonts w:eastAsia="TimesNewRomanPSMT"/>
                <w:b/>
                <w:bCs/>
                <w:color w:val="000000"/>
                <w:sz w:val="24"/>
                <w:szCs w:val="24"/>
                <w:lang w:val="sr-Cyrl-RS"/>
              </w:rPr>
            </w:pPr>
            <w:r w:rsidRPr="00F34E8C">
              <w:rPr>
                <w:rFonts w:eastAsia="TimesNewRomanPSMT"/>
                <w:b/>
                <w:bCs/>
                <w:color w:val="000000"/>
                <w:sz w:val="24"/>
                <w:szCs w:val="24"/>
                <w:lang w:val="sr-Cyrl-RS"/>
              </w:rPr>
              <w:t>Јединична цена са ПДВ-ом</w:t>
            </w:r>
          </w:p>
        </w:tc>
      </w:tr>
      <w:tr w:rsidR="00804B7A" w:rsidRPr="00F34E8C" w14:paraId="62CA6F3C" w14:textId="77777777" w:rsidTr="00C65D68">
        <w:trPr>
          <w:cantSplit/>
          <w:trHeight w:val="564"/>
        </w:trPr>
        <w:tc>
          <w:tcPr>
            <w:tcW w:w="889" w:type="dxa"/>
          </w:tcPr>
          <w:p w14:paraId="07E78259" w14:textId="77777777" w:rsidR="00804B7A" w:rsidRDefault="00804B7A" w:rsidP="00C65D68">
            <w:pPr>
              <w:widowControl w:val="0"/>
              <w:tabs>
                <w:tab w:val="left" w:pos="990"/>
                <w:tab w:val="left" w:pos="1440"/>
              </w:tabs>
              <w:jc w:val="center"/>
              <w:rPr>
                <w:b/>
                <w:bCs/>
                <w:sz w:val="24"/>
                <w:szCs w:val="24"/>
                <w:lang w:val="sr-Cyrl-CS"/>
              </w:rPr>
            </w:pPr>
            <w:r>
              <w:rPr>
                <w:b/>
                <w:bCs/>
                <w:sz w:val="24"/>
                <w:szCs w:val="24"/>
                <w:lang w:val="sr-Cyrl-CS"/>
              </w:rPr>
              <w:t>1.</w:t>
            </w:r>
          </w:p>
        </w:tc>
        <w:tc>
          <w:tcPr>
            <w:tcW w:w="3420" w:type="dxa"/>
            <w:vAlign w:val="center"/>
          </w:tcPr>
          <w:p w14:paraId="578046F4" w14:textId="77777777" w:rsidR="00804B7A" w:rsidRPr="00F34E8C" w:rsidRDefault="00804B7A" w:rsidP="00C65D68">
            <w:pPr>
              <w:suppressAutoHyphens/>
              <w:jc w:val="both"/>
              <w:rPr>
                <w:rFonts w:eastAsia="TimesNewRomanPSMT"/>
                <w:b/>
                <w:bCs/>
                <w:color w:val="000000"/>
                <w:sz w:val="24"/>
                <w:szCs w:val="24"/>
                <w:lang w:val="sr-Cyrl-CS"/>
              </w:rPr>
            </w:pPr>
            <w:r w:rsidRPr="00F34E8C">
              <w:rPr>
                <w:rFonts w:eastAsia="TimesNewRomanPSMT"/>
                <w:b/>
                <w:bCs/>
                <w:color w:val="000000"/>
                <w:sz w:val="24"/>
                <w:szCs w:val="24"/>
                <w:lang w:val="sr-Cyrl-CS"/>
              </w:rPr>
              <w:t>Филтер уља</w:t>
            </w:r>
          </w:p>
        </w:tc>
        <w:tc>
          <w:tcPr>
            <w:tcW w:w="3780" w:type="dxa"/>
            <w:vAlign w:val="center"/>
          </w:tcPr>
          <w:p w14:paraId="6F2EE870" w14:textId="77777777" w:rsidR="00804B7A" w:rsidRPr="00F34E8C" w:rsidRDefault="00804B7A" w:rsidP="00C65D68">
            <w:pPr>
              <w:suppressAutoHyphens/>
              <w:jc w:val="both"/>
              <w:rPr>
                <w:rFonts w:eastAsia="TimesNewRomanPSMT"/>
                <w:b/>
                <w:bCs/>
                <w:color w:val="000000"/>
                <w:sz w:val="24"/>
                <w:szCs w:val="24"/>
                <w:lang w:val="sr-Cyrl-RS"/>
              </w:rPr>
            </w:pPr>
          </w:p>
        </w:tc>
        <w:tc>
          <w:tcPr>
            <w:tcW w:w="2700" w:type="dxa"/>
          </w:tcPr>
          <w:p w14:paraId="7597FCCE" w14:textId="77777777" w:rsidR="00804B7A" w:rsidRPr="00F34E8C" w:rsidRDefault="00804B7A" w:rsidP="00C65D68">
            <w:pPr>
              <w:suppressAutoHyphens/>
              <w:jc w:val="both"/>
              <w:rPr>
                <w:rFonts w:eastAsia="TimesNewRomanPSMT"/>
                <w:b/>
                <w:bCs/>
                <w:color w:val="000000"/>
                <w:sz w:val="24"/>
                <w:szCs w:val="24"/>
                <w:lang w:val="sr-Cyrl-RS"/>
              </w:rPr>
            </w:pPr>
          </w:p>
        </w:tc>
      </w:tr>
      <w:tr w:rsidR="00804B7A" w:rsidRPr="00F34E8C" w14:paraId="2127DF65" w14:textId="77777777" w:rsidTr="00C65D68">
        <w:trPr>
          <w:cantSplit/>
          <w:trHeight w:val="544"/>
        </w:trPr>
        <w:tc>
          <w:tcPr>
            <w:tcW w:w="889" w:type="dxa"/>
          </w:tcPr>
          <w:p w14:paraId="0B1A2924" w14:textId="77777777" w:rsidR="00804B7A" w:rsidRDefault="00804B7A" w:rsidP="00C65D68">
            <w:pPr>
              <w:widowControl w:val="0"/>
              <w:tabs>
                <w:tab w:val="left" w:pos="990"/>
                <w:tab w:val="left" w:pos="1440"/>
              </w:tabs>
              <w:jc w:val="center"/>
              <w:rPr>
                <w:b/>
                <w:bCs/>
                <w:sz w:val="24"/>
                <w:szCs w:val="24"/>
                <w:lang w:val="sr-Cyrl-CS"/>
              </w:rPr>
            </w:pPr>
            <w:r>
              <w:rPr>
                <w:b/>
                <w:bCs/>
                <w:sz w:val="24"/>
                <w:szCs w:val="24"/>
                <w:lang w:val="sr-Cyrl-CS"/>
              </w:rPr>
              <w:t>2.</w:t>
            </w:r>
          </w:p>
        </w:tc>
        <w:tc>
          <w:tcPr>
            <w:tcW w:w="3420" w:type="dxa"/>
            <w:vAlign w:val="center"/>
          </w:tcPr>
          <w:p w14:paraId="05A9037A" w14:textId="77777777" w:rsidR="00804B7A" w:rsidRPr="00F34E8C" w:rsidRDefault="00804B7A" w:rsidP="00C65D68">
            <w:pPr>
              <w:suppressAutoHyphens/>
              <w:jc w:val="both"/>
              <w:rPr>
                <w:rFonts w:eastAsia="TimesNewRomanPSMT"/>
                <w:b/>
                <w:bCs/>
                <w:color w:val="000000"/>
                <w:sz w:val="24"/>
                <w:szCs w:val="24"/>
                <w:lang w:val="sr-Cyrl-CS"/>
              </w:rPr>
            </w:pPr>
            <w:r w:rsidRPr="00F34E8C">
              <w:rPr>
                <w:rFonts w:eastAsia="TimesNewRomanPSMT"/>
                <w:b/>
                <w:bCs/>
                <w:color w:val="000000"/>
                <w:sz w:val="24"/>
                <w:szCs w:val="24"/>
                <w:lang w:val="sr-Cyrl-CS"/>
              </w:rPr>
              <w:t>Филтер ваздуха</w:t>
            </w:r>
          </w:p>
        </w:tc>
        <w:tc>
          <w:tcPr>
            <w:tcW w:w="3780" w:type="dxa"/>
            <w:vAlign w:val="center"/>
          </w:tcPr>
          <w:p w14:paraId="3FF7180B" w14:textId="77777777" w:rsidR="00804B7A" w:rsidRPr="00F34E8C" w:rsidRDefault="00804B7A" w:rsidP="00C65D68">
            <w:pPr>
              <w:suppressAutoHyphens/>
              <w:jc w:val="both"/>
              <w:rPr>
                <w:rFonts w:eastAsia="TimesNewRomanPSMT"/>
                <w:b/>
                <w:bCs/>
                <w:color w:val="000000"/>
                <w:sz w:val="24"/>
                <w:szCs w:val="24"/>
                <w:lang w:val="sr-Cyrl-RS"/>
              </w:rPr>
            </w:pPr>
          </w:p>
        </w:tc>
        <w:tc>
          <w:tcPr>
            <w:tcW w:w="2700" w:type="dxa"/>
          </w:tcPr>
          <w:p w14:paraId="056224BB" w14:textId="77777777" w:rsidR="00804B7A" w:rsidRPr="00F34E8C" w:rsidRDefault="00804B7A" w:rsidP="00C65D68">
            <w:pPr>
              <w:suppressAutoHyphens/>
              <w:jc w:val="both"/>
              <w:rPr>
                <w:rFonts w:eastAsia="TimesNewRomanPSMT"/>
                <w:b/>
                <w:bCs/>
                <w:color w:val="000000"/>
                <w:sz w:val="24"/>
                <w:szCs w:val="24"/>
                <w:lang w:val="sr-Cyrl-RS"/>
              </w:rPr>
            </w:pPr>
          </w:p>
        </w:tc>
      </w:tr>
      <w:tr w:rsidR="00804B7A" w:rsidRPr="00F34E8C" w14:paraId="069C8C93" w14:textId="77777777" w:rsidTr="00C65D68">
        <w:trPr>
          <w:cantSplit/>
          <w:trHeight w:val="566"/>
        </w:trPr>
        <w:tc>
          <w:tcPr>
            <w:tcW w:w="889" w:type="dxa"/>
          </w:tcPr>
          <w:p w14:paraId="11B1E7C8" w14:textId="77777777" w:rsidR="00804B7A" w:rsidRDefault="00804B7A" w:rsidP="00C65D68">
            <w:pPr>
              <w:widowControl w:val="0"/>
              <w:tabs>
                <w:tab w:val="left" w:pos="990"/>
                <w:tab w:val="left" w:pos="1440"/>
              </w:tabs>
              <w:jc w:val="center"/>
              <w:rPr>
                <w:b/>
                <w:bCs/>
                <w:sz w:val="24"/>
                <w:szCs w:val="24"/>
                <w:lang w:val="sr-Cyrl-CS"/>
              </w:rPr>
            </w:pPr>
            <w:r>
              <w:rPr>
                <w:b/>
                <w:bCs/>
                <w:sz w:val="24"/>
                <w:szCs w:val="24"/>
                <w:lang w:val="sr-Cyrl-CS"/>
              </w:rPr>
              <w:t>3.</w:t>
            </w:r>
          </w:p>
        </w:tc>
        <w:tc>
          <w:tcPr>
            <w:tcW w:w="3420" w:type="dxa"/>
            <w:vAlign w:val="center"/>
          </w:tcPr>
          <w:p w14:paraId="71159F12" w14:textId="77777777" w:rsidR="00804B7A" w:rsidRDefault="00804B7A" w:rsidP="00C65D68">
            <w:pPr>
              <w:suppressAutoHyphens/>
              <w:jc w:val="both"/>
              <w:rPr>
                <w:rFonts w:eastAsia="TimesNewRomanPSMT"/>
                <w:b/>
                <w:bCs/>
                <w:color w:val="000000"/>
                <w:sz w:val="24"/>
                <w:szCs w:val="24"/>
                <w:lang w:val="sr-Cyrl-CS"/>
              </w:rPr>
            </w:pPr>
            <w:r w:rsidRPr="00F34E8C">
              <w:rPr>
                <w:rFonts w:eastAsia="TimesNewRomanPSMT"/>
                <w:b/>
                <w:bCs/>
                <w:color w:val="000000"/>
                <w:sz w:val="24"/>
                <w:szCs w:val="24"/>
                <w:lang w:val="sr-Cyrl-CS"/>
              </w:rPr>
              <w:t>Филтер горива</w:t>
            </w:r>
          </w:p>
          <w:p w14:paraId="65847750" w14:textId="77777777" w:rsidR="00804B7A" w:rsidRPr="00F34E8C" w:rsidRDefault="00804B7A" w:rsidP="00C65D68">
            <w:pPr>
              <w:suppressAutoHyphens/>
              <w:jc w:val="both"/>
              <w:rPr>
                <w:rFonts w:eastAsia="TimesNewRomanPSMT"/>
                <w:b/>
                <w:bCs/>
                <w:color w:val="000000"/>
                <w:sz w:val="24"/>
                <w:szCs w:val="24"/>
                <w:lang w:val="sr-Cyrl-CS"/>
              </w:rPr>
            </w:pPr>
          </w:p>
        </w:tc>
        <w:tc>
          <w:tcPr>
            <w:tcW w:w="3780" w:type="dxa"/>
            <w:vAlign w:val="center"/>
          </w:tcPr>
          <w:p w14:paraId="25E228FB" w14:textId="77777777" w:rsidR="00804B7A" w:rsidRPr="00F34E8C" w:rsidRDefault="00804B7A" w:rsidP="00C65D68">
            <w:pPr>
              <w:suppressAutoHyphens/>
              <w:jc w:val="both"/>
              <w:rPr>
                <w:rFonts w:eastAsia="TimesNewRomanPSMT"/>
                <w:b/>
                <w:bCs/>
                <w:color w:val="000000"/>
                <w:sz w:val="24"/>
                <w:szCs w:val="24"/>
                <w:lang w:val="sr-Cyrl-RS"/>
              </w:rPr>
            </w:pPr>
          </w:p>
        </w:tc>
        <w:tc>
          <w:tcPr>
            <w:tcW w:w="2700" w:type="dxa"/>
          </w:tcPr>
          <w:p w14:paraId="704AF4C1" w14:textId="77777777" w:rsidR="00804B7A" w:rsidRPr="00F34E8C" w:rsidRDefault="00804B7A" w:rsidP="00C65D68">
            <w:pPr>
              <w:suppressAutoHyphens/>
              <w:jc w:val="both"/>
              <w:rPr>
                <w:rFonts w:eastAsia="TimesNewRomanPSMT"/>
                <w:b/>
                <w:bCs/>
                <w:color w:val="000000"/>
                <w:sz w:val="24"/>
                <w:szCs w:val="24"/>
                <w:lang w:val="sr-Cyrl-RS"/>
              </w:rPr>
            </w:pPr>
          </w:p>
        </w:tc>
      </w:tr>
      <w:tr w:rsidR="00804B7A" w:rsidRPr="00F34E8C" w14:paraId="00FED20B" w14:textId="77777777" w:rsidTr="00C65D68">
        <w:trPr>
          <w:cantSplit/>
          <w:trHeight w:val="566"/>
        </w:trPr>
        <w:tc>
          <w:tcPr>
            <w:tcW w:w="889" w:type="dxa"/>
          </w:tcPr>
          <w:p w14:paraId="3EC98BA4" w14:textId="77777777" w:rsidR="00804B7A" w:rsidRPr="00CD1104" w:rsidRDefault="00804B7A" w:rsidP="00C65D68">
            <w:pPr>
              <w:widowControl w:val="0"/>
              <w:tabs>
                <w:tab w:val="left" w:pos="990"/>
                <w:tab w:val="left" w:pos="1440"/>
              </w:tabs>
              <w:jc w:val="center"/>
              <w:rPr>
                <w:b/>
                <w:bCs/>
                <w:sz w:val="24"/>
                <w:szCs w:val="24"/>
              </w:rPr>
            </w:pPr>
            <w:r>
              <w:rPr>
                <w:b/>
                <w:bCs/>
                <w:sz w:val="24"/>
                <w:szCs w:val="24"/>
              </w:rPr>
              <w:t>4.</w:t>
            </w:r>
          </w:p>
        </w:tc>
        <w:tc>
          <w:tcPr>
            <w:tcW w:w="3420" w:type="dxa"/>
            <w:vAlign w:val="center"/>
          </w:tcPr>
          <w:p w14:paraId="54FEDACF" w14:textId="77777777" w:rsidR="00804B7A" w:rsidRPr="00F34E8C" w:rsidRDefault="00804B7A" w:rsidP="00C65D68">
            <w:pPr>
              <w:suppressAutoHyphens/>
              <w:jc w:val="both"/>
              <w:rPr>
                <w:rFonts w:eastAsia="TimesNewRomanPSMT"/>
                <w:b/>
                <w:bCs/>
                <w:color w:val="000000"/>
                <w:sz w:val="24"/>
                <w:szCs w:val="24"/>
                <w:lang w:val="sr-Cyrl-CS"/>
              </w:rPr>
            </w:pPr>
            <w:r>
              <w:rPr>
                <w:rFonts w:eastAsia="TimesNewRomanPSMT"/>
                <w:b/>
                <w:bCs/>
                <w:color w:val="000000"/>
                <w:sz w:val="24"/>
                <w:szCs w:val="24"/>
                <w:lang w:val="sr-Cyrl-CS"/>
              </w:rPr>
              <w:t>Филтер климе</w:t>
            </w:r>
          </w:p>
        </w:tc>
        <w:tc>
          <w:tcPr>
            <w:tcW w:w="3780" w:type="dxa"/>
            <w:vAlign w:val="center"/>
          </w:tcPr>
          <w:p w14:paraId="501D14EF" w14:textId="77777777" w:rsidR="00804B7A" w:rsidRPr="00F34E8C" w:rsidRDefault="00804B7A" w:rsidP="00C65D68">
            <w:pPr>
              <w:suppressAutoHyphens/>
              <w:jc w:val="both"/>
              <w:rPr>
                <w:rFonts w:eastAsia="TimesNewRomanPSMT"/>
                <w:b/>
                <w:bCs/>
                <w:color w:val="000000"/>
                <w:sz w:val="24"/>
                <w:szCs w:val="24"/>
                <w:lang w:val="sr-Cyrl-RS"/>
              </w:rPr>
            </w:pPr>
          </w:p>
        </w:tc>
        <w:tc>
          <w:tcPr>
            <w:tcW w:w="2700" w:type="dxa"/>
          </w:tcPr>
          <w:p w14:paraId="06B8F795" w14:textId="77777777" w:rsidR="00804B7A" w:rsidRPr="00F34E8C" w:rsidRDefault="00804B7A" w:rsidP="00C65D68">
            <w:pPr>
              <w:suppressAutoHyphens/>
              <w:jc w:val="both"/>
              <w:rPr>
                <w:rFonts w:eastAsia="TimesNewRomanPSMT"/>
                <w:b/>
                <w:bCs/>
                <w:color w:val="000000"/>
                <w:sz w:val="24"/>
                <w:szCs w:val="24"/>
                <w:lang w:val="sr-Cyrl-RS"/>
              </w:rPr>
            </w:pPr>
          </w:p>
        </w:tc>
      </w:tr>
      <w:tr w:rsidR="00804B7A" w:rsidRPr="00F34E8C" w14:paraId="2AD91280" w14:textId="77777777" w:rsidTr="00C65D68">
        <w:trPr>
          <w:cantSplit/>
          <w:trHeight w:val="551"/>
        </w:trPr>
        <w:tc>
          <w:tcPr>
            <w:tcW w:w="889" w:type="dxa"/>
          </w:tcPr>
          <w:p w14:paraId="4ACCAB57" w14:textId="77777777" w:rsidR="00804B7A" w:rsidRDefault="00804B7A" w:rsidP="00C65D68">
            <w:pPr>
              <w:widowControl w:val="0"/>
              <w:tabs>
                <w:tab w:val="left" w:pos="990"/>
                <w:tab w:val="left" w:pos="1440"/>
              </w:tabs>
              <w:jc w:val="center"/>
              <w:rPr>
                <w:b/>
                <w:bCs/>
                <w:sz w:val="24"/>
                <w:szCs w:val="24"/>
                <w:lang w:val="sr-Cyrl-CS"/>
              </w:rPr>
            </w:pPr>
            <w:r>
              <w:rPr>
                <w:b/>
                <w:bCs/>
                <w:sz w:val="24"/>
                <w:szCs w:val="24"/>
                <w:lang w:val="sr-Cyrl-CS"/>
              </w:rPr>
              <w:t>5.</w:t>
            </w:r>
          </w:p>
        </w:tc>
        <w:tc>
          <w:tcPr>
            <w:tcW w:w="3420" w:type="dxa"/>
            <w:vAlign w:val="center"/>
          </w:tcPr>
          <w:p w14:paraId="28D5FD0D" w14:textId="77777777" w:rsidR="00804B7A" w:rsidRPr="00F34E8C" w:rsidRDefault="00804B7A" w:rsidP="00C65D68">
            <w:pPr>
              <w:suppressAutoHyphens/>
              <w:jc w:val="both"/>
              <w:rPr>
                <w:rFonts w:eastAsia="TimesNewRomanPSMT"/>
                <w:b/>
                <w:bCs/>
                <w:color w:val="000000"/>
                <w:sz w:val="24"/>
                <w:szCs w:val="24"/>
                <w:lang w:val="sr-Cyrl-CS"/>
              </w:rPr>
            </w:pPr>
            <w:r w:rsidRPr="00F34E8C">
              <w:rPr>
                <w:rFonts w:eastAsia="TimesNewRomanPSMT"/>
                <w:b/>
                <w:bCs/>
                <w:color w:val="000000"/>
                <w:sz w:val="24"/>
                <w:szCs w:val="24"/>
                <w:lang w:val="sr-Cyrl-CS"/>
              </w:rPr>
              <w:t>Кочионе облоге/ плочице напред</w:t>
            </w:r>
          </w:p>
        </w:tc>
        <w:tc>
          <w:tcPr>
            <w:tcW w:w="3780" w:type="dxa"/>
            <w:vAlign w:val="center"/>
          </w:tcPr>
          <w:p w14:paraId="3459B5DD" w14:textId="77777777" w:rsidR="00804B7A" w:rsidRPr="00F34E8C" w:rsidRDefault="00804B7A" w:rsidP="00C65D68">
            <w:pPr>
              <w:suppressAutoHyphens/>
              <w:jc w:val="both"/>
              <w:rPr>
                <w:rFonts w:eastAsia="TimesNewRomanPSMT"/>
                <w:b/>
                <w:bCs/>
                <w:color w:val="000000"/>
                <w:sz w:val="24"/>
                <w:szCs w:val="24"/>
                <w:lang w:val="sr-Cyrl-RS"/>
              </w:rPr>
            </w:pPr>
          </w:p>
        </w:tc>
        <w:tc>
          <w:tcPr>
            <w:tcW w:w="2700" w:type="dxa"/>
          </w:tcPr>
          <w:p w14:paraId="70A2A677" w14:textId="77777777" w:rsidR="00804B7A" w:rsidRPr="00F34E8C" w:rsidRDefault="00804B7A" w:rsidP="00C65D68">
            <w:pPr>
              <w:suppressAutoHyphens/>
              <w:jc w:val="both"/>
              <w:rPr>
                <w:rFonts w:eastAsia="TimesNewRomanPSMT"/>
                <w:b/>
                <w:bCs/>
                <w:color w:val="000000"/>
                <w:sz w:val="24"/>
                <w:szCs w:val="24"/>
                <w:lang w:val="sr-Cyrl-RS"/>
              </w:rPr>
            </w:pPr>
          </w:p>
        </w:tc>
      </w:tr>
      <w:tr w:rsidR="00804B7A" w:rsidRPr="00F34E8C" w14:paraId="5F330D47" w14:textId="77777777" w:rsidTr="00C65D68">
        <w:trPr>
          <w:cantSplit/>
          <w:trHeight w:val="620"/>
        </w:trPr>
        <w:tc>
          <w:tcPr>
            <w:tcW w:w="889" w:type="dxa"/>
          </w:tcPr>
          <w:p w14:paraId="64A7884C" w14:textId="77777777" w:rsidR="00804B7A" w:rsidRPr="00017B2F" w:rsidRDefault="00804B7A" w:rsidP="00C65D68">
            <w:pPr>
              <w:widowControl w:val="0"/>
              <w:tabs>
                <w:tab w:val="left" w:pos="990"/>
                <w:tab w:val="left" w:pos="1440"/>
              </w:tabs>
              <w:jc w:val="center"/>
              <w:rPr>
                <w:b/>
                <w:bCs/>
                <w:sz w:val="24"/>
                <w:szCs w:val="24"/>
                <w:lang w:val="sr-Cyrl-CS"/>
              </w:rPr>
            </w:pPr>
            <w:r>
              <w:rPr>
                <w:b/>
                <w:bCs/>
                <w:sz w:val="24"/>
                <w:szCs w:val="24"/>
                <w:lang w:val="sr-Cyrl-CS"/>
              </w:rPr>
              <w:t>6.</w:t>
            </w:r>
          </w:p>
        </w:tc>
        <w:tc>
          <w:tcPr>
            <w:tcW w:w="3420" w:type="dxa"/>
            <w:vAlign w:val="center"/>
          </w:tcPr>
          <w:p w14:paraId="0A24B69C" w14:textId="77777777" w:rsidR="00804B7A" w:rsidRPr="00F34E8C" w:rsidRDefault="00804B7A" w:rsidP="00C65D68">
            <w:pPr>
              <w:suppressAutoHyphens/>
              <w:jc w:val="both"/>
              <w:rPr>
                <w:rFonts w:eastAsia="TimesNewRomanPSMT"/>
                <w:b/>
                <w:bCs/>
                <w:color w:val="000000"/>
                <w:sz w:val="24"/>
                <w:szCs w:val="24"/>
                <w:lang w:val="sr-Cyrl-CS"/>
              </w:rPr>
            </w:pPr>
            <w:r w:rsidRPr="00F34E8C">
              <w:rPr>
                <w:rFonts w:eastAsia="TimesNewRomanPSMT"/>
                <w:b/>
                <w:bCs/>
                <w:color w:val="000000"/>
                <w:sz w:val="24"/>
                <w:szCs w:val="24"/>
                <w:lang w:val="sr-Cyrl-CS"/>
              </w:rPr>
              <w:t>Кочионе облоге/ плочице назад</w:t>
            </w:r>
          </w:p>
        </w:tc>
        <w:tc>
          <w:tcPr>
            <w:tcW w:w="3780" w:type="dxa"/>
            <w:vAlign w:val="center"/>
          </w:tcPr>
          <w:p w14:paraId="3D7E40D6" w14:textId="77777777" w:rsidR="00804B7A" w:rsidRPr="00F34E8C" w:rsidRDefault="00804B7A" w:rsidP="00C65D68">
            <w:pPr>
              <w:suppressAutoHyphens/>
              <w:jc w:val="both"/>
              <w:rPr>
                <w:rFonts w:eastAsia="TimesNewRomanPSMT"/>
                <w:b/>
                <w:bCs/>
                <w:color w:val="000000"/>
                <w:sz w:val="24"/>
                <w:szCs w:val="24"/>
                <w:lang w:val="sr-Cyrl-RS"/>
              </w:rPr>
            </w:pPr>
          </w:p>
        </w:tc>
        <w:tc>
          <w:tcPr>
            <w:tcW w:w="2700" w:type="dxa"/>
          </w:tcPr>
          <w:p w14:paraId="2F8A1421" w14:textId="77777777" w:rsidR="00804B7A" w:rsidRPr="00F34E8C" w:rsidRDefault="00804B7A" w:rsidP="00C65D68">
            <w:pPr>
              <w:suppressAutoHyphens/>
              <w:jc w:val="both"/>
              <w:rPr>
                <w:rFonts w:eastAsia="TimesNewRomanPSMT"/>
                <w:b/>
                <w:bCs/>
                <w:color w:val="000000"/>
                <w:sz w:val="24"/>
                <w:szCs w:val="24"/>
                <w:lang w:val="sr-Cyrl-RS"/>
              </w:rPr>
            </w:pPr>
          </w:p>
        </w:tc>
      </w:tr>
      <w:tr w:rsidR="00804B7A" w:rsidRPr="00F34E8C" w14:paraId="77C46973" w14:textId="77777777" w:rsidTr="00C65D68">
        <w:trPr>
          <w:cantSplit/>
          <w:trHeight w:val="549"/>
        </w:trPr>
        <w:tc>
          <w:tcPr>
            <w:tcW w:w="889" w:type="dxa"/>
          </w:tcPr>
          <w:p w14:paraId="44914E16" w14:textId="77777777" w:rsidR="00804B7A" w:rsidRDefault="00804B7A" w:rsidP="00C65D68">
            <w:pPr>
              <w:widowControl w:val="0"/>
              <w:tabs>
                <w:tab w:val="left" w:pos="990"/>
                <w:tab w:val="left" w:pos="1440"/>
              </w:tabs>
              <w:jc w:val="center"/>
              <w:rPr>
                <w:b/>
                <w:bCs/>
                <w:sz w:val="24"/>
                <w:szCs w:val="24"/>
                <w:lang w:val="sr-Cyrl-CS"/>
              </w:rPr>
            </w:pPr>
            <w:r>
              <w:rPr>
                <w:b/>
                <w:bCs/>
                <w:sz w:val="24"/>
                <w:szCs w:val="24"/>
                <w:lang w:val="sr-Cyrl-CS"/>
              </w:rPr>
              <w:t>7.</w:t>
            </w:r>
          </w:p>
        </w:tc>
        <w:tc>
          <w:tcPr>
            <w:tcW w:w="3420" w:type="dxa"/>
            <w:vAlign w:val="center"/>
          </w:tcPr>
          <w:p w14:paraId="156D6E0C" w14:textId="77777777" w:rsidR="00804B7A" w:rsidRPr="00F34E8C" w:rsidRDefault="00804B7A" w:rsidP="00C65D68">
            <w:pPr>
              <w:suppressAutoHyphens/>
              <w:jc w:val="both"/>
              <w:rPr>
                <w:rFonts w:eastAsia="TimesNewRomanPSMT"/>
                <w:b/>
                <w:bCs/>
                <w:color w:val="000000"/>
                <w:sz w:val="24"/>
                <w:szCs w:val="24"/>
                <w:lang w:val="sr-Cyrl-CS"/>
              </w:rPr>
            </w:pPr>
            <w:r w:rsidRPr="00F34E8C">
              <w:rPr>
                <w:rFonts w:eastAsia="TimesNewRomanPSMT"/>
                <w:b/>
                <w:bCs/>
                <w:color w:val="000000"/>
                <w:sz w:val="24"/>
                <w:szCs w:val="24"/>
                <w:lang w:val="sr-Cyrl-CS"/>
              </w:rPr>
              <w:t>Сет квачила</w:t>
            </w:r>
          </w:p>
        </w:tc>
        <w:tc>
          <w:tcPr>
            <w:tcW w:w="3780" w:type="dxa"/>
            <w:vAlign w:val="center"/>
          </w:tcPr>
          <w:p w14:paraId="222383D9" w14:textId="77777777" w:rsidR="00804B7A" w:rsidRPr="00F34E8C" w:rsidRDefault="00804B7A" w:rsidP="00C65D68">
            <w:pPr>
              <w:suppressAutoHyphens/>
              <w:jc w:val="both"/>
              <w:rPr>
                <w:rFonts w:eastAsia="TimesNewRomanPSMT"/>
                <w:b/>
                <w:bCs/>
                <w:color w:val="000000"/>
                <w:sz w:val="24"/>
                <w:szCs w:val="24"/>
                <w:lang w:val="sr-Cyrl-RS"/>
              </w:rPr>
            </w:pPr>
          </w:p>
        </w:tc>
        <w:tc>
          <w:tcPr>
            <w:tcW w:w="2700" w:type="dxa"/>
          </w:tcPr>
          <w:p w14:paraId="4785EC3B" w14:textId="77777777" w:rsidR="00804B7A" w:rsidRPr="00F34E8C" w:rsidRDefault="00804B7A" w:rsidP="00C65D68">
            <w:pPr>
              <w:suppressAutoHyphens/>
              <w:jc w:val="both"/>
              <w:rPr>
                <w:rFonts w:eastAsia="TimesNewRomanPSMT"/>
                <w:b/>
                <w:bCs/>
                <w:color w:val="000000"/>
                <w:sz w:val="24"/>
                <w:szCs w:val="24"/>
                <w:lang w:val="sr-Cyrl-RS"/>
              </w:rPr>
            </w:pPr>
          </w:p>
        </w:tc>
      </w:tr>
      <w:tr w:rsidR="00804B7A" w:rsidRPr="00F34E8C" w14:paraId="780C8DF9" w14:textId="77777777" w:rsidTr="00C65D68">
        <w:trPr>
          <w:cantSplit/>
          <w:trHeight w:val="111"/>
        </w:trPr>
        <w:tc>
          <w:tcPr>
            <w:tcW w:w="889" w:type="dxa"/>
          </w:tcPr>
          <w:p w14:paraId="450E4EB2" w14:textId="77777777" w:rsidR="00804B7A" w:rsidRDefault="00804B7A" w:rsidP="00C65D68">
            <w:pPr>
              <w:widowControl w:val="0"/>
              <w:tabs>
                <w:tab w:val="left" w:pos="990"/>
                <w:tab w:val="left" w:pos="1440"/>
              </w:tabs>
              <w:jc w:val="center"/>
              <w:rPr>
                <w:b/>
                <w:bCs/>
                <w:sz w:val="24"/>
                <w:szCs w:val="24"/>
                <w:lang w:val="sr-Cyrl-CS"/>
              </w:rPr>
            </w:pPr>
            <w:r>
              <w:rPr>
                <w:b/>
                <w:bCs/>
                <w:sz w:val="24"/>
                <w:szCs w:val="24"/>
                <w:lang w:val="sr-Cyrl-CS"/>
              </w:rPr>
              <w:t>8.</w:t>
            </w:r>
          </w:p>
        </w:tc>
        <w:tc>
          <w:tcPr>
            <w:tcW w:w="3420" w:type="dxa"/>
          </w:tcPr>
          <w:p w14:paraId="50EDEE7C" w14:textId="77777777" w:rsidR="00804B7A" w:rsidRDefault="00804B7A" w:rsidP="00C65D68">
            <w:pPr>
              <w:suppressAutoHyphens/>
              <w:jc w:val="both"/>
              <w:rPr>
                <w:rFonts w:eastAsia="TimesNewRomanPSMT"/>
                <w:b/>
                <w:bCs/>
                <w:color w:val="000000"/>
                <w:sz w:val="24"/>
                <w:szCs w:val="24"/>
                <w:lang w:val="sr-Cyrl-CS"/>
              </w:rPr>
            </w:pPr>
          </w:p>
          <w:p w14:paraId="52E2F37F" w14:textId="77777777" w:rsidR="00804B7A" w:rsidRDefault="00804B7A" w:rsidP="00C65D68">
            <w:pPr>
              <w:suppressAutoHyphens/>
              <w:jc w:val="both"/>
              <w:rPr>
                <w:rFonts w:eastAsia="TimesNewRomanPSMT"/>
                <w:b/>
                <w:bCs/>
                <w:color w:val="000000"/>
                <w:sz w:val="24"/>
                <w:szCs w:val="24"/>
                <w:lang w:val="sr-Cyrl-CS"/>
              </w:rPr>
            </w:pPr>
            <w:r w:rsidRPr="00233CB9">
              <w:rPr>
                <w:rFonts w:eastAsia="TimesNewRomanPSMT"/>
                <w:b/>
                <w:bCs/>
                <w:color w:val="000000"/>
                <w:sz w:val="24"/>
                <w:szCs w:val="24"/>
                <w:lang w:val="sr-Cyrl-CS"/>
              </w:rPr>
              <w:t>Уље 1/1</w:t>
            </w:r>
          </w:p>
          <w:p w14:paraId="67A430EB" w14:textId="77777777" w:rsidR="00804B7A" w:rsidRPr="00233CB9" w:rsidRDefault="00804B7A" w:rsidP="00C65D68">
            <w:pPr>
              <w:suppressAutoHyphens/>
              <w:jc w:val="both"/>
              <w:rPr>
                <w:rFonts w:eastAsia="TimesNewRomanPSMT"/>
                <w:b/>
                <w:bCs/>
                <w:color w:val="000000"/>
                <w:sz w:val="24"/>
                <w:szCs w:val="24"/>
                <w:lang w:val="sr-Cyrl-CS"/>
              </w:rPr>
            </w:pPr>
          </w:p>
        </w:tc>
        <w:tc>
          <w:tcPr>
            <w:tcW w:w="3780" w:type="dxa"/>
            <w:vAlign w:val="center"/>
          </w:tcPr>
          <w:p w14:paraId="20F582C9" w14:textId="77777777" w:rsidR="00804B7A" w:rsidRPr="00F34E8C" w:rsidRDefault="00804B7A" w:rsidP="00C65D68">
            <w:pPr>
              <w:suppressAutoHyphens/>
              <w:jc w:val="both"/>
              <w:rPr>
                <w:rFonts w:eastAsia="TimesNewRomanPSMT"/>
                <w:b/>
                <w:bCs/>
                <w:color w:val="000000"/>
                <w:sz w:val="24"/>
                <w:szCs w:val="24"/>
                <w:lang w:val="sr-Cyrl-RS"/>
              </w:rPr>
            </w:pPr>
          </w:p>
        </w:tc>
        <w:tc>
          <w:tcPr>
            <w:tcW w:w="2700" w:type="dxa"/>
            <w:vAlign w:val="center"/>
          </w:tcPr>
          <w:p w14:paraId="05A72394" w14:textId="77777777" w:rsidR="00804B7A" w:rsidRPr="00F34E8C" w:rsidRDefault="00804B7A" w:rsidP="00C65D68">
            <w:pPr>
              <w:suppressAutoHyphens/>
              <w:jc w:val="both"/>
              <w:rPr>
                <w:rFonts w:eastAsia="TimesNewRomanPSMT"/>
                <w:b/>
                <w:bCs/>
                <w:color w:val="000000"/>
                <w:sz w:val="24"/>
                <w:szCs w:val="24"/>
                <w:lang w:val="sr-Cyrl-RS"/>
              </w:rPr>
            </w:pPr>
          </w:p>
        </w:tc>
      </w:tr>
      <w:tr w:rsidR="00804B7A" w:rsidRPr="00F34E8C" w14:paraId="3FF684EF" w14:textId="77777777" w:rsidTr="00C65D68">
        <w:trPr>
          <w:cantSplit/>
          <w:trHeight w:val="111"/>
        </w:trPr>
        <w:tc>
          <w:tcPr>
            <w:tcW w:w="889" w:type="dxa"/>
          </w:tcPr>
          <w:p w14:paraId="14AF85EA" w14:textId="77777777" w:rsidR="00804B7A" w:rsidRDefault="00804B7A" w:rsidP="00C65D68">
            <w:pPr>
              <w:widowControl w:val="0"/>
              <w:tabs>
                <w:tab w:val="left" w:pos="990"/>
                <w:tab w:val="left" w:pos="1440"/>
              </w:tabs>
              <w:jc w:val="center"/>
              <w:rPr>
                <w:b/>
                <w:bCs/>
                <w:sz w:val="24"/>
                <w:szCs w:val="24"/>
                <w:lang w:val="sr-Cyrl-CS"/>
              </w:rPr>
            </w:pPr>
            <w:r>
              <w:rPr>
                <w:b/>
                <w:bCs/>
                <w:sz w:val="24"/>
                <w:szCs w:val="24"/>
                <w:lang w:val="sr-Cyrl-CS"/>
              </w:rPr>
              <w:t>9.</w:t>
            </w:r>
          </w:p>
        </w:tc>
        <w:tc>
          <w:tcPr>
            <w:tcW w:w="3420" w:type="dxa"/>
          </w:tcPr>
          <w:p w14:paraId="2CB1309C" w14:textId="77777777" w:rsidR="00804B7A" w:rsidRDefault="00804B7A" w:rsidP="00C65D68">
            <w:pPr>
              <w:suppressAutoHyphens/>
              <w:jc w:val="both"/>
              <w:rPr>
                <w:rFonts w:eastAsia="TimesNewRomanPSMT"/>
                <w:b/>
                <w:bCs/>
                <w:color w:val="000000"/>
                <w:sz w:val="24"/>
                <w:szCs w:val="24"/>
                <w:lang w:val="sr-Cyrl-CS"/>
              </w:rPr>
            </w:pPr>
          </w:p>
          <w:p w14:paraId="24A298E8" w14:textId="77777777" w:rsidR="00804B7A" w:rsidRDefault="00804B7A" w:rsidP="00C65D68">
            <w:pPr>
              <w:suppressAutoHyphens/>
              <w:jc w:val="both"/>
              <w:rPr>
                <w:rFonts w:eastAsia="TimesNewRomanPSMT"/>
                <w:b/>
                <w:bCs/>
                <w:color w:val="000000"/>
                <w:sz w:val="24"/>
                <w:szCs w:val="24"/>
                <w:lang w:val="sr-Cyrl-CS"/>
              </w:rPr>
            </w:pPr>
            <w:r w:rsidRPr="00233CB9">
              <w:rPr>
                <w:rFonts w:eastAsia="TimesNewRomanPSMT"/>
                <w:b/>
                <w:bCs/>
                <w:color w:val="000000"/>
                <w:sz w:val="24"/>
                <w:szCs w:val="24"/>
                <w:lang w:val="sr-Cyrl-CS"/>
              </w:rPr>
              <w:t>Предњи амортизери</w:t>
            </w:r>
          </w:p>
          <w:p w14:paraId="0CD0B3A8" w14:textId="77777777" w:rsidR="00804B7A" w:rsidRPr="00233CB9" w:rsidRDefault="00804B7A" w:rsidP="00C65D68">
            <w:pPr>
              <w:suppressAutoHyphens/>
              <w:jc w:val="both"/>
              <w:rPr>
                <w:rFonts w:eastAsia="TimesNewRomanPSMT"/>
                <w:b/>
                <w:bCs/>
                <w:color w:val="000000"/>
                <w:sz w:val="24"/>
                <w:szCs w:val="24"/>
                <w:lang w:val="sr-Cyrl-CS"/>
              </w:rPr>
            </w:pPr>
          </w:p>
        </w:tc>
        <w:tc>
          <w:tcPr>
            <w:tcW w:w="3780" w:type="dxa"/>
            <w:vAlign w:val="center"/>
          </w:tcPr>
          <w:p w14:paraId="3D88F06D" w14:textId="77777777" w:rsidR="00804B7A" w:rsidRDefault="00804B7A" w:rsidP="00C65D68">
            <w:pPr>
              <w:suppressAutoHyphens/>
              <w:jc w:val="both"/>
              <w:rPr>
                <w:rFonts w:eastAsia="TimesNewRomanPSMT"/>
                <w:b/>
                <w:bCs/>
                <w:color w:val="000000"/>
                <w:sz w:val="24"/>
                <w:szCs w:val="24"/>
                <w:lang w:val="sr-Cyrl-CS"/>
              </w:rPr>
            </w:pPr>
          </w:p>
        </w:tc>
        <w:tc>
          <w:tcPr>
            <w:tcW w:w="2700" w:type="dxa"/>
            <w:vAlign w:val="center"/>
          </w:tcPr>
          <w:p w14:paraId="497C4882" w14:textId="77777777" w:rsidR="00804B7A" w:rsidRDefault="00804B7A" w:rsidP="00C65D68">
            <w:pPr>
              <w:suppressAutoHyphens/>
              <w:jc w:val="both"/>
              <w:rPr>
                <w:rFonts w:eastAsia="TimesNewRomanPSMT"/>
                <w:b/>
                <w:bCs/>
                <w:color w:val="000000"/>
                <w:sz w:val="24"/>
                <w:szCs w:val="24"/>
                <w:lang w:val="sr-Cyrl-CS"/>
              </w:rPr>
            </w:pPr>
          </w:p>
        </w:tc>
      </w:tr>
      <w:tr w:rsidR="00804B7A" w:rsidRPr="00F34E8C" w14:paraId="41F32A69" w14:textId="77777777" w:rsidTr="00C65D68">
        <w:trPr>
          <w:cantSplit/>
          <w:trHeight w:val="111"/>
        </w:trPr>
        <w:tc>
          <w:tcPr>
            <w:tcW w:w="889" w:type="dxa"/>
          </w:tcPr>
          <w:p w14:paraId="6F569944" w14:textId="77777777" w:rsidR="00804B7A" w:rsidRDefault="00804B7A" w:rsidP="00C65D68">
            <w:pPr>
              <w:widowControl w:val="0"/>
              <w:tabs>
                <w:tab w:val="left" w:pos="990"/>
                <w:tab w:val="left" w:pos="1440"/>
              </w:tabs>
              <w:jc w:val="center"/>
              <w:rPr>
                <w:b/>
                <w:bCs/>
                <w:sz w:val="24"/>
                <w:szCs w:val="24"/>
                <w:lang w:val="sr-Cyrl-CS"/>
              </w:rPr>
            </w:pPr>
            <w:r>
              <w:rPr>
                <w:b/>
                <w:bCs/>
                <w:sz w:val="24"/>
                <w:szCs w:val="24"/>
                <w:lang w:val="sr-Cyrl-CS"/>
              </w:rPr>
              <w:t>10.</w:t>
            </w:r>
          </w:p>
        </w:tc>
        <w:tc>
          <w:tcPr>
            <w:tcW w:w="3420" w:type="dxa"/>
          </w:tcPr>
          <w:p w14:paraId="6842BABD" w14:textId="77777777" w:rsidR="00804B7A" w:rsidRDefault="00804B7A" w:rsidP="00C65D68">
            <w:pPr>
              <w:suppressAutoHyphens/>
              <w:jc w:val="both"/>
              <w:rPr>
                <w:rFonts w:eastAsia="TimesNewRomanPSMT"/>
                <w:b/>
                <w:bCs/>
                <w:color w:val="000000"/>
                <w:sz w:val="24"/>
                <w:szCs w:val="24"/>
                <w:lang w:val="sr-Cyrl-CS"/>
              </w:rPr>
            </w:pPr>
          </w:p>
          <w:p w14:paraId="6302DA5F" w14:textId="77777777" w:rsidR="00804B7A" w:rsidRDefault="00804B7A" w:rsidP="00C65D68">
            <w:pPr>
              <w:suppressAutoHyphens/>
              <w:jc w:val="both"/>
              <w:rPr>
                <w:rFonts w:eastAsia="TimesNewRomanPSMT"/>
                <w:b/>
                <w:bCs/>
                <w:color w:val="000000"/>
                <w:sz w:val="24"/>
                <w:szCs w:val="24"/>
                <w:lang w:val="sr-Cyrl-CS"/>
              </w:rPr>
            </w:pPr>
            <w:r w:rsidRPr="00233CB9">
              <w:rPr>
                <w:rFonts w:eastAsia="TimesNewRomanPSMT"/>
                <w:b/>
                <w:bCs/>
                <w:color w:val="000000"/>
                <w:sz w:val="24"/>
                <w:szCs w:val="24"/>
                <w:lang w:val="sr-Cyrl-CS"/>
              </w:rPr>
              <w:t>Задњи амортизери</w:t>
            </w:r>
          </w:p>
          <w:p w14:paraId="7F80560F" w14:textId="77777777" w:rsidR="00804B7A" w:rsidRPr="00233CB9" w:rsidRDefault="00804B7A" w:rsidP="00C65D68">
            <w:pPr>
              <w:suppressAutoHyphens/>
              <w:jc w:val="both"/>
              <w:rPr>
                <w:rFonts w:eastAsia="TimesNewRomanPSMT"/>
                <w:b/>
                <w:bCs/>
                <w:color w:val="000000"/>
                <w:sz w:val="24"/>
                <w:szCs w:val="24"/>
                <w:lang w:val="sr-Cyrl-CS"/>
              </w:rPr>
            </w:pPr>
          </w:p>
        </w:tc>
        <w:tc>
          <w:tcPr>
            <w:tcW w:w="3780" w:type="dxa"/>
            <w:vAlign w:val="center"/>
          </w:tcPr>
          <w:p w14:paraId="79727EB3" w14:textId="77777777" w:rsidR="00804B7A" w:rsidRDefault="00804B7A" w:rsidP="00C65D68">
            <w:pPr>
              <w:suppressAutoHyphens/>
              <w:jc w:val="both"/>
              <w:rPr>
                <w:rFonts w:eastAsia="TimesNewRomanPSMT"/>
                <w:b/>
                <w:bCs/>
                <w:color w:val="000000"/>
                <w:sz w:val="24"/>
                <w:szCs w:val="24"/>
                <w:lang w:val="sr-Cyrl-CS"/>
              </w:rPr>
            </w:pPr>
          </w:p>
        </w:tc>
        <w:tc>
          <w:tcPr>
            <w:tcW w:w="2700" w:type="dxa"/>
            <w:vAlign w:val="center"/>
          </w:tcPr>
          <w:p w14:paraId="38737F9B" w14:textId="77777777" w:rsidR="00804B7A" w:rsidRDefault="00804B7A" w:rsidP="00C65D68">
            <w:pPr>
              <w:suppressAutoHyphens/>
              <w:jc w:val="both"/>
              <w:rPr>
                <w:rFonts w:eastAsia="TimesNewRomanPSMT"/>
                <w:b/>
                <w:bCs/>
                <w:color w:val="000000"/>
                <w:sz w:val="24"/>
                <w:szCs w:val="24"/>
                <w:lang w:val="sr-Cyrl-CS"/>
              </w:rPr>
            </w:pPr>
          </w:p>
        </w:tc>
      </w:tr>
      <w:tr w:rsidR="00804B7A" w:rsidRPr="00F34E8C" w14:paraId="217F9899" w14:textId="77777777" w:rsidTr="00C65D68">
        <w:trPr>
          <w:cantSplit/>
          <w:trHeight w:val="111"/>
        </w:trPr>
        <w:tc>
          <w:tcPr>
            <w:tcW w:w="889" w:type="dxa"/>
          </w:tcPr>
          <w:p w14:paraId="28AED477" w14:textId="77777777" w:rsidR="00804B7A" w:rsidRDefault="00804B7A" w:rsidP="00C65D68">
            <w:pPr>
              <w:widowControl w:val="0"/>
              <w:tabs>
                <w:tab w:val="left" w:pos="990"/>
                <w:tab w:val="left" w:pos="1440"/>
              </w:tabs>
              <w:jc w:val="center"/>
              <w:rPr>
                <w:b/>
                <w:bCs/>
                <w:sz w:val="24"/>
                <w:szCs w:val="24"/>
                <w:lang w:val="sr-Cyrl-CS"/>
              </w:rPr>
            </w:pPr>
            <w:r>
              <w:rPr>
                <w:b/>
                <w:bCs/>
                <w:sz w:val="24"/>
                <w:szCs w:val="24"/>
                <w:lang w:val="sr-Cyrl-CS"/>
              </w:rPr>
              <w:t>11.</w:t>
            </w:r>
          </w:p>
        </w:tc>
        <w:tc>
          <w:tcPr>
            <w:tcW w:w="3420" w:type="dxa"/>
          </w:tcPr>
          <w:p w14:paraId="5619964C" w14:textId="77777777" w:rsidR="00804B7A" w:rsidRDefault="00804B7A" w:rsidP="00C65D68">
            <w:pPr>
              <w:suppressAutoHyphens/>
              <w:jc w:val="both"/>
              <w:rPr>
                <w:rFonts w:eastAsia="TimesNewRomanPSMT"/>
                <w:b/>
                <w:bCs/>
                <w:color w:val="000000"/>
                <w:sz w:val="24"/>
                <w:szCs w:val="24"/>
                <w:lang w:val="sr-Cyrl-CS"/>
              </w:rPr>
            </w:pPr>
          </w:p>
          <w:p w14:paraId="2EA7BCE0" w14:textId="77777777" w:rsidR="00804B7A" w:rsidRDefault="00804B7A" w:rsidP="00C65D68">
            <w:pPr>
              <w:suppressAutoHyphens/>
              <w:jc w:val="both"/>
              <w:rPr>
                <w:rFonts w:eastAsia="TimesNewRomanPSMT"/>
                <w:b/>
                <w:bCs/>
                <w:color w:val="000000"/>
                <w:sz w:val="24"/>
                <w:szCs w:val="24"/>
                <w:lang w:val="sr-Cyrl-CS"/>
              </w:rPr>
            </w:pPr>
            <w:r w:rsidRPr="00233CB9">
              <w:rPr>
                <w:rFonts w:eastAsia="TimesNewRomanPSMT"/>
                <w:b/>
                <w:bCs/>
                <w:color w:val="000000"/>
                <w:sz w:val="24"/>
                <w:szCs w:val="24"/>
                <w:lang w:val="sr-Cyrl-CS"/>
              </w:rPr>
              <w:t>Шоље амортизера</w:t>
            </w:r>
          </w:p>
          <w:p w14:paraId="740599FD" w14:textId="77777777" w:rsidR="00804B7A" w:rsidRPr="00233CB9" w:rsidRDefault="00804B7A" w:rsidP="00C65D68">
            <w:pPr>
              <w:suppressAutoHyphens/>
              <w:jc w:val="both"/>
              <w:rPr>
                <w:rFonts w:eastAsia="TimesNewRomanPSMT"/>
                <w:b/>
                <w:bCs/>
                <w:color w:val="000000"/>
                <w:sz w:val="24"/>
                <w:szCs w:val="24"/>
                <w:lang w:val="sr-Cyrl-CS"/>
              </w:rPr>
            </w:pPr>
          </w:p>
        </w:tc>
        <w:tc>
          <w:tcPr>
            <w:tcW w:w="3780" w:type="dxa"/>
            <w:vAlign w:val="center"/>
          </w:tcPr>
          <w:p w14:paraId="15F17D18" w14:textId="77777777" w:rsidR="00804B7A" w:rsidRDefault="00804B7A" w:rsidP="00C65D68">
            <w:pPr>
              <w:suppressAutoHyphens/>
              <w:jc w:val="both"/>
              <w:rPr>
                <w:rFonts w:eastAsia="TimesNewRomanPSMT"/>
                <w:b/>
                <w:bCs/>
                <w:color w:val="000000"/>
                <w:sz w:val="24"/>
                <w:szCs w:val="24"/>
                <w:lang w:val="sr-Cyrl-CS"/>
              </w:rPr>
            </w:pPr>
          </w:p>
        </w:tc>
        <w:tc>
          <w:tcPr>
            <w:tcW w:w="2700" w:type="dxa"/>
            <w:vAlign w:val="center"/>
          </w:tcPr>
          <w:p w14:paraId="6C58B0B2" w14:textId="77777777" w:rsidR="00804B7A" w:rsidRDefault="00804B7A" w:rsidP="00C65D68">
            <w:pPr>
              <w:suppressAutoHyphens/>
              <w:jc w:val="both"/>
              <w:rPr>
                <w:rFonts w:eastAsia="TimesNewRomanPSMT"/>
                <w:b/>
                <w:bCs/>
                <w:color w:val="000000"/>
                <w:sz w:val="24"/>
                <w:szCs w:val="24"/>
                <w:lang w:val="sr-Cyrl-CS"/>
              </w:rPr>
            </w:pPr>
          </w:p>
        </w:tc>
      </w:tr>
      <w:tr w:rsidR="00804B7A" w:rsidRPr="00F34E8C" w14:paraId="377C8D50" w14:textId="77777777" w:rsidTr="00C65D68">
        <w:trPr>
          <w:cantSplit/>
          <w:trHeight w:val="111"/>
        </w:trPr>
        <w:tc>
          <w:tcPr>
            <w:tcW w:w="889" w:type="dxa"/>
          </w:tcPr>
          <w:p w14:paraId="370DE9D8" w14:textId="77777777" w:rsidR="00804B7A" w:rsidRDefault="00804B7A" w:rsidP="00C65D68">
            <w:pPr>
              <w:widowControl w:val="0"/>
              <w:tabs>
                <w:tab w:val="left" w:pos="990"/>
                <w:tab w:val="left" w:pos="1440"/>
              </w:tabs>
              <w:jc w:val="center"/>
              <w:rPr>
                <w:b/>
                <w:bCs/>
                <w:sz w:val="24"/>
                <w:szCs w:val="24"/>
                <w:lang w:val="sr-Cyrl-CS"/>
              </w:rPr>
            </w:pPr>
            <w:r>
              <w:rPr>
                <w:b/>
                <w:bCs/>
                <w:sz w:val="24"/>
                <w:szCs w:val="24"/>
                <w:lang w:val="sr-Cyrl-CS"/>
              </w:rPr>
              <w:t>12.</w:t>
            </w:r>
          </w:p>
        </w:tc>
        <w:tc>
          <w:tcPr>
            <w:tcW w:w="3420" w:type="dxa"/>
          </w:tcPr>
          <w:p w14:paraId="2BD0C927" w14:textId="77777777" w:rsidR="00804B7A" w:rsidRDefault="00804B7A" w:rsidP="00C65D68">
            <w:pPr>
              <w:suppressAutoHyphens/>
              <w:jc w:val="both"/>
              <w:rPr>
                <w:rFonts w:eastAsia="TimesNewRomanPSMT"/>
                <w:b/>
                <w:bCs/>
                <w:color w:val="000000"/>
                <w:sz w:val="24"/>
                <w:szCs w:val="24"/>
                <w:lang w:val="sr-Cyrl-CS"/>
              </w:rPr>
            </w:pPr>
          </w:p>
          <w:p w14:paraId="03C1B42A" w14:textId="77777777" w:rsidR="00804B7A" w:rsidRDefault="00804B7A" w:rsidP="00C65D68">
            <w:pPr>
              <w:suppressAutoHyphens/>
              <w:jc w:val="both"/>
              <w:rPr>
                <w:rFonts w:eastAsia="TimesNewRomanPSMT"/>
                <w:b/>
                <w:bCs/>
                <w:color w:val="000000"/>
                <w:sz w:val="24"/>
                <w:szCs w:val="24"/>
                <w:lang w:val="sr-Cyrl-CS"/>
              </w:rPr>
            </w:pPr>
            <w:r w:rsidRPr="00233CB9">
              <w:rPr>
                <w:rFonts w:eastAsia="TimesNewRomanPSMT"/>
                <w:b/>
                <w:bCs/>
                <w:color w:val="000000"/>
                <w:sz w:val="24"/>
                <w:szCs w:val="24"/>
                <w:lang w:val="sr-Cyrl-CS"/>
              </w:rPr>
              <w:t>Задњи лонац ауспуха</w:t>
            </w:r>
          </w:p>
          <w:p w14:paraId="39295E50" w14:textId="77777777" w:rsidR="00804B7A" w:rsidRPr="00233CB9" w:rsidRDefault="00804B7A" w:rsidP="00C65D68">
            <w:pPr>
              <w:suppressAutoHyphens/>
              <w:jc w:val="both"/>
              <w:rPr>
                <w:rFonts w:eastAsia="TimesNewRomanPSMT"/>
                <w:b/>
                <w:bCs/>
                <w:color w:val="000000"/>
                <w:sz w:val="24"/>
                <w:szCs w:val="24"/>
                <w:highlight w:val="lightGray"/>
                <w:lang w:val="sr-Cyrl-RS"/>
              </w:rPr>
            </w:pPr>
          </w:p>
        </w:tc>
        <w:tc>
          <w:tcPr>
            <w:tcW w:w="3780" w:type="dxa"/>
            <w:vAlign w:val="center"/>
          </w:tcPr>
          <w:p w14:paraId="0313FF9A" w14:textId="77777777" w:rsidR="00804B7A" w:rsidRDefault="00804B7A" w:rsidP="00C65D68">
            <w:pPr>
              <w:suppressAutoHyphens/>
              <w:jc w:val="both"/>
              <w:rPr>
                <w:rFonts w:eastAsia="TimesNewRomanPSMT"/>
                <w:b/>
                <w:bCs/>
                <w:color w:val="000000"/>
                <w:sz w:val="24"/>
                <w:szCs w:val="24"/>
                <w:lang w:val="sr-Cyrl-CS"/>
              </w:rPr>
            </w:pPr>
          </w:p>
        </w:tc>
        <w:tc>
          <w:tcPr>
            <w:tcW w:w="2700" w:type="dxa"/>
            <w:vAlign w:val="center"/>
          </w:tcPr>
          <w:p w14:paraId="314176EF" w14:textId="77777777" w:rsidR="00804B7A" w:rsidRDefault="00804B7A" w:rsidP="00C65D68">
            <w:pPr>
              <w:suppressAutoHyphens/>
              <w:jc w:val="both"/>
              <w:rPr>
                <w:rFonts w:eastAsia="TimesNewRomanPSMT"/>
                <w:b/>
                <w:bCs/>
                <w:color w:val="000000"/>
                <w:sz w:val="24"/>
                <w:szCs w:val="24"/>
                <w:lang w:val="sr-Cyrl-CS"/>
              </w:rPr>
            </w:pPr>
          </w:p>
        </w:tc>
      </w:tr>
      <w:tr w:rsidR="00804B7A" w:rsidRPr="00F34E8C" w14:paraId="74A1540C" w14:textId="77777777" w:rsidTr="00C65D68">
        <w:trPr>
          <w:cantSplit/>
          <w:trHeight w:val="501"/>
        </w:trPr>
        <w:tc>
          <w:tcPr>
            <w:tcW w:w="889" w:type="dxa"/>
            <w:tcBorders>
              <w:bottom w:val="single" w:sz="4" w:space="0" w:color="auto"/>
            </w:tcBorders>
          </w:tcPr>
          <w:p w14:paraId="4046026A" w14:textId="77777777" w:rsidR="00804B7A" w:rsidRDefault="00804B7A" w:rsidP="00C65D68">
            <w:pPr>
              <w:widowControl w:val="0"/>
              <w:tabs>
                <w:tab w:val="left" w:pos="990"/>
                <w:tab w:val="left" w:pos="1440"/>
              </w:tabs>
              <w:jc w:val="center"/>
              <w:rPr>
                <w:b/>
                <w:bCs/>
                <w:sz w:val="24"/>
                <w:szCs w:val="24"/>
                <w:lang w:val="sr-Cyrl-CS"/>
              </w:rPr>
            </w:pPr>
            <w:r>
              <w:rPr>
                <w:b/>
                <w:bCs/>
                <w:sz w:val="24"/>
                <w:szCs w:val="24"/>
                <w:lang w:val="sr-Cyrl-CS"/>
              </w:rPr>
              <w:t>13.</w:t>
            </w:r>
          </w:p>
        </w:tc>
        <w:tc>
          <w:tcPr>
            <w:tcW w:w="3420" w:type="dxa"/>
            <w:tcBorders>
              <w:bottom w:val="single" w:sz="4" w:space="0" w:color="auto"/>
            </w:tcBorders>
            <w:vAlign w:val="center"/>
          </w:tcPr>
          <w:p w14:paraId="58D779DE" w14:textId="77777777" w:rsidR="00804B7A" w:rsidRDefault="00804B7A" w:rsidP="00C65D68">
            <w:pPr>
              <w:widowControl w:val="0"/>
              <w:tabs>
                <w:tab w:val="left" w:pos="990"/>
                <w:tab w:val="left" w:pos="1440"/>
              </w:tabs>
              <w:rPr>
                <w:b/>
                <w:bCs/>
                <w:sz w:val="24"/>
                <w:szCs w:val="24"/>
                <w:lang w:val="sr-Cyrl-CS"/>
              </w:rPr>
            </w:pPr>
            <w:r w:rsidRPr="002379FA">
              <w:rPr>
                <w:rFonts w:eastAsia="TimesNewRomanPSMT"/>
                <w:b/>
                <w:bCs/>
                <w:color w:val="000000"/>
                <w:sz w:val="24"/>
                <w:szCs w:val="24"/>
                <w:lang w:val="sr-Cyrl-CS"/>
              </w:rPr>
              <w:t>УКУПНА ЦЕНА РЕЗЕРВНИХ ДЕЛОВА</w:t>
            </w:r>
          </w:p>
          <w:p w14:paraId="5D6B1FED" w14:textId="77777777" w:rsidR="00804B7A" w:rsidRDefault="00804B7A" w:rsidP="00C65D68">
            <w:pPr>
              <w:widowControl w:val="0"/>
              <w:tabs>
                <w:tab w:val="left" w:pos="990"/>
                <w:tab w:val="left" w:pos="1440"/>
              </w:tabs>
              <w:rPr>
                <w:b/>
                <w:bCs/>
                <w:sz w:val="24"/>
                <w:szCs w:val="24"/>
                <w:lang w:val="sr-Cyrl-CS"/>
              </w:rPr>
            </w:pPr>
            <w:r>
              <w:rPr>
                <w:b/>
                <w:bCs/>
                <w:sz w:val="24"/>
                <w:szCs w:val="24"/>
                <w:lang w:val="sr-Cyrl-CS"/>
              </w:rPr>
              <w:t xml:space="preserve">(укупно </w:t>
            </w:r>
            <w:r>
              <w:rPr>
                <w:b/>
                <w:bCs/>
                <w:sz w:val="24"/>
                <w:szCs w:val="24"/>
                <w:lang w:val="sr-Cyrl-RS"/>
              </w:rPr>
              <w:t>ставке</w:t>
            </w:r>
            <w:r>
              <w:rPr>
                <w:b/>
                <w:bCs/>
                <w:sz w:val="24"/>
                <w:szCs w:val="24"/>
                <w:lang w:val="sr-Cyrl-CS"/>
              </w:rPr>
              <w:t xml:space="preserve"> </w:t>
            </w:r>
            <w:r>
              <w:rPr>
                <w:b/>
                <w:bCs/>
                <w:sz w:val="24"/>
                <w:szCs w:val="24"/>
              </w:rPr>
              <w:t>1+2+</w:t>
            </w:r>
            <w:r>
              <w:rPr>
                <w:b/>
                <w:bCs/>
                <w:sz w:val="24"/>
                <w:szCs w:val="24"/>
                <w:lang w:val="sr-Cyrl-CS"/>
              </w:rPr>
              <w:t>3+4+5+6 +7 +8+9+10+11</w:t>
            </w:r>
            <w:r>
              <w:rPr>
                <w:b/>
                <w:bCs/>
                <w:sz w:val="24"/>
                <w:szCs w:val="24"/>
              </w:rPr>
              <w:t>+12</w:t>
            </w:r>
            <w:r>
              <w:rPr>
                <w:b/>
                <w:bCs/>
                <w:sz w:val="24"/>
                <w:szCs w:val="24"/>
                <w:lang w:val="sr-Cyrl-CS"/>
              </w:rPr>
              <w:t>)</w:t>
            </w:r>
          </w:p>
        </w:tc>
        <w:tc>
          <w:tcPr>
            <w:tcW w:w="3780" w:type="dxa"/>
            <w:tcBorders>
              <w:bottom w:val="single" w:sz="4" w:space="0" w:color="auto"/>
            </w:tcBorders>
            <w:vAlign w:val="center"/>
          </w:tcPr>
          <w:p w14:paraId="71B49E9C" w14:textId="77777777" w:rsidR="00804B7A" w:rsidRPr="00F34E8C" w:rsidRDefault="00804B7A" w:rsidP="00C65D68">
            <w:pPr>
              <w:suppressAutoHyphens/>
              <w:jc w:val="center"/>
              <w:rPr>
                <w:rFonts w:eastAsia="TimesNewRomanPSMT"/>
                <w:b/>
                <w:bCs/>
                <w:color w:val="000000"/>
                <w:sz w:val="24"/>
                <w:szCs w:val="24"/>
                <w:lang w:val="sr-Cyrl-RS"/>
              </w:rPr>
            </w:pPr>
          </w:p>
          <w:p w14:paraId="3935CCDF" w14:textId="19F02613" w:rsidR="00804B7A" w:rsidRPr="00F34E8C" w:rsidRDefault="00873F0D" w:rsidP="00C65D68">
            <w:pPr>
              <w:suppressAutoHyphens/>
              <w:jc w:val="center"/>
              <w:rPr>
                <w:rFonts w:eastAsia="TimesNewRomanPSMT"/>
                <w:b/>
                <w:bCs/>
                <w:color w:val="000000"/>
                <w:sz w:val="24"/>
                <w:szCs w:val="24"/>
                <w:lang w:val="sr-Cyrl-RS"/>
              </w:rPr>
            </w:pPr>
            <w:r>
              <w:rPr>
                <w:rFonts w:eastAsia="TimesNewRomanPSMT"/>
                <w:b/>
                <w:bCs/>
                <w:color w:val="000000"/>
                <w:sz w:val="24"/>
                <w:szCs w:val="24"/>
                <w:lang w:val="sr-Cyrl-RS"/>
              </w:rPr>
              <w:t>.........</w:t>
            </w:r>
            <w:r w:rsidR="00804B7A" w:rsidRPr="00F34E8C">
              <w:rPr>
                <w:rFonts w:eastAsia="TimesNewRomanPSMT"/>
                <w:b/>
                <w:bCs/>
                <w:color w:val="000000"/>
                <w:sz w:val="24"/>
                <w:szCs w:val="24"/>
                <w:lang w:val="sr-Cyrl-RS"/>
              </w:rPr>
              <w:t>.................</w:t>
            </w:r>
          </w:p>
          <w:p w14:paraId="600146C6" w14:textId="77777777" w:rsidR="00804B7A" w:rsidRPr="00F34E8C" w:rsidRDefault="00804B7A" w:rsidP="00C65D68">
            <w:pPr>
              <w:suppressAutoHyphens/>
              <w:jc w:val="center"/>
              <w:rPr>
                <w:rFonts w:eastAsia="TimesNewRomanPSMT"/>
                <w:b/>
                <w:bCs/>
                <w:color w:val="000000"/>
                <w:sz w:val="24"/>
                <w:szCs w:val="24"/>
                <w:lang w:val="sr-Cyrl-RS"/>
              </w:rPr>
            </w:pPr>
            <w:r>
              <w:rPr>
                <w:rFonts w:eastAsia="TimesNewRomanPSMT"/>
                <w:b/>
                <w:bCs/>
                <w:color w:val="000000"/>
                <w:sz w:val="24"/>
                <w:szCs w:val="24"/>
                <w:lang w:val="sr-Cyrl-RS"/>
              </w:rPr>
              <w:t>д</w:t>
            </w:r>
            <w:r w:rsidRPr="00F34E8C">
              <w:rPr>
                <w:rFonts w:eastAsia="TimesNewRomanPSMT"/>
                <w:b/>
                <w:bCs/>
                <w:color w:val="000000"/>
                <w:sz w:val="24"/>
                <w:szCs w:val="24"/>
                <w:lang w:val="sr-Cyrl-RS"/>
              </w:rPr>
              <w:t>инара БЕЗ ПДВ</w:t>
            </w:r>
          </w:p>
          <w:p w14:paraId="2C0509E0" w14:textId="77777777" w:rsidR="00804B7A" w:rsidRPr="00F34E8C" w:rsidRDefault="00804B7A" w:rsidP="00C65D68">
            <w:pPr>
              <w:suppressAutoHyphens/>
              <w:jc w:val="center"/>
              <w:rPr>
                <w:rFonts w:eastAsia="TimesNewRomanPSMT"/>
                <w:b/>
                <w:bCs/>
                <w:color w:val="000000"/>
                <w:sz w:val="24"/>
                <w:szCs w:val="24"/>
                <w:lang w:val="sr-Cyrl-RS"/>
              </w:rPr>
            </w:pPr>
            <w:r w:rsidRPr="00F34E8C">
              <w:rPr>
                <w:rFonts w:eastAsia="TimesNewRomanPSMT"/>
                <w:b/>
                <w:bCs/>
                <w:color w:val="000000"/>
                <w:sz w:val="24"/>
                <w:szCs w:val="24"/>
                <w:lang w:val="sr-Cyrl-RS"/>
              </w:rPr>
              <w:t>(са</w:t>
            </w:r>
            <w:r>
              <w:rPr>
                <w:rFonts w:eastAsia="TimesNewRomanPSMT"/>
                <w:b/>
                <w:bCs/>
                <w:color w:val="000000"/>
                <w:sz w:val="24"/>
                <w:szCs w:val="24"/>
                <w:lang w:val="sr-Cyrl-RS"/>
              </w:rPr>
              <w:t>брати јединичне цене из колоне III</w:t>
            </w:r>
            <w:r w:rsidRPr="00F34E8C">
              <w:rPr>
                <w:rFonts w:eastAsia="TimesNewRomanPSMT"/>
                <w:b/>
                <w:bCs/>
                <w:color w:val="000000"/>
                <w:sz w:val="24"/>
                <w:szCs w:val="24"/>
                <w:lang w:val="sr-Cyrl-RS"/>
              </w:rPr>
              <w:t>)</w:t>
            </w:r>
          </w:p>
        </w:tc>
        <w:tc>
          <w:tcPr>
            <w:tcW w:w="2700" w:type="dxa"/>
            <w:tcBorders>
              <w:bottom w:val="single" w:sz="4" w:space="0" w:color="auto"/>
            </w:tcBorders>
          </w:tcPr>
          <w:p w14:paraId="59CF694B" w14:textId="2F410030" w:rsidR="00804B7A" w:rsidRPr="00F34E8C" w:rsidRDefault="00804B7A" w:rsidP="00873F0D">
            <w:pPr>
              <w:suppressAutoHyphens/>
              <w:rPr>
                <w:rFonts w:eastAsia="TimesNewRomanPSMT"/>
                <w:b/>
                <w:bCs/>
                <w:color w:val="000000"/>
                <w:sz w:val="24"/>
                <w:szCs w:val="24"/>
                <w:lang w:val="sr-Cyrl-RS"/>
              </w:rPr>
            </w:pPr>
          </w:p>
          <w:p w14:paraId="05075245" w14:textId="77777777" w:rsidR="00804B7A" w:rsidRPr="00F34E8C" w:rsidRDefault="00804B7A" w:rsidP="00C65D68">
            <w:pPr>
              <w:suppressAutoHyphens/>
              <w:jc w:val="center"/>
              <w:rPr>
                <w:rFonts w:eastAsia="TimesNewRomanPSMT"/>
                <w:b/>
                <w:bCs/>
                <w:color w:val="000000"/>
                <w:sz w:val="24"/>
                <w:szCs w:val="24"/>
                <w:lang w:val="sr-Cyrl-RS"/>
              </w:rPr>
            </w:pPr>
            <w:r w:rsidRPr="00F34E8C">
              <w:rPr>
                <w:rFonts w:eastAsia="TimesNewRomanPSMT"/>
                <w:b/>
                <w:bCs/>
                <w:color w:val="000000"/>
                <w:sz w:val="24"/>
                <w:szCs w:val="24"/>
                <w:lang w:val="sr-Cyrl-RS"/>
              </w:rPr>
              <w:t>..........................</w:t>
            </w:r>
          </w:p>
          <w:p w14:paraId="04EBC363" w14:textId="77777777" w:rsidR="00804B7A" w:rsidRPr="00F34E8C" w:rsidRDefault="00804B7A" w:rsidP="00C65D68">
            <w:pPr>
              <w:suppressAutoHyphens/>
              <w:jc w:val="center"/>
              <w:rPr>
                <w:rFonts w:eastAsia="TimesNewRomanPSMT"/>
                <w:b/>
                <w:bCs/>
                <w:color w:val="000000"/>
                <w:sz w:val="24"/>
                <w:szCs w:val="24"/>
                <w:lang w:val="sr-Cyrl-RS"/>
              </w:rPr>
            </w:pPr>
            <w:r>
              <w:rPr>
                <w:rFonts w:eastAsia="TimesNewRomanPSMT"/>
                <w:b/>
                <w:bCs/>
                <w:color w:val="000000"/>
                <w:sz w:val="24"/>
                <w:szCs w:val="24"/>
                <w:lang w:val="sr-Cyrl-RS"/>
              </w:rPr>
              <w:t>д</w:t>
            </w:r>
            <w:r w:rsidRPr="00F34E8C">
              <w:rPr>
                <w:rFonts w:eastAsia="TimesNewRomanPSMT"/>
                <w:b/>
                <w:bCs/>
                <w:color w:val="000000"/>
                <w:sz w:val="24"/>
                <w:szCs w:val="24"/>
                <w:lang w:val="sr-Cyrl-RS"/>
              </w:rPr>
              <w:t>инара СА ПДВ</w:t>
            </w:r>
          </w:p>
          <w:p w14:paraId="63B367C8" w14:textId="77777777" w:rsidR="00804B7A" w:rsidRPr="00F34E8C" w:rsidRDefault="00804B7A" w:rsidP="00C65D68">
            <w:pPr>
              <w:suppressAutoHyphens/>
              <w:jc w:val="center"/>
              <w:rPr>
                <w:rFonts w:eastAsia="TimesNewRomanPSMT"/>
                <w:b/>
                <w:bCs/>
                <w:color w:val="000000"/>
                <w:sz w:val="24"/>
                <w:szCs w:val="24"/>
                <w:lang w:val="sr-Cyrl-RS"/>
              </w:rPr>
            </w:pPr>
            <w:r w:rsidRPr="00F34E8C">
              <w:rPr>
                <w:rFonts w:eastAsia="TimesNewRomanPSMT"/>
                <w:b/>
                <w:bCs/>
                <w:color w:val="000000"/>
                <w:sz w:val="24"/>
                <w:szCs w:val="24"/>
                <w:lang w:val="sr-Cyrl-RS"/>
              </w:rPr>
              <w:t>(сабрати јединичне цене из колоне</w:t>
            </w:r>
            <w:r>
              <w:rPr>
                <w:rFonts w:eastAsia="TimesNewRomanPSMT"/>
                <w:b/>
                <w:bCs/>
                <w:color w:val="000000"/>
                <w:sz w:val="24"/>
                <w:szCs w:val="24"/>
                <w:lang w:val="sr-Cyrl-RS"/>
              </w:rPr>
              <w:t xml:space="preserve"> IV</w:t>
            </w:r>
            <w:r w:rsidRPr="00F34E8C">
              <w:rPr>
                <w:rFonts w:eastAsia="TimesNewRomanPSMT"/>
                <w:b/>
                <w:bCs/>
                <w:color w:val="000000"/>
                <w:sz w:val="24"/>
                <w:szCs w:val="24"/>
                <w:lang w:val="sr-Cyrl-RS"/>
              </w:rPr>
              <w:t>)</w:t>
            </w:r>
          </w:p>
        </w:tc>
      </w:tr>
    </w:tbl>
    <w:p w14:paraId="6C223BE1" w14:textId="77777777" w:rsidR="00804B7A" w:rsidRDefault="00804B7A" w:rsidP="00804B7A">
      <w:pPr>
        <w:suppressAutoHyphens/>
        <w:jc w:val="both"/>
        <w:rPr>
          <w:rFonts w:eastAsia="TimesNewRomanPSMT"/>
          <w:b/>
          <w:bCs/>
          <w:color w:val="000000"/>
          <w:sz w:val="24"/>
          <w:szCs w:val="24"/>
          <w:highlight w:val="lightGray"/>
          <w:lang w:val="sr-Cyrl-RS"/>
        </w:rPr>
      </w:pPr>
    </w:p>
    <w:p w14:paraId="786019C0" w14:textId="77777777" w:rsidR="00804B7A" w:rsidRDefault="00804B7A" w:rsidP="00804B7A">
      <w:pPr>
        <w:suppressAutoHyphens/>
        <w:jc w:val="both"/>
        <w:rPr>
          <w:rFonts w:eastAsia="TimesNewRomanPSMT"/>
          <w:b/>
          <w:bCs/>
          <w:color w:val="000000"/>
          <w:sz w:val="24"/>
          <w:szCs w:val="24"/>
          <w:highlight w:val="lightGray"/>
          <w:lang w:val="sr-Cyrl-RS"/>
        </w:rPr>
      </w:pPr>
    </w:p>
    <w:p w14:paraId="19C8D410" w14:textId="77777777" w:rsidR="00804B7A" w:rsidRDefault="00804B7A" w:rsidP="00804B7A">
      <w:pPr>
        <w:suppressAutoHyphens/>
        <w:jc w:val="both"/>
        <w:rPr>
          <w:i/>
          <w:sz w:val="24"/>
          <w:szCs w:val="24"/>
          <w:lang w:val="sr-Cyrl-CS"/>
        </w:rPr>
      </w:pPr>
      <w:r w:rsidRPr="00C23A19">
        <w:rPr>
          <w:rFonts w:eastAsia="TimesNewRomanPSMT"/>
          <w:b/>
          <w:bCs/>
          <w:color w:val="000000"/>
          <w:sz w:val="24"/>
          <w:szCs w:val="24"/>
          <w:highlight w:val="lightGray"/>
          <w:lang w:val="sr-Cyrl-RS"/>
        </w:rPr>
        <w:t>Б.</w:t>
      </w:r>
      <w:r>
        <w:rPr>
          <w:rFonts w:eastAsia="TimesNewRomanPSMT"/>
          <w:b/>
          <w:bCs/>
          <w:color w:val="000000"/>
          <w:sz w:val="24"/>
          <w:szCs w:val="24"/>
          <w:highlight w:val="lightGray"/>
          <w:lang w:val="sr-Latn-RS"/>
        </w:rPr>
        <w:t>3</w:t>
      </w:r>
      <w:r w:rsidRPr="00C23A19">
        <w:rPr>
          <w:rFonts w:eastAsia="TimesNewRomanPSMT"/>
          <w:b/>
          <w:bCs/>
          <w:color w:val="000000"/>
          <w:sz w:val="24"/>
          <w:szCs w:val="24"/>
          <w:highlight w:val="lightGray"/>
          <w:lang w:val="sr-Cyrl-RS"/>
        </w:rPr>
        <w:t>.</w:t>
      </w:r>
      <w:r w:rsidRPr="00C23A19">
        <w:rPr>
          <w:rFonts w:eastAsia="TimesNewRomanPSMT"/>
          <w:bCs/>
          <w:color w:val="000000"/>
          <w:sz w:val="24"/>
          <w:szCs w:val="24"/>
          <w:lang w:val="sr-Cyrl-RS"/>
        </w:rPr>
        <w:t xml:space="preserve"> </w:t>
      </w:r>
      <w:r w:rsidRPr="00C23A19">
        <w:rPr>
          <w:sz w:val="24"/>
          <w:szCs w:val="24"/>
          <w:lang w:val="sr-Cyrl-CS"/>
        </w:rPr>
        <w:t xml:space="preserve"> </w:t>
      </w:r>
      <w:r w:rsidRPr="00224AFA">
        <w:rPr>
          <w:sz w:val="24"/>
          <w:szCs w:val="24"/>
          <w:lang w:val="sr-Cyrl-RS"/>
        </w:rPr>
        <w:t>Услуга</w:t>
      </w:r>
      <w:r>
        <w:rPr>
          <w:sz w:val="24"/>
          <w:szCs w:val="24"/>
          <w:lang w:val="sr-Cyrl-RS"/>
        </w:rPr>
        <w:t xml:space="preserve"> сервисирања  возила са уградњом нових оригиналних резервних делова потребних за замену </w:t>
      </w:r>
      <w:r w:rsidRPr="00C23A19">
        <w:rPr>
          <w:sz w:val="24"/>
          <w:szCs w:val="24"/>
          <w:lang w:val="sr-Cyrl-CS"/>
        </w:rPr>
        <w:t xml:space="preserve">приликом редовног односно ванредног сервисирања по пријави возача и дијагностике у сервису за возило </w:t>
      </w:r>
      <w:r w:rsidRPr="00C23A19">
        <w:rPr>
          <w:b/>
          <w:i/>
          <w:sz w:val="24"/>
          <w:szCs w:val="24"/>
          <w:lang w:val="sr-Latn-RS"/>
        </w:rPr>
        <w:t>OP</w:t>
      </w:r>
      <w:r>
        <w:rPr>
          <w:b/>
          <w:i/>
          <w:sz w:val="24"/>
          <w:szCs w:val="24"/>
          <w:lang w:val="sr-Latn-RS"/>
        </w:rPr>
        <w:t>EL ASTRA CLASSIC 1.4</w:t>
      </w:r>
      <w:r w:rsidRPr="00C23A19">
        <w:rPr>
          <w:i/>
          <w:sz w:val="24"/>
          <w:szCs w:val="24"/>
          <w:lang w:val="sr-Cyrl-CS"/>
        </w:rPr>
        <w:t>:</w:t>
      </w:r>
    </w:p>
    <w:p w14:paraId="487C2049" w14:textId="77777777" w:rsidR="00804B7A" w:rsidRDefault="00804B7A" w:rsidP="00804B7A">
      <w:pPr>
        <w:suppressAutoHyphens/>
        <w:jc w:val="both"/>
        <w:rPr>
          <w:b/>
          <w:i/>
          <w:sz w:val="24"/>
          <w:szCs w:val="24"/>
          <w:lang w:val="sr-Cyrl-RS"/>
        </w:rPr>
      </w:pPr>
    </w:p>
    <w:p w14:paraId="5CEF6C61" w14:textId="77777777" w:rsidR="00804B7A" w:rsidRPr="00D458D8" w:rsidRDefault="00804B7A" w:rsidP="00804B7A">
      <w:pPr>
        <w:suppressAutoHyphens/>
        <w:jc w:val="both"/>
        <w:rPr>
          <w:b/>
          <w:i/>
          <w:sz w:val="24"/>
          <w:szCs w:val="24"/>
          <w:lang w:val="sr-Cyrl-RS"/>
        </w:rPr>
      </w:pPr>
      <w:r>
        <w:rPr>
          <w:b/>
          <w:i/>
          <w:sz w:val="24"/>
          <w:szCs w:val="24"/>
          <w:lang w:val="sr-Cyrl-RS"/>
        </w:rPr>
        <w:t>Табела 3</w:t>
      </w:r>
      <w:r w:rsidRPr="00D458D8">
        <w:rPr>
          <w:b/>
          <w:i/>
          <w:sz w:val="24"/>
          <w:szCs w:val="24"/>
          <w:lang w:val="sr-Cyrl-RS"/>
        </w:rPr>
        <w:t>.</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694"/>
        <w:gridCol w:w="1559"/>
        <w:gridCol w:w="1134"/>
        <w:gridCol w:w="1276"/>
        <w:gridCol w:w="1417"/>
        <w:gridCol w:w="1418"/>
      </w:tblGrid>
      <w:tr w:rsidR="00804B7A" w:rsidRPr="00C23A19" w14:paraId="3EFCFCF5" w14:textId="77777777" w:rsidTr="00C65D68">
        <w:trPr>
          <w:cantSplit/>
          <w:trHeight w:val="910"/>
        </w:trPr>
        <w:tc>
          <w:tcPr>
            <w:tcW w:w="1276" w:type="dxa"/>
            <w:tcBorders>
              <w:bottom w:val="single" w:sz="4" w:space="0" w:color="auto"/>
            </w:tcBorders>
            <w:vAlign w:val="center"/>
          </w:tcPr>
          <w:p w14:paraId="681DB99A" w14:textId="77777777" w:rsidR="00804B7A" w:rsidRPr="00C23A19" w:rsidRDefault="00804B7A" w:rsidP="00C65D68">
            <w:pPr>
              <w:widowControl w:val="0"/>
              <w:tabs>
                <w:tab w:val="left" w:pos="990"/>
                <w:tab w:val="left" w:pos="1440"/>
              </w:tabs>
              <w:jc w:val="both"/>
              <w:rPr>
                <w:b/>
                <w:bCs/>
                <w:sz w:val="24"/>
                <w:szCs w:val="24"/>
                <w:lang w:val="sr-Cyrl-CS"/>
              </w:rPr>
            </w:pPr>
          </w:p>
          <w:p w14:paraId="57662628" w14:textId="77777777" w:rsidR="00804B7A" w:rsidRPr="00C23A19" w:rsidRDefault="00804B7A" w:rsidP="00C65D68">
            <w:pPr>
              <w:widowControl w:val="0"/>
              <w:tabs>
                <w:tab w:val="left" w:pos="990"/>
                <w:tab w:val="left" w:pos="1440"/>
              </w:tabs>
              <w:jc w:val="both"/>
              <w:rPr>
                <w:b/>
                <w:bCs/>
                <w:sz w:val="24"/>
                <w:szCs w:val="24"/>
                <w:lang w:val="sr-Cyrl-CS"/>
              </w:rPr>
            </w:pPr>
          </w:p>
        </w:tc>
        <w:tc>
          <w:tcPr>
            <w:tcW w:w="2694" w:type="dxa"/>
            <w:tcBorders>
              <w:bottom w:val="single" w:sz="4" w:space="0" w:color="auto"/>
            </w:tcBorders>
            <w:vAlign w:val="center"/>
          </w:tcPr>
          <w:p w14:paraId="04D2A4E0" w14:textId="77777777" w:rsidR="00804B7A" w:rsidRPr="00C23A19" w:rsidRDefault="00804B7A" w:rsidP="00C65D68">
            <w:pPr>
              <w:widowControl w:val="0"/>
              <w:tabs>
                <w:tab w:val="left" w:pos="990"/>
                <w:tab w:val="left" w:pos="1440"/>
              </w:tabs>
              <w:spacing w:before="240" w:after="60"/>
              <w:ind w:left="360"/>
              <w:outlineLvl w:val="5"/>
              <w:rPr>
                <w:b/>
                <w:sz w:val="24"/>
                <w:szCs w:val="24"/>
                <w:lang w:val="sr-Cyrl-CS"/>
              </w:rPr>
            </w:pPr>
            <w:r w:rsidRPr="00C23A19">
              <w:rPr>
                <w:b/>
                <w:sz w:val="24"/>
                <w:szCs w:val="24"/>
                <w:lang w:val="sr-Cyrl-RS"/>
              </w:rPr>
              <w:t xml:space="preserve">        </w:t>
            </w:r>
            <w:r w:rsidRPr="00C23A19">
              <w:rPr>
                <w:b/>
                <w:sz w:val="24"/>
                <w:szCs w:val="24"/>
                <w:lang w:val="sr-Cyrl-CS"/>
              </w:rPr>
              <w:t>Врста услуге</w:t>
            </w:r>
          </w:p>
        </w:tc>
        <w:tc>
          <w:tcPr>
            <w:tcW w:w="1559" w:type="dxa"/>
            <w:tcBorders>
              <w:bottom w:val="single" w:sz="4" w:space="0" w:color="auto"/>
            </w:tcBorders>
            <w:vAlign w:val="center"/>
          </w:tcPr>
          <w:p w14:paraId="200BDEC6" w14:textId="77777777" w:rsidR="00804B7A" w:rsidRPr="00C23A19" w:rsidRDefault="00804B7A" w:rsidP="00C65D68">
            <w:pPr>
              <w:widowControl w:val="0"/>
              <w:tabs>
                <w:tab w:val="left" w:pos="990"/>
                <w:tab w:val="left" w:pos="1440"/>
              </w:tabs>
              <w:jc w:val="center"/>
              <w:rPr>
                <w:b/>
                <w:bCs/>
                <w:sz w:val="24"/>
                <w:szCs w:val="24"/>
                <w:lang w:val="sr-Cyrl-RS"/>
              </w:rPr>
            </w:pPr>
            <w:r w:rsidRPr="00C23A19">
              <w:rPr>
                <w:b/>
                <w:bCs/>
                <w:sz w:val="24"/>
                <w:szCs w:val="24"/>
                <w:lang w:val="sr-Cyrl-CS"/>
              </w:rPr>
              <w:t>Норматив времена за извршење радова</w:t>
            </w:r>
          </w:p>
        </w:tc>
        <w:tc>
          <w:tcPr>
            <w:tcW w:w="1134" w:type="dxa"/>
            <w:tcBorders>
              <w:bottom w:val="single" w:sz="4" w:space="0" w:color="auto"/>
            </w:tcBorders>
          </w:tcPr>
          <w:p w14:paraId="026E0AA8" w14:textId="77777777" w:rsidR="00804B7A" w:rsidRPr="00C23A19" w:rsidRDefault="00804B7A" w:rsidP="00C65D68">
            <w:pPr>
              <w:widowControl w:val="0"/>
              <w:tabs>
                <w:tab w:val="left" w:pos="990"/>
                <w:tab w:val="left" w:pos="1440"/>
              </w:tabs>
              <w:jc w:val="center"/>
              <w:rPr>
                <w:b/>
                <w:bCs/>
                <w:sz w:val="24"/>
                <w:szCs w:val="24"/>
                <w:lang w:val="sr-Cyrl-RS"/>
              </w:rPr>
            </w:pPr>
            <w:r w:rsidRPr="00C23A19">
              <w:rPr>
                <w:b/>
                <w:bCs/>
                <w:sz w:val="24"/>
                <w:szCs w:val="24"/>
                <w:lang w:val="sr-Cyrl-RS"/>
              </w:rPr>
              <w:t>Цена норма часа без ПДВ-а</w:t>
            </w:r>
          </w:p>
        </w:tc>
        <w:tc>
          <w:tcPr>
            <w:tcW w:w="1276" w:type="dxa"/>
            <w:tcBorders>
              <w:bottom w:val="single" w:sz="4" w:space="0" w:color="auto"/>
            </w:tcBorders>
          </w:tcPr>
          <w:p w14:paraId="529B6F66" w14:textId="77777777" w:rsidR="00804B7A" w:rsidRPr="00C23A19" w:rsidRDefault="00804B7A" w:rsidP="00C65D68">
            <w:pPr>
              <w:widowControl w:val="0"/>
              <w:tabs>
                <w:tab w:val="left" w:pos="990"/>
                <w:tab w:val="left" w:pos="1440"/>
              </w:tabs>
              <w:jc w:val="center"/>
              <w:rPr>
                <w:b/>
                <w:bCs/>
                <w:sz w:val="24"/>
                <w:szCs w:val="24"/>
                <w:lang w:val="sr-Cyrl-RS"/>
              </w:rPr>
            </w:pPr>
            <w:r w:rsidRPr="00C23A19">
              <w:rPr>
                <w:b/>
                <w:bCs/>
                <w:sz w:val="24"/>
                <w:szCs w:val="24"/>
                <w:lang w:val="sr-Cyrl-RS"/>
              </w:rPr>
              <w:t>Цена норма часа са ПДВ-ом</w:t>
            </w:r>
          </w:p>
        </w:tc>
        <w:tc>
          <w:tcPr>
            <w:tcW w:w="1417" w:type="dxa"/>
            <w:tcBorders>
              <w:bottom w:val="single" w:sz="4" w:space="0" w:color="auto"/>
            </w:tcBorders>
          </w:tcPr>
          <w:p w14:paraId="300D87E1" w14:textId="77777777" w:rsidR="00804B7A" w:rsidRPr="00C23A19" w:rsidRDefault="00804B7A" w:rsidP="00C65D68">
            <w:pPr>
              <w:widowControl w:val="0"/>
              <w:tabs>
                <w:tab w:val="left" w:pos="990"/>
                <w:tab w:val="left" w:pos="1440"/>
              </w:tabs>
              <w:jc w:val="center"/>
              <w:rPr>
                <w:b/>
                <w:bCs/>
                <w:sz w:val="24"/>
                <w:szCs w:val="24"/>
                <w:lang w:val="sr-Cyrl-RS"/>
              </w:rPr>
            </w:pPr>
            <w:r w:rsidRPr="00C23A19">
              <w:rPr>
                <w:b/>
                <w:bCs/>
                <w:sz w:val="24"/>
                <w:szCs w:val="24"/>
                <w:lang w:val="sr-Cyrl-RS"/>
              </w:rPr>
              <w:t xml:space="preserve">Понуђена цена рада без </w:t>
            </w:r>
          </w:p>
          <w:p w14:paraId="12229BD5" w14:textId="77777777" w:rsidR="00804B7A" w:rsidRPr="00C23A19" w:rsidRDefault="00804B7A" w:rsidP="00C65D68">
            <w:pPr>
              <w:widowControl w:val="0"/>
              <w:tabs>
                <w:tab w:val="left" w:pos="990"/>
                <w:tab w:val="left" w:pos="1440"/>
              </w:tabs>
              <w:jc w:val="center"/>
              <w:rPr>
                <w:b/>
                <w:bCs/>
                <w:sz w:val="24"/>
                <w:szCs w:val="24"/>
                <w:lang w:val="sr-Cyrl-RS"/>
              </w:rPr>
            </w:pPr>
            <w:r w:rsidRPr="00C23A19">
              <w:rPr>
                <w:b/>
                <w:bCs/>
                <w:sz w:val="24"/>
                <w:szCs w:val="24"/>
                <w:lang w:val="sr-Cyrl-RS"/>
              </w:rPr>
              <w:t>ПДВ-а</w:t>
            </w:r>
          </w:p>
          <w:p w14:paraId="54C0ECBB" w14:textId="77777777" w:rsidR="00804B7A" w:rsidRPr="00C23A19" w:rsidRDefault="00804B7A" w:rsidP="00C65D68">
            <w:pPr>
              <w:widowControl w:val="0"/>
              <w:tabs>
                <w:tab w:val="left" w:pos="990"/>
                <w:tab w:val="left" w:pos="1440"/>
              </w:tabs>
              <w:jc w:val="center"/>
              <w:rPr>
                <w:b/>
                <w:bCs/>
                <w:sz w:val="24"/>
                <w:szCs w:val="24"/>
                <w:lang w:val="sr-Cyrl-RS"/>
              </w:rPr>
            </w:pPr>
            <w:r>
              <w:rPr>
                <w:b/>
                <w:bCs/>
                <w:sz w:val="24"/>
                <w:szCs w:val="24"/>
                <w:lang w:val="sr-Cyrl-RS"/>
              </w:rPr>
              <w:t>(II</w:t>
            </w:r>
            <w:r w:rsidRPr="00C23A19">
              <w:rPr>
                <w:b/>
                <w:bCs/>
                <w:sz w:val="24"/>
                <w:szCs w:val="24"/>
              </w:rPr>
              <w:t>x</w:t>
            </w:r>
            <w:r>
              <w:rPr>
                <w:b/>
                <w:bCs/>
                <w:sz w:val="24"/>
                <w:szCs w:val="24"/>
                <w:lang w:val="sr-Cyrl-RS"/>
              </w:rPr>
              <w:t>III</w:t>
            </w:r>
            <w:r w:rsidRPr="00C23A19">
              <w:rPr>
                <w:b/>
                <w:bCs/>
                <w:sz w:val="24"/>
                <w:szCs w:val="24"/>
                <w:lang w:val="sr-Cyrl-RS"/>
              </w:rPr>
              <w:t>)</w:t>
            </w:r>
          </w:p>
        </w:tc>
        <w:tc>
          <w:tcPr>
            <w:tcW w:w="1418" w:type="dxa"/>
            <w:tcBorders>
              <w:bottom w:val="single" w:sz="4" w:space="0" w:color="auto"/>
            </w:tcBorders>
          </w:tcPr>
          <w:p w14:paraId="08469E2D" w14:textId="77777777" w:rsidR="00804B7A" w:rsidRPr="00C23A19" w:rsidRDefault="00804B7A" w:rsidP="00C65D68">
            <w:pPr>
              <w:widowControl w:val="0"/>
              <w:tabs>
                <w:tab w:val="left" w:pos="990"/>
                <w:tab w:val="left" w:pos="1440"/>
              </w:tabs>
              <w:jc w:val="center"/>
              <w:rPr>
                <w:b/>
                <w:bCs/>
                <w:sz w:val="24"/>
                <w:szCs w:val="24"/>
                <w:lang w:val="sr-Cyrl-RS"/>
              </w:rPr>
            </w:pPr>
            <w:r w:rsidRPr="00C23A19">
              <w:rPr>
                <w:b/>
                <w:bCs/>
                <w:sz w:val="24"/>
                <w:szCs w:val="24"/>
                <w:lang w:val="sr-Cyrl-RS"/>
              </w:rPr>
              <w:t>Понуђена цена рада</w:t>
            </w:r>
          </w:p>
          <w:p w14:paraId="182EC877" w14:textId="77777777" w:rsidR="00804B7A" w:rsidRPr="00C23A19" w:rsidRDefault="00804B7A" w:rsidP="00C65D68">
            <w:pPr>
              <w:widowControl w:val="0"/>
              <w:tabs>
                <w:tab w:val="left" w:pos="990"/>
                <w:tab w:val="left" w:pos="1440"/>
              </w:tabs>
              <w:jc w:val="center"/>
              <w:rPr>
                <w:b/>
                <w:bCs/>
                <w:sz w:val="24"/>
                <w:szCs w:val="24"/>
                <w:lang w:val="sr-Cyrl-RS"/>
              </w:rPr>
            </w:pPr>
            <w:r w:rsidRPr="00C23A19">
              <w:rPr>
                <w:b/>
                <w:bCs/>
                <w:sz w:val="24"/>
                <w:szCs w:val="24"/>
                <w:lang w:val="sr-Cyrl-RS"/>
              </w:rPr>
              <w:t xml:space="preserve">са ПДВ-ом </w:t>
            </w:r>
          </w:p>
          <w:p w14:paraId="55CD45D6" w14:textId="77777777" w:rsidR="00804B7A" w:rsidRPr="00C23A19" w:rsidRDefault="00804B7A" w:rsidP="00C65D68">
            <w:pPr>
              <w:widowControl w:val="0"/>
              <w:tabs>
                <w:tab w:val="left" w:pos="990"/>
                <w:tab w:val="left" w:pos="1440"/>
              </w:tabs>
              <w:jc w:val="center"/>
              <w:rPr>
                <w:b/>
                <w:bCs/>
                <w:sz w:val="24"/>
                <w:szCs w:val="24"/>
                <w:lang w:val="sr-Cyrl-RS"/>
              </w:rPr>
            </w:pPr>
            <w:r>
              <w:rPr>
                <w:b/>
                <w:bCs/>
                <w:sz w:val="24"/>
                <w:szCs w:val="24"/>
                <w:lang w:val="sr-Cyrl-RS"/>
              </w:rPr>
              <w:t>(II</w:t>
            </w:r>
            <w:r w:rsidRPr="00C23A19">
              <w:rPr>
                <w:b/>
                <w:bCs/>
                <w:sz w:val="24"/>
                <w:szCs w:val="24"/>
              </w:rPr>
              <w:t>x</w:t>
            </w:r>
            <w:r>
              <w:rPr>
                <w:b/>
                <w:bCs/>
                <w:sz w:val="24"/>
                <w:szCs w:val="24"/>
                <w:lang w:val="sr-Cyrl-RS"/>
              </w:rPr>
              <w:t>IV</w:t>
            </w:r>
            <w:r w:rsidRPr="00C23A19">
              <w:rPr>
                <w:b/>
                <w:bCs/>
                <w:sz w:val="24"/>
                <w:szCs w:val="24"/>
                <w:lang w:val="sr-Cyrl-RS"/>
              </w:rPr>
              <w:t>)</w:t>
            </w:r>
          </w:p>
        </w:tc>
      </w:tr>
      <w:tr w:rsidR="00804B7A" w:rsidRPr="00C23A19" w14:paraId="50101FCE" w14:textId="77777777" w:rsidTr="00C65D68">
        <w:trPr>
          <w:cantSplit/>
          <w:trHeight w:val="303"/>
        </w:trPr>
        <w:tc>
          <w:tcPr>
            <w:tcW w:w="1276" w:type="dxa"/>
            <w:textDirection w:val="btLr"/>
            <w:vAlign w:val="center"/>
          </w:tcPr>
          <w:p w14:paraId="0A811128" w14:textId="77777777" w:rsidR="00804B7A" w:rsidRPr="00C23A19" w:rsidRDefault="00804B7A" w:rsidP="00C65D68">
            <w:pPr>
              <w:widowControl w:val="0"/>
              <w:tabs>
                <w:tab w:val="left" w:pos="990"/>
                <w:tab w:val="left" w:pos="1440"/>
              </w:tabs>
              <w:spacing w:line="200" w:lineRule="exact"/>
              <w:ind w:left="113" w:right="113"/>
              <w:jc w:val="center"/>
              <w:rPr>
                <w:b/>
                <w:sz w:val="24"/>
                <w:szCs w:val="24"/>
                <w:lang w:val="sr-Cyrl-CS"/>
              </w:rPr>
            </w:pPr>
          </w:p>
        </w:tc>
        <w:tc>
          <w:tcPr>
            <w:tcW w:w="2694" w:type="dxa"/>
            <w:vAlign w:val="center"/>
          </w:tcPr>
          <w:p w14:paraId="147BF052" w14:textId="77777777" w:rsidR="00804B7A" w:rsidRDefault="00804B7A" w:rsidP="00C65D68">
            <w:pPr>
              <w:widowControl w:val="0"/>
              <w:tabs>
                <w:tab w:val="left" w:pos="990"/>
                <w:tab w:val="left" w:pos="1440"/>
              </w:tabs>
              <w:spacing w:line="200" w:lineRule="exact"/>
              <w:jc w:val="center"/>
              <w:rPr>
                <w:b/>
                <w:sz w:val="24"/>
                <w:szCs w:val="24"/>
                <w:lang w:val="sr-Cyrl-CS"/>
              </w:rPr>
            </w:pPr>
          </w:p>
          <w:p w14:paraId="71BF2385" w14:textId="77777777" w:rsidR="00804B7A" w:rsidRPr="002838BA" w:rsidRDefault="00804B7A" w:rsidP="00C65D68">
            <w:pPr>
              <w:widowControl w:val="0"/>
              <w:tabs>
                <w:tab w:val="left" w:pos="990"/>
                <w:tab w:val="left" w:pos="1440"/>
              </w:tabs>
              <w:spacing w:line="200" w:lineRule="exact"/>
              <w:jc w:val="center"/>
              <w:rPr>
                <w:b/>
                <w:sz w:val="24"/>
                <w:szCs w:val="24"/>
                <w:lang w:val="sr-Cyrl-CS"/>
              </w:rPr>
            </w:pPr>
            <w:r>
              <w:rPr>
                <w:b/>
                <w:sz w:val="24"/>
                <w:szCs w:val="24"/>
                <w:lang w:val="sr-Cyrl-CS"/>
              </w:rPr>
              <w:t>I</w:t>
            </w:r>
          </w:p>
        </w:tc>
        <w:tc>
          <w:tcPr>
            <w:tcW w:w="1559" w:type="dxa"/>
            <w:vAlign w:val="center"/>
          </w:tcPr>
          <w:p w14:paraId="4CC2AC30" w14:textId="77777777" w:rsidR="00804B7A" w:rsidRPr="002838BA" w:rsidRDefault="00804B7A" w:rsidP="00C65D68">
            <w:pPr>
              <w:widowControl w:val="0"/>
              <w:tabs>
                <w:tab w:val="left" w:pos="990"/>
                <w:tab w:val="left" w:pos="1440"/>
              </w:tabs>
              <w:spacing w:line="200" w:lineRule="exact"/>
              <w:jc w:val="center"/>
              <w:rPr>
                <w:b/>
                <w:sz w:val="24"/>
                <w:szCs w:val="24"/>
                <w:lang w:val="sr-Cyrl-CS"/>
              </w:rPr>
            </w:pPr>
            <w:r>
              <w:rPr>
                <w:b/>
                <w:sz w:val="24"/>
                <w:szCs w:val="24"/>
                <w:lang w:val="sr-Cyrl-CS"/>
              </w:rPr>
              <w:t>II</w:t>
            </w:r>
          </w:p>
        </w:tc>
        <w:tc>
          <w:tcPr>
            <w:tcW w:w="1134" w:type="dxa"/>
            <w:vAlign w:val="center"/>
          </w:tcPr>
          <w:p w14:paraId="6354857A" w14:textId="77777777" w:rsidR="00804B7A" w:rsidRPr="002838BA" w:rsidRDefault="00804B7A" w:rsidP="00C65D68">
            <w:pPr>
              <w:widowControl w:val="0"/>
              <w:tabs>
                <w:tab w:val="left" w:pos="990"/>
                <w:tab w:val="left" w:pos="1440"/>
              </w:tabs>
              <w:spacing w:line="200" w:lineRule="exact"/>
              <w:jc w:val="center"/>
              <w:rPr>
                <w:b/>
                <w:sz w:val="24"/>
                <w:szCs w:val="24"/>
                <w:lang w:val="sr-Cyrl-RS"/>
              </w:rPr>
            </w:pPr>
            <w:r>
              <w:rPr>
                <w:b/>
                <w:sz w:val="24"/>
                <w:szCs w:val="24"/>
                <w:lang w:val="sr-Cyrl-RS"/>
              </w:rPr>
              <w:t>III</w:t>
            </w:r>
          </w:p>
        </w:tc>
        <w:tc>
          <w:tcPr>
            <w:tcW w:w="1276" w:type="dxa"/>
            <w:vAlign w:val="center"/>
          </w:tcPr>
          <w:p w14:paraId="3C918392" w14:textId="77777777" w:rsidR="00804B7A" w:rsidRPr="002838BA" w:rsidRDefault="00804B7A" w:rsidP="00C65D68">
            <w:pPr>
              <w:widowControl w:val="0"/>
              <w:tabs>
                <w:tab w:val="left" w:pos="990"/>
                <w:tab w:val="left" w:pos="1440"/>
              </w:tabs>
              <w:spacing w:line="200" w:lineRule="exact"/>
              <w:jc w:val="center"/>
              <w:rPr>
                <w:b/>
                <w:sz w:val="24"/>
                <w:szCs w:val="24"/>
                <w:lang w:val="sr-Cyrl-RS"/>
              </w:rPr>
            </w:pPr>
            <w:r>
              <w:rPr>
                <w:b/>
                <w:sz w:val="24"/>
                <w:szCs w:val="24"/>
                <w:lang w:val="sr-Cyrl-RS"/>
              </w:rPr>
              <w:t>IV</w:t>
            </w:r>
          </w:p>
        </w:tc>
        <w:tc>
          <w:tcPr>
            <w:tcW w:w="1417" w:type="dxa"/>
            <w:vAlign w:val="center"/>
          </w:tcPr>
          <w:p w14:paraId="3571413F" w14:textId="77777777" w:rsidR="00804B7A" w:rsidRPr="002838BA" w:rsidRDefault="00804B7A" w:rsidP="00C65D68">
            <w:pPr>
              <w:widowControl w:val="0"/>
              <w:tabs>
                <w:tab w:val="left" w:pos="990"/>
                <w:tab w:val="left" w:pos="1440"/>
              </w:tabs>
              <w:spacing w:line="200" w:lineRule="exact"/>
              <w:jc w:val="center"/>
              <w:rPr>
                <w:b/>
                <w:sz w:val="24"/>
                <w:szCs w:val="24"/>
                <w:lang w:val="sr-Cyrl-RS"/>
              </w:rPr>
            </w:pPr>
            <w:r>
              <w:rPr>
                <w:b/>
                <w:sz w:val="24"/>
                <w:szCs w:val="24"/>
                <w:lang w:val="sr-Cyrl-RS"/>
              </w:rPr>
              <w:t>V</w:t>
            </w:r>
          </w:p>
        </w:tc>
        <w:tc>
          <w:tcPr>
            <w:tcW w:w="1418" w:type="dxa"/>
            <w:vAlign w:val="center"/>
          </w:tcPr>
          <w:p w14:paraId="54E0D31F" w14:textId="77777777" w:rsidR="00804B7A" w:rsidRPr="002838BA" w:rsidRDefault="00804B7A" w:rsidP="00C65D68">
            <w:pPr>
              <w:widowControl w:val="0"/>
              <w:tabs>
                <w:tab w:val="left" w:pos="990"/>
                <w:tab w:val="left" w:pos="1440"/>
              </w:tabs>
              <w:spacing w:line="200" w:lineRule="exact"/>
              <w:jc w:val="center"/>
              <w:rPr>
                <w:b/>
                <w:sz w:val="24"/>
                <w:szCs w:val="24"/>
                <w:lang w:val="sr-Cyrl-RS"/>
              </w:rPr>
            </w:pPr>
            <w:r>
              <w:rPr>
                <w:b/>
                <w:sz w:val="24"/>
                <w:szCs w:val="24"/>
                <w:lang w:val="sr-Cyrl-RS"/>
              </w:rPr>
              <w:t>IV</w:t>
            </w:r>
          </w:p>
        </w:tc>
      </w:tr>
      <w:tr w:rsidR="00804B7A" w:rsidRPr="00C23A19" w14:paraId="4EE743C2" w14:textId="77777777" w:rsidTr="00C65D68">
        <w:trPr>
          <w:cantSplit/>
          <w:trHeight w:val="303"/>
        </w:trPr>
        <w:tc>
          <w:tcPr>
            <w:tcW w:w="1276" w:type="dxa"/>
            <w:vMerge w:val="restart"/>
            <w:textDirection w:val="btLr"/>
            <w:vAlign w:val="center"/>
          </w:tcPr>
          <w:p w14:paraId="15A10FFC" w14:textId="77777777" w:rsidR="00804B7A" w:rsidRPr="00C23A19" w:rsidRDefault="00804B7A" w:rsidP="00C65D68">
            <w:pPr>
              <w:widowControl w:val="0"/>
              <w:tabs>
                <w:tab w:val="left" w:pos="990"/>
                <w:tab w:val="left" w:pos="1440"/>
              </w:tabs>
              <w:spacing w:line="200" w:lineRule="exact"/>
              <w:ind w:left="113" w:right="113"/>
              <w:jc w:val="center"/>
              <w:rPr>
                <w:b/>
                <w:sz w:val="24"/>
                <w:szCs w:val="24"/>
                <w:lang w:val="sr-Cyrl-CS"/>
              </w:rPr>
            </w:pPr>
            <w:r w:rsidRPr="00C23A19">
              <w:rPr>
                <w:b/>
                <w:sz w:val="24"/>
                <w:szCs w:val="24"/>
                <w:lang w:val="sr-Cyrl-CS"/>
              </w:rPr>
              <w:t>1. Аутомеханичарски радови</w:t>
            </w:r>
          </w:p>
        </w:tc>
        <w:tc>
          <w:tcPr>
            <w:tcW w:w="2694" w:type="dxa"/>
            <w:vAlign w:val="center"/>
          </w:tcPr>
          <w:p w14:paraId="5EEEEA78" w14:textId="77777777" w:rsidR="00804B7A" w:rsidRPr="00C23A19" w:rsidRDefault="00804B7A" w:rsidP="00C65D68">
            <w:pPr>
              <w:widowControl w:val="0"/>
              <w:tabs>
                <w:tab w:val="left" w:pos="990"/>
                <w:tab w:val="left" w:pos="1440"/>
              </w:tabs>
              <w:spacing w:line="200" w:lineRule="exact"/>
              <w:jc w:val="center"/>
              <w:rPr>
                <w:sz w:val="24"/>
                <w:szCs w:val="24"/>
                <w:lang w:val="sr-Cyrl-CS"/>
              </w:rPr>
            </w:pPr>
            <w:r w:rsidRPr="00C23A19">
              <w:rPr>
                <w:sz w:val="24"/>
                <w:szCs w:val="24"/>
                <w:lang w:val="sr-Cyrl-CS"/>
              </w:rPr>
              <w:t>замена предњих кочионих плочица</w:t>
            </w:r>
          </w:p>
        </w:tc>
        <w:tc>
          <w:tcPr>
            <w:tcW w:w="1559" w:type="dxa"/>
            <w:vAlign w:val="center"/>
          </w:tcPr>
          <w:p w14:paraId="0EA5F914"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134" w:type="dxa"/>
          </w:tcPr>
          <w:p w14:paraId="105134EF"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276" w:type="dxa"/>
          </w:tcPr>
          <w:p w14:paraId="16685EF0"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417" w:type="dxa"/>
          </w:tcPr>
          <w:p w14:paraId="3D0ED3D0"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418" w:type="dxa"/>
          </w:tcPr>
          <w:p w14:paraId="7CE095FF"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r>
      <w:tr w:rsidR="00804B7A" w:rsidRPr="00C23A19" w14:paraId="1C3485BF" w14:textId="77777777" w:rsidTr="00C65D68">
        <w:trPr>
          <w:cantSplit/>
          <w:trHeight w:val="269"/>
        </w:trPr>
        <w:tc>
          <w:tcPr>
            <w:tcW w:w="1276" w:type="dxa"/>
            <w:vMerge/>
            <w:vAlign w:val="center"/>
          </w:tcPr>
          <w:p w14:paraId="191F4784"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2694" w:type="dxa"/>
            <w:vAlign w:val="center"/>
          </w:tcPr>
          <w:p w14:paraId="600744DB" w14:textId="77777777" w:rsidR="00804B7A" w:rsidRPr="00C23A19" w:rsidRDefault="00804B7A" w:rsidP="00C65D68">
            <w:pPr>
              <w:widowControl w:val="0"/>
              <w:tabs>
                <w:tab w:val="left" w:pos="990"/>
                <w:tab w:val="left" w:pos="1440"/>
              </w:tabs>
              <w:spacing w:line="200" w:lineRule="exact"/>
              <w:jc w:val="center"/>
              <w:rPr>
                <w:sz w:val="24"/>
                <w:szCs w:val="24"/>
              </w:rPr>
            </w:pPr>
            <w:r w:rsidRPr="00C23A19">
              <w:rPr>
                <w:sz w:val="24"/>
                <w:szCs w:val="24"/>
                <w:lang w:val="sr-Cyrl-CS"/>
              </w:rPr>
              <w:t>замена задњих кочионих облога</w:t>
            </w:r>
          </w:p>
        </w:tc>
        <w:tc>
          <w:tcPr>
            <w:tcW w:w="1559" w:type="dxa"/>
            <w:vAlign w:val="center"/>
          </w:tcPr>
          <w:p w14:paraId="11E95E5A"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134" w:type="dxa"/>
          </w:tcPr>
          <w:p w14:paraId="40D55F8A"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276" w:type="dxa"/>
          </w:tcPr>
          <w:p w14:paraId="54BEF77D"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417" w:type="dxa"/>
          </w:tcPr>
          <w:p w14:paraId="3D2965C1"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418" w:type="dxa"/>
          </w:tcPr>
          <w:p w14:paraId="783173CD"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r>
      <w:tr w:rsidR="00804B7A" w:rsidRPr="00C23A19" w14:paraId="3B4A16A8" w14:textId="77777777" w:rsidTr="00C65D68">
        <w:trPr>
          <w:cantSplit/>
          <w:trHeight w:val="221"/>
        </w:trPr>
        <w:tc>
          <w:tcPr>
            <w:tcW w:w="1276" w:type="dxa"/>
            <w:vMerge/>
            <w:vAlign w:val="center"/>
          </w:tcPr>
          <w:p w14:paraId="25FBB70C"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2694" w:type="dxa"/>
            <w:vAlign w:val="center"/>
          </w:tcPr>
          <w:p w14:paraId="44AA05DA" w14:textId="77777777" w:rsidR="00804B7A" w:rsidRPr="00C23A19" w:rsidRDefault="00804B7A" w:rsidP="00C65D68">
            <w:pPr>
              <w:widowControl w:val="0"/>
              <w:tabs>
                <w:tab w:val="left" w:pos="990"/>
                <w:tab w:val="left" w:pos="1440"/>
              </w:tabs>
              <w:spacing w:line="200" w:lineRule="exact"/>
              <w:jc w:val="center"/>
              <w:rPr>
                <w:sz w:val="24"/>
                <w:szCs w:val="24"/>
                <w:lang w:val="sr-Cyrl-CS"/>
              </w:rPr>
            </w:pPr>
            <w:r w:rsidRPr="00C23A19">
              <w:rPr>
                <w:sz w:val="24"/>
                <w:szCs w:val="24"/>
                <w:lang w:val="sr-Cyrl-CS"/>
              </w:rPr>
              <w:t>замена пумпе за воду</w:t>
            </w:r>
          </w:p>
          <w:p w14:paraId="49AF4267" w14:textId="77777777" w:rsidR="00804B7A" w:rsidRPr="00C23A19" w:rsidRDefault="00804B7A" w:rsidP="00C65D68">
            <w:pPr>
              <w:widowControl w:val="0"/>
              <w:tabs>
                <w:tab w:val="left" w:pos="990"/>
                <w:tab w:val="left" w:pos="1440"/>
              </w:tabs>
              <w:spacing w:line="200" w:lineRule="exact"/>
              <w:jc w:val="center"/>
              <w:rPr>
                <w:sz w:val="24"/>
                <w:szCs w:val="24"/>
                <w:lang w:val="sr-Cyrl-RS"/>
              </w:rPr>
            </w:pPr>
          </w:p>
        </w:tc>
        <w:tc>
          <w:tcPr>
            <w:tcW w:w="1559" w:type="dxa"/>
            <w:vAlign w:val="center"/>
          </w:tcPr>
          <w:p w14:paraId="63934AD3"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134" w:type="dxa"/>
          </w:tcPr>
          <w:p w14:paraId="24AA5F97"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276" w:type="dxa"/>
          </w:tcPr>
          <w:p w14:paraId="3721DCA7"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417" w:type="dxa"/>
          </w:tcPr>
          <w:p w14:paraId="291AC05F"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418" w:type="dxa"/>
          </w:tcPr>
          <w:p w14:paraId="0252BDDA"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r>
      <w:tr w:rsidR="00804B7A" w:rsidRPr="00C23A19" w14:paraId="7EBA5222" w14:textId="77777777" w:rsidTr="00C65D68">
        <w:trPr>
          <w:cantSplit/>
          <w:trHeight w:val="315"/>
        </w:trPr>
        <w:tc>
          <w:tcPr>
            <w:tcW w:w="1276" w:type="dxa"/>
            <w:vMerge/>
            <w:vAlign w:val="center"/>
          </w:tcPr>
          <w:p w14:paraId="2454094C"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2694" w:type="dxa"/>
            <w:vAlign w:val="center"/>
          </w:tcPr>
          <w:p w14:paraId="46F5600E" w14:textId="77777777" w:rsidR="00804B7A" w:rsidRPr="00C23A19" w:rsidRDefault="00804B7A" w:rsidP="00C65D68">
            <w:pPr>
              <w:widowControl w:val="0"/>
              <w:tabs>
                <w:tab w:val="left" w:pos="990"/>
                <w:tab w:val="left" w:pos="1440"/>
              </w:tabs>
              <w:spacing w:line="200" w:lineRule="exact"/>
              <w:jc w:val="center"/>
              <w:rPr>
                <w:sz w:val="24"/>
                <w:szCs w:val="24"/>
                <w:lang w:val="sr-Cyrl-CS"/>
              </w:rPr>
            </w:pPr>
            <w:r w:rsidRPr="00C23A19">
              <w:rPr>
                <w:sz w:val="24"/>
                <w:szCs w:val="24"/>
                <w:lang w:val="sr-Cyrl-CS"/>
              </w:rPr>
              <w:t>замена крајева споне</w:t>
            </w:r>
          </w:p>
          <w:p w14:paraId="4E72E2CF" w14:textId="77777777" w:rsidR="00804B7A" w:rsidRPr="00C23A19" w:rsidRDefault="00804B7A" w:rsidP="00C65D68">
            <w:pPr>
              <w:widowControl w:val="0"/>
              <w:tabs>
                <w:tab w:val="left" w:pos="990"/>
                <w:tab w:val="left" w:pos="1440"/>
              </w:tabs>
              <w:spacing w:line="200" w:lineRule="exact"/>
              <w:jc w:val="center"/>
              <w:rPr>
                <w:sz w:val="24"/>
                <w:szCs w:val="24"/>
                <w:lang w:val="sr-Cyrl-RS"/>
              </w:rPr>
            </w:pPr>
          </w:p>
        </w:tc>
        <w:tc>
          <w:tcPr>
            <w:tcW w:w="1559" w:type="dxa"/>
            <w:vAlign w:val="center"/>
          </w:tcPr>
          <w:p w14:paraId="2874045B"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134" w:type="dxa"/>
          </w:tcPr>
          <w:p w14:paraId="05D7D2C8"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276" w:type="dxa"/>
          </w:tcPr>
          <w:p w14:paraId="43BDED37"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417" w:type="dxa"/>
          </w:tcPr>
          <w:p w14:paraId="68423769"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418" w:type="dxa"/>
          </w:tcPr>
          <w:p w14:paraId="4F54AE94"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r>
      <w:tr w:rsidR="00804B7A" w:rsidRPr="00C23A19" w14:paraId="61CC4B9F" w14:textId="77777777" w:rsidTr="00C65D68">
        <w:trPr>
          <w:cantSplit/>
          <w:trHeight w:val="617"/>
        </w:trPr>
        <w:tc>
          <w:tcPr>
            <w:tcW w:w="1276" w:type="dxa"/>
            <w:vMerge/>
            <w:vAlign w:val="center"/>
          </w:tcPr>
          <w:p w14:paraId="4CEDD18B"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2694" w:type="dxa"/>
            <w:vAlign w:val="center"/>
          </w:tcPr>
          <w:p w14:paraId="5A8CB09D" w14:textId="77777777" w:rsidR="00804B7A" w:rsidRPr="00C23A19" w:rsidRDefault="00804B7A" w:rsidP="00C65D68">
            <w:pPr>
              <w:widowControl w:val="0"/>
              <w:tabs>
                <w:tab w:val="left" w:pos="990"/>
                <w:tab w:val="left" w:pos="1440"/>
              </w:tabs>
              <w:spacing w:line="200" w:lineRule="exact"/>
              <w:jc w:val="center"/>
              <w:rPr>
                <w:sz w:val="24"/>
                <w:szCs w:val="24"/>
                <w:lang w:val="sr-Cyrl-CS"/>
              </w:rPr>
            </w:pPr>
            <w:r w:rsidRPr="00C23A19">
              <w:rPr>
                <w:sz w:val="24"/>
                <w:szCs w:val="24"/>
                <w:lang w:val="sr-Cyrl-CS"/>
              </w:rPr>
              <w:t>замена лежаја предњег точка</w:t>
            </w:r>
          </w:p>
          <w:p w14:paraId="62605F2F"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559" w:type="dxa"/>
            <w:vAlign w:val="center"/>
          </w:tcPr>
          <w:p w14:paraId="26307A59"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134" w:type="dxa"/>
          </w:tcPr>
          <w:p w14:paraId="2CD26DDE"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276" w:type="dxa"/>
          </w:tcPr>
          <w:p w14:paraId="1FCDA6B5"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417" w:type="dxa"/>
          </w:tcPr>
          <w:p w14:paraId="2F81250D"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418" w:type="dxa"/>
          </w:tcPr>
          <w:p w14:paraId="08773F83"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r>
      <w:tr w:rsidR="00804B7A" w:rsidRPr="00C23A19" w14:paraId="2A88722B" w14:textId="77777777" w:rsidTr="00C65D68">
        <w:trPr>
          <w:cantSplit/>
          <w:trHeight w:val="375"/>
        </w:trPr>
        <w:tc>
          <w:tcPr>
            <w:tcW w:w="1276" w:type="dxa"/>
            <w:vMerge/>
            <w:vAlign w:val="center"/>
          </w:tcPr>
          <w:p w14:paraId="757DF417"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2694" w:type="dxa"/>
            <w:vAlign w:val="center"/>
          </w:tcPr>
          <w:p w14:paraId="7C0A14AE" w14:textId="77777777" w:rsidR="00804B7A" w:rsidRPr="00C23A19" w:rsidRDefault="00804B7A" w:rsidP="00C65D68">
            <w:pPr>
              <w:widowControl w:val="0"/>
              <w:tabs>
                <w:tab w:val="left" w:pos="990"/>
                <w:tab w:val="left" w:pos="1440"/>
              </w:tabs>
              <w:spacing w:line="200" w:lineRule="exact"/>
              <w:jc w:val="center"/>
              <w:rPr>
                <w:sz w:val="24"/>
                <w:szCs w:val="24"/>
                <w:lang w:val="sr-Cyrl-CS"/>
              </w:rPr>
            </w:pPr>
            <w:r w:rsidRPr="00C23A19">
              <w:rPr>
                <w:sz w:val="24"/>
                <w:szCs w:val="24"/>
                <w:lang w:val="sr-Cyrl-CS"/>
              </w:rPr>
              <w:t>замена сијалица</w:t>
            </w:r>
          </w:p>
          <w:p w14:paraId="29C86101" w14:textId="77777777" w:rsidR="00804B7A" w:rsidRPr="00C23A19" w:rsidRDefault="00804B7A" w:rsidP="00C65D68">
            <w:pPr>
              <w:widowControl w:val="0"/>
              <w:tabs>
                <w:tab w:val="left" w:pos="990"/>
                <w:tab w:val="left" w:pos="1440"/>
              </w:tabs>
              <w:spacing w:line="200" w:lineRule="exact"/>
              <w:jc w:val="center"/>
              <w:rPr>
                <w:sz w:val="24"/>
                <w:szCs w:val="24"/>
                <w:lang w:val="sr-Cyrl-RS"/>
              </w:rPr>
            </w:pPr>
          </w:p>
        </w:tc>
        <w:tc>
          <w:tcPr>
            <w:tcW w:w="1559" w:type="dxa"/>
            <w:vAlign w:val="center"/>
          </w:tcPr>
          <w:p w14:paraId="073E3EB4"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134" w:type="dxa"/>
          </w:tcPr>
          <w:p w14:paraId="79F842F9"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276" w:type="dxa"/>
          </w:tcPr>
          <w:p w14:paraId="442E4484"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417" w:type="dxa"/>
          </w:tcPr>
          <w:p w14:paraId="3E0751BF"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418" w:type="dxa"/>
          </w:tcPr>
          <w:p w14:paraId="39D7E567"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r>
      <w:tr w:rsidR="00804B7A" w:rsidRPr="00C23A19" w14:paraId="0CC865C5" w14:textId="77777777" w:rsidTr="00C65D68">
        <w:trPr>
          <w:cantSplit/>
          <w:trHeight w:val="678"/>
        </w:trPr>
        <w:tc>
          <w:tcPr>
            <w:tcW w:w="1276" w:type="dxa"/>
            <w:vMerge/>
            <w:vAlign w:val="center"/>
          </w:tcPr>
          <w:p w14:paraId="4F90959D"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2694" w:type="dxa"/>
            <w:vAlign w:val="center"/>
          </w:tcPr>
          <w:p w14:paraId="78C89880" w14:textId="77777777" w:rsidR="00804B7A" w:rsidRPr="00C23A19" w:rsidRDefault="00804B7A" w:rsidP="00C65D68">
            <w:pPr>
              <w:widowControl w:val="0"/>
              <w:tabs>
                <w:tab w:val="left" w:pos="990"/>
                <w:tab w:val="left" w:pos="1440"/>
              </w:tabs>
              <w:spacing w:line="200" w:lineRule="exact"/>
              <w:jc w:val="center"/>
              <w:rPr>
                <w:sz w:val="24"/>
                <w:szCs w:val="24"/>
                <w:lang w:val="sr-Cyrl-CS"/>
              </w:rPr>
            </w:pPr>
            <w:r w:rsidRPr="00C23A19">
              <w:rPr>
                <w:sz w:val="24"/>
                <w:szCs w:val="24"/>
                <w:lang w:val="sr-Cyrl-CS"/>
              </w:rPr>
              <w:t>замена елемената издувног система (задњи лонац)</w:t>
            </w:r>
          </w:p>
        </w:tc>
        <w:tc>
          <w:tcPr>
            <w:tcW w:w="1559" w:type="dxa"/>
            <w:vAlign w:val="center"/>
          </w:tcPr>
          <w:p w14:paraId="428F58FE"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134" w:type="dxa"/>
          </w:tcPr>
          <w:p w14:paraId="1055D0BB"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276" w:type="dxa"/>
          </w:tcPr>
          <w:p w14:paraId="47356236"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417" w:type="dxa"/>
          </w:tcPr>
          <w:p w14:paraId="66058802"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418" w:type="dxa"/>
          </w:tcPr>
          <w:p w14:paraId="7D3F9F1F"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r>
      <w:tr w:rsidR="00804B7A" w:rsidRPr="00C23A19" w14:paraId="3963C147" w14:textId="77777777" w:rsidTr="00C65D68">
        <w:trPr>
          <w:cantSplit/>
          <w:trHeight w:val="624"/>
        </w:trPr>
        <w:tc>
          <w:tcPr>
            <w:tcW w:w="1276" w:type="dxa"/>
            <w:vMerge/>
            <w:vAlign w:val="center"/>
          </w:tcPr>
          <w:p w14:paraId="7EF4F3A1"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2694" w:type="dxa"/>
            <w:vAlign w:val="center"/>
          </w:tcPr>
          <w:p w14:paraId="1633691E" w14:textId="77777777" w:rsidR="00804B7A" w:rsidRPr="00C23A19" w:rsidRDefault="00804B7A" w:rsidP="00C65D68">
            <w:pPr>
              <w:widowControl w:val="0"/>
              <w:tabs>
                <w:tab w:val="left" w:pos="990"/>
                <w:tab w:val="left" w:pos="1440"/>
              </w:tabs>
              <w:spacing w:line="200" w:lineRule="exact"/>
              <w:jc w:val="center"/>
              <w:rPr>
                <w:sz w:val="24"/>
                <w:szCs w:val="24"/>
                <w:lang w:val="sr-Cyrl-CS"/>
              </w:rPr>
            </w:pPr>
            <w:r w:rsidRPr="00C23A19">
              <w:rPr>
                <w:sz w:val="24"/>
                <w:szCs w:val="24"/>
                <w:lang w:val="sr-Cyrl-CS"/>
              </w:rPr>
              <w:t>редован сервис (замена уља и свих филтера са контролом возила)</w:t>
            </w:r>
          </w:p>
        </w:tc>
        <w:tc>
          <w:tcPr>
            <w:tcW w:w="1559" w:type="dxa"/>
            <w:vAlign w:val="center"/>
          </w:tcPr>
          <w:p w14:paraId="4D5460AA"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134" w:type="dxa"/>
          </w:tcPr>
          <w:p w14:paraId="390D3F83"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276" w:type="dxa"/>
          </w:tcPr>
          <w:p w14:paraId="4C4A51B1"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417" w:type="dxa"/>
          </w:tcPr>
          <w:p w14:paraId="5A2CC99E"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418" w:type="dxa"/>
          </w:tcPr>
          <w:p w14:paraId="033F95D5"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r>
      <w:tr w:rsidR="00804B7A" w:rsidRPr="00C23A19" w14:paraId="5091B2BB" w14:textId="77777777" w:rsidTr="00C65D68">
        <w:trPr>
          <w:cantSplit/>
          <w:trHeight w:val="718"/>
        </w:trPr>
        <w:tc>
          <w:tcPr>
            <w:tcW w:w="1276" w:type="dxa"/>
            <w:vMerge/>
            <w:vAlign w:val="center"/>
          </w:tcPr>
          <w:p w14:paraId="42FAA3C7"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2694" w:type="dxa"/>
            <w:vAlign w:val="center"/>
          </w:tcPr>
          <w:p w14:paraId="2469D1C0" w14:textId="77777777" w:rsidR="00804B7A" w:rsidRPr="00C23A19" w:rsidRDefault="00804B7A" w:rsidP="00C65D68">
            <w:pPr>
              <w:widowControl w:val="0"/>
              <w:tabs>
                <w:tab w:val="left" w:pos="990"/>
                <w:tab w:val="left" w:pos="1440"/>
              </w:tabs>
              <w:spacing w:line="200" w:lineRule="exact"/>
              <w:jc w:val="center"/>
              <w:rPr>
                <w:sz w:val="24"/>
                <w:szCs w:val="24"/>
                <w:lang w:val="sr-Cyrl-CS"/>
              </w:rPr>
            </w:pPr>
            <w:r w:rsidRPr="00C23A19">
              <w:rPr>
                <w:sz w:val="24"/>
                <w:szCs w:val="24"/>
                <w:lang w:val="sr-Cyrl-CS"/>
              </w:rPr>
              <w:t>компјутерска дијагностика</w:t>
            </w:r>
          </w:p>
        </w:tc>
        <w:tc>
          <w:tcPr>
            <w:tcW w:w="1559" w:type="dxa"/>
            <w:vAlign w:val="center"/>
          </w:tcPr>
          <w:p w14:paraId="0AA07F08"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134" w:type="dxa"/>
          </w:tcPr>
          <w:p w14:paraId="4A3605EF"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276" w:type="dxa"/>
          </w:tcPr>
          <w:p w14:paraId="158E8C3A"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417" w:type="dxa"/>
          </w:tcPr>
          <w:p w14:paraId="18A63DDA"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418" w:type="dxa"/>
          </w:tcPr>
          <w:p w14:paraId="3C9F9130"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r>
      <w:tr w:rsidR="00804B7A" w:rsidRPr="00C23A19" w14:paraId="5C947C1F" w14:textId="77777777" w:rsidTr="00C65D68">
        <w:trPr>
          <w:cantSplit/>
          <w:trHeight w:val="1126"/>
        </w:trPr>
        <w:tc>
          <w:tcPr>
            <w:tcW w:w="1276" w:type="dxa"/>
            <w:textDirection w:val="btLr"/>
            <w:vAlign w:val="center"/>
          </w:tcPr>
          <w:p w14:paraId="0082970A" w14:textId="77777777" w:rsidR="00804B7A" w:rsidRPr="00C23A19" w:rsidRDefault="00804B7A" w:rsidP="00C65D68">
            <w:pPr>
              <w:widowControl w:val="0"/>
              <w:tabs>
                <w:tab w:val="left" w:pos="990"/>
                <w:tab w:val="left" w:pos="1440"/>
              </w:tabs>
              <w:spacing w:line="200" w:lineRule="exact"/>
              <w:ind w:left="113" w:right="113"/>
              <w:jc w:val="center"/>
              <w:rPr>
                <w:b/>
                <w:sz w:val="24"/>
                <w:szCs w:val="24"/>
                <w:lang w:val="sr-Cyrl-CS"/>
              </w:rPr>
            </w:pPr>
            <w:r w:rsidRPr="00C23A19">
              <w:rPr>
                <w:b/>
                <w:sz w:val="24"/>
                <w:szCs w:val="24"/>
                <w:lang w:val="sr-Cyrl-CS"/>
              </w:rPr>
              <w:t>2. Ауто-лимарске услуге</w:t>
            </w:r>
          </w:p>
        </w:tc>
        <w:tc>
          <w:tcPr>
            <w:tcW w:w="2694" w:type="dxa"/>
            <w:vAlign w:val="center"/>
          </w:tcPr>
          <w:p w14:paraId="2CE90BB6" w14:textId="77777777" w:rsidR="00804B7A" w:rsidRPr="00C23A19" w:rsidRDefault="00804B7A" w:rsidP="00C65D68">
            <w:pPr>
              <w:widowControl w:val="0"/>
              <w:tabs>
                <w:tab w:val="left" w:pos="990"/>
                <w:tab w:val="left" w:pos="1440"/>
              </w:tabs>
              <w:spacing w:line="200" w:lineRule="exact"/>
              <w:jc w:val="center"/>
              <w:rPr>
                <w:sz w:val="24"/>
                <w:szCs w:val="24"/>
                <w:lang w:val="sr-Cyrl-CS"/>
              </w:rPr>
            </w:pPr>
            <w:r w:rsidRPr="00C23A19">
              <w:rPr>
                <w:sz w:val="24"/>
                <w:szCs w:val="24"/>
                <w:lang w:val="sr-Cyrl-CS"/>
              </w:rPr>
              <w:t>припрема за фарбање: крило предње и врата</w:t>
            </w:r>
          </w:p>
        </w:tc>
        <w:tc>
          <w:tcPr>
            <w:tcW w:w="1559" w:type="dxa"/>
            <w:vAlign w:val="center"/>
          </w:tcPr>
          <w:p w14:paraId="03731DFD"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134" w:type="dxa"/>
          </w:tcPr>
          <w:p w14:paraId="72521BDB"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276" w:type="dxa"/>
          </w:tcPr>
          <w:p w14:paraId="530397CE"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417" w:type="dxa"/>
          </w:tcPr>
          <w:p w14:paraId="4BE3AA01"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418" w:type="dxa"/>
          </w:tcPr>
          <w:p w14:paraId="77FDBEFA"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r>
      <w:tr w:rsidR="00804B7A" w:rsidRPr="00C23A19" w14:paraId="70AC40B2" w14:textId="77777777" w:rsidTr="00C65D68">
        <w:trPr>
          <w:cantSplit/>
          <w:trHeight w:val="1128"/>
        </w:trPr>
        <w:tc>
          <w:tcPr>
            <w:tcW w:w="1276" w:type="dxa"/>
            <w:textDirection w:val="btLr"/>
            <w:vAlign w:val="center"/>
          </w:tcPr>
          <w:p w14:paraId="476AA27A" w14:textId="77777777" w:rsidR="00804B7A" w:rsidRPr="00C23A19" w:rsidRDefault="00804B7A" w:rsidP="00C65D68">
            <w:pPr>
              <w:widowControl w:val="0"/>
              <w:tabs>
                <w:tab w:val="left" w:pos="990"/>
                <w:tab w:val="left" w:pos="1440"/>
              </w:tabs>
              <w:spacing w:line="200" w:lineRule="exact"/>
              <w:ind w:left="113" w:right="113"/>
              <w:jc w:val="center"/>
              <w:rPr>
                <w:b/>
                <w:sz w:val="24"/>
                <w:szCs w:val="24"/>
                <w:lang w:val="sr-Cyrl-CS"/>
              </w:rPr>
            </w:pPr>
            <w:r w:rsidRPr="00C23A19">
              <w:rPr>
                <w:b/>
                <w:sz w:val="24"/>
                <w:szCs w:val="24"/>
                <w:lang w:val="sr-Cyrl-CS"/>
              </w:rPr>
              <w:t>3. Ауто-лакирерске услуге</w:t>
            </w:r>
          </w:p>
        </w:tc>
        <w:tc>
          <w:tcPr>
            <w:tcW w:w="2694" w:type="dxa"/>
            <w:vAlign w:val="center"/>
          </w:tcPr>
          <w:p w14:paraId="60E80DC4" w14:textId="77777777" w:rsidR="00804B7A" w:rsidRPr="00C23A19" w:rsidRDefault="00804B7A" w:rsidP="00C65D68">
            <w:pPr>
              <w:widowControl w:val="0"/>
              <w:tabs>
                <w:tab w:val="left" w:pos="990"/>
                <w:tab w:val="left" w:pos="1440"/>
              </w:tabs>
              <w:spacing w:line="200" w:lineRule="exact"/>
              <w:jc w:val="center"/>
              <w:rPr>
                <w:sz w:val="24"/>
                <w:szCs w:val="24"/>
                <w:lang w:val="sr-Cyrl-CS"/>
              </w:rPr>
            </w:pPr>
            <w:r w:rsidRPr="00C23A19">
              <w:rPr>
                <w:sz w:val="24"/>
                <w:szCs w:val="24"/>
                <w:lang w:val="sr-Cyrl-CS"/>
              </w:rPr>
              <w:t>фарбање: крило предње и врата</w:t>
            </w:r>
          </w:p>
          <w:p w14:paraId="4165042D"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559" w:type="dxa"/>
            <w:tcBorders>
              <w:bottom w:val="single" w:sz="4" w:space="0" w:color="auto"/>
            </w:tcBorders>
            <w:vAlign w:val="center"/>
          </w:tcPr>
          <w:p w14:paraId="5B5E025F"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134" w:type="dxa"/>
            <w:tcBorders>
              <w:bottom w:val="single" w:sz="4" w:space="0" w:color="auto"/>
            </w:tcBorders>
          </w:tcPr>
          <w:p w14:paraId="408DD00D"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276" w:type="dxa"/>
            <w:tcBorders>
              <w:bottom w:val="single" w:sz="4" w:space="0" w:color="auto"/>
            </w:tcBorders>
          </w:tcPr>
          <w:p w14:paraId="1B735EE3"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417" w:type="dxa"/>
            <w:tcBorders>
              <w:bottom w:val="single" w:sz="4" w:space="0" w:color="auto"/>
            </w:tcBorders>
          </w:tcPr>
          <w:p w14:paraId="340BEDFA"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418" w:type="dxa"/>
            <w:tcBorders>
              <w:bottom w:val="single" w:sz="4" w:space="0" w:color="auto"/>
            </w:tcBorders>
          </w:tcPr>
          <w:p w14:paraId="48B55C8C"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r>
      <w:tr w:rsidR="00804B7A" w:rsidRPr="00C23A19" w14:paraId="425AFD75" w14:textId="77777777" w:rsidTr="00C65D68">
        <w:trPr>
          <w:cantSplit/>
          <w:trHeight w:val="988"/>
        </w:trPr>
        <w:tc>
          <w:tcPr>
            <w:tcW w:w="1276" w:type="dxa"/>
            <w:textDirection w:val="btLr"/>
            <w:vAlign w:val="center"/>
          </w:tcPr>
          <w:p w14:paraId="1B3AE4B4" w14:textId="77777777" w:rsidR="00804B7A" w:rsidRPr="00C23A19" w:rsidRDefault="00804B7A" w:rsidP="00C65D68">
            <w:pPr>
              <w:widowControl w:val="0"/>
              <w:tabs>
                <w:tab w:val="left" w:pos="990"/>
                <w:tab w:val="left" w:pos="1440"/>
              </w:tabs>
              <w:spacing w:line="200" w:lineRule="exact"/>
              <w:ind w:left="113" w:right="113"/>
              <w:jc w:val="center"/>
              <w:rPr>
                <w:b/>
                <w:sz w:val="24"/>
                <w:szCs w:val="24"/>
                <w:lang w:val="sr-Cyrl-CS"/>
              </w:rPr>
            </w:pPr>
            <w:r w:rsidRPr="00C23A19">
              <w:rPr>
                <w:b/>
                <w:sz w:val="24"/>
                <w:szCs w:val="24"/>
                <w:lang w:val="sr-Cyrl-CS"/>
              </w:rPr>
              <w:t>4.</w:t>
            </w:r>
            <w:r w:rsidRPr="00C23A19">
              <w:rPr>
                <w:b/>
                <w:sz w:val="22"/>
                <w:szCs w:val="22"/>
                <w:lang w:val="sr-Cyrl-CS"/>
              </w:rPr>
              <w:t>Остало</w:t>
            </w:r>
          </w:p>
        </w:tc>
        <w:tc>
          <w:tcPr>
            <w:tcW w:w="2694" w:type="dxa"/>
            <w:vAlign w:val="center"/>
          </w:tcPr>
          <w:p w14:paraId="3D648091" w14:textId="77777777" w:rsidR="00804B7A" w:rsidRPr="00C23A19" w:rsidRDefault="00804B7A" w:rsidP="00C65D68">
            <w:pPr>
              <w:widowControl w:val="0"/>
              <w:tabs>
                <w:tab w:val="left" w:pos="990"/>
                <w:tab w:val="left" w:pos="1440"/>
              </w:tabs>
              <w:spacing w:line="200" w:lineRule="exact"/>
              <w:jc w:val="center"/>
              <w:rPr>
                <w:sz w:val="24"/>
                <w:szCs w:val="24"/>
                <w:lang w:val="sr-Cyrl-CS"/>
              </w:rPr>
            </w:pPr>
            <w:r w:rsidRPr="00C23A19">
              <w:rPr>
                <w:sz w:val="24"/>
                <w:szCs w:val="24"/>
                <w:lang w:val="sr-Cyrl-CS"/>
              </w:rPr>
              <w:t>Техни.помоћ шлеповање неисправног возила</w:t>
            </w:r>
          </w:p>
        </w:tc>
        <w:tc>
          <w:tcPr>
            <w:tcW w:w="1559" w:type="dxa"/>
            <w:vAlign w:val="center"/>
          </w:tcPr>
          <w:p w14:paraId="53A516D6" w14:textId="77777777" w:rsidR="00804B7A" w:rsidRPr="00C23A19" w:rsidRDefault="00804B7A" w:rsidP="00C65D68">
            <w:pPr>
              <w:widowControl w:val="0"/>
              <w:tabs>
                <w:tab w:val="left" w:pos="990"/>
                <w:tab w:val="left" w:pos="1440"/>
              </w:tabs>
              <w:spacing w:line="200" w:lineRule="exact"/>
              <w:jc w:val="center"/>
              <w:rPr>
                <w:i/>
                <w:sz w:val="24"/>
                <w:szCs w:val="24"/>
                <w:lang w:val="sr-Cyrl-CS"/>
              </w:rPr>
            </w:pPr>
            <w:r w:rsidRPr="00C23A19">
              <w:rPr>
                <w:i/>
                <w:sz w:val="24"/>
                <w:szCs w:val="24"/>
                <w:lang w:val="sr-Cyrl-CS"/>
              </w:rPr>
              <w:t>цена по километру</w:t>
            </w:r>
          </w:p>
        </w:tc>
        <w:tc>
          <w:tcPr>
            <w:tcW w:w="1134" w:type="dxa"/>
          </w:tcPr>
          <w:p w14:paraId="7F69F99D" w14:textId="77777777" w:rsidR="00804B7A" w:rsidRPr="00C23A19" w:rsidRDefault="00804B7A" w:rsidP="00C65D68">
            <w:pPr>
              <w:widowControl w:val="0"/>
              <w:tabs>
                <w:tab w:val="left" w:pos="990"/>
                <w:tab w:val="left" w:pos="1440"/>
              </w:tabs>
              <w:spacing w:line="200" w:lineRule="exact"/>
              <w:jc w:val="center"/>
              <w:rPr>
                <w:i/>
                <w:sz w:val="24"/>
                <w:szCs w:val="24"/>
                <w:lang w:val="sr-Cyrl-CS"/>
              </w:rPr>
            </w:pPr>
          </w:p>
        </w:tc>
        <w:tc>
          <w:tcPr>
            <w:tcW w:w="1276" w:type="dxa"/>
          </w:tcPr>
          <w:p w14:paraId="1F99EF21" w14:textId="77777777" w:rsidR="00804B7A" w:rsidRPr="00C23A19" w:rsidRDefault="00804B7A" w:rsidP="00C65D68">
            <w:pPr>
              <w:widowControl w:val="0"/>
              <w:tabs>
                <w:tab w:val="left" w:pos="990"/>
                <w:tab w:val="left" w:pos="1440"/>
              </w:tabs>
              <w:spacing w:line="200" w:lineRule="exact"/>
              <w:jc w:val="center"/>
              <w:rPr>
                <w:i/>
                <w:sz w:val="24"/>
                <w:szCs w:val="24"/>
                <w:lang w:val="sr-Cyrl-CS"/>
              </w:rPr>
            </w:pPr>
          </w:p>
        </w:tc>
        <w:tc>
          <w:tcPr>
            <w:tcW w:w="1417" w:type="dxa"/>
          </w:tcPr>
          <w:p w14:paraId="6F777876" w14:textId="77777777" w:rsidR="00804B7A" w:rsidRPr="00C23A19" w:rsidRDefault="00804B7A" w:rsidP="00C65D68">
            <w:pPr>
              <w:widowControl w:val="0"/>
              <w:tabs>
                <w:tab w:val="left" w:pos="990"/>
                <w:tab w:val="left" w:pos="1440"/>
              </w:tabs>
              <w:spacing w:line="200" w:lineRule="exact"/>
              <w:jc w:val="center"/>
              <w:rPr>
                <w:i/>
                <w:sz w:val="24"/>
                <w:szCs w:val="24"/>
                <w:lang w:val="sr-Cyrl-CS"/>
              </w:rPr>
            </w:pPr>
          </w:p>
        </w:tc>
        <w:tc>
          <w:tcPr>
            <w:tcW w:w="1418" w:type="dxa"/>
          </w:tcPr>
          <w:p w14:paraId="55553EE7" w14:textId="77777777" w:rsidR="00804B7A" w:rsidRPr="00C23A19" w:rsidRDefault="00804B7A" w:rsidP="00C65D68">
            <w:pPr>
              <w:widowControl w:val="0"/>
              <w:tabs>
                <w:tab w:val="left" w:pos="990"/>
                <w:tab w:val="left" w:pos="1440"/>
              </w:tabs>
              <w:spacing w:line="200" w:lineRule="exact"/>
              <w:jc w:val="center"/>
              <w:rPr>
                <w:i/>
                <w:sz w:val="24"/>
                <w:szCs w:val="24"/>
                <w:lang w:val="sr-Cyrl-CS"/>
              </w:rPr>
            </w:pPr>
          </w:p>
        </w:tc>
      </w:tr>
      <w:tr w:rsidR="00804B7A" w:rsidRPr="00C23A19" w14:paraId="742901C6" w14:textId="77777777" w:rsidTr="00C65D68">
        <w:trPr>
          <w:cantSplit/>
          <w:trHeight w:val="1610"/>
        </w:trPr>
        <w:tc>
          <w:tcPr>
            <w:tcW w:w="7939" w:type="dxa"/>
            <w:gridSpan w:val="5"/>
            <w:vAlign w:val="center"/>
          </w:tcPr>
          <w:p w14:paraId="37BA4DAB" w14:textId="77777777" w:rsidR="00804B7A" w:rsidRPr="00C23A19" w:rsidRDefault="00804B7A" w:rsidP="00C65D68">
            <w:pPr>
              <w:widowControl w:val="0"/>
              <w:tabs>
                <w:tab w:val="left" w:pos="990"/>
                <w:tab w:val="left" w:pos="1440"/>
              </w:tabs>
              <w:spacing w:line="200" w:lineRule="exact"/>
              <w:rPr>
                <w:b/>
                <w:sz w:val="24"/>
                <w:szCs w:val="24"/>
                <w:lang w:val="sr-Cyrl-RS"/>
              </w:rPr>
            </w:pPr>
          </w:p>
          <w:p w14:paraId="01425CA3" w14:textId="77777777" w:rsidR="00804B7A" w:rsidRPr="00C23A19" w:rsidRDefault="00804B7A" w:rsidP="00C65D68">
            <w:pPr>
              <w:widowControl w:val="0"/>
              <w:tabs>
                <w:tab w:val="left" w:pos="990"/>
                <w:tab w:val="left" w:pos="1440"/>
              </w:tabs>
              <w:spacing w:line="200" w:lineRule="exact"/>
              <w:jc w:val="center"/>
              <w:rPr>
                <w:b/>
                <w:sz w:val="24"/>
                <w:szCs w:val="24"/>
                <w:lang w:val="sr-Cyrl-RS"/>
              </w:rPr>
            </w:pPr>
            <w:r w:rsidRPr="00C23A19">
              <w:rPr>
                <w:b/>
                <w:sz w:val="24"/>
                <w:szCs w:val="24"/>
                <w:lang w:val="sr-Cyrl-RS"/>
              </w:rPr>
              <w:t xml:space="preserve">                                                   </w:t>
            </w:r>
          </w:p>
          <w:p w14:paraId="69E87F93" w14:textId="77777777" w:rsidR="00804B7A" w:rsidRPr="00C23A19" w:rsidRDefault="00804B7A" w:rsidP="00C65D68">
            <w:pPr>
              <w:widowControl w:val="0"/>
              <w:tabs>
                <w:tab w:val="left" w:pos="990"/>
                <w:tab w:val="left" w:pos="1440"/>
              </w:tabs>
              <w:spacing w:line="200" w:lineRule="exact"/>
              <w:jc w:val="center"/>
              <w:rPr>
                <w:b/>
                <w:sz w:val="24"/>
                <w:szCs w:val="24"/>
                <w:lang w:val="sr-Cyrl-RS"/>
              </w:rPr>
            </w:pPr>
            <w:r>
              <w:rPr>
                <w:b/>
                <w:sz w:val="24"/>
                <w:szCs w:val="24"/>
                <w:lang w:val="sr-Cyrl-RS"/>
              </w:rPr>
              <w:t xml:space="preserve">              5</w:t>
            </w:r>
            <w:r w:rsidRPr="00C23A19">
              <w:rPr>
                <w:b/>
                <w:sz w:val="24"/>
                <w:szCs w:val="24"/>
                <w:lang w:val="sr-Cyrl-RS"/>
              </w:rPr>
              <w:t>. ЗБИРНА ЈЕДИНИЧНА ЦЕНА без ПДВ-а и са ПДВ-ом</w:t>
            </w:r>
          </w:p>
          <w:p w14:paraId="17732A9C" w14:textId="77777777" w:rsidR="00804B7A" w:rsidRPr="00C23A19" w:rsidRDefault="00804B7A" w:rsidP="00C65D68">
            <w:pPr>
              <w:widowControl w:val="0"/>
              <w:tabs>
                <w:tab w:val="left" w:pos="990"/>
                <w:tab w:val="left" w:pos="1440"/>
              </w:tabs>
              <w:spacing w:line="200" w:lineRule="exact"/>
              <w:rPr>
                <w:b/>
                <w:i/>
                <w:sz w:val="24"/>
                <w:szCs w:val="24"/>
                <w:lang w:val="sr-Cyrl-RS"/>
              </w:rPr>
            </w:pPr>
          </w:p>
        </w:tc>
        <w:tc>
          <w:tcPr>
            <w:tcW w:w="1417" w:type="dxa"/>
          </w:tcPr>
          <w:p w14:paraId="38365972" w14:textId="77777777" w:rsidR="00804B7A" w:rsidRPr="00C23A19" w:rsidRDefault="00804B7A" w:rsidP="00C65D68">
            <w:pPr>
              <w:widowControl w:val="0"/>
              <w:tabs>
                <w:tab w:val="left" w:pos="990"/>
                <w:tab w:val="left" w:pos="1440"/>
              </w:tabs>
              <w:spacing w:line="200" w:lineRule="exact"/>
              <w:jc w:val="center"/>
              <w:rPr>
                <w:b/>
                <w:sz w:val="24"/>
                <w:szCs w:val="24"/>
                <w:lang w:val="sr-Cyrl-RS"/>
              </w:rPr>
            </w:pPr>
          </w:p>
          <w:p w14:paraId="0E8C71E7" w14:textId="26F194B8" w:rsidR="00804B7A" w:rsidRPr="00C23A19" w:rsidRDefault="00804B7A" w:rsidP="00C65D68">
            <w:pPr>
              <w:widowControl w:val="0"/>
              <w:tabs>
                <w:tab w:val="left" w:pos="990"/>
                <w:tab w:val="left" w:pos="1440"/>
              </w:tabs>
              <w:spacing w:line="200" w:lineRule="exact"/>
              <w:rPr>
                <w:b/>
                <w:sz w:val="24"/>
                <w:szCs w:val="24"/>
                <w:lang w:val="sr-Cyrl-RS"/>
              </w:rPr>
            </w:pPr>
          </w:p>
          <w:p w14:paraId="3CFA6344" w14:textId="77777777" w:rsidR="00804B7A" w:rsidRPr="00C23A19" w:rsidRDefault="00804B7A" w:rsidP="00C65D68">
            <w:pPr>
              <w:widowControl w:val="0"/>
              <w:tabs>
                <w:tab w:val="left" w:pos="990"/>
                <w:tab w:val="left" w:pos="1440"/>
              </w:tabs>
              <w:spacing w:line="200" w:lineRule="exact"/>
              <w:rPr>
                <w:b/>
                <w:sz w:val="24"/>
                <w:szCs w:val="24"/>
                <w:lang w:val="sr-Cyrl-RS"/>
              </w:rPr>
            </w:pPr>
            <w:r w:rsidRPr="00C23A19">
              <w:rPr>
                <w:b/>
                <w:sz w:val="24"/>
                <w:szCs w:val="24"/>
                <w:lang w:val="sr-Cyrl-RS"/>
              </w:rPr>
              <w:t>.................</w:t>
            </w:r>
          </w:p>
          <w:p w14:paraId="6CBEF1F4" w14:textId="77777777" w:rsidR="00804B7A" w:rsidRPr="00C23A19" w:rsidRDefault="00804B7A" w:rsidP="00C65D68">
            <w:pPr>
              <w:widowControl w:val="0"/>
              <w:tabs>
                <w:tab w:val="left" w:pos="990"/>
                <w:tab w:val="left" w:pos="1440"/>
              </w:tabs>
              <w:spacing w:line="200" w:lineRule="exact"/>
              <w:jc w:val="center"/>
              <w:rPr>
                <w:b/>
                <w:lang w:val="sr-Cyrl-RS"/>
              </w:rPr>
            </w:pPr>
            <w:r w:rsidRPr="00C23A19">
              <w:rPr>
                <w:b/>
                <w:lang w:val="sr-Cyrl-RS"/>
              </w:rPr>
              <w:t>динара</w:t>
            </w:r>
          </w:p>
          <w:p w14:paraId="74551E11" w14:textId="77777777" w:rsidR="00804B7A" w:rsidRPr="00C23A19" w:rsidRDefault="00804B7A" w:rsidP="00C65D68">
            <w:pPr>
              <w:widowControl w:val="0"/>
              <w:tabs>
                <w:tab w:val="left" w:pos="990"/>
                <w:tab w:val="left" w:pos="1440"/>
              </w:tabs>
              <w:spacing w:line="200" w:lineRule="exact"/>
              <w:jc w:val="center"/>
              <w:rPr>
                <w:b/>
                <w:sz w:val="24"/>
                <w:szCs w:val="24"/>
                <w:lang w:val="sr-Cyrl-RS"/>
              </w:rPr>
            </w:pPr>
            <w:r w:rsidRPr="00C23A19">
              <w:rPr>
                <w:b/>
                <w:sz w:val="24"/>
                <w:szCs w:val="24"/>
                <w:lang w:val="sr-Cyrl-RS"/>
              </w:rPr>
              <w:t>БЕЗ ПДВ</w:t>
            </w:r>
          </w:p>
          <w:p w14:paraId="006F58E8" w14:textId="77777777" w:rsidR="00804B7A" w:rsidRPr="00C23A19" w:rsidRDefault="00804B7A" w:rsidP="00C65D68">
            <w:pPr>
              <w:widowControl w:val="0"/>
              <w:tabs>
                <w:tab w:val="left" w:pos="990"/>
                <w:tab w:val="left" w:pos="1440"/>
              </w:tabs>
              <w:suppressAutoHyphens/>
              <w:spacing w:line="200" w:lineRule="exact"/>
              <w:jc w:val="center"/>
              <w:rPr>
                <w:b/>
                <w:sz w:val="24"/>
                <w:szCs w:val="24"/>
                <w:lang w:val="sr-Cyrl-RS"/>
              </w:rPr>
            </w:pPr>
            <w:r w:rsidRPr="00C23A19">
              <w:rPr>
                <w:b/>
                <w:i/>
                <w:lang w:val="sr-Cyrl-RS"/>
              </w:rPr>
              <w:t>(са</w:t>
            </w:r>
            <w:r>
              <w:rPr>
                <w:b/>
                <w:i/>
                <w:lang w:val="sr-Cyrl-RS"/>
              </w:rPr>
              <w:t>брати јединичне цене из колоне V</w:t>
            </w:r>
            <w:r w:rsidRPr="00C23A19">
              <w:rPr>
                <w:b/>
                <w:i/>
                <w:lang w:val="sr-Cyrl-RS"/>
              </w:rPr>
              <w:t>)</w:t>
            </w:r>
          </w:p>
        </w:tc>
        <w:tc>
          <w:tcPr>
            <w:tcW w:w="1418" w:type="dxa"/>
          </w:tcPr>
          <w:p w14:paraId="4AB270F5" w14:textId="77777777" w:rsidR="00804B7A" w:rsidRPr="00C23A19" w:rsidRDefault="00804B7A" w:rsidP="00C65D68">
            <w:pPr>
              <w:widowControl w:val="0"/>
              <w:tabs>
                <w:tab w:val="left" w:pos="990"/>
                <w:tab w:val="left" w:pos="1440"/>
              </w:tabs>
              <w:spacing w:line="200" w:lineRule="exact"/>
              <w:jc w:val="center"/>
              <w:rPr>
                <w:b/>
                <w:i/>
                <w:sz w:val="24"/>
                <w:szCs w:val="24"/>
                <w:lang w:val="sr-Cyrl-RS"/>
              </w:rPr>
            </w:pPr>
          </w:p>
          <w:p w14:paraId="48952FE9" w14:textId="701AE805" w:rsidR="00804B7A" w:rsidRPr="00C23A19" w:rsidRDefault="00804B7A" w:rsidP="00873F0D">
            <w:pPr>
              <w:widowControl w:val="0"/>
              <w:tabs>
                <w:tab w:val="left" w:pos="990"/>
                <w:tab w:val="left" w:pos="1440"/>
              </w:tabs>
              <w:spacing w:line="200" w:lineRule="exact"/>
              <w:rPr>
                <w:b/>
                <w:i/>
                <w:sz w:val="24"/>
                <w:szCs w:val="24"/>
                <w:lang w:val="sr-Cyrl-RS"/>
              </w:rPr>
            </w:pPr>
          </w:p>
          <w:p w14:paraId="1E5BC9D9" w14:textId="77777777" w:rsidR="00804B7A" w:rsidRPr="00C23A19" w:rsidRDefault="00804B7A" w:rsidP="00C65D68">
            <w:pPr>
              <w:widowControl w:val="0"/>
              <w:tabs>
                <w:tab w:val="left" w:pos="990"/>
                <w:tab w:val="left" w:pos="1440"/>
              </w:tabs>
              <w:spacing w:line="200" w:lineRule="exact"/>
              <w:rPr>
                <w:b/>
                <w:sz w:val="24"/>
                <w:szCs w:val="24"/>
                <w:lang w:val="sr-Cyrl-RS"/>
              </w:rPr>
            </w:pPr>
            <w:r w:rsidRPr="00C23A19">
              <w:rPr>
                <w:b/>
                <w:sz w:val="24"/>
                <w:szCs w:val="24"/>
                <w:lang w:val="sr-Cyrl-RS"/>
              </w:rPr>
              <w:t>.................</w:t>
            </w:r>
          </w:p>
          <w:p w14:paraId="425B5942" w14:textId="77777777" w:rsidR="00804B7A" w:rsidRPr="00C23A19" w:rsidRDefault="00804B7A" w:rsidP="00C65D68">
            <w:pPr>
              <w:widowControl w:val="0"/>
              <w:tabs>
                <w:tab w:val="left" w:pos="990"/>
                <w:tab w:val="left" w:pos="1440"/>
              </w:tabs>
              <w:spacing w:line="200" w:lineRule="exact"/>
              <w:jc w:val="center"/>
              <w:rPr>
                <w:b/>
                <w:lang w:val="sr-Cyrl-RS"/>
              </w:rPr>
            </w:pPr>
            <w:r w:rsidRPr="00C23A19">
              <w:rPr>
                <w:b/>
                <w:lang w:val="sr-Cyrl-RS"/>
              </w:rPr>
              <w:t xml:space="preserve">динара </w:t>
            </w:r>
          </w:p>
          <w:p w14:paraId="457C0122" w14:textId="77777777" w:rsidR="00804B7A" w:rsidRPr="00C23A19" w:rsidRDefault="00804B7A" w:rsidP="00C65D68">
            <w:pPr>
              <w:widowControl w:val="0"/>
              <w:tabs>
                <w:tab w:val="left" w:pos="990"/>
                <w:tab w:val="left" w:pos="1440"/>
              </w:tabs>
              <w:spacing w:line="200" w:lineRule="exact"/>
              <w:jc w:val="center"/>
              <w:rPr>
                <w:b/>
                <w:sz w:val="24"/>
                <w:szCs w:val="24"/>
                <w:lang w:val="sr-Cyrl-RS"/>
              </w:rPr>
            </w:pPr>
            <w:r w:rsidRPr="00C23A19">
              <w:rPr>
                <w:b/>
                <w:sz w:val="24"/>
                <w:szCs w:val="24"/>
                <w:lang w:val="sr-Cyrl-RS"/>
              </w:rPr>
              <w:t>СА ПДВ</w:t>
            </w:r>
          </w:p>
          <w:p w14:paraId="41444C1E" w14:textId="77777777" w:rsidR="00804B7A" w:rsidRPr="00C23A19" w:rsidRDefault="00804B7A" w:rsidP="00C65D68">
            <w:pPr>
              <w:widowControl w:val="0"/>
              <w:tabs>
                <w:tab w:val="left" w:pos="990"/>
                <w:tab w:val="left" w:pos="1440"/>
              </w:tabs>
              <w:suppressAutoHyphens/>
              <w:spacing w:line="200" w:lineRule="exact"/>
              <w:jc w:val="center"/>
              <w:rPr>
                <w:b/>
                <w:lang w:val="sr-Cyrl-RS"/>
              </w:rPr>
            </w:pPr>
            <w:r w:rsidRPr="00C23A19">
              <w:rPr>
                <w:b/>
                <w:i/>
                <w:lang w:val="sr-Cyrl-RS"/>
              </w:rPr>
              <w:t>(сабрати јединичне цене из кол</w:t>
            </w:r>
            <w:r>
              <w:rPr>
                <w:b/>
                <w:i/>
                <w:lang w:val="sr-Cyrl-RS"/>
              </w:rPr>
              <w:t>оне</w:t>
            </w:r>
            <w:r>
              <w:rPr>
                <w:b/>
                <w:i/>
              </w:rPr>
              <w:t xml:space="preserve"> </w:t>
            </w:r>
            <w:r>
              <w:rPr>
                <w:b/>
                <w:i/>
                <w:lang w:val="sr-Cyrl-RS"/>
              </w:rPr>
              <w:t>VI</w:t>
            </w:r>
            <w:r w:rsidRPr="00C23A19">
              <w:rPr>
                <w:b/>
                <w:i/>
                <w:lang w:val="sr-Cyrl-RS"/>
              </w:rPr>
              <w:t>)</w:t>
            </w:r>
          </w:p>
        </w:tc>
      </w:tr>
    </w:tbl>
    <w:p w14:paraId="6435F1D4" w14:textId="77777777" w:rsidR="00804B7A" w:rsidRDefault="00804B7A" w:rsidP="00804B7A">
      <w:pPr>
        <w:suppressAutoHyphens/>
        <w:jc w:val="both"/>
        <w:rPr>
          <w:rFonts w:eastAsia="TimesNewRomanPSMT"/>
          <w:b/>
          <w:bCs/>
          <w:color w:val="000000"/>
          <w:sz w:val="24"/>
          <w:szCs w:val="24"/>
          <w:highlight w:val="lightGray"/>
          <w:lang w:val="sr-Cyrl-RS"/>
        </w:rPr>
      </w:pPr>
    </w:p>
    <w:p w14:paraId="048B373F" w14:textId="77777777" w:rsidR="00804B7A" w:rsidRDefault="00804B7A" w:rsidP="00804B7A">
      <w:pPr>
        <w:suppressAutoHyphens/>
        <w:jc w:val="both"/>
        <w:rPr>
          <w:b/>
          <w:i/>
          <w:sz w:val="24"/>
          <w:szCs w:val="24"/>
          <w:lang w:val="sr-Latn-RS"/>
        </w:rPr>
      </w:pPr>
      <w:r w:rsidRPr="00F34E8C">
        <w:rPr>
          <w:rFonts w:eastAsia="TimesNewRomanPSMT"/>
          <w:b/>
          <w:bCs/>
          <w:color w:val="000000"/>
          <w:sz w:val="24"/>
          <w:szCs w:val="24"/>
          <w:highlight w:val="lightGray"/>
          <w:lang w:val="sr-Cyrl-RS"/>
        </w:rPr>
        <w:t xml:space="preserve">Ценовник резервних делова (потрошни материјал за возила)- </w:t>
      </w:r>
      <w:r w:rsidRPr="00D458D8">
        <w:rPr>
          <w:b/>
          <w:i/>
          <w:sz w:val="24"/>
          <w:szCs w:val="24"/>
          <w:highlight w:val="lightGray"/>
          <w:lang w:val="sr-Latn-RS"/>
        </w:rPr>
        <w:t xml:space="preserve">OPEL ASTRA </w:t>
      </w:r>
      <w:r w:rsidRPr="00804B7A">
        <w:rPr>
          <w:b/>
          <w:i/>
          <w:sz w:val="24"/>
          <w:szCs w:val="24"/>
          <w:highlight w:val="lightGray"/>
          <w:lang w:val="sr-Latn-RS"/>
        </w:rPr>
        <w:t>CLASSIC 1.4</w:t>
      </w:r>
    </w:p>
    <w:p w14:paraId="6BD32E92" w14:textId="77777777" w:rsidR="00804B7A" w:rsidRDefault="00804B7A" w:rsidP="00804B7A">
      <w:pPr>
        <w:suppressAutoHyphens/>
        <w:jc w:val="both"/>
        <w:rPr>
          <w:rFonts w:eastAsia="TimesNewRomanPSMT"/>
          <w:b/>
          <w:bCs/>
          <w:i/>
          <w:color w:val="000000"/>
          <w:sz w:val="24"/>
          <w:szCs w:val="24"/>
          <w:highlight w:val="lightGray"/>
          <w:lang w:val="sr-Cyrl-CS"/>
        </w:rPr>
      </w:pPr>
    </w:p>
    <w:p w14:paraId="1FAE8A35" w14:textId="77777777" w:rsidR="00804B7A" w:rsidRPr="00804B7A" w:rsidRDefault="00804B7A" w:rsidP="00804B7A">
      <w:pPr>
        <w:suppressAutoHyphens/>
        <w:jc w:val="both"/>
        <w:rPr>
          <w:rFonts w:eastAsia="TimesNewRomanPSMT"/>
          <w:b/>
          <w:bCs/>
          <w:i/>
          <w:color w:val="000000"/>
          <w:sz w:val="24"/>
          <w:szCs w:val="24"/>
          <w:lang w:val="sr-Cyrl-RS"/>
        </w:rPr>
      </w:pPr>
      <w:r w:rsidRPr="00804B7A">
        <w:rPr>
          <w:rFonts w:eastAsia="TimesNewRomanPSMT"/>
          <w:b/>
          <w:bCs/>
          <w:i/>
          <w:color w:val="000000"/>
          <w:sz w:val="24"/>
          <w:szCs w:val="24"/>
          <w:lang w:val="sr-Cyrl-CS"/>
        </w:rPr>
        <w:t>Табела 3.1.</w:t>
      </w:r>
    </w:p>
    <w:tbl>
      <w:tblPr>
        <w:tblW w:w="1078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3420"/>
        <w:gridCol w:w="3780"/>
        <w:gridCol w:w="2700"/>
      </w:tblGrid>
      <w:tr w:rsidR="00804B7A" w:rsidRPr="00F34E8C" w14:paraId="454CE907" w14:textId="77777777" w:rsidTr="00C65D68">
        <w:trPr>
          <w:cantSplit/>
          <w:trHeight w:val="682"/>
        </w:trPr>
        <w:tc>
          <w:tcPr>
            <w:tcW w:w="889" w:type="dxa"/>
          </w:tcPr>
          <w:p w14:paraId="05F8CDC7" w14:textId="77777777" w:rsidR="00804B7A" w:rsidRDefault="00804B7A" w:rsidP="00C65D68">
            <w:pPr>
              <w:widowControl w:val="0"/>
              <w:tabs>
                <w:tab w:val="left" w:pos="990"/>
                <w:tab w:val="left" w:pos="1440"/>
              </w:tabs>
              <w:spacing w:before="240" w:after="60"/>
              <w:jc w:val="center"/>
              <w:outlineLvl w:val="5"/>
              <w:rPr>
                <w:b/>
                <w:sz w:val="24"/>
                <w:szCs w:val="24"/>
              </w:rPr>
            </w:pPr>
            <w:r>
              <w:rPr>
                <w:b/>
                <w:sz w:val="24"/>
                <w:szCs w:val="24"/>
              </w:rPr>
              <w:t>I</w:t>
            </w:r>
          </w:p>
          <w:p w14:paraId="34FAF973" w14:textId="77777777" w:rsidR="00804B7A" w:rsidRDefault="00804B7A" w:rsidP="00C65D68">
            <w:pPr>
              <w:widowControl w:val="0"/>
              <w:tabs>
                <w:tab w:val="left" w:pos="990"/>
                <w:tab w:val="left" w:pos="1440"/>
              </w:tabs>
              <w:spacing w:before="240" w:after="60"/>
              <w:jc w:val="center"/>
              <w:outlineLvl w:val="5"/>
              <w:rPr>
                <w:b/>
                <w:sz w:val="24"/>
                <w:szCs w:val="24"/>
                <w:lang w:val="sr-Cyrl-CS"/>
              </w:rPr>
            </w:pPr>
            <w:r>
              <w:rPr>
                <w:b/>
                <w:sz w:val="24"/>
                <w:szCs w:val="24"/>
                <w:lang w:val="sr-Cyrl-CS"/>
              </w:rPr>
              <w:t>Редни број</w:t>
            </w:r>
          </w:p>
        </w:tc>
        <w:tc>
          <w:tcPr>
            <w:tcW w:w="3420" w:type="dxa"/>
            <w:vAlign w:val="center"/>
          </w:tcPr>
          <w:p w14:paraId="1B40866C" w14:textId="77777777" w:rsidR="00804B7A" w:rsidRDefault="00804B7A" w:rsidP="00C65D68">
            <w:pPr>
              <w:suppressAutoHyphens/>
              <w:jc w:val="center"/>
              <w:rPr>
                <w:rFonts w:eastAsia="TimesNewRomanPSMT"/>
                <w:b/>
                <w:bCs/>
                <w:color w:val="000000"/>
                <w:sz w:val="24"/>
                <w:szCs w:val="24"/>
              </w:rPr>
            </w:pPr>
            <w:r>
              <w:rPr>
                <w:rFonts w:eastAsia="TimesNewRomanPSMT"/>
                <w:b/>
                <w:bCs/>
                <w:color w:val="000000"/>
                <w:sz w:val="24"/>
                <w:szCs w:val="24"/>
              </w:rPr>
              <w:t>II.</w:t>
            </w:r>
          </w:p>
          <w:p w14:paraId="1571A851" w14:textId="77777777" w:rsidR="00804B7A" w:rsidRPr="00F34E8C" w:rsidRDefault="00804B7A" w:rsidP="00C65D68">
            <w:pPr>
              <w:suppressAutoHyphens/>
              <w:jc w:val="center"/>
              <w:rPr>
                <w:rFonts w:eastAsia="TimesNewRomanPSMT"/>
                <w:b/>
                <w:bCs/>
                <w:color w:val="000000"/>
                <w:sz w:val="24"/>
                <w:szCs w:val="24"/>
                <w:lang w:val="sr-Cyrl-CS"/>
              </w:rPr>
            </w:pPr>
            <w:r w:rsidRPr="00F34E8C">
              <w:rPr>
                <w:rFonts w:eastAsia="TimesNewRomanPSMT"/>
                <w:b/>
                <w:bCs/>
                <w:color w:val="000000"/>
                <w:sz w:val="24"/>
                <w:szCs w:val="24"/>
                <w:lang w:val="sr-Cyrl-CS"/>
              </w:rPr>
              <w:t>Резервни делови:</w:t>
            </w:r>
          </w:p>
        </w:tc>
        <w:tc>
          <w:tcPr>
            <w:tcW w:w="3780" w:type="dxa"/>
            <w:vAlign w:val="center"/>
          </w:tcPr>
          <w:p w14:paraId="4452DF0D" w14:textId="77777777" w:rsidR="00804B7A" w:rsidRDefault="00804B7A" w:rsidP="00C65D68">
            <w:pPr>
              <w:suppressAutoHyphens/>
              <w:jc w:val="center"/>
              <w:rPr>
                <w:rFonts w:eastAsia="TimesNewRomanPSMT"/>
                <w:b/>
                <w:bCs/>
                <w:color w:val="000000"/>
                <w:sz w:val="24"/>
                <w:szCs w:val="24"/>
              </w:rPr>
            </w:pPr>
            <w:r>
              <w:rPr>
                <w:rFonts w:eastAsia="TimesNewRomanPSMT"/>
                <w:b/>
                <w:bCs/>
                <w:color w:val="000000"/>
                <w:sz w:val="24"/>
                <w:szCs w:val="24"/>
              </w:rPr>
              <w:t>III</w:t>
            </w:r>
          </w:p>
          <w:p w14:paraId="3A43D555" w14:textId="77777777" w:rsidR="00804B7A" w:rsidRPr="00F34E8C" w:rsidRDefault="00804B7A" w:rsidP="00C65D68">
            <w:pPr>
              <w:suppressAutoHyphens/>
              <w:jc w:val="center"/>
              <w:rPr>
                <w:rFonts w:eastAsia="TimesNewRomanPSMT"/>
                <w:b/>
                <w:bCs/>
                <w:color w:val="000000"/>
                <w:sz w:val="24"/>
                <w:szCs w:val="24"/>
                <w:lang w:val="sr-Cyrl-RS"/>
              </w:rPr>
            </w:pPr>
            <w:r w:rsidRPr="00F34E8C">
              <w:rPr>
                <w:rFonts w:eastAsia="TimesNewRomanPSMT"/>
                <w:b/>
                <w:bCs/>
                <w:color w:val="000000"/>
                <w:sz w:val="24"/>
                <w:szCs w:val="24"/>
                <w:lang w:val="sr-Cyrl-RS"/>
              </w:rPr>
              <w:t>Јединична цена без ПДВ-а</w:t>
            </w:r>
          </w:p>
        </w:tc>
        <w:tc>
          <w:tcPr>
            <w:tcW w:w="2700" w:type="dxa"/>
            <w:vAlign w:val="center"/>
          </w:tcPr>
          <w:p w14:paraId="575BEF06" w14:textId="77777777" w:rsidR="00804B7A" w:rsidRDefault="00804B7A" w:rsidP="00C65D68">
            <w:pPr>
              <w:suppressAutoHyphens/>
              <w:jc w:val="center"/>
              <w:rPr>
                <w:rFonts w:eastAsia="TimesNewRomanPSMT"/>
                <w:b/>
                <w:bCs/>
                <w:color w:val="000000"/>
                <w:sz w:val="24"/>
                <w:szCs w:val="24"/>
              </w:rPr>
            </w:pPr>
            <w:r>
              <w:rPr>
                <w:rFonts w:eastAsia="TimesNewRomanPSMT"/>
                <w:b/>
                <w:bCs/>
                <w:color w:val="000000"/>
                <w:sz w:val="24"/>
                <w:szCs w:val="24"/>
              </w:rPr>
              <w:t>IV</w:t>
            </w:r>
          </w:p>
          <w:p w14:paraId="7CEDAE84" w14:textId="77777777" w:rsidR="00804B7A" w:rsidRPr="00F34E8C" w:rsidRDefault="00804B7A" w:rsidP="00C65D68">
            <w:pPr>
              <w:suppressAutoHyphens/>
              <w:jc w:val="center"/>
              <w:rPr>
                <w:rFonts w:eastAsia="TimesNewRomanPSMT"/>
                <w:b/>
                <w:bCs/>
                <w:color w:val="000000"/>
                <w:sz w:val="24"/>
                <w:szCs w:val="24"/>
                <w:lang w:val="sr-Cyrl-RS"/>
              </w:rPr>
            </w:pPr>
            <w:r w:rsidRPr="00F34E8C">
              <w:rPr>
                <w:rFonts w:eastAsia="TimesNewRomanPSMT"/>
                <w:b/>
                <w:bCs/>
                <w:color w:val="000000"/>
                <w:sz w:val="24"/>
                <w:szCs w:val="24"/>
                <w:lang w:val="sr-Cyrl-RS"/>
              </w:rPr>
              <w:t>Јединична цена са ПДВ-ом</w:t>
            </w:r>
          </w:p>
        </w:tc>
      </w:tr>
      <w:tr w:rsidR="00804B7A" w:rsidRPr="00F34E8C" w14:paraId="3D73C3F0" w14:textId="77777777" w:rsidTr="00C65D68">
        <w:trPr>
          <w:cantSplit/>
          <w:trHeight w:val="564"/>
        </w:trPr>
        <w:tc>
          <w:tcPr>
            <w:tcW w:w="889" w:type="dxa"/>
          </w:tcPr>
          <w:p w14:paraId="32947AC0" w14:textId="77777777" w:rsidR="00804B7A" w:rsidRDefault="00804B7A" w:rsidP="00C65D68">
            <w:pPr>
              <w:widowControl w:val="0"/>
              <w:tabs>
                <w:tab w:val="left" w:pos="990"/>
                <w:tab w:val="left" w:pos="1440"/>
              </w:tabs>
              <w:jc w:val="center"/>
              <w:rPr>
                <w:b/>
                <w:bCs/>
                <w:sz w:val="24"/>
                <w:szCs w:val="24"/>
                <w:lang w:val="sr-Cyrl-CS"/>
              </w:rPr>
            </w:pPr>
            <w:r>
              <w:rPr>
                <w:b/>
                <w:bCs/>
                <w:sz w:val="24"/>
                <w:szCs w:val="24"/>
                <w:lang w:val="sr-Cyrl-CS"/>
              </w:rPr>
              <w:t>1.</w:t>
            </w:r>
          </w:p>
        </w:tc>
        <w:tc>
          <w:tcPr>
            <w:tcW w:w="3420" w:type="dxa"/>
            <w:vAlign w:val="center"/>
          </w:tcPr>
          <w:p w14:paraId="0535DCFD" w14:textId="77777777" w:rsidR="00804B7A" w:rsidRPr="00F34E8C" w:rsidRDefault="00804B7A" w:rsidP="00C65D68">
            <w:pPr>
              <w:suppressAutoHyphens/>
              <w:jc w:val="both"/>
              <w:rPr>
                <w:rFonts w:eastAsia="TimesNewRomanPSMT"/>
                <w:b/>
                <w:bCs/>
                <w:color w:val="000000"/>
                <w:sz w:val="24"/>
                <w:szCs w:val="24"/>
                <w:lang w:val="sr-Cyrl-CS"/>
              </w:rPr>
            </w:pPr>
            <w:r w:rsidRPr="00F34E8C">
              <w:rPr>
                <w:rFonts w:eastAsia="TimesNewRomanPSMT"/>
                <w:b/>
                <w:bCs/>
                <w:color w:val="000000"/>
                <w:sz w:val="24"/>
                <w:szCs w:val="24"/>
                <w:lang w:val="sr-Cyrl-CS"/>
              </w:rPr>
              <w:t>Филтер уља</w:t>
            </w:r>
          </w:p>
        </w:tc>
        <w:tc>
          <w:tcPr>
            <w:tcW w:w="3780" w:type="dxa"/>
            <w:vAlign w:val="center"/>
          </w:tcPr>
          <w:p w14:paraId="7E6B8317" w14:textId="77777777" w:rsidR="00804B7A" w:rsidRPr="00F34E8C" w:rsidRDefault="00804B7A" w:rsidP="00C65D68">
            <w:pPr>
              <w:suppressAutoHyphens/>
              <w:jc w:val="both"/>
              <w:rPr>
                <w:rFonts w:eastAsia="TimesNewRomanPSMT"/>
                <w:b/>
                <w:bCs/>
                <w:color w:val="000000"/>
                <w:sz w:val="24"/>
                <w:szCs w:val="24"/>
                <w:lang w:val="sr-Cyrl-RS"/>
              </w:rPr>
            </w:pPr>
          </w:p>
        </w:tc>
        <w:tc>
          <w:tcPr>
            <w:tcW w:w="2700" w:type="dxa"/>
          </w:tcPr>
          <w:p w14:paraId="7D90F77F" w14:textId="77777777" w:rsidR="00804B7A" w:rsidRPr="00F34E8C" w:rsidRDefault="00804B7A" w:rsidP="00C65D68">
            <w:pPr>
              <w:suppressAutoHyphens/>
              <w:jc w:val="both"/>
              <w:rPr>
                <w:rFonts w:eastAsia="TimesNewRomanPSMT"/>
                <w:b/>
                <w:bCs/>
                <w:color w:val="000000"/>
                <w:sz w:val="24"/>
                <w:szCs w:val="24"/>
                <w:lang w:val="sr-Cyrl-RS"/>
              </w:rPr>
            </w:pPr>
          </w:p>
        </w:tc>
      </w:tr>
      <w:tr w:rsidR="00804B7A" w:rsidRPr="00F34E8C" w14:paraId="6AF37F09" w14:textId="77777777" w:rsidTr="00C65D68">
        <w:trPr>
          <w:cantSplit/>
          <w:trHeight w:val="544"/>
        </w:trPr>
        <w:tc>
          <w:tcPr>
            <w:tcW w:w="889" w:type="dxa"/>
          </w:tcPr>
          <w:p w14:paraId="1D30B152" w14:textId="77777777" w:rsidR="00804B7A" w:rsidRDefault="00804B7A" w:rsidP="00C65D68">
            <w:pPr>
              <w:widowControl w:val="0"/>
              <w:tabs>
                <w:tab w:val="left" w:pos="990"/>
                <w:tab w:val="left" w:pos="1440"/>
              </w:tabs>
              <w:jc w:val="center"/>
              <w:rPr>
                <w:b/>
                <w:bCs/>
                <w:sz w:val="24"/>
                <w:szCs w:val="24"/>
                <w:lang w:val="sr-Cyrl-CS"/>
              </w:rPr>
            </w:pPr>
            <w:r>
              <w:rPr>
                <w:b/>
                <w:bCs/>
                <w:sz w:val="24"/>
                <w:szCs w:val="24"/>
                <w:lang w:val="sr-Cyrl-CS"/>
              </w:rPr>
              <w:t>2.</w:t>
            </w:r>
          </w:p>
        </w:tc>
        <w:tc>
          <w:tcPr>
            <w:tcW w:w="3420" w:type="dxa"/>
            <w:vAlign w:val="center"/>
          </w:tcPr>
          <w:p w14:paraId="700F562D" w14:textId="77777777" w:rsidR="00804B7A" w:rsidRPr="00F34E8C" w:rsidRDefault="00804B7A" w:rsidP="00C65D68">
            <w:pPr>
              <w:suppressAutoHyphens/>
              <w:jc w:val="both"/>
              <w:rPr>
                <w:rFonts w:eastAsia="TimesNewRomanPSMT"/>
                <w:b/>
                <w:bCs/>
                <w:color w:val="000000"/>
                <w:sz w:val="24"/>
                <w:szCs w:val="24"/>
                <w:lang w:val="sr-Cyrl-CS"/>
              </w:rPr>
            </w:pPr>
            <w:r w:rsidRPr="00F34E8C">
              <w:rPr>
                <w:rFonts w:eastAsia="TimesNewRomanPSMT"/>
                <w:b/>
                <w:bCs/>
                <w:color w:val="000000"/>
                <w:sz w:val="24"/>
                <w:szCs w:val="24"/>
                <w:lang w:val="sr-Cyrl-CS"/>
              </w:rPr>
              <w:t>Филтер ваздуха</w:t>
            </w:r>
          </w:p>
        </w:tc>
        <w:tc>
          <w:tcPr>
            <w:tcW w:w="3780" w:type="dxa"/>
            <w:vAlign w:val="center"/>
          </w:tcPr>
          <w:p w14:paraId="1769EFD1" w14:textId="77777777" w:rsidR="00804B7A" w:rsidRPr="00F34E8C" w:rsidRDefault="00804B7A" w:rsidP="00C65D68">
            <w:pPr>
              <w:suppressAutoHyphens/>
              <w:jc w:val="both"/>
              <w:rPr>
                <w:rFonts w:eastAsia="TimesNewRomanPSMT"/>
                <w:b/>
                <w:bCs/>
                <w:color w:val="000000"/>
                <w:sz w:val="24"/>
                <w:szCs w:val="24"/>
                <w:lang w:val="sr-Cyrl-RS"/>
              </w:rPr>
            </w:pPr>
          </w:p>
        </w:tc>
        <w:tc>
          <w:tcPr>
            <w:tcW w:w="2700" w:type="dxa"/>
          </w:tcPr>
          <w:p w14:paraId="5621D4F4" w14:textId="77777777" w:rsidR="00804B7A" w:rsidRPr="00F34E8C" w:rsidRDefault="00804B7A" w:rsidP="00C65D68">
            <w:pPr>
              <w:suppressAutoHyphens/>
              <w:jc w:val="both"/>
              <w:rPr>
                <w:rFonts w:eastAsia="TimesNewRomanPSMT"/>
                <w:b/>
                <w:bCs/>
                <w:color w:val="000000"/>
                <w:sz w:val="24"/>
                <w:szCs w:val="24"/>
                <w:lang w:val="sr-Cyrl-RS"/>
              </w:rPr>
            </w:pPr>
          </w:p>
        </w:tc>
      </w:tr>
      <w:tr w:rsidR="00804B7A" w:rsidRPr="00F34E8C" w14:paraId="18CE7BC4" w14:textId="77777777" w:rsidTr="00C65D68">
        <w:trPr>
          <w:cantSplit/>
          <w:trHeight w:val="566"/>
        </w:trPr>
        <w:tc>
          <w:tcPr>
            <w:tcW w:w="889" w:type="dxa"/>
          </w:tcPr>
          <w:p w14:paraId="1A5D79C7" w14:textId="77777777" w:rsidR="00804B7A" w:rsidRDefault="00804B7A" w:rsidP="00C65D68">
            <w:pPr>
              <w:widowControl w:val="0"/>
              <w:tabs>
                <w:tab w:val="left" w:pos="990"/>
                <w:tab w:val="left" w:pos="1440"/>
              </w:tabs>
              <w:jc w:val="center"/>
              <w:rPr>
                <w:b/>
                <w:bCs/>
                <w:sz w:val="24"/>
                <w:szCs w:val="24"/>
                <w:lang w:val="sr-Cyrl-CS"/>
              </w:rPr>
            </w:pPr>
            <w:r>
              <w:rPr>
                <w:b/>
                <w:bCs/>
                <w:sz w:val="24"/>
                <w:szCs w:val="24"/>
                <w:lang w:val="sr-Cyrl-CS"/>
              </w:rPr>
              <w:t>3.</w:t>
            </w:r>
          </w:p>
        </w:tc>
        <w:tc>
          <w:tcPr>
            <w:tcW w:w="3420" w:type="dxa"/>
            <w:vAlign w:val="center"/>
          </w:tcPr>
          <w:p w14:paraId="0F15845D" w14:textId="77777777" w:rsidR="00804B7A" w:rsidRDefault="00804B7A" w:rsidP="00C65D68">
            <w:pPr>
              <w:suppressAutoHyphens/>
              <w:jc w:val="both"/>
              <w:rPr>
                <w:rFonts w:eastAsia="TimesNewRomanPSMT"/>
                <w:b/>
                <w:bCs/>
                <w:color w:val="000000"/>
                <w:sz w:val="24"/>
                <w:szCs w:val="24"/>
                <w:lang w:val="sr-Cyrl-CS"/>
              </w:rPr>
            </w:pPr>
            <w:r w:rsidRPr="00F34E8C">
              <w:rPr>
                <w:rFonts w:eastAsia="TimesNewRomanPSMT"/>
                <w:b/>
                <w:bCs/>
                <w:color w:val="000000"/>
                <w:sz w:val="24"/>
                <w:szCs w:val="24"/>
                <w:lang w:val="sr-Cyrl-CS"/>
              </w:rPr>
              <w:t>Филтер горива</w:t>
            </w:r>
          </w:p>
          <w:p w14:paraId="478398AF" w14:textId="77777777" w:rsidR="00804B7A" w:rsidRPr="00F34E8C" w:rsidRDefault="00804B7A" w:rsidP="00C65D68">
            <w:pPr>
              <w:suppressAutoHyphens/>
              <w:jc w:val="both"/>
              <w:rPr>
                <w:rFonts w:eastAsia="TimesNewRomanPSMT"/>
                <w:b/>
                <w:bCs/>
                <w:color w:val="000000"/>
                <w:sz w:val="24"/>
                <w:szCs w:val="24"/>
                <w:lang w:val="sr-Cyrl-CS"/>
              </w:rPr>
            </w:pPr>
          </w:p>
        </w:tc>
        <w:tc>
          <w:tcPr>
            <w:tcW w:w="3780" w:type="dxa"/>
            <w:vAlign w:val="center"/>
          </w:tcPr>
          <w:p w14:paraId="1E85548F" w14:textId="77777777" w:rsidR="00804B7A" w:rsidRPr="00F34E8C" w:rsidRDefault="00804B7A" w:rsidP="00C65D68">
            <w:pPr>
              <w:suppressAutoHyphens/>
              <w:jc w:val="both"/>
              <w:rPr>
                <w:rFonts w:eastAsia="TimesNewRomanPSMT"/>
                <w:b/>
                <w:bCs/>
                <w:color w:val="000000"/>
                <w:sz w:val="24"/>
                <w:szCs w:val="24"/>
                <w:lang w:val="sr-Cyrl-RS"/>
              </w:rPr>
            </w:pPr>
          </w:p>
        </w:tc>
        <w:tc>
          <w:tcPr>
            <w:tcW w:w="2700" w:type="dxa"/>
          </w:tcPr>
          <w:p w14:paraId="7C09A366" w14:textId="77777777" w:rsidR="00804B7A" w:rsidRPr="00F34E8C" w:rsidRDefault="00804B7A" w:rsidP="00C65D68">
            <w:pPr>
              <w:suppressAutoHyphens/>
              <w:jc w:val="both"/>
              <w:rPr>
                <w:rFonts w:eastAsia="TimesNewRomanPSMT"/>
                <w:b/>
                <w:bCs/>
                <w:color w:val="000000"/>
                <w:sz w:val="24"/>
                <w:szCs w:val="24"/>
                <w:lang w:val="sr-Cyrl-RS"/>
              </w:rPr>
            </w:pPr>
          </w:p>
        </w:tc>
      </w:tr>
      <w:tr w:rsidR="00804B7A" w:rsidRPr="00F34E8C" w14:paraId="783E5316" w14:textId="77777777" w:rsidTr="00C65D68">
        <w:trPr>
          <w:cantSplit/>
          <w:trHeight w:val="566"/>
        </w:trPr>
        <w:tc>
          <w:tcPr>
            <w:tcW w:w="889" w:type="dxa"/>
          </w:tcPr>
          <w:p w14:paraId="446EBD7C" w14:textId="77777777" w:rsidR="00804B7A" w:rsidRPr="008C7035" w:rsidRDefault="00804B7A" w:rsidP="00C65D68">
            <w:pPr>
              <w:widowControl w:val="0"/>
              <w:tabs>
                <w:tab w:val="left" w:pos="990"/>
                <w:tab w:val="left" w:pos="1440"/>
              </w:tabs>
              <w:jc w:val="center"/>
              <w:rPr>
                <w:b/>
                <w:bCs/>
                <w:sz w:val="24"/>
                <w:szCs w:val="24"/>
              </w:rPr>
            </w:pPr>
            <w:r>
              <w:rPr>
                <w:b/>
                <w:bCs/>
                <w:sz w:val="24"/>
                <w:szCs w:val="24"/>
              </w:rPr>
              <w:t>4.</w:t>
            </w:r>
          </w:p>
        </w:tc>
        <w:tc>
          <w:tcPr>
            <w:tcW w:w="3420" w:type="dxa"/>
            <w:vAlign w:val="center"/>
          </w:tcPr>
          <w:p w14:paraId="6768091F" w14:textId="77777777" w:rsidR="00804B7A" w:rsidRPr="00F34E8C" w:rsidRDefault="00804B7A" w:rsidP="00C65D68">
            <w:pPr>
              <w:suppressAutoHyphens/>
              <w:jc w:val="both"/>
              <w:rPr>
                <w:rFonts w:eastAsia="TimesNewRomanPSMT"/>
                <w:b/>
                <w:bCs/>
                <w:color w:val="000000"/>
                <w:sz w:val="24"/>
                <w:szCs w:val="24"/>
                <w:lang w:val="sr-Cyrl-CS"/>
              </w:rPr>
            </w:pPr>
            <w:r>
              <w:rPr>
                <w:rFonts w:eastAsia="TimesNewRomanPSMT"/>
                <w:b/>
                <w:bCs/>
                <w:color w:val="000000"/>
                <w:sz w:val="24"/>
                <w:szCs w:val="24"/>
                <w:lang w:val="sr-Cyrl-CS"/>
              </w:rPr>
              <w:t>Филтер климе</w:t>
            </w:r>
          </w:p>
        </w:tc>
        <w:tc>
          <w:tcPr>
            <w:tcW w:w="3780" w:type="dxa"/>
            <w:vAlign w:val="center"/>
          </w:tcPr>
          <w:p w14:paraId="1D32EA9E" w14:textId="77777777" w:rsidR="00804B7A" w:rsidRPr="00F34E8C" w:rsidRDefault="00804B7A" w:rsidP="00C65D68">
            <w:pPr>
              <w:suppressAutoHyphens/>
              <w:jc w:val="both"/>
              <w:rPr>
                <w:rFonts w:eastAsia="TimesNewRomanPSMT"/>
                <w:b/>
                <w:bCs/>
                <w:color w:val="000000"/>
                <w:sz w:val="24"/>
                <w:szCs w:val="24"/>
                <w:lang w:val="sr-Cyrl-RS"/>
              </w:rPr>
            </w:pPr>
          </w:p>
        </w:tc>
        <w:tc>
          <w:tcPr>
            <w:tcW w:w="2700" w:type="dxa"/>
          </w:tcPr>
          <w:p w14:paraId="455F68A5" w14:textId="77777777" w:rsidR="00804B7A" w:rsidRPr="00F34E8C" w:rsidRDefault="00804B7A" w:rsidP="00C65D68">
            <w:pPr>
              <w:suppressAutoHyphens/>
              <w:jc w:val="both"/>
              <w:rPr>
                <w:rFonts w:eastAsia="TimesNewRomanPSMT"/>
                <w:b/>
                <w:bCs/>
                <w:color w:val="000000"/>
                <w:sz w:val="24"/>
                <w:szCs w:val="24"/>
                <w:lang w:val="sr-Cyrl-RS"/>
              </w:rPr>
            </w:pPr>
          </w:p>
        </w:tc>
      </w:tr>
      <w:tr w:rsidR="00804B7A" w:rsidRPr="00F34E8C" w14:paraId="5CB01C7E" w14:textId="77777777" w:rsidTr="00C65D68">
        <w:trPr>
          <w:cantSplit/>
          <w:trHeight w:val="551"/>
        </w:trPr>
        <w:tc>
          <w:tcPr>
            <w:tcW w:w="889" w:type="dxa"/>
          </w:tcPr>
          <w:p w14:paraId="0A066855" w14:textId="77777777" w:rsidR="00804B7A" w:rsidRDefault="00804B7A" w:rsidP="00C65D68">
            <w:pPr>
              <w:widowControl w:val="0"/>
              <w:tabs>
                <w:tab w:val="left" w:pos="990"/>
                <w:tab w:val="left" w:pos="1440"/>
              </w:tabs>
              <w:jc w:val="center"/>
              <w:rPr>
                <w:b/>
                <w:bCs/>
                <w:sz w:val="24"/>
                <w:szCs w:val="24"/>
                <w:lang w:val="sr-Cyrl-CS"/>
              </w:rPr>
            </w:pPr>
            <w:r>
              <w:rPr>
                <w:b/>
                <w:bCs/>
                <w:sz w:val="24"/>
                <w:szCs w:val="24"/>
                <w:lang w:val="sr-Cyrl-CS"/>
              </w:rPr>
              <w:t>5.</w:t>
            </w:r>
          </w:p>
        </w:tc>
        <w:tc>
          <w:tcPr>
            <w:tcW w:w="3420" w:type="dxa"/>
            <w:vAlign w:val="center"/>
          </w:tcPr>
          <w:p w14:paraId="32DD49BD" w14:textId="77777777" w:rsidR="00804B7A" w:rsidRPr="00F34E8C" w:rsidRDefault="00804B7A" w:rsidP="00C65D68">
            <w:pPr>
              <w:suppressAutoHyphens/>
              <w:jc w:val="both"/>
              <w:rPr>
                <w:rFonts w:eastAsia="TimesNewRomanPSMT"/>
                <w:b/>
                <w:bCs/>
                <w:color w:val="000000"/>
                <w:sz w:val="24"/>
                <w:szCs w:val="24"/>
                <w:lang w:val="sr-Cyrl-CS"/>
              </w:rPr>
            </w:pPr>
            <w:r w:rsidRPr="00F34E8C">
              <w:rPr>
                <w:rFonts w:eastAsia="TimesNewRomanPSMT"/>
                <w:b/>
                <w:bCs/>
                <w:color w:val="000000"/>
                <w:sz w:val="24"/>
                <w:szCs w:val="24"/>
                <w:lang w:val="sr-Cyrl-CS"/>
              </w:rPr>
              <w:t>Кочионе облоге/ плочице напред</w:t>
            </w:r>
          </w:p>
        </w:tc>
        <w:tc>
          <w:tcPr>
            <w:tcW w:w="3780" w:type="dxa"/>
            <w:vAlign w:val="center"/>
          </w:tcPr>
          <w:p w14:paraId="6E62AEB9" w14:textId="77777777" w:rsidR="00804B7A" w:rsidRPr="00F34E8C" w:rsidRDefault="00804B7A" w:rsidP="00C65D68">
            <w:pPr>
              <w:suppressAutoHyphens/>
              <w:jc w:val="both"/>
              <w:rPr>
                <w:rFonts w:eastAsia="TimesNewRomanPSMT"/>
                <w:b/>
                <w:bCs/>
                <w:color w:val="000000"/>
                <w:sz w:val="24"/>
                <w:szCs w:val="24"/>
                <w:lang w:val="sr-Cyrl-RS"/>
              </w:rPr>
            </w:pPr>
          </w:p>
        </w:tc>
        <w:tc>
          <w:tcPr>
            <w:tcW w:w="2700" w:type="dxa"/>
          </w:tcPr>
          <w:p w14:paraId="5AD5F1F5" w14:textId="77777777" w:rsidR="00804B7A" w:rsidRPr="00F34E8C" w:rsidRDefault="00804B7A" w:rsidP="00C65D68">
            <w:pPr>
              <w:suppressAutoHyphens/>
              <w:jc w:val="both"/>
              <w:rPr>
                <w:rFonts w:eastAsia="TimesNewRomanPSMT"/>
                <w:b/>
                <w:bCs/>
                <w:color w:val="000000"/>
                <w:sz w:val="24"/>
                <w:szCs w:val="24"/>
                <w:lang w:val="sr-Cyrl-RS"/>
              </w:rPr>
            </w:pPr>
          </w:p>
        </w:tc>
      </w:tr>
      <w:tr w:rsidR="00804B7A" w:rsidRPr="00F34E8C" w14:paraId="7A37EB8B" w14:textId="77777777" w:rsidTr="00C65D68">
        <w:trPr>
          <w:cantSplit/>
          <w:trHeight w:val="620"/>
        </w:trPr>
        <w:tc>
          <w:tcPr>
            <w:tcW w:w="889" w:type="dxa"/>
          </w:tcPr>
          <w:p w14:paraId="6B41FB77" w14:textId="77777777" w:rsidR="00804B7A" w:rsidRPr="00017B2F" w:rsidRDefault="00804B7A" w:rsidP="00C65D68">
            <w:pPr>
              <w:widowControl w:val="0"/>
              <w:tabs>
                <w:tab w:val="left" w:pos="990"/>
                <w:tab w:val="left" w:pos="1440"/>
              </w:tabs>
              <w:jc w:val="center"/>
              <w:rPr>
                <w:b/>
                <w:bCs/>
                <w:sz w:val="24"/>
                <w:szCs w:val="24"/>
                <w:lang w:val="sr-Cyrl-CS"/>
              </w:rPr>
            </w:pPr>
            <w:r>
              <w:rPr>
                <w:b/>
                <w:bCs/>
                <w:sz w:val="24"/>
                <w:szCs w:val="24"/>
                <w:lang w:val="sr-Cyrl-CS"/>
              </w:rPr>
              <w:t>6.</w:t>
            </w:r>
          </w:p>
        </w:tc>
        <w:tc>
          <w:tcPr>
            <w:tcW w:w="3420" w:type="dxa"/>
            <w:vAlign w:val="center"/>
          </w:tcPr>
          <w:p w14:paraId="5D59016F" w14:textId="77777777" w:rsidR="00804B7A" w:rsidRPr="00F34E8C" w:rsidRDefault="00804B7A" w:rsidP="00C65D68">
            <w:pPr>
              <w:suppressAutoHyphens/>
              <w:jc w:val="both"/>
              <w:rPr>
                <w:rFonts w:eastAsia="TimesNewRomanPSMT"/>
                <w:b/>
                <w:bCs/>
                <w:color w:val="000000"/>
                <w:sz w:val="24"/>
                <w:szCs w:val="24"/>
                <w:lang w:val="sr-Cyrl-CS"/>
              </w:rPr>
            </w:pPr>
            <w:r w:rsidRPr="00F34E8C">
              <w:rPr>
                <w:rFonts w:eastAsia="TimesNewRomanPSMT"/>
                <w:b/>
                <w:bCs/>
                <w:color w:val="000000"/>
                <w:sz w:val="24"/>
                <w:szCs w:val="24"/>
                <w:lang w:val="sr-Cyrl-CS"/>
              </w:rPr>
              <w:t>Кочионе облоге/ плочице назад</w:t>
            </w:r>
          </w:p>
        </w:tc>
        <w:tc>
          <w:tcPr>
            <w:tcW w:w="3780" w:type="dxa"/>
            <w:vAlign w:val="center"/>
          </w:tcPr>
          <w:p w14:paraId="3A98ED3F" w14:textId="77777777" w:rsidR="00804B7A" w:rsidRPr="00F34E8C" w:rsidRDefault="00804B7A" w:rsidP="00C65D68">
            <w:pPr>
              <w:suppressAutoHyphens/>
              <w:jc w:val="both"/>
              <w:rPr>
                <w:rFonts w:eastAsia="TimesNewRomanPSMT"/>
                <w:b/>
                <w:bCs/>
                <w:color w:val="000000"/>
                <w:sz w:val="24"/>
                <w:szCs w:val="24"/>
                <w:lang w:val="sr-Cyrl-RS"/>
              </w:rPr>
            </w:pPr>
          </w:p>
        </w:tc>
        <w:tc>
          <w:tcPr>
            <w:tcW w:w="2700" w:type="dxa"/>
          </w:tcPr>
          <w:p w14:paraId="17D24F46" w14:textId="77777777" w:rsidR="00804B7A" w:rsidRPr="00F34E8C" w:rsidRDefault="00804B7A" w:rsidP="00C65D68">
            <w:pPr>
              <w:suppressAutoHyphens/>
              <w:jc w:val="both"/>
              <w:rPr>
                <w:rFonts w:eastAsia="TimesNewRomanPSMT"/>
                <w:b/>
                <w:bCs/>
                <w:color w:val="000000"/>
                <w:sz w:val="24"/>
                <w:szCs w:val="24"/>
                <w:lang w:val="sr-Cyrl-RS"/>
              </w:rPr>
            </w:pPr>
          </w:p>
        </w:tc>
      </w:tr>
      <w:tr w:rsidR="00804B7A" w:rsidRPr="00F34E8C" w14:paraId="36E6FB52" w14:textId="77777777" w:rsidTr="00C65D68">
        <w:trPr>
          <w:cantSplit/>
          <w:trHeight w:val="549"/>
        </w:trPr>
        <w:tc>
          <w:tcPr>
            <w:tcW w:w="889" w:type="dxa"/>
          </w:tcPr>
          <w:p w14:paraId="4E543FC3" w14:textId="77777777" w:rsidR="00804B7A" w:rsidRDefault="00804B7A" w:rsidP="00C65D68">
            <w:pPr>
              <w:widowControl w:val="0"/>
              <w:tabs>
                <w:tab w:val="left" w:pos="990"/>
                <w:tab w:val="left" w:pos="1440"/>
              </w:tabs>
              <w:jc w:val="center"/>
              <w:rPr>
                <w:b/>
                <w:bCs/>
                <w:sz w:val="24"/>
                <w:szCs w:val="24"/>
                <w:lang w:val="sr-Cyrl-CS"/>
              </w:rPr>
            </w:pPr>
            <w:r>
              <w:rPr>
                <w:b/>
                <w:bCs/>
                <w:sz w:val="24"/>
                <w:szCs w:val="24"/>
                <w:lang w:val="sr-Cyrl-CS"/>
              </w:rPr>
              <w:t>7.</w:t>
            </w:r>
          </w:p>
        </w:tc>
        <w:tc>
          <w:tcPr>
            <w:tcW w:w="3420" w:type="dxa"/>
            <w:vAlign w:val="center"/>
          </w:tcPr>
          <w:p w14:paraId="111EF6E2" w14:textId="77777777" w:rsidR="00804B7A" w:rsidRPr="00F34E8C" w:rsidRDefault="00804B7A" w:rsidP="00C65D68">
            <w:pPr>
              <w:suppressAutoHyphens/>
              <w:jc w:val="both"/>
              <w:rPr>
                <w:rFonts w:eastAsia="TimesNewRomanPSMT"/>
                <w:b/>
                <w:bCs/>
                <w:color w:val="000000"/>
                <w:sz w:val="24"/>
                <w:szCs w:val="24"/>
                <w:lang w:val="sr-Cyrl-CS"/>
              </w:rPr>
            </w:pPr>
            <w:r w:rsidRPr="00F34E8C">
              <w:rPr>
                <w:rFonts w:eastAsia="TimesNewRomanPSMT"/>
                <w:b/>
                <w:bCs/>
                <w:color w:val="000000"/>
                <w:sz w:val="24"/>
                <w:szCs w:val="24"/>
                <w:lang w:val="sr-Cyrl-CS"/>
              </w:rPr>
              <w:t>Сет квачила</w:t>
            </w:r>
          </w:p>
        </w:tc>
        <w:tc>
          <w:tcPr>
            <w:tcW w:w="3780" w:type="dxa"/>
            <w:vAlign w:val="center"/>
          </w:tcPr>
          <w:p w14:paraId="6BF1E3D0" w14:textId="77777777" w:rsidR="00804B7A" w:rsidRPr="00F34E8C" w:rsidRDefault="00804B7A" w:rsidP="00C65D68">
            <w:pPr>
              <w:suppressAutoHyphens/>
              <w:jc w:val="both"/>
              <w:rPr>
                <w:rFonts w:eastAsia="TimesNewRomanPSMT"/>
                <w:b/>
                <w:bCs/>
                <w:color w:val="000000"/>
                <w:sz w:val="24"/>
                <w:szCs w:val="24"/>
                <w:lang w:val="sr-Cyrl-RS"/>
              </w:rPr>
            </w:pPr>
          </w:p>
        </w:tc>
        <w:tc>
          <w:tcPr>
            <w:tcW w:w="2700" w:type="dxa"/>
          </w:tcPr>
          <w:p w14:paraId="39BD86BE" w14:textId="77777777" w:rsidR="00804B7A" w:rsidRPr="00F34E8C" w:rsidRDefault="00804B7A" w:rsidP="00C65D68">
            <w:pPr>
              <w:suppressAutoHyphens/>
              <w:jc w:val="both"/>
              <w:rPr>
                <w:rFonts w:eastAsia="TimesNewRomanPSMT"/>
                <w:b/>
                <w:bCs/>
                <w:color w:val="000000"/>
                <w:sz w:val="24"/>
                <w:szCs w:val="24"/>
                <w:lang w:val="sr-Cyrl-RS"/>
              </w:rPr>
            </w:pPr>
          </w:p>
        </w:tc>
      </w:tr>
      <w:tr w:rsidR="00804B7A" w:rsidRPr="00F34E8C" w14:paraId="3365E01E" w14:textId="77777777" w:rsidTr="00C65D68">
        <w:trPr>
          <w:cantSplit/>
          <w:trHeight w:val="111"/>
        </w:trPr>
        <w:tc>
          <w:tcPr>
            <w:tcW w:w="889" w:type="dxa"/>
          </w:tcPr>
          <w:p w14:paraId="56443987" w14:textId="77777777" w:rsidR="00804B7A" w:rsidRDefault="00804B7A" w:rsidP="00C65D68">
            <w:pPr>
              <w:widowControl w:val="0"/>
              <w:tabs>
                <w:tab w:val="left" w:pos="990"/>
                <w:tab w:val="left" w:pos="1440"/>
              </w:tabs>
              <w:jc w:val="center"/>
              <w:rPr>
                <w:b/>
                <w:bCs/>
                <w:sz w:val="24"/>
                <w:szCs w:val="24"/>
                <w:lang w:val="sr-Cyrl-CS"/>
              </w:rPr>
            </w:pPr>
            <w:r>
              <w:rPr>
                <w:b/>
                <w:bCs/>
                <w:sz w:val="24"/>
                <w:szCs w:val="24"/>
                <w:lang w:val="sr-Cyrl-CS"/>
              </w:rPr>
              <w:t>8.</w:t>
            </w:r>
          </w:p>
        </w:tc>
        <w:tc>
          <w:tcPr>
            <w:tcW w:w="3420" w:type="dxa"/>
          </w:tcPr>
          <w:p w14:paraId="125FC77D" w14:textId="77777777" w:rsidR="00804B7A" w:rsidRDefault="00804B7A" w:rsidP="00C65D68">
            <w:pPr>
              <w:suppressAutoHyphens/>
              <w:jc w:val="both"/>
              <w:rPr>
                <w:rFonts w:eastAsia="TimesNewRomanPSMT"/>
                <w:b/>
                <w:bCs/>
                <w:color w:val="000000"/>
                <w:sz w:val="24"/>
                <w:szCs w:val="24"/>
                <w:lang w:val="sr-Cyrl-CS"/>
              </w:rPr>
            </w:pPr>
          </w:p>
          <w:p w14:paraId="7F74B8E9" w14:textId="77777777" w:rsidR="00804B7A" w:rsidRDefault="00804B7A" w:rsidP="00C65D68">
            <w:pPr>
              <w:suppressAutoHyphens/>
              <w:jc w:val="both"/>
              <w:rPr>
                <w:rFonts w:eastAsia="TimesNewRomanPSMT"/>
                <w:b/>
                <w:bCs/>
                <w:color w:val="000000"/>
                <w:sz w:val="24"/>
                <w:szCs w:val="24"/>
                <w:lang w:val="sr-Cyrl-CS"/>
              </w:rPr>
            </w:pPr>
            <w:r w:rsidRPr="00233CB9">
              <w:rPr>
                <w:rFonts w:eastAsia="TimesNewRomanPSMT"/>
                <w:b/>
                <w:bCs/>
                <w:color w:val="000000"/>
                <w:sz w:val="24"/>
                <w:szCs w:val="24"/>
                <w:lang w:val="sr-Cyrl-CS"/>
              </w:rPr>
              <w:t>Уље 1/1</w:t>
            </w:r>
          </w:p>
          <w:p w14:paraId="3BE6ACD2" w14:textId="77777777" w:rsidR="00804B7A" w:rsidRPr="00233CB9" w:rsidRDefault="00804B7A" w:rsidP="00C65D68">
            <w:pPr>
              <w:suppressAutoHyphens/>
              <w:jc w:val="both"/>
              <w:rPr>
                <w:rFonts w:eastAsia="TimesNewRomanPSMT"/>
                <w:b/>
                <w:bCs/>
                <w:color w:val="000000"/>
                <w:sz w:val="24"/>
                <w:szCs w:val="24"/>
                <w:lang w:val="sr-Cyrl-CS"/>
              </w:rPr>
            </w:pPr>
          </w:p>
        </w:tc>
        <w:tc>
          <w:tcPr>
            <w:tcW w:w="3780" w:type="dxa"/>
            <w:vAlign w:val="center"/>
          </w:tcPr>
          <w:p w14:paraId="1B80B69A" w14:textId="77777777" w:rsidR="00804B7A" w:rsidRPr="00F34E8C" w:rsidRDefault="00804B7A" w:rsidP="00C65D68">
            <w:pPr>
              <w:suppressAutoHyphens/>
              <w:jc w:val="both"/>
              <w:rPr>
                <w:rFonts w:eastAsia="TimesNewRomanPSMT"/>
                <w:b/>
                <w:bCs/>
                <w:color w:val="000000"/>
                <w:sz w:val="24"/>
                <w:szCs w:val="24"/>
                <w:lang w:val="sr-Cyrl-RS"/>
              </w:rPr>
            </w:pPr>
          </w:p>
        </w:tc>
        <w:tc>
          <w:tcPr>
            <w:tcW w:w="2700" w:type="dxa"/>
            <w:vAlign w:val="center"/>
          </w:tcPr>
          <w:p w14:paraId="33EA0245" w14:textId="77777777" w:rsidR="00804B7A" w:rsidRPr="00F34E8C" w:rsidRDefault="00804B7A" w:rsidP="00C65D68">
            <w:pPr>
              <w:suppressAutoHyphens/>
              <w:jc w:val="both"/>
              <w:rPr>
                <w:rFonts w:eastAsia="TimesNewRomanPSMT"/>
                <w:b/>
                <w:bCs/>
                <w:color w:val="000000"/>
                <w:sz w:val="24"/>
                <w:szCs w:val="24"/>
                <w:lang w:val="sr-Cyrl-RS"/>
              </w:rPr>
            </w:pPr>
          </w:p>
        </w:tc>
      </w:tr>
      <w:tr w:rsidR="00804B7A" w:rsidRPr="00F34E8C" w14:paraId="67FE8540" w14:textId="77777777" w:rsidTr="00C65D68">
        <w:trPr>
          <w:cantSplit/>
          <w:trHeight w:val="111"/>
        </w:trPr>
        <w:tc>
          <w:tcPr>
            <w:tcW w:w="889" w:type="dxa"/>
          </w:tcPr>
          <w:p w14:paraId="6653AA93" w14:textId="77777777" w:rsidR="00804B7A" w:rsidRDefault="00804B7A" w:rsidP="00C65D68">
            <w:pPr>
              <w:widowControl w:val="0"/>
              <w:tabs>
                <w:tab w:val="left" w:pos="990"/>
                <w:tab w:val="left" w:pos="1440"/>
              </w:tabs>
              <w:jc w:val="center"/>
              <w:rPr>
                <w:b/>
                <w:bCs/>
                <w:sz w:val="24"/>
                <w:szCs w:val="24"/>
                <w:lang w:val="sr-Cyrl-CS"/>
              </w:rPr>
            </w:pPr>
            <w:r>
              <w:rPr>
                <w:b/>
                <w:bCs/>
                <w:sz w:val="24"/>
                <w:szCs w:val="24"/>
                <w:lang w:val="sr-Cyrl-CS"/>
              </w:rPr>
              <w:t>9.</w:t>
            </w:r>
          </w:p>
        </w:tc>
        <w:tc>
          <w:tcPr>
            <w:tcW w:w="3420" w:type="dxa"/>
          </w:tcPr>
          <w:p w14:paraId="32C3B4C7" w14:textId="77777777" w:rsidR="00804B7A" w:rsidRDefault="00804B7A" w:rsidP="00C65D68">
            <w:pPr>
              <w:suppressAutoHyphens/>
              <w:jc w:val="both"/>
              <w:rPr>
                <w:rFonts w:eastAsia="TimesNewRomanPSMT"/>
                <w:b/>
                <w:bCs/>
                <w:color w:val="000000"/>
                <w:sz w:val="24"/>
                <w:szCs w:val="24"/>
                <w:lang w:val="sr-Cyrl-CS"/>
              </w:rPr>
            </w:pPr>
          </w:p>
          <w:p w14:paraId="18FAF4F0" w14:textId="77777777" w:rsidR="00804B7A" w:rsidRDefault="00804B7A" w:rsidP="00C65D68">
            <w:pPr>
              <w:suppressAutoHyphens/>
              <w:jc w:val="both"/>
              <w:rPr>
                <w:rFonts w:eastAsia="TimesNewRomanPSMT"/>
                <w:b/>
                <w:bCs/>
                <w:color w:val="000000"/>
                <w:sz w:val="24"/>
                <w:szCs w:val="24"/>
                <w:lang w:val="sr-Cyrl-CS"/>
              </w:rPr>
            </w:pPr>
            <w:r w:rsidRPr="00233CB9">
              <w:rPr>
                <w:rFonts w:eastAsia="TimesNewRomanPSMT"/>
                <w:b/>
                <w:bCs/>
                <w:color w:val="000000"/>
                <w:sz w:val="24"/>
                <w:szCs w:val="24"/>
                <w:lang w:val="sr-Cyrl-CS"/>
              </w:rPr>
              <w:t>Предњи амортизери</w:t>
            </w:r>
          </w:p>
          <w:p w14:paraId="6E9348F7" w14:textId="77777777" w:rsidR="00804B7A" w:rsidRPr="00233CB9" w:rsidRDefault="00804B7A" w:rsidP="00C65D68">
            <w:pPr>
              <w:suppressAutoHyphens/>
              <w:jc w:val="both"/>
              <w:rPr>
                <w:rFonts w:eastAsia="TimesNewRomanPSMT"/>
                <w:b/>
                <w:bCs/>
                <w:color w:val="000000"/>
                <w:sz w:val="24"/>
                <w:szCs w:val="24"/>
                <w:lang w:val="sr-Cyrl-CS"/>
              </w:rPr>
            </w:pPr>
          </w:p>
        </w:tc>
        <w:tc>
          <w:tcPr>
            <w:tcW w:w="3780" w:type="dxa"/>
            <w:vAlign w:val="center"/>
          </w:tcPr>
          <w:p w14:paraId="23632B43" w14:textId="77777777" w:rsidR="00804B7A" w:rsidRDefault="00804B7A" w:rsidP="00C65D68">
            <w:pPr>
              <w:suppressAutoHyphens/>
              <w:jc w:val="both"/>
              <w:rPr>
                <w:rFonts w:eastAsia="TimesNewRomanPSMT"/>
                <w:b/>
                <w:bCs/>
                <w:color w:val="000000"/>
                <w:sz w:val="24"/>
                <w:szCs w:val="24"/>
                <w:lang w:val="sr-Cyrl-CS"/>
              </w:rPr>
            </w:pPr>
          </w:p>
        </w:tc>
        <w:tc>
          <w:tcPr>
            <w:tcW w:w="2700" w:type="dxa"/>
            <w:vAlign w:val="center"/>
          </w:tcPr>
          <w:p w14:paraId="2E7F62D0" w14:textId="77777777" w:rsidR="00804B7A" w:rsidRDefault="00804B7A" w:rsidP="00C65D68">
            <w:pPr>
              <w:suppressAutoHyphens/>
              <w:jc w:val="both"/>
              <w:rPr>
                <w:rFonts w:eastAsia="TimesNewRomanPSMT"/>
                <w:b/>
                <w:bCs/>
                <w:color w:val="000000"/>
                <w:sz w:val="24"/>
                <w:szCs w:val="24"/>
                <w:lang w:val="sr-Cyrl-CS"/>
              </w:rPr>
            </w:pPr>
          </w:p>
        </w:tc>
      </w:tr>
      <w:tr w:rsidR="00804B7A" w:rsidRPr="00F34E8C" w14:paraId="54DD17FB" w14:textId="77777777" w:rsidTr="00C65D68">
        <w:trPr>
          <w:cantSplit/>
          <w:trHeight w:val="111"/>
        </w:trPr>
        <w:tc>
          <w:tcPr>
            <w:tcW w:w="889" w:type="dxa"/>
          </w:tcPr>
          <w:p w14:paraId="2A4AD13A" w14:textId="77777777" w:rsidR="00804B7A" w:rsidRDefault="00804B7A" w:rsidP="00C65D68">
            <w:pPr>
              <w:widowControl w:val="0"/>
              <w:tabs>
                <w:tab w:val="left" w:pos="990"/>
                <w:tab w:val="left" w:pos="1440"/>
              </w:tabs>
              <w:jc w:val="center"/>
              <w:rPr>
                <w:b/>
                <w:bCs/>
                <w:sz w:val="24"/>
                <w:szCs w:val="24"/>
                <w:lang w:val="sr-Cyrl-CS"/>
              </w:rPr>
            </w:pPr>
            <w:r>
              <w:rPr>
                <w:b/>
                <w:bCs/>
                <w:sz w:val="24"/>
                <w:szCs w:val="24"/>
                <w:lang w:val="sr-Cyrl-CS"/>
              </w:rPr>
              <w:t>10.</w:t>
            </w:r>
          </w:p>
        </w:tc>
        <w:tc>
          <w:tcPr>
            <w:tcW w:w="3420" w:type="dxa"/>
          </w:tcPr>
          <w:p w14:paraId="134963E8" w14:textId="77777777" w:rsidR="00804B7A" w:rsidRDefault="00804B7A" w:rsidP="00C65D68">
            <w:pPr>
              <w:suppressAutoHyphens/>
              <w:jc w:val="both"/>
              <w:rPr>
                <w:rFonts w:eastAsia="TimesNewRomanPSMT"/>
                <w:b/>
                <w:bCs/>
                <w:color w:val="000000"/>
                <w:sz w:val="24"/>
                <w:szCs w:val="24"/>
                <w:lang w:val="sr-Cyrl-CS"/>
              </w:rPr>
            </w:pPr>
          </w:p>
          <w:p w14:paraId="018A79DA" w14:textId="77777777" w:rsidR="00804B7A" w:rsidRDefault="00804B7A" w:rsidP="00C65D68">
            <w:pPr>
              <w:suppressAutoHyphens/>
              <w:jc w:val="both"/>
              <w:rPr>
                <w:rFonts w:eastAsia="TimesNewRomanPSMT"/>
                <w:b/>
                <w:bCs/>
                <w:color w:val="000000"/>
                <w:sz w:val="24"/>
                <w:szCs w:val="24"/>
                <w:lang w:val="sr-Cyrl-CS"/>
              </w:rPr>
            </w:pPr>
            <w:r w:rsidRPr="00233CB9">
              <w:rPr>
                <w:rFonts w:eastAsia="TimesNewRomanPSMT"/>
                <w:b/>
                <w:bCs/>
                <w:color w:val="000000"/>
                <w:sz w:val="24"/>
                <w:szCs w:val="24"/>
                <w:lang w:val="sr-Cyrl-CS"/>
              </w:rPr>
              <w:t>Задњи амортизери</w:t>
            </w:r>
          </w:p>
          <w:p w14:paraId="38714702" w14:textId="77777777" w:rsidR="00804B7A" w:rsidRPr="00233CB9" w:rsidRDefault="00804B7A" w:rsidP="00C65D68">
            <w:pPr>
              <w:suppressAutoHyphens/>
              <w:jc w:val="both"/>
              <w:rPr>
                <w:rFonts w:eastAsia="TimesNewRomanPSMT"/>
                <w:b/>
                <w:bCs/>
                <w:color w:val="000000"/>
                <w:sz w:val="24"/>
                <w:szCs w:val="24"/>
                <w:lang w:val="sr-Cyrl-CS"/>
              </w:rPr>
            </w:pPr>
          </w:p>
        </w:tc>
        <w:tc>
          <w:tcPr>
            <w:tcW w:w="3780" w:type="dxa"/>
            <w:vAlign w:val="center"/>
          </w:tcPr>
          <w:p w14:paraId="6CBDF503" w14:textId="77777777" w:rsidR="00804B7A" w:rsidRDefault="00804B7A" w:rsidP="00C65D68">
            <w:pPr>
              <w:suppressAutoHyphens/>
              <w:jc w:val="both"/>
              <w:rPr>
                <w:rFonts w:eastAsia="TimesNewRomanPSMT"/>
                <w:b/>
                <w:bCs/>
                <w:color w:val="000000"/>
                <w:sz w:val="24"/>
                <w:szCs w:val="24"/>
                <w:lang w:val="sr-Cyrl-CS"/>
              </w:rPr>
            </w:pPr>
          </w:p>
        </w:tc>
        <w:tc>
          <w:tcPr>
            <w:tcW w:w="2700" w:type="dxa"/>
            <w:vAlign w:val="center"/>
          </w:tcPr>
          <w:p w14:paraId="4E6D5EDD" w14:textId="77777777" w:rsidR="00804B7A" w:rsidRDefault="00804B7A" w:rsidP="00C65D68">
            <w:pPr>
              <w:suppressAutoHyphens/>
              <w:jc w:val="both"/>
              <w:rPr>
                <w:rFonts w:eastAsia="TimesNewRomanPSMT"/>
                <w:b/>
                <w:bCs/>
                <w:color w:val="000000"/>
                <w:sz w:val="24"/>
                <w:szCs w:val="24"/>
                <w:lang w:val="sr-Cyrl-CS"/>
              </w:rPr>
            </w:pPr>
          </w:p>
        </w:tc>
      </w:tr>
      <w:tr w:rsidR="00804B7A" w:rsidRPr="00F34E8C" w14:paraId="37F2C2BE" w14:textId="77777777" w:rsidTr="00C65D68">
        <w:trPr>
          <w:cantSplit/>
          <w:trHeight w:val="111"/>
        </w:trPr>
        <w:tc>
          <w:tcPr>
            <w:tcW w:w="889" w:type="dxa"/>
          </w:tcPr>
          <w:p w14:paraId="40EDCDE7" w14:textId="77777777" w:rsidR="00804B7A" w:rsidRDefault="00804B7A" w:rsidP="00C65D68">
            <w:pPr>
              <w:widowControl w:val="0"/>
              <w:tabs>
                <w:tab w:val="left" w:pos="990"/>
                <w:tab w:val="left" w:pos="1440"/>
              </w:tabs>
              <w:jc w:val="center"/>
              <w:rPr>
                <w:b/>
                <w:bCs/>
                <w:sz w:val="24"/>
                <w:szCs w:val="24"/>
                <w:lang w:val="sr-Cyrl-CS"/>
              </w:rPr>
            </w:pPr>
            <w:r>
              <w:rPr>
                <w:b/>
                <w:bCs/>
                <w:sz w:val="24"/>
                <w:szCs w:val="24"/>
                <w:lang w:val="sr-Cyrl-CS"/>
              </w:rPr>
              <w:t>11.</w:t>
            </w:r>
          </w:p>
        </w:tc>
        <w:tc>
          <w:tcPr>
            <w:tcW w:w="3420" w:type="dxa"/>
          </w:tcPr>
          <w:p w14:paraId="7E00E8F6" w14:textId="77777777" w:rsidR="00804B7A" w:rsidRDefault="00804B7A" w:rsidP="00C65D68">
            <w:pPr>
              <w:suppressAutoHyphens/>
              <w:jc w:val="both"/>
              <w:rPr>
                <w:rFonts w:eastAsia="TimesNewRomanPSMT"/>
                <w:b/>
                <w:bCs/>
                <w:color w:val="000000"/>
                <w:sz w:val="24"/>
                <w:szCs w:val="24"/>
                <w:lang w:val="sr-Cyrl-CS"/>
              </w:rPr>
            </w:pPr>
          </w:p>
          <w:p w14:paraId="03F6219A" w14:textId="77777777" w:rsidR="00804B7A" w:rsidRDefault="00804B7A" w:rsidP="00C65D68">
            <w:pPr>
              <w:suppressAutoHyphens/>
              <w:jc w:val="both"/>
              <w:rPr>
                <w:rFonts w:eastAsia="TimesNewRomanPSMT"/>
                <w:b/>
                <w:bCs/>
                <w:color w:val="000000"/>
                <w:sz w:val="24"/>
                <w:szCs w:val="24"/>
                <w:lang w:val="sr-Cyrl-CS"/>
              </w:rPr>
            </w:pPr>
            <w:r w:rsidRPr="00233CB9">
              <w:rPr>
                <w:rFonts w:eastAsia="TimesNewRomanPSMT"/>
                <w:b/>
                <w:bCs/>
                <w:color w:val="000000"/>
                <w:sz w:val="24"/>
                <w:szCs w:val="24"/>
                <w:lang w:val="sr-Cyrl-CS"/>
              </w:rPr>
              <w:t>Шоље амортизера</w:t>
            </w:r>
          </w:p>
          <w:p w14:paraId="1473CAB8" w14:textId="77777777" w:rsidR="00804B7A" w:rsidRPr="00233CB9" w:rsidRDefault="00804B7A" w:rsidP="00C65D68">
            <w:pPr>
              <w:suppressAutoHyphens/>
              <w:jc w:val="both"/>
              <w:rPr>
                <w:rFonts w:eastAsia="TimesNewRomanPSMT"/>
                <w:b/>
                <w:bCs/>
                <w:color w:val="000000"/>
                <w:sz w:val="24"/>
                <w:szCs w:val="24"/>
                <w:lang w:val="sr-Cyrl-CS"/>
              </w:rPr>
            </w:pPr>
          </w:p>
        </w:tc>
        <w:tc>
          <w:tcPr>
            <w:tcW w:w="3780" w:type="dxa"/>
            <w:vAlign w:val="center"/>
          </w:tcPr>
          <w:p w14:paraId="3934AA0B" w14:textId="77777777" w:rsidR="00804B7A" w:rsidRDefault="00804B7A" w:rsidP="00C65D68">
            <w:pPr>
              <w:suppressAutoHyphens/>
              <w:jc w:val="both"/>
              <w:rPr>
                <w:rFonts w:eastAsia="TimesNewRomanPSMT"/>
                <w:b/>
                <w:bCs/>
                <w:color w:val="000000"/>
                <w:sz w:val="24"/>
                <w:szCs w:val="24"/>
                <w:lang w:val="sr-Cyrl-CS"/>
              </w:rPr>
            </w:pPr>
          </w:p>
        </w:tc>
        <w:tc>
          <w:tcPr>
            <w:tcW w:w="2700" w:type="dxa"/>
            <w:vAlign w:val="center"/>
          </w:tcPr>
          <w:p w14:paraId="346C407D" w14:textId="77777777" w:rsidR="00804B7A" w:rsidRDefault="00804B7A" w:rsidP="00C65D68">
            <w:pPr>
              <w:suppressAutoHyphens/>
              <w:jc w:val="both"/>
              <w:rPr>
                <w:rFonts w:eastAsia="TimesNewRomanPSMT"/>
                <w:b/>
                <w:bCs/>
                <w:color w:val="000000"/>
                <w:sz w:val="24"/>
                <w:szCs w:val="24"/>
                <w:lang w:val="sr-Cyrl-CS"/>
              </w:rPr>
            </w:pPr>
          </w:p>
        </w:tc>
      </w:tr>
      <w:tr w:rsidR="00804B7A" w:rsidRPr="00F34E8C" w14:paraId="65189297" w14:textId="77777777" w:rsidTr="00C65D68">
        <w:trPr>
          <w:cantSplit/>
          <w:trHeight w:val="111"/>
        </w:trPr>
        <w:tc>
          <w:tcPr>
            <w:tcW w:w="889" w:type="dxa"/>
          </w:tcPr>
          <w:p w14:paraId="7725C9DD" w14:textId="77777777" w:rsidR="00804B7A" w:rsidRDefault="00804B7A" w:rsidP="00C65D68">
            <w:pPr>
              <w:widowControl w:val="0"/>
              <w:tabs>
                <w:tab w:val="left" w:pos="990"/>
                <w:tab w:val="left" w:pos="1440"/>
              </w:tabs>
              <w:jc w:val="center"/>
              <w:rPr>
                <w:b/>
                <w:bCs/>
                <w:sz w:val="24"/>
                <w:szCs w:val="24"/>
                <w:lang w:val="sr-Cyrl-CS"/>
              </w:rPr>
            </w:pPr>
            <w:r>
              <w:rPr>
                <w:b/>
                <w:bCs/>
                <w:sz w:val="24"/>
                <w:szCs w:val="24"/>
                <w:lang w:val="sr-Cyrl-CS"/>
              </w:rPr>
              <w:t>12.</w:t>
            </w:r>
          </w:p>
        </w:tc>
        <w:tc>
          <w:tcPr>
            <w:tcW w:w="3420" w:type="dxa"/>
          </w:tcPr>
          <w:p w14:paraId="7FBE1120" w14:textId="77777777" w:rsidR="00804B7A" w:rsidRDefault="00804B7A" w:rsidP="00C65D68">
            <w:pPr>
              <w:suppressAutoHyphens/>
              <w:jc w:val="both"/>
              <w:rPr>
                <w:rFonts w:eastAsia="TimesNewRomanPSMT"/>
                <w:b/>
                <w:bCs/>
                <w:color w:val="000000"/>
                <w:sz w:val="24"/>
                <w:szCs w:val="24"/>
                <w:lang w:val="sr-Cyrl-CS"/>
              </w:rPr>
            </w:pPr>
          </w:p>
          <w:p w14:paraId="39A403EB" w14:textId="77777777" w:rsidR="00804B7A" w:rsidRDefault="00804B7A" w:rsidP="00C65D68">
            <w:pPr>
              <w:suppressAutoHyphens/>
              <w:jc w:val="both"/>
              <w:rPr>
                <w:rFonts w:eastAsia="TimesNewRomanPSMT"/>
                <w:b/>
                <w:bCs/>
                <w:color w:val="000000"/>
                <w:sz w:val="24"/>
                <w:szCs w:val="24"/>
                <w:lang w:val="sr-Cyrl-CS"/>
              </w:rPr>
            </w:pPr>
            <w:r w:rsidRPr="00233CB9">
              <w:rPr>
                <w:rFonts w:eastAsia="TimesNewRomanPSMT"/>
                <w:b/>
                <w:bCs/>
                <w:color w:val="000000"/>
                <w:sz w:val="24"/>
                <w:szCs w:val="24"/>
                <w:lang w:val="sr-Cyrl-CS"/>
              </w:rPr>
              <w:t>Задњи лонац ауспуха</w:t>
            </w:r>
          </w:p>
          <w:p w14:paraId="64371B9F" w14:textId="77777777" w:rsidR="00804B7A" w:rsidRPr="00233CB9" w:rsidRDefault="00804B7A" w:rsidP="00C65D68">
            <w:pPr>
              <w:suppressAutoHyphens/>
              <w:jc w:val="both"/>
              <w:rPr>
                <w:rFonts w:eastAsia="TimesNewRomanPSMT"/>
                <w:b/>
                <w:bCs/>
                <w:color w:val="000000"/>
                <w:sz w:val="24"/>
                <w:szCs w:val="24"/>
                <w:highlight w:val="lightGray"/>
                <w:lang w:val="sr-Cyrl-RS"/>
              </w:rPr>
            </w:pPr>
          </w:p>
        </w:tc>
        <w:tc>
          <w:tcPr>
            <w:tcW w:w="3780" w:type="dxa"/>
            <w:vAlign w:val="center"/>
          </w:tcPr>
          <w:p w14:paraId="312B8704" w14:textId="77777777" w:rsidR="00804B7A" w:rsidRDefault="00804B7A" w:rsidP="00C65D68">
            <w:pPr>
              <w:suppressAutoHyphens/>
              <w:jc w:val="both"/>
              <w:rPr>
                <w:rFonts w:eastAsia="TimesNewRomanPSMT"/>
                <w:b/>
                <w:bCs/>
                <w:color w:val="000000"/>
                <w:sz w:val="24"/>
                <w:szCs w:val="24"/>
                <w:lang w:val="sr-Cyrl-CS"/>
              </w:rPr>
            </w:pPr>
          </w:p>
        </w:tc>
        <w:tc>
          <w:tcPr>
            <w:tcW w:w="2700" w:type="dxa"/>
            <w:vAlign w:val="center"/>
          </w:tcPr>
          <w:p w14:paraId="6DE77FA3" w14:textId="77777777" w:rsidR="00804B7A" w:rsidRDefault="00804B7A" w:rsidP="00C65D68">
            <w:pPr>
              <w:suppressAutoHyphens/>
              <w:jc w:val="both"/>
              <w:rPr>
                <w:rFonts w:eastAsia="TimesNewRomanPSMT"/>
                <w:b/>
                <w:bCs/>
                <w:color w:val="000000"/>
                <w:sz w:val="24"/>
                <w:szCs w:val="24"/>
                <w:lang w:val="sr-Cyrl-CS"/>
              </w:rPr>
            </w:pPr>
          </w:p>
        </w:tc>
      </w:tr>
      <w:tr w:rsidR="00804B7A" w:rsidRPr="00F34E8C" w14:paraId="45BD41E3" w14:textId="77777777" w:rsidTr="00C65D68">
        <w:trPr>
          <w:cantSplit/>
          <w:trHeight w:val="501"/>
        </w:trPr>
        <w:tc>
          <w:tcPr>
            <w:tcW w:w="889" w:type="dxa"/>
            <w:tcBorders>
              <w:bottom w:val="single" w:sz="4" w:space="0" w:color="auto"/>
            </w:tcBorders>
          </w:tcPr>
          <w:p w14:paraId="7ABC86CA" w14:textId="77777777" w:rsidR="00804B7A" w:rsidRDefault="00804B7A" w:rsidP="00C65D68">
            <w:pPr>
              <w:widowControl w:val="0"/>
              <w:tabs>
                <w:tab w:val="left" w:pos="990"/>
                <w:tab w:val="left" w:pos="1440"/>
              </w:tabs>
              <w:jc w:val="center"/>
              <w:rPr>
                <w:b/>
                <w:bCs/>
                <w:sz w:val="24"/>
                <w:szCs w:val="24"/>
                <w:lang w:val="sr-Cyrl-CS"/>
              </w:rPr>
            </w:pPr>
            <w:r>
              <w:rPr>
                <w:b/>
                <w:bCs/>
                <w:sz w:val="24"/>
                <w:szCs w:val="24"/>
                <w:lang w:val="sr-Cyrl-CS"/>
              </w:rPr>
              <w:t>13.</w:t>
            </w:r>
          </w:p>
        </w:tc>
        <w:tc>
          <w:tcPr>
            <w:tcW w:w="3420" w:type="dxa"/>
            <w:tcBorders>
              <w:bottom w:val="single" w:sz="4" w:space="0" w:color="auto"/>
            </w:tcBorders>
            <w:vAlign w:val="center"/>
          </w:tcPr>
          <w:p w14:paraId="2D8BEEB7" w14:textId="77777777" w:rsidR="00804B7A" w:rsidRDefault="00804B7A" w:rsidP="00C65D68">
            <w:pPr>
              <w:widowControl w:val="0"/>
              <w:tabs>
                <w:tab w:val="left" w:pos="990"/>
                <w:tab w:val="left" w:pos="1440"/>
              </w:tabs>
              <w:rPr>
                <w:b/>
                <w:bCs/>
                <w:sz w:val="24"/>
                <w:szCs w:val="24"/>
                <w:lang w:val="sr-Cyrl-CS"/>
              </w:rPr>
            </w:pPr>
            <w:r w:rsidRPr="002379FA">
              <w:rPr>
                <w:rFonts w:eastAsia="TimesNewRomanPSMT"/>
                <w:b/>
                <w:bCs/>
                <w:color w:val="000000"/>
                <w:sz w:val="24"/>
                <w:szCs w:val="24"/>
                <w:lang w:val="sr-Cyrl-CS"/>
              </w:rPr>
              <w:t>УКУПНА ЦЕНА РЕЗЕРВНИХ ДЕЛОВА</w:t>
            </w:r>
          </w:p>
          <w:p w14:paraId="6C51BBB8" w14:textId="77777777" w:rsidR="00804B7A" w:rsidRDefault="00804B7A" w:rsidP="00C65D68">
            <w:pPr>
              <w:widowControl w:val="0"/>
              <w:tabs>
                <w:tab w:val="left" w:pos="990"/>
                <w:tab w:val="left" w:pos="1440"/>
              </w:tabs>
              <w:rPr>
                <w:b/>
                <w:bCs/>
                <w:sz w:val="24"/>
                <w:szCs w:val="24"/>
                <w:lang w:val="sr-Cyrl-CS"/>
              </w:rPr>
            </w:pPr>
            <w:r>
              <w:rPr>
                <w:b/>
                <w:bCs/>
                <w:sz w:val="24"/>
                <w:szCs w:val="24"/>
                <w:lang w:val="sr-Cyrl-CS"/>
              </w:rPr>
              <w:t xml:space="preserve">(укупно </w:t>
            </w:r>
            <w:r>
              <w:rPr>
                <w:b/>
                <w:bCs/>
                <w:sz w:val="24"/>
                <w:szCs w:val="24"/>
                <w:lang w:val="sr-Cyrl-RS"/>
              </w:rPr>
              <w:t>ставке</w:t>
            </w:r>
            <w:r>
              <w:rPr>
                <w:b/>
                <w:bCs/>
                <w:sz w:val="24"/>
                <w:szCs w:val="24"/>
                <w:lang w:val="sr-Cyrl-CS"/>
              </w:rPr>
              <w:t xml:space="preserve"> </w:t>
            </w:r>
            <w:r>
              <w:rPr>
                <w:b/>
                <w:bCs/>
                <w:sz w:val="24"/>
                <w:szCs w:val="24"/>
              </w:rPr>
              <w:t>1+2+</w:t>
            </w:r>
            <w:r>
              <w:rPr>
                <w:b/>
                <w:bCs/>
                <w:sz w:val="24"/>
                <w:szCs w:val="24"/>
                <w:lang w:val="sr-Cyrl-CS"/>
              </w:rPr>
              <w:t>3+4+5+6 +7 +8+9+10+11</w:t>
            </w:r>
            <w:r>
              <w:rPr>
                <w:b/>
                <w:bCs/>
                <w:sz w:val="24"/>
                <w:szCs w:val="24"/>
              </w:rPr>
              <w:t>+12</w:t>
            </w:r>
            <w:r>
              <w:rPr>
                <w:b/>
                <w:bCs/>
                <w:sz w:val="24"/>
                <w:szCs w:val="24"/>
                <w:lang w:val="sr-Cyrl-CS"/>
              </w:rPr>
              <w:t>)</w:t>
            </w:r>
          </w:p>
        </w:tc>
        <w:tc>
          <w:tcPr>
            <w:tcW w:w="3780" w:type="dxa"/>
            <w:tcBorders>
              <w:bottom w:val="single" w:sz="4" w:space="0" w:color="auto"/>
            </w:tcBorders>
            <w:vAlign w:val="center"/>
          </w:tcPr>
          <w:p w14:paraId="169B6880" w14:textId="77777777" w:rsidR="00804B7A" w:rsidRPr="00F34E8C" w:rsidRDefault="00804B7A" w:rsidP="00C65D68">
            <w:pPr>
              <w:suppressAutoHyphens/>
              <w:jc w:val="center"/>
              <w:rPr>
                <w:rFonts w:eastAsia="TimesNewRomanPSMT"/>
                <w:b/>
                <w:bCs/>
                <w:color w:val="000000"/>
                <w:sz w:val="24"/>
                <w:szCs w:val="24"/>
                <w:lang w:val="sr-Cyrl-RS"/>
              </w:rPr>
            </w:pPr>
          </w:p>
          <w:p w14:paraId="6304A448" w14:textId="77777777" w:rsidR="00804B7A" w:rsidRPr="00F34E8C" w:rsidRDefault="00804B7A" w:rsidP="00C65D68">
            <w:pPr>
              <w:suppressAutoHyphens/>
              <w:jc w:val="center"/>
              <w:rPr>
                <w:rFonts w:eastAsia="TimesNewRomanPSMT"/>
                <w:b/>
                <w:bCs/>
                <w:color w:val="000000"/>
                <w:sz w:val="24"/>
                <w:szCs w:val="24"/>
                <w:lang w:val="sr-Cyrl-RS"/>
              </w:rPr>
            </w:pPr>
            <w:r w:rsidRPr="00F34E8C">
              <w:rPr>
                <w:rFonts w:eastAsia="TimesNewRomanPSMT"/>
                <w:b/>
                <w:bCs/>
                <w:color w:val="000000"/>
                <w:sz w:val="24"/>
                <w:szCs w:val="24"/>
                <w:lang w:val="sr-Cyrl-RS"/>
              </w:rPr>
              <w:t>.............................</w:t>
            </w:r>
          </w:p>
          <w:p w14:paraId="441F3752" w14:textId="77777777" w:rsidR="00804B7A" w:rsidRPr="00F34E8C" w:rsidRDefault="00804B7A" w:rsidP="00C65D68">
            <w:pPr>
              <w:suppressAutoHyphens/>
              <w:jc w:val="center"/>
              <w:rPr>
                <w:rFonts w:eastAsia="TimesNewRomanPSMT"/>
                <w:b/>
                <w:bCs/>
                <w:color w:val="000000"/>
                <w:sz w:val="24"/>
                <w:szCs w:val="24"/>
                <w:lang w:val="sr-Cyrl-RS"/>
              </w:rPr>
            </w:pPr>
            <w:r>
              <w:rPr>
                <w:rFonts w:eastAsia="TimesNewRomanPSMT"/>
                <w:b/>
                <w:bCs/>
                <w:color w:val="000000"/>
                <w:sz w:val="24"/>
                <w:szCs w:val="24"/>
                <w:lang w:val="sr-Cyrl-RS"/>
              </w:rPr>
              <w:t>д</w:t>
            </w:r>
            <w:r w:rsidRPr="00F34E8C">
              <w:rPr>
                <w:rFonts w:eastAsia="TimesNewRomanPSMT"/>
                <w:b/>
                <w:bCs/>
                <w:color w:val="000000"/>
                <w:sz w:val="24"/>
                <w:szCs w:val="24"/>
                <w:lang w:val="sr-Cyrl-RS"/>
              </w:rPr>
              <w:t>инара БЕЗ ПДВ</w:t>
            </w:r>
          </w:p>
          <w:p w14:paraId="7C9A2478" w14:textId="77777777" w:rsidR="00804B7A" w:rsidRPr="00F34E8C" w:rsidRDefault="00804B7A" w:rsidP="00C65D68">
            <w:pPr>
              <w:suppressAutoHyphens/>
              <w:jc w:val="center"/>
              <w:rPr>
                <w:rFonts w:eastAsia="TimesNewRomanPSMT"/>
                <w:b/>
                <w:bCs/>
                <w:color w:val="000000"/>
                <w:sz w:val="24"/>
                <w:szCs w:val="24"/>
                <w:lang w:val="sr-Cyrl-RS"/>
              </w:rPr>
            </w:pPr>
            <w:r w:rsidRPr="00F34E8C">
              <w:rPr>
                <w:rFonts w:eastAsia="TimesNewRomanPSMT"/>
                <w:b/>
                <w:bCs/>
                <w:color w:val="000000"/>
                <w:sz w:val="24"/>
                <w:szCs w:val="24"/>
                <w:lang w:val="sr-Cyrl-RS"/>
              </w:rPr>
              <w:t>(са</w:t>
            </w:r>
            <w:r>
              <w:rPr>
                <w:rFonts w:eastAsia="TimesNewRomanPSMT"/>
                <w:b/>
                <w:bCs/>
                <w:color w:val="000000"/>
                <w:sz w:val="24"/>
                <w:szCs w:val="24"/>
                <w:lang w:val="sr-Cyrl-RS"/>
              </w:rPr>
              <w:t>брати јединичне цене из колоне III</w:t>
            </w:r>
            <w:r w:rsidRPr="00F34E8C">
              <w:rPr>
                <w:rFonts w:eastAsia="TimesNewRomanPSMT"/>
                <w:b/>
                <w:bCs/>
                <w:color w:val="000000"/>
                <w:sz w:val="24"/>
                <w:szCs w:val="24"/>
                <w:lang w:val="sr-Cyrl-RS"/>
              </w:rPr>
              <w:t>)</w:t>
            </w:r>
          </w:p>
        </w:tc>
        <w:tc>
          <w:tcPr>
            <w:tcW w:w="2700" w:type="dxa"/>
            <w:tcBorders>
              <w:bottom w:val="single" w:sz="4" w:space="0" w:color="auto"/>
            </w:tcBorders>
          </w:tcPr>
          <w:p w14:paraId="0C06B9C2" w14:textId="10A5A230" w:rsidR="00804B7A" w:rsidRPr="00F34E8C" w:rsidRDefault="00804B7A" w:rsidP="00873F0D">
            <w:pPr>
              <w:suppressAutoHyphens/>
              <w:rPr>
                <w:rFonts w:eastAsia="TimesNewRomanPSMT"/>
                <w:b/>
                <w:bCs/>
                <w:color w:val="000000"/>
                <w:sz w:val="24"/>
                <w:szCs w:val="24"/>
                <w:lang w:val="sr-Cyrl-RS"/>
              </w:rPr>
            </w:pPr>
          </w:p>
          <w:p w14:paraId="79110C8F" w14:textId="77777777" w:rsidR="00804B7A" w:rsidRPr="00F34E8C" w:rsidRDefault="00804B7A" w:rsidP="00C65D68">
            <w:pPr>
              <w:suppressAutoHyphens/>
              <w:jc w:val="center"/>
              <w:rPr>
                <w:rFonts w:eastAsia="TimesNewRomanPSMT"/>
                <w:b/>
                <w:bCs/>
                <w:color w:val="000000"/>
                <w:sz w:val="24"/>
                <w:szCs w:val="24"/>
                <w:lang w:val="sr-Cyrl-RS"/>
              </w:rPr>
            </w:pPr>
            <w:r w:rsidRPr="00F34E8C">
              <w:rPr>
                <w:rFonts w:eastAsia="TimesNewRomanPSMT"/>
                <w:b/>
                <w:bCs/>
                <w:color w:val="000000"/>
                <w:sz w:val="24"/>
                <w:szCs w:val="24"/>
                <w:lang w:val="sr-Cyrl-RS"/>
              </w:rPr>
              <w:t>..........................</w:t>
            </w:r>
          </w:p>
          <w:p w14:paraId="1E1BB5EC" w14:textId="77777777" w:rsidR="00804B7A" w:rsidRPr="00F34E8C" w:rsidRDefault="00804B7A" w:rsidP="00C65D68">
            <w:pPr>
              <w:suppressAutoHyphens/>
              <w:jc w:val="center"/>
              <w:rPr>
                <w:rFonts w:eastAsia="TimesNewRomanPSMT"/>
                <w:b/>
                <w:bCs/>
                <w:color w:val="000000"/>
                <w:sz w:val="24"/>
                <w:szCs w:val="24"/>
                <w:lang w:val="sr-Cyrl-RS"/>
              </w:rPr>
            </w:pPr>
            <w:r>
              <w:rPr>
                <w:rFonts w:eastAsia="TimesNewRomanPSMT"/>
                <w:b/>
                <w:bCs/>
                <w:color w:val="000000"/>
                <w:sz w:val="24"/>
                <w:szCs w:val="24"/>
                <w:lang w:val="sr-Cyrl-RS"/>
              </w:rPr>
              <w:t>д</w:t>
            </w:r>
            <w:r w:rsidRPr="00F34E8C">
              <w:rPr>
                <w:rFonts w:eastAsia="TimesNewRomanPSMT"/>
                <w:b/>
                <w:bCs/>
                <w:color w:val="000000"/>
                <w:sz w:val="24"/>
                <w:szCs w:val="24"/>
                <w:lang w:val="sr-Cyrl-RS"/>
              </w:rPr>
              <w:t>инара СА ПДВ</w:t>
            </w:r>
          </w:p>
          <w:p w14:paraId="281EEED6" w14:textId="77777777" w:rsidR="00804B7A" w:rsidRPr="00F34E8C" w:rsidRDefault="00804B7A" w:rsidP="00C65D68">
            <w:pPr>
              <w:suppressAutoHyphens/>
              <w:jc w:val="center"/>
              <w:rPr>
                <w:rFonts w:eastAsia="TimesNewRomanPSMT"/>
                <w:b/>
                <w:bCs/>
                <w:color w:val="000000"/>
                <w:sz w:val="24"/>
                <w:szCs w:val="24"/>
                <w:lang w:val="sr-Cyrl-RS"/>
              </w:rPr>
            </w:pPr>
            <w:r w:rsidRPr="00F34E8C">
              <w:rPr>
                <w:rFonts w:eastAsia="TimesNewRomanPSMT"/>
                <w:b/>
                <w:bCs/>
                <w:color w:val="000000"/>
                <w:sz w:val="24"/>
                <w:szCs w:val="24"/>
                <w:lang w:val="sr-Cyrl-RS"/>
              </w:rPr>
              <w:t>(сабрати јединичне цене из колоне</w:t>
            </w:r>
            <w:r>
              <w:rPr>
                <w:rFonts w:eastAsia="TimesNewRomanPSMT"/>
                <w:b/>
                <w:bCs/>
                <w:color w:val="000000"/>
                <w:sz w:val="24"/>
                <w:szCs w:val="24"/>
                <w:lang w:val="sr-Cyrl-RS"/>
              </w:rPr>
              <w:t xml:space="preserve"> IV</w:t>
            </w:r>
            <w:r w:rsidRPr="00F34E8C">
              <w:rPr>
                <w:rFonts w:eastAsia="TimesNewRomanPSMT"/>
                <w:b/>
                <w:bCs/>
                <w:color w:val="000000"/>
                <w:sz w:val="24"/>
                <w:szCs w:val="24"/>
                <w:lang w:val="sr-Cyrl-RS"/>
              </w:rPr>
              <w:t>)</w:t>
            </w:r>
          </w:p>
        </w:tc>
      </w:tr>
    </w:tbl>
    <w:p w14:paraId="08957982" w14:textId="77777777" w:rsidR="00804B7A" w:rsidRDefault="00804B7A" w:rsidP="00804B7A">
      <w:pPr>
        <w:tabs>
          <w:tab w:val="left" w:pos="360"/>
        </w:tabs>
        <w:autoSpaceDE w:val="0"/>
        <w:autoSpaceDN w:val="0"/>
        <w:adjustRightInd w:val="0"/>
        <w:spacing w:after="200"/>
        <w:contextualSpacing/>
        <w:jc w:val="both"/>
        <w:rPr>
          <w:rFonts w:eastAsia="TimesNewRomanPSMT"/>
          <w:b/>
          <w:bCs/>
          <w:color w:val="000000"/>
          <w:sz w:val="24"/>
          <w:szCs w:val="24"/>
          <w:highlight w:val="lightGray"/>
          <w:u w:val="single"/>
          <w:lang w:val="sr-Cyrl-RS"/>
        </w:rPr>
      </w:pPr>
    </w:p>
    <w:p w14:paraId="6963341C" w14:textId="0895C056" w:rsidR="00804B7A" w:rsidRDefault="00804B7A" w:rsidP="00804B7A">
      <w:pPr>
        <w:tabs>
          <w:tab w:val="left" w:pos="360"/>
        </w:tabs>
        <w:autoSpaceDE w:val="0"/>
        <w:autoSpaceDN w:val="0"/>
        <w:adjustRightInd w:val="0"/>
        <w:spacing w:after="200"/>
        <w:contextualSpacing/>
        <w:jc w:val="both"/>
        <w:rPr>
          <w:rFonts w:eastAsia="TimesNewRomanPSMT"/>
          <w:b/>
          <w:bCs/>
          <w:color w:val="000000"/>
          <w:sz w:val="24"/>
          <w:szCs w:val="24"/>
          <w:highlight w:val="lightGray"/>
          <w:u w:val="single"/>
          <w:lang w:val="sr-Cyrl-RS"/>
        </w:rPr>
      </w:pPr>
    </w:p>
    <w:p w14:paraId="7400536B" w14:textId="77777777" w:rsidR="00873F0D" w:rsidRDefault="00873F0D" w:rsidP="00804B7A">
      <w:pPr>
        <w:tabs>
          <w:tab w:val="left" w:pos="360"/>
        </w:tabs>
        <w:autoSpaceDE w:val="0"/>
        <w:autoSpaceDN w:val="0"/>
        <w:adjustRightInd w:val="0"/>
        <w:spacing w:after="200"/>
        <w:contextualSpacing/>
        <w:jc w:val="both"/>
        <w:rPr>
          <w:rFonts w:eastAsia="TimesNewRomanPSMT"/>
          <w:b/>
          <w:bCs/>
          <w:color w:val="000000"/>
          <w:sz w:val="24"/>
          <w:szCs w:val="24"/>
          <w:highlight w:val="lightGray"/>
          <w:u w:val="single"/>
          <w:lang w:val="sr-Cyrl-RS"/>
        </w:rPr>
      </w:pPr>
    </w:p>
    <w:p w14:paraId="1DD305BE" w14:textId="77777777" w:rsidR="00804B7A" w:rsidRDefault="00804B7A" w:rsidP="00804B7A">
      <w:pPr>
        <w:tabs>
          <w:tab w:val="left" w:pos="360"/>
        </w:tabs>
        <w:autoSpaceDE w:val="0"/>
        <w:autoSpaceDN w:val="0"/>
        <w:adjustRightInd w:val="0"/>
        <w:spacing w:after="200"/>
        <w:contextualSpacing/>
        <w:jc w:val="both"/>
        <w:rPr>
          <w:rFonts w:eastAsia="TimesNewRomanPSMT"/>
          <w:b/>
          <w:bCs/>
          <w:i/>
          <w:color w:val="000000"/>
          <w:sz w:val="24"/>
          <w:szCs w:val="24"/>
          <w:lang w:val="sr-Cyrl-CS"/>
        </w:rPr>
      </w:pPr>
      <w:r w:rsidRPr="000137C3">
        <w:rPr>
          <w:rFonts w:eastAsia="TimesNewRomanPSMT"/>
          <w:b/>
          <w:bCs/>
          <w:color w:val="000000"/>
          <w:sz w:val="24"/>
          <w:szCs w:val="24"/>
          <w:highlight w:val="lightGray"/>
          <w:lang w:val="sr-Cyrl-RS"/>
        </w:rPr>
        <w:lastRenderedPageBreak/>
        <w:t>Б.</w:t>
      </w:r>
      <w:r>
        <w:rPr>
          <w:rFonts w:eastAsia="TimesNewRomanPSMT"/>
          <w:b/>
          <w:bCs/>
          <w:color w:val="000000"/>
          <w:sz w:val="24"/>
          <w:szCs w:val="24"/>
          <w:highlight w:val="lightGray"/>
          <w:lang w:val="sr-Latn-RS"/>
        </w:rPr>
        <w:t>4</w:t>
      </w:r>
      <w:r w:rsidRPr="000137C3">
        <w:rPr>
          <w:rFonts w:eastAsia="TimesNewRomanPSMT"/>
          <w:b/>
          <w:bCs/>
          <w:color w:val="000000"/>
          <w:sz w:val="24"/>
          <w:szCs w:val="24"/>
          <w:lang w:val="sr-Cyrl-RS"/>
        </w:rPr>
        <w:t xml:space="preserve">. </w:t>
      </w:r>
      <w:r w:rsidRPr="000137C3">
        <w:rPr>
          <w:rFonts w:eastAsia="TimesNewRomanPSMT"/>
          <w:b/>
          <w:bCs/>
          <w:color w:val="000000"/>
          <w:sz w:val="24"/>
          <w:szCs w:val="24"/>
          <w:lang w:val="sr-Cyrl-CS"/>
        </w:rPr>
        <w:t xml:space="preserve"> </w:t>
      </w:r>
      <w:r w:rsidRPr="000137C3">
        <w:rPr>
          <w:rFonts w:eastAsia="TimesNewRomanPSMT"/>
          <w:bCs/>
          <w:color w:val="000000"/>
          <w:sz w:val="24"/>
          <w:szCs w:val="24"/>
          <w:lang w:val="sr-Cyrl-RS"/>
        </w:rPr>
        <w:t xml:space="preserve">Услуга сервисирања  возила са уградњом нових оригиналних резервних делова потребних за замену </w:t>
      </w:r>
      <w:r w:rsidRPr="000137C3">
        <w:rPr>
          <w:rFonts w:eastAsia="TimesNewRomanPSMT"/>
          <w:bCs/>
          <w:color w:val="000000"/>
          <w:sz w:val="24"/>
          <w:szCs w:val="24"/>
          <w:lang w:val="sr-Cyrl-CS"/>
        </w:rPr>
        <w:t>приликом редовног односно ванредног сервисирања по пријави возача и дијагностике у сервису за возило</w:t>
      </w:r>
      <w:r>
        <w:rPr>
          <w:rFonts w:eastAsia="TimesNewRomanPSMT"/>
          <w:bCs/>
          <w:color w:val="000000"/>
          <w:sz w:val="24"/>
          <w:szCs w:val="24"/>
          <w:lang w:val="sr-Cyrl-CS"/>
        </w:rPr>
        <w:t xml:space="preserve"> </w:t>
      </w:r>
      <w:r w:rsidRPr="00303028">
        <w:rPr>
          <w:rFonts w:eastAsia="TimesNewRomanPSMT"/>
          <w:b/>
          <w:bCs/>
          <w:i/>
          <w:color w:val="000000"/>
          <w:sz w:val="24"/>
          <w:szCs w:val="24"/>
        </w:rPr>
        <w:t>LAND ROVER FREELENDER 2</w:t>
      </w:r>
      <w:r w:rsidRPr="00303028">
        <w:rPr>
          <w:rFonts w:eastAsia="TimesNewRomanPSMT"/>
          <w:b/>
          <w:bCs/>
          <w:i/>
          <w:color w:val="000000"/>
          <w:sz w:val="24"/>
          <w:szCs w:val="24"/>
          <w:lang w:val="sr-Cyrl-CS"/>
        </w:rPr>
        <w:t>:</w:t>
      </w:r>
    </w:p>
    <w:p w14:paraId="43900F42" w14:textId="77777777" w:rsidR="00804B7A" w:rsidRDefault="00804B7A" w:rsidP="00804B7A">
      <w:pPr>
        <w:tabs>
          <w:tab w:val="left" w:pos="360"/>
        </w:tabs>
        <w:autoSpaceDE w:val="0"/>
        <w:autoSpaceDN w:val="0"/>
        <w:adjustRightInd w:val="0"/>
        <w:spacing w:after="200"/>
        <w:contextualSpacing/>
        <w:jc w:val="both"/>
        <w:rPr>
          <w:rFonts w:eastAsia="TimesNewRomanPSMT"/>
          <w:b/>
          <w:bCs/>
          <w:i/>
          <w:color w:val="000000"/>
          <w:sz w:val="24"/>
          <w:szCs w:val="24"/>
          <w:lang w:val="sr-Cyrl-RS"/>
        </w:rPr>
      </w:pPr>
    </w:p>
    <w:p w14:paraId="08A62A86" w14:textId="77777777" w:rsidR="00804B7A" w:rsidRPr="00C6013C" w:rsidRDefault="00804B7A" w:rsidP="00804B7A">
      <w:pPr>
        <w:tabs>
          <w:tab w:val="left" w:pos="360"/>
        </w:tabs>
        <w:autoSpaceDE w:val="0"/>
        <w:autoSpaceDN w:val="0"/>
        <w:adjustRightInd w:val="0"/>
        <w:spacing w:after="200"/>
        <w:contextualSpacing/>
        <w:jc w:val="both"/>
        <w:rPr>
          <w:rFonts w:eastAsia="TimesNewRomanPSMT"/>
          <w:b/>
          <w:bCs/>
          <w:i/>
          <w:color w:val="000000"/>
          <w:sz w:val="24"/>
          <w:szCs w:val="24"/>
          <w:lang w:val="sr-Cyrl-RS"/>
        </w:rPr>
      </w:pPr>
      <w:r>
        <w:rPr>
          <w:rFonts w:eastAsia="TimesNewRomanPSMT"/>
          <w:b/>
          <w:bCs/>
          <w:i/>
          <w:color w:val="000000"/>
          <w:sz w:val="24"/>
          <w:szCs w:val="24"/>
          <w:lang w:val="sr-Cyrl-RS"/>
        </w:rPr>
        <w:t>Табела 4</w:t>
      </w:r>
      <w:r w:rsidRPr="00C6013C">
        <w:rPr>
          <w:rFonts w:eastAsia="TimesNewRomanPSMT"/>
          <w:b/>
          <w:bCs/>
          <w:i/>
          <w:color w:val="000000"/>
          <w:sz w:val="24"/>
          <w:szCs w:val="24"/>
          <w:lang w:val="sr-Cyrl-RS"/>
        </w:rPr>
        <w:t>.</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694"/>
        <w:gridCol w:w="1559"/>
        <w:gridCol w:w="1134"/>
        <w:gridCol w:w="1276"/>
        <w:gridCol w:w="1417"/>
        <w:gridCol w:w="1418"/>
      </w:tblGrid>
      <w:tr w:rsidR="00804B7A" w:rsidRPr="00C23A19" w14:paraId="23CCB444" w14:textId="77777777" w:rsidTr="00C65D68">
        <w:trPr>
          <w:cantSplit/>
          <w:trHeight w:val="910"/>
        </w:trPr>
        <w:tc>
          <w:tcPr>
            <w:tcW w:w="1276" w:type="dxa"/>
            <w:tcBorders>
              <w:bottom w:val="single" w:sz="4" w:space="0" w:color="auto"/>
            </w:tcBorders>
            <w:vAlign w:val="center"/>
          </w:tcPr>
          <w:p w14:paraId="69BA1E75" w14:textId="77777777" w:rsidR="00804B7A" w:rsidRPr="00C23A19" w:rsidRDefault="00804B7A" w:rsidP="00C65D68">
            <w:pPr>
              <w:widowControl w:val="0"/>
              <w:tabs>
                <w:tab w:val="left" w:pos="990"/>
                <w:tab w:val="left" w:pos="1440"/>
              </w:tabs>
              <w:jc w:val="both"/>
              <w:rPr>
                <w:b/>
                <w:bCs/>
                <w:sz w:val="24"/>
                <w:szCs w:val="24"/>
                <w:lang w:val="sr-Cyrl-CS"/>
              </w:rPr>
            </w:pPr>
          </w:p>
          <w:p w14:paraId="242F6F28" w14:textId="77777777" w:rsidR="00804B7A" w:rsidRPr="00C23A19" w:rsidRDefault="00804B7A" w:rsidP="00C65D68">
            <w:pPr>
              <w:widowControl w:val="0"/>
              <w:tabs>
                <w:tab w:val="left" w:pos="990"/>
                <w:tab w:val="left" w:pos="1440"/>
              </w:tabs>
              <w:jc w:val="both"/>
              <w:rPr>
                <w:b/>
                <w:bCs/>
                <w:sz w:val="24"/>
                <w:szCs w:val="24"/>
                <w:lang w:val="sr-Cyrl-CS"/>
              </w:rPr>
            </w:pPr>
          </w:p>
        </w:tc>
        <w:tc>
          <w:tcPr>
            <w:tcW w:w="2694" w:type="dxa"/>
            <w:tcBorders>
              <w:bottom w:val="single" w:sz="4" w:space="0" w:color="auto"/>
            </w:tcBorders>
            <w:vAlign w:val="center"/>
          </w:tcPr>
          <w:p w14:paraId="4AC826A6" w14:textId="77777777" w:rsidR="00804B7A" w:rsidRPr="00C23A19" w:rsidRDefault="00804B7A" w:rsidP="00C65D68">
            <w:pPr>
              <w:widowControl w:val="0"/>
              <w:tabs>
                <w:tab w:val="left" w:pos="990"/>
                <w:tab w:val="left" w:pos="1440"/>
              </w:tabs>
              <w:spacing w:before="240" w:after="60"/>
              <w:ind w:left="360"/>
              <w:outlineLvl w:val="5"/>
              <w:rPr>
                <w:b/>
                <w:sz w:val="24"/>
                <w:szCs w:val="24"/>
                <w:lang w:val="sr-Cyrl-CS"/>
              </w:rPr>
            </w:pPr>
            <w:r w:rsidRPr="00C23A19">
              <w:rPr>
                <w:b/>
                <w:sz w:val="24"/>
                <w:szCs w:val="24"/>
                <w:lang w:val="sr-Cyrl-RS"/>
              </w:rPr>
              <w:t xml:space="preserve">        </w:t>
            </w:r>
            <w:r w:rsidRPr="00C23A19">
              <w:rPr>
                <w:b/>
                <w:sz w:val="24"/>
                <w:szCs w:val="24"/>
                <w:lang w:val="sr-Cyrl-CS"/>
              </w:rPr>
              <w:t>Врста услуге</w:t>
            </w:r>
          </w:p>
        </w:tc>
        <w:tc>
          <w:tcPr>
            <w:tcW w:w="1559" w:type="dxa"/>
            <w:tcBorders>
              <w:bottom w:val="single" w:sz="4" w:space="0" w:color="auto"/>
            </w:tcBorders>
            <w:vAlign w:val="center"/>
          </w:tcPr>
          <w:p w14:paraId="7B7F9554" w14:textId="77777777" w:rsidR="00804B7A" w:rsidRPr="00C23A19" w:rsidRDefault="00804B7A" w:rsidP="00C65D68">
            <w:pPr>
              <w:widowControl w:val="0"/>
              <w:tabs>
                <w:tab w:val="left" w:pos="990"/>
                <w:tab w:val="left" w:pos="1440"/>
              </w:tabs>
              <w:jc w:val="center"/>
              <w:rPr>
                <w:b/>
                <w:bCs/>
                <w:sz w:val="24"/>
                <w:szCs w:val="24"/>
                <w:lang w:val="sr-Cyrl-RS"/>
              </w:rPr>
            </w:pPr>
            <w:r w:rsidRPr="00C23A19">
              <w:rPr>
                <w:b/>
                <w:bCs/>
                <w:sz w:val="24"/>
                <w:szCs w:val="24"/>
                <w:lang w:val="sr-Cyrl-CS"/>
              </w:rPr>
              <w:t>Норматив времена за извршење радова</w:t>
            </w:r>
          </w:p>
        </w:tc>
        <w:tc>
          <w:tcPr>
            <w:tcW w:w="1134" w:type="dxa"/>
            <w:tcBorders>
              <w:bottom w:val="single" w:sz="4" w:space="0" w:color="auto"/>
            </w:tcBorders>
          </w:tcPr>
          <w:p w14:paraId="6890AE5A" w14:textId="77777777" w:rsidR="00804B7A" w:rsidRPr="00C23A19" w:rsidRDefault="00804B7A" w:rsidP="00C65D68">
            <w:pPr>
              <w:widowControl w:val="0"/>
              <w:tabs>
                <w:tab w:val="left" w:pos="990"/>
                <w:tab w:val="left" w:pos="1440"/>
              </w:tabs>
              <w:jc w:val="center"/>
              <w:rPr>
                <w:b/>
                <w:bCs/>
                <w:sz w:val="24"/>
                <w:szCs w:val="24"/>
                <w:lang w:val="sr-Cyrl-RS"/>
              </w:rPr>
            </w:pPr>
            <w:r w:rsidRPr="00C23A19">
              <w:rPr>
                <w:b/>
                <w:bCs/>
                <w:sz w:val="24"/>
                <w:szCs w:val="24"/>
                <w:lang w:val="sr-Cyrl-RS"/>
              </w:rPr>
              <w:t>Цена норма часа без ПДВ-а</w:t>
            </w:r>
          </w:p>
        </w:tc>
        <w:tc>
          <w:tcPr>
            <w:tcW w:w="1276" w:type="dxa"/>
            <w:tcBorders>
              <w:bottom w:val="single" w:sz="4" w:space="0" w:color="auto"/>
            </w:tcBorders>
          </w:tcPr>
          <w:p w14:paraId="117D8FD6" w14:textId="77777777" w:rsidR="00804B7A" w:rsidRPr="00C23A19" w:rsidRDefault="00804B7A" w:rsidP="00C65D68">
            <w:pPr>
              <w:widowControl w:val="0"/>
              <w:tabs>
                <w:tab w:val="left" w:pos="990"/>
                <w:tab w:val="left" w:pos="1440"/>
              </w:tabs>
              <w:jc w:val="center"/>
              <w:rPr>
                <w:b/>
                <w:bCs/>
                <w:sz w:val="24"/>
                <w:szCs w:val="24"/>
                <w:lang w:val="sr-Cyrl-RS"/>
              </w:rPr>
            </w:pPr>
            <w:r w:rsidRPr="00C23A19">
              <w:rPr>
                <w:b/>
                <w:bCs/>
                <w:sz w:val="24"/>
                <w:szCs w:val="24"/>
                <w:lang w:val="sr-Cyrl-RS"/>
              </w:rPr>
              <w:t>Цена норма часа са ПДВ-ом</w:t>
            </w:r>
          </w:p>
        </w:tc>
        <w:tc>
          <w:tcPr>
            <w:tcW w:w="1417" w:type="dxa"/>
            <w:tcBorders>
              <w:bottom w:val="single" w:sz="4" w:space="0" w:color="auto"/>
            </w:tcBorders>
          </w:tcPr>
          <w:p w14:paraId="1903AFC1" w14:textId="77777777" w:rsidR="00804B7A" w:rsidRPr="00C23A19" w:rsidRDefault="00804B7A" w:rsidP="00C65D68">
            <w:pPr>
              <w:widowControl w:val="0"/>
              <w:tabs>
                <w:tab w:val="left" w:pos="990"/>
                <w:tab w:val="left" w:pos="1440"/>
              </w:tabs>
              <w:jc w:val="center"/>
              <w:rPr>
                <w:b/>
                <w:bCs/>
                <w:sz w:val="24"/>
                <w:szCs w:val="24"/>
                <w:lang w:val="sr-Cyrl-RS"/>
              </w:rPr>
            </w:pPr>
            <w:r w:rsidRPr="00C23A19">
              <w:rPr>
                <w:b/>
                <w:bCs/>
                <w:sz w:val="24"/>
                <w:szCs w:val="24"/>
                <w:lang w:val="sr-Cyrl-RS"/>
              </w:rPr>
              <w:t xml:space="preserve">Понуђена цена рада без </w:t>
            </w:r>
          </w:p>
          <w:p w14:paraId="3D7A3CA1" w14:textId="77777777" w:rsidR="00804B7A" w:rsidRPr="00C23A19" w:rsidRDefault="00804B7A" w:rsidP="00C65D68">
            <w:pPr>
              <w:widowControl w:val="0"/>
              <w:tabs>
                <w:tab w:val="left" w:pos="990"/>
                <w:tab w:val="left" w:pos="1440"/>
              </w:tabs>
              <w:jc w:val="center"/>
              <w:rPr>
                <w:b/>
                <w:bCs/>
                <w:sz w:val="24"/>
                <w:szCs w:val="24"/>
                <w:lang w:val="sr-Cyrl-RS"/>
              </w:rPr>
            </w:pPr>
            <w:r w:rsidRPr="00C23A19">
              <w:rPr>
                <w:b/>
                <w:bCs/>
                <w:sz w:val="24"/>
                <w:szCs w:val="24"/>
                <w:lang w:val="sr-Cyrl-RS"/>
              </w:rPr>
              <w:t>ПДВ-а</w:t>
            </w:r>
          </w:p>
          <w:p w14:paraId="1574CB33" w14:textId="77777777" w:rsidR="00804B7A" w:rsidRPr="00C23A19" w:rsidRDefault="00804B7A" w:rsidP="00C65D68">
            <w:pPr>
              <w:widowControl w:val="0"/>
              <w:tabs>
                <w:tab w:val="left" w:pos="990"/>
                <w:tab w:val="left" w:pos="1440"/>
              </w:tabs>
              <w:jc w:val="center"/>
              <w:rPr>
                <w:b/>
                <w:bCs/>
                <w:sz w:val="24"/>
                <w:szCs w:val="24"/>
                <w:lang w:val="sr-Cyrl-RS"/>
              </w:rPr>
            </w:pPr>
            <w:r>
              <w:rPr>
                <w:b/>
                <w:bCs/>
                <w:sz w:val="24"/>
                <w:szCs w:val="24"/>
                <w:lang w:val="sr-Cyrl-RS"/>
              </w:rPr>
              <w:t>(II</w:t>
            </w:r>
            <w:r w:rsidRPr="00C23A19">
              <w:rPr>
                <w:b/>
                <w:bCs/>
                <w:sz w:val="24"/>
                <w:szCs w:val="24"/>
              </w:rPr>
              <w:t>x</w:t>
            </w:r>
            <w:r>
              <w:rPr>
                <w:b/>
                <w:bCs/>
                <w:sz w:val="24"/>
                <w:szCs w:val="24"/>
                <w:lang w:val="sr-Cyrl-RS"/>
              </w:rPr>
              <w:t>III</w:t>
            </w:r>
            <w:r w:rsidRPr="00C23A19">
              <w:rPr>
                <w:b/>
                <w:bCs/>
                <w:sz w:val="24"/>
                <w:szCs w:val="24"/>
                <w:lang w:val="sr-Cyrl-RS"/>
              </w:rPr>
              <w:t>)</w:t>
            </w:r>
          </w:p>
        </w:tc>
        <w:tc>
          <w:tcPr>
            <w:tcW w:w="1418" w:type="dxa"/>
            <w:tcBorders>
              <w:bottom w:val="single" w:sz="4" w:space="0" w:color="auto"/>
            </w:tcBorders>
          </w:tcPr>
          <w:p w14:paraId="3CA42DC8" w14:textId="77777777" w:rsidR="00804B7A" w:rsidRPr="00C23A19" w:rsidRDefault="00804B7A" w:rsidP="00C65D68">
            <w:pPr>
              <w:widowControl w:val="0"/>
              <w:tabs>
                <w:tab w:val="left" w:pos="990"/>
                <w:tab w:val="left" w:pos="1440"/>
              </w:tabs>
              <w:jc w:val="center"/>
              <w:rPr>
                <w:b/>
                <w:bCs/>
                <w:sz w:val="24"/>
                <w:szCs w:val="24"/>
                <w:lang w:val="sr-Cyrl-RS"/>
              </w:rPr>
            </w:pPr>
            <w:r w:rsidRPr="00C23A19">
              <w:rPr>
                <w:b/>
                <w:bCs/>
                <w:sz w:val="24"/>
                <w:szCs w:val="24"/>
                <w:lang w:val="sr-Cyrl-RS"/>
              </w:rPr>
              <w:t>Понуђена цена рада</w:t>
            </w:r>
          </w:p>
          <w:p w14:paraId="017D2BB9" w14:textId="77777777" w:rsidR="00804B7A" w:rsidRPr="00C23A19" w:rsidRDefault="00804B7A" w:rsidP="00C65D68">
            <w:pPr>
              <w:widowControl w:val="0"/>
              <w:tabs>
                <w:tab w:val="left" w:pos="990"/>
                <w:tab w:val="left" w:pos="1440"/>
              </w:tabs>
              <w:jc w:val="center"/>
              <w:rPr>
                <w:b/>
                <w:bCs/>
                <w:sz w:val="24"/>
                <w:szCs w:val="24"/>
                <w:lang w:val="sr-Cyrl-RS"/>
              </w:rPr>
            </w:pPr>
            <w:r w:rsidRPr="00C23A19">
              <w:rPr>
                <w:b/>
                <w:bCs/>
                <w:sz w:val="24"/>
                <w:szCs w:val="24"/>
                <w:lang w:val="sr-Cyrl-RS"/>
              </w:rPr>
              <w:t xml:space="preserve">са ПДВ-ом </w:t>
            </w:r>
          </w:p>
          <w:p w14:paraId="3A03186C" w14:textId="77777777" w:rsidR="00804B7A" w:rsidRPr="00C23A19" w:rsidRDefault="00804B7A" w:rsidP="00C65D68">
            <w:pPr>
              <w:widowControl w:val="0"/>
              <w:tabs>
                <w:tab w:val="left" w:pos="990"/>
                <w:tab w:val="left" w:pos="1440"/>
              </w:tabs>
              <w:jc w:val="center"/>
              <w:rPr>
                <w:b/>
                <w:bCs/>
                <w:sz w:val="24"/>
                <w:szCs w:val="24"/>
                <w:lang w:val="sr-Cyrl-RS"/>
              </w:rPr>
            </w:pPr>
            <w:r>
              <w:rPr>
                <w:b/>
                <w:bCs/>
                <w:sz w:val="24"/>
                <w:szCs w:val="24"/>
                <w:lang w:val="sr-Cyrl-RS"/>
              </w:rPr>
              <w:t>(II</w:t>
            </w:r>
            <w:r w:rsidRPr="00C23A19">
              <w:rPr>
                <w:b/>
                <w:bCs/>
                <w:sz w:val="24"/>
                <w:szCs w:val="24"/>
              </w:rPr>
              <w:t>x</w:t>
            </w:r>
            <w:r>
              <w:rPr>
                <w:b/>
                <w:bCs/>
                <w:sz w:val="24"/>
                <w:szCs w:val="24"/>
                <w:lang w:val="sr-Cyrl-RS"/>
              </w:rPr>
              <w:t>IV</w:t>
            </w:r>
            <w:r w:rsidRPr="00C23A19">
              <w:rPr>
                <w:b/>
                <w:bCs/>
                <w:sz w:val="24"/>
                <w:szCs w:val="24"/>
                <w:lang w:val="sr-Cyrl-RS"/>
              </w:rPr>
              <w:t>)</w:t>
            </w:r>
          </w:p>
        </w:tc>
      </w:tr>
      <w:tr w:rsidR="00804B7A" w:rsidRPr="00C23A19" w14:paraId="279564E2" w14:textId="77777777" w:rsidTr="00C65D68">
        <w:trPr>
          <w:cantSplit/>
          <w:trHeight w:val="303"/>
        </w:trPr>
        <w:tc>
          <w:tcPr>
            <w:tcW w:w="1276" w:type="dxa"/>
            <w:textDirection w:val="btLr"/>
            <w:vAlign w:val="center"/>
          </w:tcPr>
          <w:p w14:paraId="7F2C4926" w14:textId="77777777" w:rsidR="00804B7A" w:rsidRPr="00C23A19" w:rsidRDefault="00804B7A" w:rsidP="00C65D68">
            <w:pPr>
              <w:widowControl w:val="0"/>
              <w:tabs>
                <w:tab w:val="left" w:pos="990"/>
                <w:tab w:val="left" w:pos="1440"/>
              </w:tabs>
              <w:spacing w:line="200" w:lineRule="exact"/>
              <w:ind w:left="113" w:right="113"/>
              <w:jc w:val="center"/>
              <w:rPr>
                <w:b/>
                <w:sz w:val="24"/>
                <w:szCs w:val="24"/>
                <w:lang w:val="sr-Cyrl-CS"/>
              </w:rPr>
            </w:pPr>
          </w:p>
        </w:tc>
        <w:tc>
          <w:tcPr>
            <w:tcW w:w="2694" w:type="dxa"/>
            <w:vAlign w:val="center"/>
          </w:tcPr>
          <w:p w14:paraId="60FF3CB3" w14:textId="77777777" w:rsidR="00804B7A" w:rsidRDefault="00804B7A" w:rsidP="00C65D68">
            <w:pPr>
              <w:widowControl w:val="0"/>
              <w:tabs>
                <w:tab w:val="left" w:pos="990"/>
                <w:tab w:val="left" w:pos="1440"/>
              </w:tabs>
              <w:spacing w:line="200" w:lineRule="exact"/>
              <w:jc w:val="center"/>
              <w:rPr>
                <w:b/>
                <w:sz w:val="24"/>
                <w:szCs w:val="24"/>
                <w:lang w:val="sr-Cyrl-CS"/>
              </w:rPr>
            </w:pPr>
          </w:p>
          <w:p w14:paraId="3AC88FA5" w14:textId="77777777" w:rsidR="00804B7A" w:rsidRPr="002838BA" w:rsidRDefault="00804B7A" w:rsidP="00C65D68">
            <w:pPr>
              <w:widowControl w:val="0"/>
              <w:tabs>
                <w:tab w:val="left" w:pos="990"/>
                <w:tab w:val="left" w:pos="1440"/>
              </w:tabs>
              <w:spacing w:line="200" w:lineRule="exact"/>
              <w:jc w:val="center"/>
              <w:rPr>
                <w:b/>
                <w:sz w:val="24"/>
                <w:szCs w:val="24"/>
                <w:lang w:val="sr-Cyrl-CS"/>
              </w:rPr>
            </w:pPr>
            <w:r>
              <w:rPr>
                <w:b/>
                <w:sz w:val="24"/>
                <w:szCs w:val="24"/>
                <w:lang w:val="sr-Cyrl-CS"/>
              </w:rPr>
              <w:t>I</w:t>
            </w:r>
          </w:p>
        </w:tc>
        <w:tc>
          <w:tcPr>
            <w:tcW w:w="1559" w:type="dxa"/>
            <w:vAlign w:val="center"/>
          </w:tcPr>
          <w:p w14:paraId="3B3B8701" w14:textId="77777777" w:rsidR="00804B7A" w:rsidRPr="002838BA" w:rsidRDefault="00804B7A" w:rsidP="00C65D68">
            <w:pPr>
              <w:widowControl w:val="0"/>
              <w:tabs>
                <w:tab w:val="left" w:pos="990"/>
                <w:tab w:val="left" w:pos="1440"/>
              </w:tabs>
              <w:spacing w:line="200" w:lineRule="exact"/>
              <w:jc w:val="center"/>
              <w:rPr>
                <w:b/>
                <w:sz w:val="24"/>
                <w:szCs w:val="24"/>
                <w:lang w:val="sr-Cyrl-CS"/>
              </w:rPr>
            </w:pPr>
            <w:r>
              <w:rPr>
                <w:b/>
                <w:sz w:val="24"/>
                <w:szCs w:val="24"/>
                <w:lang w:val="sr-Cyrl-CS"/>
              </w:rPr>
              <w:t>II</w:t>
            </w:r>
          </w:p>
        </w:tc>
        <w:tc>
          <w:tcPr>
            <w:tcW w:w="1134" w:type="dxa"/>
            <w:vAlign w:val="center"/>
          </w:tcPr>
          <w:p w14:paraId="75B717F0" w14:textId="77777777" w:rsidR="00804B7A" w:rsidRPr="002838BA" w:rsidRDefault="00804B7A" w:rsidP="00C65D68">
            <w:pPr>
              <w:widowControl w:val="0"/>
              <w:tabs>
                <w:tab w:val="left" w:pos="990"/>
                <w:tab w:val="left" w:pos="1440"/>
              </w:tabs>
              <w:spacing w:line="200" w:lineRule="exact"/>
              <w:jc w:val="center"/>
              <w:rPr>
                <w:b/>
                <w:sz w:val="24"/>
                <w:szCs w:val="24"/>
                <w:lang w:val="sr-Cyrl-RS"/>
              </w:rPr>
            </w:pPr>
            <w:r>
              <w:rPr>
                <w:b/>
                <w:sz w:val="24"/>
                <w:szCs w:val="24"/>
                <w:lang w:val="sr-Cyrl-RS"/>
              </w:rPr>
              <w:t>III</w:t>
            </w:r>
          </w:p>
        </w:tc>
        <w:tc>
          <w:tcPr>
            <w:tcW w:w="1276" w:type="dxa"/>
            <w:vAlign w:val="center"/>
          </w:tcPr>
          <w:p w14:paraId="0C1E4595" w14:textId="77777777" w:rsidR="00804B7A" w:rsidRPr="002838BA" w:rsidRDefault="00804B7A" w:rsidP="00C65D68">
            <w:pPr>
              <w:widowControl w:val="0"/>
              <w:tabs>
                <w:tab w:val="left" w:pos="990"/>
                <w:tab w:val="left" w:pos="1440"/>
              </w:tabs>
              <w:spacing w:line="200" w:lineRule="exact"/>
              <w:jc w:val="center"/>
              <w:rPr>
                <w:b/>
                <w:sz w:val="24"/>
                <w:szCs w:val="24"/>
                <w:lang w:val="sr-Cyrl-RS"/>
              </w:rPr>
            </w:pPr>
            <w:r>
              <w:rPr>
                <w:b/>
                <w:sz w:val="24"/>
                <w:szCs w:val="24"/>
                <w:lang w:val="sr-Cyrl-RS"/>
              </w:rPr>
              <w:t>IV</w:t>
            </w:r>
          </w:p>
        </w:tc>
        <w:tc>
          <w:tcPr>
            <w:tcW w:w="1417" w:type="dxa"/>
            <w:vAlign w:val="center"/>
          </w:tcPr>
          <w:p w14:paraId="00600E1E" w14:textId="77777777" w:rsidR="00804B7A" w:rsidRPr="002838BA" w:rsidRDefault="00804B7A" w:rsidP="00C65D68">
            <w:pPr>
              <w:widowControl w:val="0"/>
              <w:tabs>
                <w:tab w:val="left" w:pos="990"/>
                <w:tab w:val="left" w:pos="1440"/>
              </w:tabs>
              <w:spacing w:line="200" w:lineRule="exact"/>
              <w:jc w:val="center"/>
              <w:rPr>
                <w:b/>
                <w:sz w:val="24"/>
                <w:szCs w:val="24"/>
                <w:lang w:val="sr-Cyrl-RS"/>
              </w:rPr>
            </w:pPr>
            <w:r>
              <w:rPr>
                <w:b/>
                <w:sz w:val="24"/>
                <w:szCs w:val="24"/>
                <w:lang w:val="sr-Cyrl-RS"/>
              </w:rPr>
              <w:t>V</w:t>
            </w:r>
          </w:p>
        </w:tc>
        <w:tc>
          <w:tcPr>
            <w:tcW w:w="1418" w:type="dxa"/>
            <w:vAlign w:val="center"/>
          </w:tcPr>
          <w:p w14:paraId="000A5617" w14:textId="77777777" w:rsidR="00804B7A" w:rsidRPr="002838BA" w:rsidRDefault="00804B7A" w:rsidP="00C65D68">
            <w:pPr>
              <w:widowControl w:val="0"/>
              <w:tabs>
                <w:tab w:val="left" w:pos="990"/>
                <w:tab w:val="left" w:pos="1440"/>
              </w:tabs>
              <w:spacing w:line="200" w:lineRule="exact"/>
              <w:jc w:val="center"/>
              <w:rPr>
                <w:b/>
                <w:sz w:val="24"/>
                <w:szCs w:val="24"/>
                <w:lang w:val="sr-Cyrl-RS"/>
              </w:rPr>
            </w:pPr>
            <w:r>
              <w:rPr>
                <w:b/>
                <w:sz w:val="24"/>
                <w:szCs w:val="24"/>
                <w:lang w:val="sr-Cyrl-RS"/>
              </w:rPr>
              <w:t>IV</w:t>
            </w:r>
          </w:p>
        </w:tc>
      </w:tr>
      <w:tr w:rsidR="00804B7A" w:rsidRPr="00C23A19" w14:paraId="13FF374E" w14:textId="77777777" w:rsidTr="00C65D68">
        <w:trPr>
          <w:cantSplit/>
          <w:trHeight w:val="303"/>
        </w:trPr>
        <w:tc>
          <w:tcPr>
            <w:tcW w:w="1276" w:type="dxa"/>
            <w:vMerge w:val="restart"/>
            <w:textDirection w:val="btLr"/>
            <w:vAlign w:val="center"/>
          </w:tcPr>
          <w:p w14:paraId="294C009E" w14:textId="77777777" w:rsidR="00804B7A" w:rsidRPr="00C23A19" w:rsidRDefault="00804B7A" w:rsidP="00C65D68">
            <w:pPr>
              <w:widowControl w:val="0"/>
              <w:tabs>
                <w:tab w:val="left" w:pos="990"/>
                <w:tab w:val="left" w:pos="1440"/>
              </w:tabs>
              <w:spacing w:line="200" w:lineRule="exact"/>
              <w:ind w:left="113" w:right="113"/>
              <w:jc w:val="center"/>
              <w:rPr>
                <w:b/>
                <w:sz w:val="24"/>
                <w:szCs w:val="24"/>
                <w:lang w:val="sr-Cyrl-CS"/>
              </w:rPr>
            </w:pPr>
            <w:r w:rsidRPr="00C23A19">
              <w:rPr>
                <w:b/>
                <w:sz w:val="24"/>
                <w:szCs w:val="24"/>
                <w:lang w:val="sr-Cyrl-CS"/>
              </w:rPr>
              <w:t>1. Аутомеханичарски радови</w:t>
            </w:r>
          </w:p>
        </w:tc>
        <w:tc>
          <w:tcPr>
            <w:tcW w:w="2694" w:type="dxa"/>
            <w:vAlign w:val="center"/>
          </w:tcPr>
          <w:p w14:paraId="63C0684A" w14:textId="77777777" w:rsidR="00804B7A" w:rsidRPr="00C23A19" w:rsidRDefault="00804B7A" w:rsidP="00C65D68">
            <w:pPr>
              <w:widowControl w:val="0"/>
              <w:tabs>
                <w:tab w:val="left" w:pos="990"/>
                <w:tab w:val="left" w:pos="1440"/>
              </w:tabs>
              <w:spacing w:line="200" w:lineRule="exact"/>
              <w:jc w:val="center"/>
              <w:rPr>
                <w:sz w:val="24"/>
                <w:szCs w:val="24"/>
                <w:lang w:val="sr-Cyrl-CS"/>
              </w:rPr>
            </w:pPr>
            <w:r w:rsidRPr="00C23A19">
              <w:rPr>
                <w:sz w:val="24"/>
                <w:szCs w:val="24"/>
                <w:lang w:val="sr-Cyrl-CS"/>
              </w:rPr>
              <w:t>замена предњих кочионих плочица</w:t>
            </w:r>
          </w:p>
        </w:tc>
        <w:tc>
          <w:tcPr>
            <w:tcW w:w="1559" w:type="dxa"/>
            <w:vAlign w:val="center"/>
          </w:tcPr>
          <w:p w14:paraId="676DD63E"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134" w:type="dxa"/>
          </w:tcPr>
          <w:p w14:paraId="7BC0EFEC"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276" w:type="dxa"/>
          </w:tcPr>
          <w:p w14:paraId="33C1240D"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417" w:type="dxa"/>
          </w:tcPr>
          <w:p w14:paraId="1390CF2E"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418" w:type="dxa"/>
          </w:tcPr>
          <w:p w14:paraId="3568E3FD"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r>
      <w:tr w:rsidR="00804B7A" w:rsidRPr="00C23A19" w14:paraId="2A7BBCAE" w14:textId="77777777" w:rsidTr="00C65D68">
        <w:trPr>
          <w:cantSplit/>
          <w:trHeight w:val="269"/>
        </w:trPr>
        <w:tc>
          <w:tcPr>
            <w:tcW w:w="1276" w:type="dxa"/>
            <w:vMerge/>
            <w:vAlign w:val="center"/>
          </w:tcPr>
          <w:p w14:paraId="40F96F5F"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2694" w:type="dxa"/>
            <w:vAlign w:val="center"/>
          </w:tcPr>
          <w:p w14:paraId="3C3266A7" w14:textId="77777777" w:rsidR="00804B7A" w:rsidRPr="00C23A19" w:rsidRDefault="00804B7A" w:rsidP="00C65D68">
            <w:pPr>
              <w:widowControl w:val="0"/>
              <w:tabs>
                <w:tab w:val="left" w:pos="990"/>
                <w:tab w:val="left" w:pos="1440"/>
              </w:tabs>
              <w:spacing w:line="200" w:lineRule="exact"/>
              <w:jc w:val="center"/>
              <w:rPr>
                <w:sz w:val="24"/>
                <w:szCs w:val="24"/>
              </w:rPr>
            </w:pPr>
            <w:r w:rsidRPr="00C23A19">
              <w:rPr>
                <w:sz w:val="24"/>
                <w:szCs w:val="24"/>
                <w:lang w:val="sr-Cyrl-CS"/>
              </w:rPr>
              <w:t>замена задњих кочионих облога</w:t>
            </w:r>
          </w:p>
        </w:tc>
        <w:tc>
          <w:tcPr>
            <w:tcW w:w="1559" w:type="dxa"/>
            <w:vAlign w:val="center"/>
          </w:tcPr>
          <w:p w14:paraId="7498F805"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134" w:type="dxa"/>
          </w:tcPr>
          <w:p w14:paraId="2B6FD27A"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276" w:type="dxa"/>
          </w:tcPr>
          <w:p w14:paraId="7BEA5321"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417" w:type="dxa"/>
          </w:tcPr>
          <w:p w14:paraId="67841DC2"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418" w:type="dxa"/>
          </w:tcPr>
          <w:p w14:paraId="52769695"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r>
      <w:tr w:rsidR="00804B7A" w:rsidRPr="00C23A19" w14:paraId="2CBE8AA9" w14:textId="77777777" w:rsidTr="00C65D68">
        <w:trPr>
          <w:cantSplit/>
          <w:trHeight w:val="221"/>
        </w:trPr>
        <w:tc>
          <w:tcPr>
            <w:tcW w:w="1276" w:type="dxa"/>
            <w:vMerge/>
            <w:vAlign w:val="center"/>
          </w:tcPr>
          <w:p w14:paraId="68021DEC"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2694" w:type="dxa"/>
            <w:vAlign w:val="center"/>
          </w:tcPr>
          <w:p w14:paraId="3442E836" w14:textId="77777777" w:rsidR="00804B7A" w:rsidRPr="00C23A19" w:rsidRDefault="00804B7A" w:rsidP="00C65D68">
            <w:pPr>
              <w:widowControl w:val="0"/>
              <w:tabs>
                <w:tab w:val="left" w:pos="990"/>
                <w:tab w:val="left" w:pos="1440"/>
              </w:tabs>
              <w:spacing w:line="200" w:lineRule="exact"/>
              <w:jc w:val="center"/>
              <w:rPr>
                <w:sz w:val="24"/>
                <w:szCs w:val="24"/>
                <w:lang w:val="sr-Cyrl-CS"/>
              </w:rPr>
            </w:pPr>
            <w:r w:rsidRPr="00C23A19">
              <w:rPr>
                <w:sz w:val="24"/>
                <w:szCs w:val="24"/>
                <w:lang w:val="sr-Cyrl-CS"/>
              </w:rPr>
              <w:t>замена пумпе за воду</w:t>
            </w:r>
          </w:p>
          <w:p w14:paraId="05D334AA" w14:textId="77777777" w:rsidR="00804B7A" w:rsidRPr="00C23A19" w:rsidRDefault="00804B7A" w:rsidP="00C65D68">
            <w:pPr>
              <w:widowControl w:val="0"/>
              <w:tabs>
                <w:tab w:val="left" w:pos="990"/>
                <w:tab w:val="left" w:pos="1440"/>
              </w:tabs>
              <w:spacing w:line="200" w:lineRule="exact"/>
              <w:jc w:val="center"/>
              <w:rPr>
                <w:sz w:val="24"/>
                <w:szCs w:val="24"/>
                <w:lang w:val="sr-Cyrl-RS"/>
              </w:rPr>
            </w:pPr>
          </w:p>
        </w:tc>
        <w:tc>
          <w:tcPr>
            <w:tcW w:w="1559" w:type="dxa"/>
            <w:vAlign w:val="center"/>
          </w:tcPr>
          <w:p w14:paraId="12981775"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134" w:type="dxa"/>
          </w:tcPr>
          <w:p w14:paraId="6FC891BB"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276" w:type="dxa"/>
          </w:tcPr>
          <w:p w14:paraId="7C8BB5E8"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417" w:type="dxa"/>
          </w:tcPr>
          <w:p w14:paraId="16CE729B"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418" w:type="dxa"/>
          </w:tcPr>
          <w:p w14:paraId="090F5863"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r>
      <w:tr w:rsidR="00804B7A" w:rsidRPr="00C23A19" w14:paraId="2F812F88" w14:textId="77777777" w:rsidTr="00C65D68">
        <w:trPr>
          <w:cantSplit/>
          <w:trHeight w:val="315"/>
        </w:trPr>
        <w:tc>
          <w:tcPr>
            <w:tcW w:w="1276" w:type="dxa"/>
            <w:vMerge/>
            <w:vAlign w:val="center"/>
          </w:tcPr>
          <w:p w14:paraId="24DA2DD1"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2694" w:type="dxa"/>
            <w:vAlign w:val="center"/>
          </w:tcPr>
          <w:p w14:paraId="611C7C25" w14:textId="77777777" w:rsidR="00804B7A" w:rsidRPr="00C23A19" w:rsidRDefault="00804B7A" w:rsidP="00C65D68">
            <w:pPr>
              <w:widowControl w:val="0"/>
              <w:tabs>
                <w:tab w:val="left" w:pos="990"/>
                <w:tab w:val="left" w:pos="1440"/>
              </w:tabs>
              <w:spacing w:line="200" w:lineRule="exact"/>
              <w:jc w:val="center"/>
              <w:rPr>
                <w:sz w:val="24"/>
                <w:szCs w:val="24"/>
                <w:lang w:val="sr-Cyrl-CS"/>
              </w:rPr>
            </w:pPr>
            <w:r w:rsidRPr="00C23A19">
              <w:rPr>
                <w:sz w:val="24"/>
                <w:szCs w:val="24"/>
                <w:lang w:val="sr-Cyrl-CS"/>
              </w:rPr>
              <w:t>замена крајева споне</w:t>
            </w:r>
          </w:p>
          <w:p w14:paraId="1CD393C0" w14:textId="77777777" w:rsidR="00804B7A" w:rsidRPr="00C23A19" w:rsidRDefault="00804B7A" w:rsidP="00C65D68">
            <w:pPr>
              <w:widowControl w:val="0"/>
              <w:tabs>
                <w:tab w:val="left" w:pos="990"/>
                <w:tab w:val="left" w:pos="1440"/>
              </w:tabs>
              <w:spacing w:line="200" w:lineRule="exact"/>
              <w:jc w:val="center"/>
              <w:rPr>
                <w:sz w:val="24"/>
                <w:szCs w:val="24"/>
                <w:lang w:val="sr-Cyrl-RS"/>
              </w:rPr>
            </w:pPr>
          </w:p>
        </w:tc>
        <w:tc>
          <w:tcPr>
            <w:tcW w:w="1559" w:type="dxa"/>
            <w:vAlign w:val="center"/>
          </w:tcPr>
          <w:p w14:paraId="7BD7ED56"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134" w:type="dxa"/>
          </w:tcPr>
          <w:p w14:paraId="25B8EC1D"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276" w:type="dxa"/>
          </w:tcPr>
          <w:p w14:paraId="4246CF5B"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417" w:type="dxa"/>
          </w:tcPr>
          <w:p w14:paraId="318DA017"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418" w:type="dxa"/>
          </w:tcPr>
          <w:p w14:paraId="21435784"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r>
      <w:tr w:rsidR="00804B7A" w:rsidRPr="00C23A19" w14:paraId="39522BA6" w14:textId="77777777" w:rsidTr="00C65D68">
        <w:trPr>
          <w:cantSplit/>
          <w:trHeight w:val="617"/>
        </w:trPr>
        <w:tc>
          <w:tcPr>
            <w:tcW w:w="1276" w:type="dxa"/>
            <w:vMerge/>
            <w:vAlign w:val="center"/>
          </w:tcPr>
          <w:p w14:paraId="0A094050"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2694" w:type="dxa"/>
            <w:vAlign w:val="center"/>
          </w:tcPr>
          <w:p w14:paraId="1FF4F09E" w14:textId="77777777" w:rsidR="00804B7A" w:rsidRPr="00C23A19" w:rsidRDefault="00804B7A" w:rsidP="00C65D68">
            <w:pPr>
              <w:widowControl w:val="0"/>
              <w:tabs>
                <w:tab w:val="left" w:pos="990"/>
                <w:tab w:val="left" w:pos="1440"/>
              </w:tabs>
              <w:spacing w:line="200" w:lineRule="exact"/>
              <w:jc w:val="center"/>
              <w:rPr>
                <w:sz w:val="24"/>
                <w:szCs w:val="24"/>
                <w:lang w:val="sr-Cyrl-CS"/>
              </w:rPr>
            </w:pPr>
            <w:r w:rsidRPr="00C23A19">
              <w:rPr>
                <w:sz w:val="24"/>
                <w:szCs w:val="24"/>
                <w:lang w:val="sr-Cyrl-CS"/>
              </w:rPr>
              <w:t>замена лежаја предњег точка</w:t>
            </w:r>
          </w:p>
          <w:p w14:paraId="12BF8FAE"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559" w:type="dxa"/>
            <w:vAlign w:val="center"/>
          </w:tcPr>
          <w:p w14:paraId="59F7B51D"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134" w:type="dxa"/>
          </w:tcPr>
          <w:p w14:paraId="0EEC0E80"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276" w:type="dxa"/>
          </w:tcPr>
          <w:p w14:paraId="10F50CBC"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417" w:type="dxa"/>
          </w:tcPr>
          <w:p w14:paraId="23F63FAC"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418" w:type="dxa"/>
          </w:tcPr>
          <w:p w14:paraId="38F565E1"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r>
      <w:tr w:rsidR="00804B7A" w:rsidRPr="00C23A19" w14:paraId="65726478" w14:textId="77777777" w:rsidTr="00C65D68">
        <w:trPr>
          <w:cantSplit/>
          <w:trHeight w:val="375"/>
        </w:trPr>
        <w:tc>
          <w:tcPr>
            <w:tcW w:w="1276" w:type="dxa"/>
            <w:vMerge/>
            <w:vAlign w:val="center"/>
          </w:tcPr>
          <w:p w14:paraId="20616103"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2694" w:type="dxa"/>
            <w:vAlign w:val="center"/>
          </w:tcPr>
          <w:p w14:paraId="52D38489" w14:textId="77777777" w:rsidR="00804B7A" w:rsidRPr="00C23A19" w:rsidRDefault="00804B7A" w:rsidP="00C65D68">
            <w:pPr>
              <w:widowControl w:val="0"/>
              <w:tabs>
                <w:tab w:val="left" w:pos="990"/>
                <w:tab w:val="left" w:pos="1440"/>
              </w:tabs>
              <w:spacing w:line="200" w:lineRule="exact"/>
              <w:jc w:val="center"/>
              <w:rPr>
                <w:sz w:val="24"/>
                <w:szCs w:val="24"/>
                <w:lang w:val="sr-Cyrl-CS"/>
              </w:rPr>
            </w:pPr>
            <w:r w:rsidRPr="00C23A19">
              <w:rPr>
                <w:sz w:val="24"/>
                <w:szCs w:val="24"/>
                <w:lang w:val="sr-Cyrl-CS"/>
              </w:rPr>
              <w:t>замена сијалица</w:t>
            </w:r>
          </w:p>
          <w:p w14:paraId="17904A72" w14:textId="77777777" w:rsidR="00804B7A" w:rsidRPr="00C23A19" w:rsidRDefault="00804B7A" w:rsidP="00C65D68">
            <w:pPr>
              <w:widowControl w:val="0"/>
              <w:tabs>
                <w:tab w:val="left" w:pos="990"/>
                <w:tab w:val="left" w:pos="1440"/>
              </w:tabs>
              <w:spacing w:line="200" w:lineRule="exact"/>
              <w:jc w:val="center"/>
              <w:rPr>
                <w:sz w:val="24"/>
                <w:szCs w:val="24"/>
                <w:lang w:val="sr-Cyrl-RS"/>
              </w:rPr>
            </w:pPr>
          </w:p>
        </w:tc>
        <w:tc>
          <w:tcPr>
            <w:tcW w:w="1559" w:type="dxa"/>
            <w:vAlign w:val="center"/>
          </w:tcPr>
          <w:p w14:paraId="1584C69E"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134" w:type="dxa"/>
          </w:tcPr>
          <w:p w14:paraId="21C44EA7"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276" w:type="dxa"/>
          </w:tcPr>
          <w:p w14:paraId="030A1970"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417" w:type="dxa"/>
          </w:tcPr>
          <w:p w14:paraId="357E9D14"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418" w:type="dxa"/>
          </w:tcPr>
          <w:p w14:paraId="555CD55E"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r>
      <w:tr w:rsidR="00804B7A" w:rsidRPr="00C23A19" w14:paraId="046F2A0D" w14:textId="77777777" w:rsidTr="00C65D68">
        <w:trPr>
          <w:cantSplit/>
          <w:trHeight w:val="678"/>
        </w:trPr>
        <w:tc>
          <w:tcPr>
            <w:tcW w:w="1276" w:type="dxa"/>
            <w:vMerge/>
            <w:vAlign w:val="center"/>
          </w:tcPr>
          <w:p w14:paraId="708529F4"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2694" w:type="dxa"/>
            <w:vAlign w:val="center"/>
          </w:tcPr>
          <w:p w14:paraId="3FA77817" w14:textId="77777777" w:rsidR="00804B7A" w:rsidRPr="00C23A19" w:rsidRDefault="00804B7A" w:rsidP="00C65D68">
            <w:pPr>
              <w:widowControl w:val="0"/>
              <w:tabs>
                <w:tab w:val="left" w:pos="990"/>
                <w:tab w:val="left" w:pos="1440"/>
              </w:tabs>
              <w:spacing w:line="200" w:lineRule="exact"/>
              <w:jc w:val="center"/>
              <w:rPr>
                <w:sz w:val="24"/>
                <w:szCs w:val="24"/>
                <w:lang w:val="sr-Cyrl-CS"/>
              </w:rPr>
            </w:pPr>
            <w:r w:rsidRPr="00C23A19">
              <w:rPr>
                <w:sz w:val="24"/>
                <w:szCs w:val="24"/>
                <w:lang w:val="sr-Cyrl-CS"/>
              </w:rPr>
              <w:t>замена елемената издувног система (задњи лонац)</w:t>
            </w:r>
          </w:p>
        </w:tc>
        <w:tc>
          <w:tcPr>
            <w:tcW w:w="1559" w:type="dxa"/>
            <w:vAlign w:val="center"/>
          </w:tcPr>
          <w:p w14:paraId="16B6ED57"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134" w:type="dxa"/>
          </w:tcPr>
          <w:p w14:paraId="02BBD410"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276" w:type="dxa"/>
          </w:tcPr>
          <w:p w14:paraId="7AC318CA"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417" w:type="dxa"/>
          </w:tcPr>
          <w:p w14:paraId="299AF951"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418" w:type="dxa"/>
          </w:tcPr>
          <w:p w14:paraId="395B739D"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r>
      <w:tr w:rsidR="00804B7A" w:rsidRPr="00C23A19" w14:paraId="66D8A5F5" w14:textId="77777777" w:rsidTr="00C65D68">
        <w:trPr>
          <w:cantSplit/>
          <w:trHeight w:val="624"/>
        </w:trPr>
        <w:tc>
          <w:tcPr>
            <w:tcW w:w="1276" w:type="dxa"/>
            <w:vMerge/>
            <w:vAlign w:val="center"/>
          </w:tcPr>
          <w:p w14:paraId="37ACEA4C"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2694" w:type="dxa"/>
            <w:vAlign w:val="center"/>
          </w:tcPr>
          <w:p w14:paraId="7FA53A93" w14:textId="77777777" w:rsidR="00804B7A" w:rsidRPr="00C23A19" w:rsidRDefault="00804B7A" w:rsidP="00C65D68">
            <w:pPr>
              <w:widowControl w:val="0"/>
              <w:tabs>
                <w:tab w:val="left" w:pos="990"/>
                <w:tab w:val="left" w:pos="1440"/>
              </w:tabs>
              <w:spacing w:line="200" w:lineRule="exact"/>
              <w:jc w:val="center"/>
              <w:rPr>
                <w:sz w:val="24"/>
                <w:szCs w:val="24"/>
                <w:lang w:val="sr-Cyrl-CS"/>
              </w:rPr>
            </w:pPr>
            <w:r w:rsidRPr="00C23A19">
              <w:rPr>
                <w:sz w:val="24"/>
                <w:szCs w:val="24"/>
                <w:lang w:val="sr-Cyrl-CS"/>
              </w:rPr>
              <w:t>редован сервис (замена уља и свих филтера са контролом возила)</w:t>
            </w:r>
          </w:p>
        </w:tc>
        <w:tc>
          <w:tcPr>
            <w:tcW w:w="1559" w:type="dxa"/>
            <w:vAlign w:val="center"/>
          </w:tcPr>
          <w:p w14:paraId="00C518DC"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134" w:type="dxa"/>
          </w:tcPr>
          <w:p w14:paraId="2457625A"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276" w:type="dxa"/>
          </w:tcPr>
          <w:p w14:paraId="4764D38A"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417" w:type="dxa"/>
          </w:tcPr>
          <w:p w14:paraId="021426FF"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418" w:type="dxa"/>
          </w:tcPr>
          <w:p w14:paraId="5A28B5F0"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r>
      <w:tr w:rsidR="00804B7A" w:rsidRPr="00C23A19" w14:paraId="377D1255" w14:textId="77777777" w:rsidTr="00C65D68">
        <w:trPr>
          <w:cantSplit/>
          <w:trHeight w:val="718"/>
        </w:trPr>
        <w:tc>
          <w:tcPr>
            <w:tcW w:w="1276" w:type="dxa"/>
            <w:vMerge/>
            <w:vAlign w:val="center"/>
          </w:tcPr>
          <w:p w14:paraId="20639CD2"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2694" w:type="dxa"/>
            <w:vAlign w:val="center"/>
          </w:tcPr>
          <w:p w14:paraId="2883DE96" w14:textId="77777777" w:rsidR="00804B7A" w:rsidRPr="00C23A19" w:rsidRDefault="00804B7A" w:rsidP="00C65D68">
            <w:pPr>
              <w:widowControl w:val="0"/>
              <w:tabs>
                <w:tab w:val="left" w:pos="990"/>
                <w:tab w:val="left" w:pos="1440"/>
              </w:tabs>
              <w:spacing w:line="200" w:lineRule="exact"/>
              <w:jc w:val="center"/>
              <w:rPr>
                <w:sz w:val="24"/>
                <w:szCs w:val="24"/>
                <w:lang w:val="sr-Cyrl-CS"/>
              </w:rPr>
            </w:pPr>
            <w:r w:rsidRPr="00C23A19">
              <w:rPr>
                <w:sz w:val="24"/>
                <w:szCs w:val="24"/>
                <w:lang w:val="sr-Cyrl-CS"/>
              </w:rPr>
              <w:t>компјутерска дијагностика</w:t>
            </w:r>
          </w:p>
        </w:tc>
        <w:tc>
          <w:tcPr>
            <w:tcW w:w="1559" w:type="dxa"/>
            <w:vAlign w:val="center"/>
          </w:tcPr>
          <w:p w14:paraId="65FEE01B"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134" w:type="dxa"/>
          </w:tcPr>
          <w:p w14:paraId="7DE84DD0"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276" w:type="dxa"/>
          </w:tcPr>
          <w:p w14:paraId="53FE14E1"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417" w:type="dxa"/>
          </w:tcPr>
          <w:p w14:paraId="5573E05E"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418" w:type="dxa"/>
          </w:tcPr>
          <w:p w14:paraId="59734DD0"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r>
      <w:tr w:rsidR="00804B7A" w:rsidRPr="00C23A19" w14:paraId="44146DDC" w14:textId="77777777" w:rsidTr="00C65D68">
        <w:trPr>
          <w:cantSplit/>
          <w:trHeight w:val="1126"/>
        </w:trPr>
        <w:tc>
          <w:tcPr>
            <w:tcW w:w="1276" w:type="dxa"/>
            <w:textDirection w:val="btLr"/>
            <w:vAlign w:val="center"/>
          </w:tcPr>
          <w:p w14:paraId="543524B0" w14:textId="77777777" w:rsidR="00804B7A" w:rsidRPr="00C23A19" w:rsidRDefault="00804B7A" w:rsidP="00C65D68">
            <w:pPr>
              <w:widowControl w:val="0"/>
              <w:tabs>
                <w:tab w:val="left" w:pos="990"/>
                <w:tab w:val="left" w:pos="1440"/>
              </w:tabs>
              <w:spacing w:line="200" w:lineRule="exact"/>
              <w:ind w:left="113" w:right="113"/>
              <w:jc w:val="center"/>
              <w:rPr>
                <w:b/>
                <w:sz w:val="24"/>
                <w:szCs w:val="24"/>
                <w:lang w:val="sr-Cyrl-CS"/>
              </w:rPr>
            </w:pPr>
            <w:r w:rsidRPr="00C23A19">
              <w:rPr>
                <w:b/>
                <w:sz w:val="24"/>
                <w:szCs w:val="24"/>
                <w:lang w:val="sr-Cyrl-CS"/>
              </w:rPr>
              <w:t>2. Ауто-лимарске услуге</w:t>
            </w:r>
          </w:p>
        </w:tc>
        <w:tc>
          <w:tcPr>
            <w:tcW w:w="2694" w:type="dxa"/>
            <w:vAlign w:val="center"/>
          </w:tcPr>
          <w:p w14:paraId="15CD5DAA" w14:textId="77777777" w:rsidR="00804B7A" w:rsidRPr="00C23A19" w:rsidRDefault="00804B7A" w:rsidP="00C65D68">
            <w:pPr>
              <w:widowControl w:val="0"/>
              <w:tabs>
                <w:tab w:val="left" w:pos="990"/>
                <w:tab w:val="left" w:pos="1440"/>
              </w:tabs>
              <w:spacing w:line="200" w:lineRule="exact"/>
              <w:jc w:val="center"/>
              <w:rPr>
                <w:sz w:val="24"/>
                <w:szCs w:val="24"/>
                <w:lang w:val="sr-Cyrl-CS"/>
              </w:rPr>
            </w:pPr>
            <w:r w:rsidRPr="00C23A19">
              <w:rPr>
                <w:sz w:val="24"/>
                <w:szCs w:val="24"/>
                <w:lang w:val="sr-Cyrl-CS"/>
              </w:rPr>
              <w:t>припрема за фарбање: крило предње и врата</w:t>
            </w:r>
          </w:p>
        </w:tc>
        <w:tc>
          <w:tcPr>
            <w:tcW w:w="1559" w:type="dxa"/>
            <w:vAlign w:val="center"/>
          </w:tcPr>
          <w:p w14:paraId="028F018D"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134" w:type="dxa"/>
          </w:tcPr>
          <w:p w14:paraId="433B39F1"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276" w:type="dxa"/>
          </w:tcPr>
          <w:p w14:paraId="522AA37A"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417" w:type="dxa"/>
          </w:tcPr>
          <w:p w14:paraId="48CE5064"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418" w:type="dxa"/>
          </w:tcPr>
          <w:p w14:paraId="2DEEFAB3"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r>
      <w:tr w:rsidR="00804B7A" w:rsidRPr="00C23A19" w14:paraId="5397C728" w14:textId="77777777" w:rsidTr="00C65D68">
        <w:trPr>
          <w:cantSplit/>
          <w:trHeight w:val="1128"/>
        </w:trPr>
        <w:tc>
          <w:tcPr>
            <w:tcW w:w="1276" w:type="dxa"/>
            <w:textDirection w:val="btLr"/>
            <w:vAlign w:val="center"/>
          </w:tcPr>
          <w:p w14:paraId="5EC759AD" w14:textId="77777777" w:rsidR="00804B7A" w:rsidRPr="00C23A19" w:rsidRDefault="00804B7A" w:rsidP="00C65D68">
            <w:pPr>
              <w:widowControl w:val="0"/>
              <w:tabs>
                <w:tab w:val="left" w:pos="990"/>
                <w:tab w:val="left" w:pos="1440"/>
              </w:tabs>
              <w:spacing w:line="200" w:lineRule="exact"/>
              <w:ind w:left="113" w:right="113"/>
              <w:jc w:val="center"/>
              <w:rPr>
                <w:b/>
                <w:sz w:val="24"/>
                <w:szCs w:val="24"/>
                <w:lang w:val="sr-Cyrl-CS"/>
              </w:rPr>
            </w:pPr>
            <w:r w:rsidRPr="00C23A19">
              <w:rPr>
                <w:b/>
                <w:sz w:val="24"/>
                <w:szCs w:val="24"/>
                <w:lang w:val="sr-Cyrl-CS"/>
              </w:rPr>
              <w:t>3. Ауто-лакирерске услуге</w:t>
            </w:r>
          </w:p>
        </w:tc>
        <w:tc>
          <w:tcPr>
            <w:tcW w:w="2694" w:type="dxa"/>
            <w:vAlign w:val="center"/>
          </w:tcPr>
          <w:p w14:paraId="20C82A00" w14:textId="77777777" w:rsidR="00804B7A" w:rsidRPr="00C23A19" w:rsidRDefault="00804B7A" w:rsidP="00C65D68">
            <w:pPr>
              <w:widowControl w:val="0"/>
              <w:tabs>
                <w:tab w:val="left" w:pos="990"/>
                <w:tab w:val="left" w:pos="1440"/>
              </w:tabs>
              <w:spacing w:line="200" w:lineRule="exact"/>
              <w:jc w:val="center"/>
              <w:rPr>
                <w:sz w:val="24"/>
                <w:szCs w:val="24"/>
                <w:lang w:val="sr-Cyrl-CS"/>
              </w:rPr>
            </w:pPr>
            <w:r w:rsidRPr="00C23A19">
              <w:rPr>
                <w:sz w:val="24"/>
                <w:szCs w:val="24"/>
                <w:lang w:val="sr-Cyrl-CS"/>
              </w:rPr>
              <w:t>фарбање: крило предње и врата</w:t>
            </w:r>
          </w:p>
          <w:p w14:paraId="3A0007E9"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559" w:type="dxa"/>
            <w:tcBorders>
              <w:bottom w:val="single" w:sz="4" w:space="0" w:color="auto"/>
            </w:tcBorders>
            <w:vAlign w:val="center"/>
          </w:tcPr>
          <w:p w14:paraId="2E3C3B2E"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134" w:type="dxa"/>
            <w:tcBorders>
              <w:bottom w:val="single" w:sz="4" w:space="0" w:color="auto"/>
            </w:tcBorders>
          </w:tcPr>
          <w:p w14:paraId="57B71CC4"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276" w:type="dxa"/>
            <w:tcBorders>
              <w:bottom w:val="single" w:sz="4" w:space="0" w:color="auto"/>
            </w:tcBorders>
          </w:tcPr>
          <w:p w14:paraId="26D768DE"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417" w:type="dxa"/>
            <w:tcBorders>
              <w:bottom w:val="single" w:sz="4" w:space="0" w:color="auto"/>
            </w:tcBorders>
          </w:tcPr>
          <w:p w14:paraId="30DEC213"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c>
          <w:tcPr>
            <w:tcW w:w="1418" w:type="dxa"/>
            <w:tcBorders>
              <w:bottom w:val="single" w:sz="4" w:space="0" w:color="auto"/>
            </w:tcBorders>
          </w:tcPr>
          <w:p w14:paraId="6CC819EF" w14:textId="77777777" w:rsidR="00804B7A" w:rsidRPr="00C23A19" w:rsidRDefault="00804B7A" w:rsidP="00C65D68">
            <w:pPr>
              <w:widowControl w:val="0"/>
              <w:tabs>
                <w:tab w:val="left" w:pos="990"/>
                <w:tab w:val="left" w:pos="1440"/>
              </w:tabs>
              <w:spacing w:line="200" w:lineRule="exact"/>
              <w:jc w:val="center"/>
              <w:rPr>
                <w:sz w:val="24"/>
                <w:szCs w:val="24"/>
                <w:lang w:val="sr-Cyrl-CS"/>
              </w:rPr>
            </w:pPr>
          </w:p>
        </w:tc>
      </w:tr>
      <w:tr w:rsidR="00804B7A" w:rsidRPr="00C23A19" w14:paraId="07C8C673" w14:textId="77777777" w:rsidTr="00C65D68">
        <w:trPr>
          <w:cantSplit/>
          <w:trHeight w:val="988"/>
        </w:trPr>
        <w:tc>
          <w:tcPr>
            <w:tcW w:w="1276" w:type="dxa"/>
            <w:textDirection w:val="btLr"/>
            <w:vAlign w:val="center"/>
          </w:tcPr>
          <w:p w14:paraId="00C02194" w14:textId="77777777" w:rsidR="00804B7A" w:rsidRPr="00C23A19" w:rsidRDefault="00804B7A" w:rsidP="00C65D68">
            <w:pPr>
              <w:widowControl w:val="0"/>
              <w:tabs>
                <w:tab w:val="left" w:pos="990"/>
                <w:tab w:val="left" w:pos="1440"/>
              </w:tabs>
              <w:spacing w:line="200" w:lineRule="exact"/>
              <w:ind w:left="113" w:right="113"/>
              <w:jc w:val="center"/>
              <w:rPr>
                <w:b/>
                <w:sz w:val="24"/>
                <w:szCs w:val="24"/>
                <w:lang w:val="sr-Cyrl-CS"/>
              </w:rPr>
            </w:pPr>
            <w:r w:rsidRPr="00C23A19">
              <w:rPr>
                <w:b/>
                <w:sz w:val="24"/>
                <w:szCs w:val="24"/>
                <w:lang w:val="sr-Cyrl-CS"/>
              </w:rPr>
              <w:t>4.</w:t>
            </w:r>
            <w:r w:rsidRPr="00C23A19">
              <w:rPr>
                <w:b/>
                <w:sz w:val="22"/>
                <w:szCs w:val="22"/>
                <w:lang w:val="sr-Cyrl-CS"/>
              </w:rPr>
              <w:t>Остало</w:t>
            </w:r>
          </w:p>
        </w:tc>
        <w:tc>
          <w:tcPr>
            <w:tcW w:w="2694" w:type="dxa"/>
            <w:vAlign w:val="center"/>
          </w:tcPr>
          <w:p w14:paraId="65D4C849" w14:textId="77777777" w:rsidR="00804B7A" w:rsidRPr="00C23A19" w:rsidRDefault="00804B7A" w:rsidP="00C65D68">
            <w:pPr>
              <w:widowControl w:val="0"/>
              <w:tabs>
                <w:tab w:val="left" w:pos="990"/>
                <w:tab w:val="left" w:pos="1440"/>
              </w:tabs>
              <w:spacing w:line="200" w:lineRule="exact"/>
              <w:jc w:val="center"/>
              <w:rPr>
                <w:sz w:val="24"/>
                <w:szCs w:val="24"/>
                <w:lang w:val="sr-Cyrl-CS"/>
              </w:rPr>
            </w:pPr>
            <w:r w:rsidRPr="00C23A19">
              <w:rPr>
                <w:sz w:val="24"/>
                <w:szCs w:val="24"/>
                <w:lang w:val="sr-Cyrl-CS"/>
              </w:rPr>
              <w:t>Техни.помоћ шлеповање неисправног возила</w:t>
            </w:r>
          </w:p>
        </w:tc>
        <w:tc>
          <w:tcPr>
            <w:tcW w:w="1559" w:type="dxa"/>
            <w:vAlign w:val="center"/>
          </w:tcPr>
          <w:p w14:paraId="2F148817" w14:textId="77777777" w:rsidR="00804B7A" w:rsidRPr="00C23A19" w:rsidRDefault="00804B7A" w:rsidP="00C65D68">
            <w:pPr>
              <w:widowControl w:val="0"/>
              <w:tabs>
                <w:tab w:val="left" w:pos="990"/>
                <w:tab w:val="left" w:pos="1440"/>
              </w:tabs>
              <w:spacing w:line="200" w:lineRule="exact"/>
              <w:jc w:val="center"/>
              <w:rPr>
                <w:i/>
                <w:sz w:val="24"/>
                <w:szCs w:val="24"/>
                <w:lang w:val="sr-Cyrl-CS"/>
              </w:rPr>
            </w:pPr>
            <w:r w:rsidRPr="00C23A19">
              <w:rPr>
                <w:i/>
                <w:sz w:val="24"/>
                <w:szCs w:val="24"/>
                <w:lang w:val="sr-Cyrl-CS"/>
              </w:rPr>
              <w:t>цена по километру</w:t>
            </w:r>
          </w:p>
        </w:tc>
        <w:tc>
          <w:tcPr>
            <w:tcW w:w="1134" w:type="dxa"/>
          </w:tcPr>
          <w:p w14:paraId="41B5AB0E" w14:textId="77777777" w:rsidR="00804B7A" w:rsidRPr="00C23A19" w:rsidRDefault="00804B7A" w:rsidP="00C65D68">
            <w:pPr>
              <w:widowControl w:val="0"/>
              <w:tabs>
                <w:tab w:val="left" w:pos="990"/>
                <w:tab w:val="left" w:pos="1440"/>
              </w:tabs>
              <w:spacing w:line="200" w:lineRule="exact"/>
              <w:jc w:val="center"/>
              <w:rPr>
                <w:i/>
                <w:sz w:val="24"/>
                <w:szCs w:val="24"/>
                <w:lang w:val="sr-Cyrl-CS"/>
              </w:rPr>
            </w:pPr>
          </w:p>
        </w:tc>
        <w:tc>
          <w:tcPr>
            <w:tcW w:w="1276" w:type="dxa"/>
          </w:tcPr>
          <w:p w14:paraId="7170039C" w14:textId="77777777" w:rsidR="00804B7A" w:rsidRPr="00C23A19" w:rsidRDefault="00804B7A" w:rsidP="00C65D68">
            <w:pPr>
              <w:widowControl w:val="0"/>
              <w:tabs>
                <w:tab w:val="left" w:pos="990"/>
                <w:tab w:val="left" w:pos="1440"/>
              </w:tabs>
              <w:spacing w:line="200" w:lineRule="exact"/>
              <w:jc w:val="center"/>
              <w:rPr>
                <w:i/>
                <w:sz w:val="24"/>
                <w:szCs w:val="24"/>
                <w:lang w:val="sr-Cyrl-CS"/>
              </w:rPr>
            </w:pPr>
          </w:p>
        </w:tc>
        <w:tc>
          <w:tcPr>
            <w:tcW w:w="1417" w:type="dxa"/>
          </w:tcPr>
          <w:p w14:paraId="71477B78" w14:textId="77777777" w:rsidR="00804B7A" w:rsidRPr="00C23A19" w:rsidRDefault="00804B7A" w:rsidP="00C65D68">
            <w:pPr>
              <w:widowControl w:val="0"/>
              <w:tabs>
                <w:tab w:val="left" w:pos="990"/>
                <w:tab w:val="left" w:pos="1440"/>
              </w:tabs>
              <w:spacing w:line="200" w:lineRule="exact"/>
              <w:jc w:val="center"/>
              <w:rPr>
                <w:i/>
                <w:sz w:val="24"/>
                <w:szCs w:val="24"/>
                <w:lang w:val="sr-Cyrl-CS"/>
              </w:rPr>
            </w:pPr>
          </w:p>
        </w:tc>
        <w:tc>
          <w:tcPr>
            <w:tcW w:w="1418" w:type="dxa"/>
          </w:tcPr>
          <w:p w14:paraId="5E5897EA" w14:textId="77777777" w:rsidR="00804B7A" w:rsidRPr="00C23A19" w:rsidRDefault="00804B7A" w:rsidP="00C65D68">
            <w:pPr>
              <w:widowControl w:val="0"/>
              <w:tabs>
                <w:tab w:val="left" w:pos="990"/>
                <w:tab w:val="left" w:pos="1440"/>
              </w:tabs>
              <w:spacing w:line="200" w:lineRule="exact"/>
              <w:jc w:val="center"/>
              <w:rPr>
                <w:i/>
                <w:sz w:val="24"/>
                <w:szCs w:val="24"/>
                <w:lang w:val="sr-Cyrl-CS"/>
              </w:rPr>
            </w:pPr>
          </w:p>
        </w:tc>
      </w:tr>
      <w:tr w:rsidR="00804B7A" w:rsidRPr="00C23A19" w14:paraId="76BDBBAC" w14:textId="77777777" w:rsidTr="00C65D68">
        <w:trPr>
          <w:cantSplit/>
          <w:trHeight w:val="1610"/>
        </w:trPr>
        <w:tc>
          <w:tcPr>
            <w:tcW w:w="7939" w:type="dxa"/>
            <w:gridSpan w:val="5"/>
            <w:vAlign w:val="center"/>
          </w:tcPr>
          <w:p w14:paraId="3C71E678" w14:textId="77777777" w:rsidR="00804B7A" w:rsidRPr="00C23A19" w:rsidRDefault="00804B7A" w:rsidP="00C65D68">
            <w:pPr>
              <w:widowControl w:val="0"/>
              <w:tabs>
                <w:tab w:val="left" w:pos="990"/>
                <w:tab w:val="left" w:pos="1440"/>
              </w:tabs>
              <w:spacing w:line="200" w:lineRule="exact"/>
              <w:rPr>
                <w:b/>
                <w:sz w:val="24"/>
                <w:szCs w:val="24"/>
                <w:lang w:val="sr-Cyrl-RS"/>
              </w:rPr>
            </w:pPr>
          </w:p>
          <w:p w14:paraId="78A36860" w14:textId="77777777" w:rsidR="00804B7A" w:rsidRPr="00C23A19" w:rsidRDefault="00804B7A" w:rsidP="00C65D68">
            <w:pPr>
              <w:widowControl w:val="0"/>
              <w:tabs>
                <w:tab w:val="left" w:pos="990"/>
                <w:tab w:val="left" w:pos="1440"/>
              </w:tabs>
              <w:spacing w:line="200" w:lineRule="exact"/>
              <w:jc w:val="center"/>
              <w:rPr>
                <w:b/>
                <w:sz w:val="24"/>
                <w:szCs w:val="24"/>
                <w:lang w:val="sr-Cyrl-RS"/>
              </w:rPr>
            </w:pPr>
            <w:r w:rsidRPr="00C23A19">
              <w:rPr>
                <w:b/>
                <w:sz w:val="24"/>
                <w:szCs w:val="24"/>
                <w:lang w:val="sr-Cyrl-RS"/>
              </w:rPr>
              <w:t xml:space="preserve">                                                   </w:t>
            </w:r>
          </w:p>
          <w:p w14:paraId="2FE82276" w14:textId="77777777" w:rsidR="00804B7A" w:rsidRPr="00C23A19" w:rsidRDefault="00804B7A" w:rsidP="00C65D68">
            <w:pPr>
              <w:widowControl w:val="0"/>
              <w:tabs>
                <w:tab w:val="left" w:pos="990"/>
                <w:tab w:val="left" w:pos="1440"/>
              </w:tabs>
              <w:spacing w:line="200" w:lineRule="exact"/>
              <w:jc w:val="center"/>
              <w:rPr>
                <w:b/>
                <w:sz w:val="24"/>
                <w:szCs w:val="24"/>
                <w:lang w:val="sr-Cyrl-RS"/>
              </w:rPr>
            </w:pPr>
            <w:r>
              <w:rPr>
                <w:b/>
                <w:sz w:val="24"/>
                <w:szCs w:val="24"/>
                <w:lang w:val="sr-Cyrl-RS"/>
              </w:rPr>
              <w:t xml:space="preserve">              5</w:t>
            </w:r>
            <w:r w:rsidRPr="00C23A19">
              <w:rPr>
                <w:b/>
                <w:sz w:val="24"/>
                <w:szCs w:val="24"/>
                <w:lang w:val="sr-Cyrl-RS"/>
              </w:rPr>
              <w:t>. ЗБИРНА ЈЕДИНИЧНА ЦЕНА без ПДВ-а и са ПДВ-ом</w:t>
            </w:r>
          </w:p>
          <w:p w14:paraId="777EDECF" w14:textId="77777777" w:rsidR="00804B7A" w:rsidRPr="00C23A19" w:rsidRDefault="00804B7A" w:rsidP="00C65D68">
            <w:pPr>
              <w:widowControl w:val="0"/>
              <w:tabs>
                <w:tab w:val="left" w:pos="990"/>
                <w:tab w:val="left" w:pos="1440"/>
              </w:tabs>
              <w:spacing w:line="200" w:lineRule="exact"/>
              <w:rPr>
                <w:b/>
                <w:i/>
                <w:sz w:val="24"/>
                <w:szCs w:val="24"/>
                <w:lang w:val="sr-Cyrl-RS"/>
              </w:rPr>
            </w:pPr>
          </w:p>
        </w:tc>
        <w:tc>
          <w:tcPr>
            <w:tcW w:w="1417" w:type="dxa"/>
          </w:tcPr>
          <w:p w14:paraId="59369226" w14:textId="77777777" w:rsidR="00804B7A" w:rsidRPr="00C23A19" w:rsidRDefault="00804B7A" w:rsidP="00C65D68">
            <w:pPr>
              <w:widowControl w:val="0"/>
              <w:tabs>
                <w:tab w:val="left" w:pos="990"/>
                <w:tab w:val="left" w:pos="1440"/>
              </w:tabs>
              <w:spacing w:line="200" w:lineRule="exact"/>
              <w:jc w:val="center"/>
              <w:rPr>
                <w:b/>
                <w:sz w:val="24"/>
                <w:szCs w:val="24"/>
                <w:lang w:val="sr-Cyrl-RS"/>
              </w:rPr>
            </w:pPr>
          </w:p>
          <w:p w14:paraId="1D91ABD3" w14:textId="77777777" w:rsidR="00804B7A" w:rsidRPr="00C23A19" w:rsidRDefault="00804B7A" w:rsidP="00C65D68">
            <w:pPr>
              <w:widowControl w:val="0"/>
              <w:tabs>
                <w:tab w:val="left" w:pos="990"/>
                <w:tab w:val="left" w:pos="1440"/>
              </w:tabs>
              <w:spacing w:line="200" w:lineRule="exact"/>
              <w:rPr>
                <w:b/>
                <w:sz w:val="24"/>
                <w:szCs w:val="24"/>
                <w:lang w:val="sr-Cyrl-RS"/>
              </w:rPr>
            </w:pPr>
          </w:p>
          <w:p w14:paraId="78798654" w14:textId="77777777" w:rsidR="00804B7A" w:rsidRPr="00C23A19" w:rsidRDefault="00804B7A" w:rsidP="00C65D68">
            <w:pPr>
              <w:widowControl w:val="0"/>
              <w:tabs>
                <w:tab w:val="left" w:pos="990"/>
                <w:tab w:val="left" w:pos="1440"/>
              </w:tabs>
              <w:spacing w:line="200" w:lineRule="exact"/>
              <w:rPr>
                <w:b/>
                <w:sz w:val="24"/>
                <w:szCs w:val="24"/>
                <w:lang w:val="sr-Cyrl-RS"/>
              </w:rPr>
            </w:pPr>
          </w:p>
          <w:p w14:paraId="69234C0F" w14:textId="77777777" w:rsidR="00804B7A" w:rsidRPr="00C23A19" w:rsidRDefault="00804B7A" w:rsidP="00C65D68">
            <w:pPr>
              <w:widowControl w:val="0"/>
              <w:tabs>
                <w:tab w:val="left" w:pos="990"/>
                <w:tab w:val="left" w:pos="1440"/>
              </w:tabs>
              <w:spacing w:line="200" w:lineRule="exact"/>
              <w:rPr>
                <w:b/>
                <w:sz w:val="24"/>
                <w:szCs w:val="24"/>
                <w:lang w:val="sr-Cyrl-RS"/>
              </w:rPr>
            </w:pPr>
            <w:r w:rsidRPr="00C23A19">
              <w:rPr>
                <w:b/>
                <w:sz w:val="24"/>
                <w:szCs w:val="24"/>
                <w:lang w:val="sr-Cyrl-RS"/>
              </w:rPr>
              <w:t>.................</w:t>
            </w:r>
          </w:p>
          <w:p w14:paraId="0A29CBEC" w14:textId="77777777" w:rsidR="00804B7A" w:rsidRPr="00C23A19" w:rsidRDefault="00804B7A" w:rsidP="00C65D68">
            <w:pPr>
              <w:widowControl w:val="0"/>
              <w:tabs>
                <w:tab w:val="left" w:pos="990"/>
                <w:tab w:val="left" w:pos="1440"/>
              </w:tabs>
              <w:spacing w:line="200" w:lineRule="exact"/>
              <w:jc w:val="center"/>
              <w:rPr>
                <w:b/>
                <w:lang w:val="sr-Cyrl-RS"/>
              </w:rPr>
            </w:pPr>
            <w:r w:rsidRPr="00C23A19">
              <w:rPr>
                <w:b/>
                <w:lang w:val="sr-Cyrl-RS"/>
              </w:rPr>
              <w:t>динара</w:t>
            </w:r>
          </w:p>
          <w:p w14:paraId="0080C281" w14:textId="77777777" w:rsidR="00804B7A" w:rsidRPr="00C23A19" w:rsidRDefault="00804B7A" w:rsidP="00C65D68">
            <w:pPr>
              <w:widowControl w:val="0"/>
              <w:tabs>
                <w:tab w:val="left" w:pos="990"/>
                <w:tab w:val="left" w:pos="1440"/>
              </w:tabs>
              <w:spacing w:line="200" w:lineRule="exact"/>
              <w:jc w:val="center"/>
              <w:rPr>
                <w:b/>
                <w:sz w:val="24"/>
                <w:szCs w:val="24"/>
                <w:lang w:val="sr-Cyrl-RS"/>
              </w:rPr>
            </w:pPr>
            <w:r w:rsidRPr="00C23A19">
              <w:rPr>
                <w:b/>
                <w:sz w:val="24"/>
                <w:szCs w:val="24"/>
                <w:lang w:val="sr-Cyrl-RS"/>
              </w:rPr>
              <w:t>БЕЗ ПДВ</w:t>
            </w:r>
          </w:p>
          <w:p w14:paraId="66B270F4" w14:textId="77777777" w:rsidR="00804B7A" w:rsidRPr="00C23A19" w:rsidRDefault="00804B7A" w:rsidP="00C65D68">
            <w:pPr>
              <w:widowControl w:val="0"/>
              <w:tabs>
                <w:tab w:val="left" w:pos="990"/>
                <w:tab w:val="left" w:pos="1440"/>
              </w:tabs>
              <w:suppressAutoHyphens/>
              <w:spacing w:line="200" w:lineRule="exact"/>
              <w:jc w:val="center"/>
              <w:rPr>
                <w:b/>
                <w:sz w:val="24"/>
                <w:szCs w:val="24"/>
                <w:lang w:val="sr-Cyrl-RS"/>
              </w:rPr>
            </w:pPr>
            <w:r w:rsidRPr="00C23A19">
              <w:rPr>
                <w:b/>
                <w:i/>
                <w:lang w:val="sr-Cyrl-RS"/>
              </w:rPr>
              <w:t>(са</w:t>
            </w:r>
            <w:r>
              <w:rPr>
                <w:b/>
                <w:i/>
                <w:lang w:val="sr-Cyrl-RS"/>
              </w:rPr>
              <w:t>брати јединичне цене из колоне V</w:t>
            </w:r>
            <w:r w:rsidRPr="00C23A19">
              <w:rPr>
                <w:b/>
                <w:i/>
                <w:lang w:val="sr-Cyrl-RS"/>
              </w:rPr>
              <w:t>)</w:t>
            </w:r>
          </w:p>
        </w:tc>
        <w:tc>
          <w:tcPr>
            <w:tcW w:w="1418" w:type="dxa"/>
          </w:tcPr>
          <w:p w14:paraId="66A43348" w14:textId="77777777" w:rsidR="00804B7A" w:rsidRPr="00C23A19" w:rsidRDefault="00804B7A" w:rsidP="00C65D68">
            <w:pPr>
              <w:widowControl w:val="0"/>
              <w:tabs>
                <w:tab w:val="left" w:pos="990"/>
                <w:tab w:val="left" w:pos="1440"/>
              </w:tabs>
              <w:spacing w:line="200" w:lineRule="exact"/>
              <w:jc w:val="center"/>
              <w:rPr>
                <w:b/>
                <w:i/>
                <w:sz w:val="24"/>
                <w:szCs w:val="24"/>
                <w:lang w:val="sr-Cyrl-RS"/>
              </w:rPr>
            </w:pPr>
          </w:p>
          <w:p w14:paraId="44503303" w14:textId="77777777" w:rsidR="00804B7A" w:rsidRPr="00C23A19" w:rsidRDefault="00804B7A" w:rsidP="00C65D68">
            <w:pPr>
              <w:widowControl w:val="0"/>
              <w:tabs>
                <w:tab w:val="left" w:pos="990"/>
                <w:tab w:val="left" w:pos="1440"/>
              </w:tabs>
              <w:spacing w:line="200" w:lineRule="exact"/>
              <w:rPr>
                <w:b/>
                <w:i/>
                <w:sz w:val="24"/>
                <w:szCs w:val="24"/>
                <w:lang w:val="sr-Cyrl-RS"/>
              </w:rPr>
            </w:pPr>
          </w:p>
          <w:p w14:paraId="53C1DC78" w14:textId="77777777" w:rsidR="00804B7A" w:rsidRPr="00C23A19" w:rsidRDefault="00804B7A" w:rsidP="00C65D68">
            <w:pPr>
              <w:widowControl w:val="0"/>
              <w:tabs>
                <w:tab w:val="left" w:pos="990"/>
                <w:tab w:val="left" w:pos="1440"/>
              </w:tabs>
              <w:spacing w:line="200" w:lineRule="exact"/>
              <w:jc w:val="center"/>
              <w:rPr>
                <w:b/>
                <w:i/>
                <w:sz w:val="24"/>
                <w:szCs w:val="24"/>
                <w:lang w:val="sr-Cyrl-RS"/>
              </w:rPr>
            </w:pPr>
          </w:p>
          <w:p w14:paraId="4F33D464" w14:textId="77777777" w:rsidR="00804B7A" w:rsidRPr="00C23A19" w:rsidRDefault="00804B7A" w:rsidP="00C65D68">
            <w:pPr>
              <w:widowControl w:val="0"/>
              <w:tabs>
                <w:tab w:val="left" w:pos="990"/>
                <w:tab w:val="left" w:pos="1440"/>
              </w:tabs>
              <w:spacing w:line="200" w:lineRule="exact"/>
              <w:rPr>
                <w:b/>
                <w:sz w:val="24"/>
                <w:szCs w:val="24"/>
                <w:lang w:val="sr-Cyrl-RS"/>
              </w:rPr>
            </w:pPr>
            <w:r w:rsidRPr="00C23A19">
              <w:rPr>
                <w:b/>
                <w:sz w:val="24"/>
                <w:szCs w:val="24"/>
                <w:lang w:val="sr-Cyrl-RS"/>
              </w:rPr>
              <w:t>.................</w:t>
            </w:r>
          </w:p>
          <w:p w14:paraId="1267D048" w14:textId="77777777" w:rsidR="00804B7A" w:rsidRPr="00C23A19" w:rsidRDefault="00804B7A" w:rsidP="00C65D68">
            <w:pPr>
              <w:widowControl w:val="0"/>
              <w:tabs>
                <w:tab w:val="left" w:pos="990"/>
                <w:tab w:val="left" w:pos="1440"/>
              </w:tabs>
              <w:spacing w:line="200" w:lineRule="exact"/>
              <w:jc w:val="center"/>
              <w:rPr>
                <w:b/>
                <w:lang w:val="sr-Cyrl-RS"/>
              </w:rPr>
            </w:pPr>
            <w:r w:rsidRPr="00C23A19">
              <w:rPr>
                <w:b/>
                <w:lang w:val="sr-Cyrl-RS"/>
              </w:rPr>
              <w:t xml:space="preserve">динара </w:t>
            </w:r>
          </w:p>
          <w:p w14:paraId="33AE065D" w14:textId="77777777" w:rsidR="00804B7A" w:rsidRPr="00C23A19" w:rsidRDefault="00804B7A" w:rsidP="00C65D68">
            <w:pPr>
              <w:widowControl w:val="0"/>
              <w:tabs>
                <w:tab w:val="left" w:pos="990"/>
                <w:tab w:val="left" w:pos="1440"/>
              </w:tabs>
              <w:spacing w:line="200" w:lineRule="exact"/>
              <w:jc w:val="center"/>
              <w:rPr>
                <w:b/>
                <w:sz w:val="24"/>
                <w:szCs w:val="24"/>
                <w:lang w:val="sr-Cyrl-RS"/>
              </w:rPr>
            </w:pPr>
            <w:r w:rsidRPr="00C23A19">
              <w:rPr>
                <w:b/>
                <w:sz w:val="24"/>
                <w:szCs w:val="24"/>
                <w:lang w:val="sr-Cyrl-RS"/>
              </w:rPr>
              <w:t>СА ПДВ</w:t>
            </w:r>
          </w:p>
          <w:p w14:paraId="3636FE12" w14:textId="77777777" w:rsidR="00804B7A" w:rsidRPr="00C23A19" w:rsidRDefault="00804B7A" w:rsidP="00C65D68">
            <w:pPr>
              <w:widowControl w:val="0"/>
              <w:tabs>
                <w:tab w:val="left" w:pos="990"/>
                <w:tab w:val="left" w:pos="1440"/>
              </w:tabs>
              <w:suppressAutoHyphens/>
              <w:spacing w:line="200" w:lineRule="exact"/>
              <w:jc w:val="center"/>
              <w:rPr>
                <w:b/>
                <w:lang w:val="sr-Cyrl-RS"/>
              </w:rPr>
            </w:pPr>
            <w:r w:rsidRPr="00C23A19">
              <w:rPr>
                <w:b/>
                <w:i/>
                <w:lang w:val="sr-Cyrl-RS"/>
              </w:rPr>
              <w:t>(с</w:t>
            </w:r>
            <w:r>
              <w:rPr>
                <w:b/>
                <w:i/>
                <w:lang w:val="sr-Cyrl-RS"/>
              </w:rPr>
              <w:t>абрати јединичне цене из колонеVI</w:t>
            </w:r>
            <w:r w:rsidRPr="00C23A19">
              <w:rPr>
                <w:b/>
                <w:i/>
                <w:lang w:val="sr-Cyrl-RS"/>
              </w:rPr>
              <w:t>)</w:t>
            </w:r>
          </w:p>
        </w:tc>
      </w:tr>
    </w:tbl>
    <w:p w14:paraId="67D5AC18" w14:textId="77777777" w:rsidR="00804B7A" w:rsidRDefault="00804B7A" w:rsidP="00804B7A">
      <w:pPr>
        <w:suppressAutoHyphens/>
        <w:jc w:val="both"/>
        <w:rPr>
          <w:rFonts w:eastAsia="TimesNewRomanPSMT"/>
          <w:b/>
          <w:bCs/>
          <w:color w:val="000000"/>
          <w:sz w:val="24"/>
          <w:szCs w:val="24"/>
          <w:highlight w:val="lightGray"/>
          <w:u w:val="single"/>
          <w:lang w:val="sr-Cyrl-RS"/>
        </w:rPr>
      </w:pPr>
    </w:p>
    <w:p w14:paraId="0B38033E" w14:textId="77777777" w:rsidR="00804B7A" w:rsidRDefault="00804B7A" w:rsidP="00804B7A">
      <w:pPr>
        <w:suppressAutoHyphens/>
        <w:jc w:val="both"/>
        <w:rPr>
          <w:rFonts w:eastAsia="TimesNewRomanPSMT"/>
          <w:b/>
          <w:bCs/>
          <w:i/>
          <w:color w:val="000000"/>
          <w:sz w:val="24"/>
          <w:szCs w:val="24"/>
          <w:highlight w:val="lightGray"/>
          <w:lang w:val="sr-Cyrl-CS"/>
        </w:rPr>
      </w:pPr>
    </w:p>
    <w:p w14:paraId="7EE111EC" w14:textId="77777777" w:rsidR="00804B7A" w:rsidRDefault="00804B7A" w:rsidP="00804B7A">
      <w:pPr>
        <w:suppressAutoHyphens/>
        <w:jc w:val="both"/>
        <w:rPr>
          <w:b/>
          <w:bCs/>
          <w:i/>
          <w:sz w:val="24"/>
          <w:szCs w:val="24"/>
          <w:highlight w:val="lightGray"/>
        </w:rPr>
      </w:pPr>
      <w:r w:rsidRPr="00F34E8C">
        <w:rPr>
          <w:rFonts w:eastAsia="TimesNewRomanPSMT"/>
          <w:b/>
          <w:bCs/>
          <w:color w:val="000000"/>
          <w:sz w:val="24"/>
          <w:szCs w:val="24"/>
          <w:highlight w:val="lightGray"/>
          <w:lang w:val="sr-Cyrl-RS"/>
        </w:rPr>
        <w:lastRenderedPageBreak/>
        <w:t xml:space="preserve">Ценовник резервних делова (потрошни материјал за возила)- </w:t>
      </w:r>
      <w:r w:rsidRPr="009B3F52">
        <w:rPr>
          <w:b/>
          <w:bCs/>
          <w:i/>
          <w:sz w:val="24"/>
          <w:szCs w:val="24"/>
          <w:highlight w:val="lightGray"/>
        </w:rPr>
        <w:t>LAND ROVER FREELENDER 2</w:t>
      </w:r>
    </w:p>
    <w:p w14:paraId="1B7997FA" w14:textId="77777777" w:rsidR="00804B7A" w:rsidRDefault="00804B7A" w:rsidP="00804B7A">
      <w:pPr>
        <w:suppressAutoHyphens/>
        <w:jc w:val="both"/>
        <w:rPr>
          <w:b/>
          <w:i/>
          <w:sz w:val="24"/>
          <w:szCs w:val="24"/>
          <w:highlight w:val="lightGray"/>
          <w:lang w:val="sr-Cyrl-CS"/>
        </w:rPr>
      </w:pPr>
    </w:p>
    <w:p w14:paraId="22C8146F" w14:textId="77777777" w:rsidR="00804B7A" w:rsidRPr="00804B7A" w:rsidRDefault="00804B7A" w:rsidP="00804B7A">
      <w:pPr>
        <w:suppressAutoHyphens/>
        <w:jc w:val="both"/>
        <w:rPr>
          <w:rFonts w:eastAsia="TimesNewRomanPSMT"/>
          <w:b/>
          <w:bCs/>
          <w:i/>
          <w:color w:val="000000"/>
          <w:sz w:val="24"/>
          <w:szCs w:val="24"/>
          <w:lang w:val="sr-Cyrl-RS"/>
        </w:rPr>
      </w:pPr>
      <w:r w:rsidRPr="00804B7A">
        <w:rPr>
          <w:rFonts w:eastAsia="TimesNewRomanPSMT"/>
          <w:b/>
          <w:bCs/>
          <w:i/>
          <w:color w:val="000000"/>
          <w:sz w:val="24"/>
          <w:szCs w:val="24"/>
          <w:lang w:val="sr-Cyrl-CS"/>
        </w:rPr>
        <w:t>Табела 4.1.</w:t>
      </w:r>
    </w:p>
    <w:tbl>
      <w:tblPr>
        <w:tblW w:w="1078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3420"/>
        <w:gridCol w:w="3780"/>
        <w:gridCol w:w="2700"/>
      </w:tblGrid>
      <w:tr w:rsidR="00804B7A" w:rsidRPr="00F34E8C" w14:paraId="52B622F9" w14:textId="77777777" w:rsidTr="00C65D68">
        <w:trPr>
          <w:cantSplit/>
          <w:trHeight w:val="682"/>
        </w:trPr>
        <w:tc>
          <w:tcPr>
            <w:tcW w:w="889" w:type="dxa"/>
          </w:tcPr>
          <w:p w14:paraId="70C4AC28" w14:textId="77777777" w:rsidR="00804B7A" w:rsidRDefault="00804B7A" w:rsidP="00C65D68">
            <w:pPr>
              <w:widowControl w:val="0"/>
              <w:tabs>
                <w:tab w:val="left" w:pos="990"/>
                <w:tab w:val="left" w:pos="1440"/>
              </w:tabs>
              <w:spacing w:before="240" w:after="60"/>
              <w:jc w:val="center"/>
              <w:outlineLvl w:val="5"/>
              <w:rPr>
                <w:b/>
                <w:sz w:val="24"/>
                <w:szCs w:val="24"/>
              </w:rPr>
            </w:pPr>
            <w:r>
              <w:rPr>
                <w:b/>
                <w:sz w:val="24"/>
                <w:szCs w:val="24"/>
              </w:rPr>
              <w:t>I</w:t>
            </w:r>
          </w:p>
          <w:p w14:paraId="440D5F76" w14:textId="77777777" w:rsidR="00804B7A" w:rsidRDefault="00804B7A" w:rsidP="00C65D68">
            <w:pPr>
              <w:widowControl w:val="0"/>
              <w:tabs>
                <w:tab w:val="left" w:pos="990"/>
                <w:tab w:val="left" w:pos="1440"/>
              </w:tabs>
              <w:spacing w:before="240" w:after="60"/>
              <w:jc w:val="center"/>
              <w:outlineLvl w:val="5"/>
              <w:rPr>
                <w:b/>
                <w:sz w:val="24"/>
                <w:szCs w:val="24"/>
                <w:lang w:val="sr-Cyrl-CS"/>
              </w:rPr>
            </w:pPr>
            <w:r>
              <w:rPr>
                <w:b/>
                <w:sz w:val="24"/>
                <w:szCs w:val="24"/>
                <w:lang w:val="sr-Cyrl-CS"/>
              </w:rPr>
              <w:t>Редни број</w:t>
            </w:r>
          </w:p>
        </w:tc>
        <w:tc>
          <w:tcPr>
            <w:tcW w:w="3420" w:type="dxa"/>
            <w:vAlign w:val="center"/>
          </w:tcPr>
          <w:p w14:paraId="5013FF1E" w14:textId="77777777" w:rsidR="00804B7A" w:rsidRDefault="00804B7A" w:rsidP="00C65D68">
            <w:pPr>
              <w:suppressAutoHyphens/>
              <w:jc w:val="center"/>
              <w:rPr>
                <w:rFonts w:eastAsia="TimesNewRomanPSMT"/>
                <w:b/>
                <w:bCs/>
                <w:color w:val="000000"/>
                <w:sz w:val="24"/>
                <w:szCs w:val="24"/>
              </w:rPr>
            </w:pPr>
            <w:r>
              <w:rPr>
                <w:rFonts w:eastAsia="TimesNewRomanPSMT"/>
                <w:b/>
                <w:bCs/>
                <w:color w:val="000000"/>
                <w:sz w:val="24"/>
                <w:szCs w:val="24"/>
              </w:rPr>
              <w:t>II.</w:t>
            </w:r>
          </w:p>
          <w:p w14:paraId="2A2F0627" w14:textId="77777777" w:rsidR="00804B7A" w:rsidRPr="00F34E8C" w:rsidRDefault="00804B7A" w:rsidP="00C65D68">
            <w:pPr>
              <w:suppressAutoHyphens/>
              <w:jc w:val="center"/>
              <w:rPr>
                <w:rFonts w:eastAsia="TimesNewRomanPSMT"/>
                <w:b/>
                <w:bCs/>
                <w:color w:val="000000"/>
                <w:sz w:val="24"/>
                <w:szCs w:val="24"/>
                <w:lang w:val="sr-Cyrl-CS"/>
              </w:rPr>
            </w:pPr>
            <w:r w:rsidRPr="00F34E8C">
              <w:rPr>
                <w:rFonts w:eastAsia="TimesNewRomanPSMT"/>
                <w:b/>
                <w:bCs/>
                <w:color w:val="000000"/>
                <w:sz w:val="24"/>
                <w:szCs w:val="24"/>
                <w:lang w:val="sr-Cyrl-CS"/>
              </w:rPr>
              <w:t>Резервни делови:</w:t>
            </w:r>
          </w:p>
        </w:tc>
        <w:tc>
          <w:tcPr>
            <w:tcW w:w="3780" w:type="dxa"/>
            <w:vAlign w:val="center"/>
          </w:tcPr>
          <w:p w14:paraId="690BE15B" w14:textId="77777777" w:rsidR="00804B7A" w:rsidRDefault="00804B7A" w:rsidP="00C65D68">
            <w:pPr>
              <w:suppressAutoHyphens/>
              <w:jc w:val="center"/>
              <w:rPr>
                <w:rFonts w:eastAsia="TimesNewRomanPSMT"/>
                <w:b/>
                <w:bCs/>
                <w:color w:val="000000"/>
                <w:sz w:val="24"/>
                <w:szCs w:val="24"/>
              </w:rPr>
            </w:pPr>
            <w:r>
              <w:rPr>
                <w:rFonts w:eastAsia="TimesNewRomanPSMT"/>
                <w:b/>
                <w:bCs/>
                <w:color w:val="000000"/>
                <w:sz w:val="24"/>
                <w:szCs w:val="24"/>
              </w:rPr>
              <w:t>III</w:t>
            </w:r>
          </w:p>
          <w:p w14:paraId="07D13C13" w14:textId="77777777" w:rsidR="00804B7A" w:rsidRPr="00F34E8C" w:rsidRDefault="00804B7A" w:rsidP="00C65D68">
            <w:pPr>
              <w:suppressAutoHyphens/>
              <w:jc w:val="center"/>
              <w:rPr>
                <w:rFonts w:eastAsia="TimesNewRomanPSMT"/>
                <w:b/>
                <w:bCs/>
                <w:color w:val="000000"/>
                <w:sz w:val="24"/>
                <w:szCs w:val="24"/>
                <w:lang w:val="sr-Cyrl-RS"/>
              </w:rPr>
            </w:pPr>
            <w:r w:rsidRPr="00F34E8C">
              <w:rPr>
                <w:rFonts w:eastAsia="TimesNewRomanPSMT"/>
                <w:b/>
                <w:bCs/>
                <w:color w:val="000000"/>
                <w:sz w:val="24"/>
                <w:szCs w:val="24"/>
                <w:lang w:val="sr-Cyrl-RS"/>
              </w:rPr>
              <w:t>Јединична цена без ПДВ-а</w:t>
            </w:r>
          </w:p>
        </w:tc>
        <w:tc>
          <w:tcPr>
            <w:tcW w:w="2700" w:type="dxa"/>
            <w:vAlign w:val="center"/>
          </w:tcPr>
          <w:p w14:paraId="00FA5A7B" w14:textId="77777777" w:rsidR="00804B7A" w:rsidRDefault="00804B7A" w:rsidP="00C65D68">
            <w:pPr>
              <w:suppressAutoHyphens/>
              <w:jc w:val="center"/>
              <w:rPr>
                <w:rFonts w:eastAsia="TimesNewRomanPSMT"/>
                <w:b/>
                <w:bCs/>
                <w:color w:val="000000"/>
                <w:sz w:val="24"/>
                <w:szCs w:val="24"/>
              </w:rPr>
            </w:pPr>
            <w:r>
              <w:rPr>
                <w:rFonts w:eastAsia="TimesNewRomanPSMT"/>
                <w:b/>
                <w:bCs/>
                <w:color w:val="000000"/>
                <w:sz w:val="24"/>
                <w:szCs w:val="24"/>
              </w:rPr>
              <w:t>IV</w:t>
            </w:r>
          </w:p>
          <w:p w14:paraId="1F6DCF4B" w14:textId="77777777" w:rsidR="00804B7A" w:rsidRPr="00F34E8C" w:rsidRDefault="00804B7A" w:rsidP="00C65D68">
            <w:pPr>
              <w:suppressAutoHyphens/>
              <w:jc w:val="center"/>
              <w:rPr>
                <w:rFonts w:eastAsia="TimesNewRomanPSMT"/>
                <w:b/>
                <w:bCs/>
                <w:color w:val="000000"/>
                <w:sz w:val="24"/>
                <w:szCs w:val="24"/>
                <w:lang w:val="sr-Cyrl-RS"/>
              </w:rPr>
            </w:pPr>
            <w:r w:rsidRPr="00F34E8C">
              <w:rPr>
                <w:rFonts w:eastAsia="TimesNewRomanPSMT"/>
                <w:b/>
                <w:bCs/>
                <w:color w:val="000000"/>
                <w:sz w:val="24"/>
                <w:szCs w:val="24"/>
                <w:lang w:val="sr-Cyrl-RS"/>
              </w:rPr>
              <w:t>Јединична цена са ПДВ-ом</w:t>
            </w:r>
          </w:p>
        </w:tc>
      </w:tr>
      <w:tr w:rsidR="00804B7A" w:rsidRPr="00F34E8C" w14:paraId="56C14140" w14:textId="77777777" w:rsidTr="00C65D68">
        <w:trPr>
          <w:cantSplit/>
          <w:trHeight w:val="564"/>
        </w:trPr>
        <w:tc>
          <w:tcPr>
            <w:tcW w:w="889" w:type="dxa"/>
          </w:tcPr>
          <w:p w14:paraId="30688EAD" w14:textId="77777777" w:rsidR="00804B7A" w:rsidRDefault="00804B7A" w:rsidP="00C65D68">
            <w:pPr>
              <w:widowControl w:val="0"/>
              <w:tabs>
                <w:tab w:val="left" w:pos="990"/>
                <w:tab w:val="left" w:pos="1440"/>
              </w:tabs>
              <w:jc w:val="center"/>
              <w:rPr>
                <w:b/>
                <w:bCs/>
                <w:sz w:val="24"/>
                <w:szCs w:val="24"/>
                <w:lang w:val="sr-Cyrl-CS"/>
              </w:rPr>
            </w:pPr>
            <w:r>
              <w:rPr>
                <w:b/>
                <w:bCs/>
                <w:sz w:val="24"/>
                <w:szCs w:val="24"/>
                <w:lang w:val="sr-Cyrl-CS"/>
              </w:rPr>
              <w:t>1.</w:t>
            </w:r>
          </w:p>
        </w:tc>
        <w:tc>
          <w:tcPr>
            <w:tcW w:w="3420" w:type="dxa"/>
            <w:vAlign w:val="center"/>
          </w:tcPr>
          <w:p w14:paraId="36364755" w14:textId="77777777" w:rsidR="00804B7A" w:rsidRPr="00F34E8C" w:rsidRDefault="00804B7A" w:rsidP="00C65D68">
            <w:pPr>
              <w:suppressAutoHyphens/>
              <w:jc w:val="both"/>
              <w:rPr>
                <w:rFonts w:eastAsia="TimesNewRomanPSMT"/>
                <w:b/>
                <w:bCs/>
                <w:color w:val="000000"/>
                <w:sz w:val="24"/>
                <w:szCs w:val="24"/>
                <w:lang w:val="sr-Cyrl-CS"/>
              </w:rPr>
            </w:pPr>
            <w:r w:rsidRPr="00F34E8C">
              <w:rPr>
                <w:rFonts w:eastAsia="TimesNewRomanPSMT"/>
                <w:b/>
                <w:bCs/>
                <w:color w:val="000000"/>
                <w:sz w:val="24"/>
                <w:szCs w:val="24"/>
                <w:lang w:val="sr-Cyrl-CS"/>
              </w:rPr>
              <w:t>Филтер уља</w:t>
            </w:r>
          </w:p>
        </w:tc>
        <w:tc>
          <w:tcPr>
            <w:tcW w:w="3780" w:type="dxa"/>
            <w:vAlign w:val="center"/>
          </w:tcPr>
          <w:p w14:paraId="5B5B6277" w14:textId="77777777" w:rsidR="00804B7A" w:rsidRPr="00F34E8C" w:rsidRDefault="00804B7A" w:rsidP="00C65D68">
            <w:pPr>
              <w:suppressAutoHyphens/>
              <w:jc w:val="both"/>
              <w:rPr>
                <w:rFonts w:eastAsia="TimesNewRomanPSMT"/>
                <w:b/>
                <w:bCs/>
                <w:color w:val="000000"/>
                <w:sz w:val="24"/>
                <w:szCs w:val="24"/>
                <w:lang w:val="sr-Cyrl-RS"/>
              </w:rPr>
            </w:pPr>
          </w:p>
        </w:tc>
        <w:tc>
          <w:tcPr>
            <w:tcW w:w="2700" w:type="dxa"/>
          </w:tcPr>
          <w:p w14:paraId="5BDD6039" w14:textId="77777777" w:rsidR="00804B7A" w:rsidRPr="00F34E8C" w:rsidRDefault="00804B7A" w:rsidP="00C65D68">
            <w:pPr>
              <w:suppressAutoHyphens/>
              <w:jc w:val="both"/>
              <w:rPr>
                <w:rFonts w:eastAsia="TimesNewRomanPSMT"/>
                <w:b/>
                <w:bCs/>
                <w:color w:val="000000"/>
                <w:sz w:val="24"/>
                <w:szCs w:val="24"/>
                <w:lang w:val="sr-Cyrl-RS"/>
              </w:rPr>
            </w:pPr>
          </w:p>
        </w:tc>
      </w:tr>
      <w:tr w:rsidR="00804B7A" w:rsidRPr="00F34E8C" w14:paraId="4E33BABB" w14:textId="77777777" w:rsidTr="00C65D68">
        <w:trPr>
          <w:cantSplit/>
          <w:trHeight w:val="544"/>
        </w:trPr>
        <w:tc>
          <w:tcPr>
            <w:tcW w:w="889" w:type="dxa"/>
          </w:tcPr>
          <w:p w14:paraId="4EF10639" w14:textId="77777777" w:rsidR="00804B7A" w:rsidRDefault="00804B7A" w:rsidP="00C65D68">
            <w:pPr>
              <w:widowControl w:val="0"/>
              <w:tabs>
                <w:tab w:val="left" w:pos="990"/>
                <w:tab w:val="left" w:pos="1440"/>
              </w:tabs>
              <w:jc w:val="center"/>
              <w:rPr>
                <w:b/>
                <w:bCs/>
                <w:sz w:val="24"/>
                <w:szCs w:val="24"/>
                <w:lang w:val="sr-Cyrl-CS"/>
              </w:rPr>
            </w:pPr>
            <w:r>
              <w:rPr>
                <w:b/>
                <w:bCs/>
                <w:sz w:val="24"/>
                <w:szCs w:val="24"/>
                <w:lang w:val="sr-Cyrl-CS"/>
              </w:rPr>
              <w:t>2.</w:t>
            </w:r>
          </w:p>
        </w:tc>
        <w:tc>
          <w:tcPr>
            <w:tcW w:w="3420" w:type="dxa"/>
            <w:vAlign w:val="center"/>
          </w:tcPr>
          <w:p w14:paraId="0F88879C" w14:textId="77777777" w:rsidR="00804B7A" w:rsidRPr="00F34E8C" w:rsidRDefault="00804B7A" w:rsidP="00C65D68">
            <w:pPr>
              <w:suppressAutoHyphens/>
              <w:jc w:val="both"/>
              <w:rPr>
                <w:rFonts w:eastAsia="TimesNewRomanPSMT"/>
                <w:b/>
                <w:bCs/>
                <w:color w:val="000000"/>
                <w:sz w:val="24"/>
                <w:szCs w:val="24"/>
                <w:lang w:val="sr-Cyrl-CS"/>
              </w:rPr>
            </w:pPr>
            <w:r w:rsidRPr="00F34E8C">
              <w:rPr>
                <w:rFonts w:eastAsia="TimesNewRomanPSMT"/>
                <w:b/>
                <w:bCs/>
                <w:color w:val="000000"/>
                <w:sz w:val="24"/>
                <w:szCs w:val="24"/>
                <w:lang w:val="sr-Cyrl-CS"/>
              </w:rPr>
              <w:t>Филтер ваздуха</w:t>
            </w:r>
          </w:p>
        </w:tc>
        <w:tc>
          <w:tcPr>
            <w:tcW w:w="3780" w:type="dxa"/>
            <w:vAlign w:val="center"/>
          </w:tcPr>
          <w:p w14:paraId="03C7296B" w14:textId="77777777" w:rsidR="00804B7A" w:rsidRPr="00F34E8C" w:rsidRDefault="00804B7A" w:rsidP="00C65D68">
            <w:pPr>
              <w:suppressAutoHyphens/>
              <w:jc w:val="both"/>
              <w:rPr>
                <w:rFonts w:eastAsia="TimesNewRomanPSMT"/>
                <w:b/>
                <w:bCs/>
                <w:color w:val="000000"/>
                <w:sz w:val="24"/>
                <w:szCs w:val="24"/>
                <w:lang w:val="sr-Cyrl-RS"/>
              </w:rPr>
            </w:pPr>
          </w:p>
        </w:tc>
        <w:tc>
          <w:tcPr>
            <w:tcW w:w="2700" w:type="dxa"/>
          </w:tcPr>
          <w:p w14:paraId="0A8C94C3" w14:textId="77777777" w:rsidR="00804B7A" w:rsidRPr="00F34E8C" w:rsidRDefault="00804B7A" w:rsidP="00C65D68">
            <w:pPr>
              <w:suppressAutoHyphens/>
              <w:jc w:val="both"/>
              <w:rPr>
                <w:rFonts w:eastAsia="TimesNewRomanPSMT"/>
                <w:b/>
                <w:bCs/>
                <w:color w:val="000000"/>
                <w:sz w:val="24"/>
                <w:szCs w:val="24"/>
                <w:lang w:val="sr-Cyrl-RS"/>
              </w:rPr>
            </w:pPr>
          </w:p>
        </w:tc>
      </w:tr>
      <w:tr w:rsidR="00804B7A" w:rsidRPr="00F34E8C" w14:paraId="487A65A0" w14:textId="77777777" w:rsidTr="00C65D68">
        <w:trPr>
          <w:cantSplit/>
          <w:trHeight w:val="566"/>
        </w:trPr>
        <w:tc>
          <w:tcPr>
            <w:tcW w:w="889" w:type="dxa"/>
          </w:tcPr>
          <w:p w14:paraId="318F731F" w14:textId="77777777" w:rsidR="00804B7A" w:rsidRDefault="00804B7A" w:rsidP="00C65D68">
            <w:pPr>
              <w:widowControl w:val="0"/>
              <w:tabs>
                <w:tab w:val="left" w:pos="990"/>
                <w:tab w:val="left" w:pos="1440"/>
              </w:tabs>
              <w:jc w:val="center"/>
              <w:rPr>
                <w:b/>
                <w:bCs/>
                <w:sz w:val="24"/>
                <w:szCs w:val="24"/>
                <w:lang w:val="sr-Cyrl-CS"/>
              </w:rPr>
            </w:pPr>
            <w:r>
              <w:rPr>
                <w:b/>
                <w:bCs/>
                <w:sz w:val="24"/>
                <w:szCs w:val="24"/>
                <w:lang w:val="sr-Cyrl-CS"/>
              </w:rPr>
              <w:t>3.</w:t>
            </w:r>
          </w:p>
        </w:tc>
        <w:tc>
          <w:tcPr>
            <w:tcW w:w="3420" w:type="dxa"/>
            <w:vAlign w:val="center"/>
          </w:tcPr>
          <w:p w14:paraId="67404846" w14:textId="77777777" w:rsidR="00804B7A" w:rsidRDefault="00804B7A" w:rsidP="00C65D68">
            <w:pPr>
              <w:suppressAutoHyphens/>
              <w:jc w:val="both"/>
              <w:rPr>
                <w:rFonts w:eastAsia="TimesNewRomanPSMT"/>
                <w:b/>
                <w:bCs/>
                <w:color w:val="000000"/>
                <w:sz w:val="24"/>
                <w:szCs w:val="24"/>
                <w:lang w:val="sr-Cyrl-CS"/>
              </w:rPr>
            </w:pPr>
            <w:r w:rsidRPr="00F34E8C">
              <w:rPr>
                <w:rFonts w:eastAsia="TimesNewRomanPSMT"/>
                <w:b/>
                <w:bCs/>
                <w:color w:val="000000"/>
                <w:sz w:val="24"/>
                <w:szCs w:val="24"/>
                <w:lang w:val="sr-Cyrl-CS"/>
              </w:rPr>
              <w:t>Филтер горива</w:t>
            </w:r>
          </w:p>
          <w:p w14:paraId="2821815E" w14:textId="77777777" w:rsidR="00804B7A" w:rsidRPr="00F34E8C" w:rsidRDefault="00804B7A" w:rsidP="00C65D68">
            <w:pPr>
              <w:suppressAutoHyphens/>
              <w:jc w:val="both"/>
              <w:rPr>
                <w:rFonts w:eastAsia="TimesNewRomanPSMT"/>
                <w:b/>
                <w:bCs/>
                <w:color w:val="000000"/>
                <w:sz w:val="24"/>
                <w:szCs w:val="24"/>
                <w:lang w:val="sr-Cyrl-CS"/>
              </w:rPr>
            </w:pPr>
          </w:p>
        </w:tc>
        <w:tc>
          <w:tcPr>
            <w:tcW w:w="3780" w:type="dxa"/>
            <w:vAlign w:val="center"/>
          </w:tcPr>
          <w:p w14:paraId="286CC81E" w14:textId="77777777" w:rsidR="00804B7A" w:rsidRPr="00F34E8C" w:rsidRDefault="00804B7A" w:rsidP="00C65D68">
            <w:pPr>
              <w:suppressAutoHyphens/>
              <w:jc w:val="both"/>
              <w:rPr>
                <w:rFonts w:eastAsia="TimesNewRomanPSMT"/>
                <w:b/>
                <w:bCs/>
                <w:color w:val="000000"/>
                <w:sz w:val="24"/>
                <w:szCs w:val="24"/>
                <w:lang w:val="sr-Cyrl-RS"/>
              </w:rPr>
            </w:pPr>
          </w:p>
        </w:tc>
        <w:tc>
          <w:tcPr>
            <w:tcW w:w="2700" w:type="dxa"/>
          </w:tcPr>
          <w:p w14:paraId="7045FFFC" w14:textId="77777777" w:rsidR="00804B7A" w:rsidRPr="00F34E8C" w:rsidRDefault="00804B7A" w:rsidP="00C65D68">
            <w:pPr>
              <w:suppressAutoHyphens/>
              <w:jc w:val="both"/>
              <w:rPr>
                <w:rFonts w:eastAsia="TimesNewRomanPSMT"/>
                <w:b/>
                <w:bCs/>
                <w:color w:val="000000"/>
                <w:sz w:val="24"/>
                <w:szCs w:val="24"/>
                <w:lang w:val="sr-Cyrl-RS"/>
              </w:rPr>
            </w:pPr>
          </w:p>
        </w:tc>
      </w:tr>
      <w:tr w:rsidR="00804B7A" w:rsidRPr="00F34E8C" w14:paraId="32A42929" w14:textId="77777777" w:rsidTr="00C65D68">
        <w:trPr>
          <w:cantSplit/>
          <w:trHeight w:val="566"/>
        </w:trPr>
        <w:tc>
          <w:tcPr>
            <w:tcW w:w="889" w:type="dxa"/>
          </w:tcPr>
          <w:p w14:paraId="1A99875D" w14:textId="77777777" w:rsidR="00804B7A" w:rsidRPr="008C7035" w:rsidRDefault="00804B7A" w:rsidP="00C65D68">
            <w:pPr>
              <w:widowControl w:val="0"/>
              <w:tabs>
                <w:tab w:val="left" w:pos="990"/>
                <w:tab w:val="left" w:pos="1440"/>
              </w:tabs>
              <w:jc w:val="center"/>
              <w:rPr>
                <w:b/>
                <w:bCs/>
                <w:sz w:val="24"/>
                <w:szCs w:val="24"/>
              </w:rPr>
            </w:pPr>
            <w:r>
              <w:rPr>
                <w:b/>
                <w:bCs/>
                <w:sz w:val="24"/>
                <w:szCs w:val="24"/>
              </w:rPr>
              <w:t>4.</w:t>
            </w:r>
          </w:p>
        </w:tc>
        <w:tc>
          <w:tcPr>
            <w:tcW w:w="3420" w:type="dxa"/>
            <w:vAlign w:val="center"/>
          </w:tcPr>
          <w:p w14:paraId="0EEAC544" w14:textId="77777777" w:rsidR="00804B7A" w:rsidRPr="00F34E8C" w:rsidRDefault="00804B7A" w:rsidP="00C65D68">
            <w:pPr>
              <w:suppressAutoHyphens/>
              <w:jc w:val="both"/>
              <w:rPr>
                <w:rFonts w:eastAsia="TimesNewRomanPSMT"/>
                <w:b/>
                <w:bCs/>
                <w:color w:val="000000"/>
                <w:sz w:val="24"/>
                <w:szCs w:val="24"/>
                <w:lang w:val="sr-Cyrl-CS"/>
              </w:rPr>
            </w:pPr>
            <w:r>
              <w:rPr>
                <w:rFonts w:eastAsia="TimesNewRomanPSMT"/>
                <w:b/>
                <w:bCs/>
                <w:color w:val="000000"/>
                <w:sz w:val="24"/>
                <w:szCs w:val="24"/>
                <w:lang w:val="sr-Cyrl-CS"/>
              </w:rPr>
              <w:t>Филтер климе</w:t>
            </w:r>
          </w:p>
        </w:tc>
        <w:tc>
          <w:tcPr>
            <w:tcW w:w="3780" w:type="dxa"/>
            <w:vAlign w:val="center"/>
          </w:tcPr>
          <w:p w14:paraId="5F9E8A4F" w14:textId="77777777" w:rsidR="00804B7A" w:rsidRPr="00F34E8C" w:rsidRDefault="00804B7A" w:rsidP="00C65D68">
            <w:pPr>
              <w:suppressAutoHyphens/>
              <w:jc w:val="both"/>
              <w:rPr>
                <w:rFonts w:eastAsia="TimesNewRomanPSMT"/>
                <w:b/>
                <w:bCs/>
                <w:color w:val="000000"/>
                <w:sz w:val="24"/>
                <w:szCs w:val="24"/>
                <w:lang w:val="sr-Cyrl-RS"/>
              </w:rPr>
            </w:pPr>
          </w:p>
        </w:tc>
        <w:tc>
          <w:tcPr>
            <w:tcW w:w="2700" w:type="dxa"/>
          </w:tcPr>
          <w:p w14:paraId="602CD2E9" w14:textId="77777777" w:rsidR="00804B7A" w:rsidRPr="00F34E8C" w:rsidRDefault="00804B7A" w:rsidP="00C65D68">
            <w:pPr>
              <w:suppressAutoHyphens/>
              <w:jc w:val="both"/>
              <w:rPr>
                <w:rFonts w:eastAsia="TimesNewRomanPSMT"/>
                <w:b/>
                <w:bCs/>
                <w:color w:val="000000"/>
                <w:sz w:val="24"/>
                <w:szCs w:val="24"/>
                <w:lang w:val="sr-Cyrl-RS"/>
              </w:rPr>
            </w:pPr>
          </w:p>
        </w:tc>
      </w:tr>
      <w:tr w:rsidR="00804B7A" w:rsidRPr="00F34E8C" w14:paraId="3C5D787F" w14:textId="77777777" w:rsidTr="00C65D68">
        <w:trPr>
          <w:cantSplit/>
          <w:trHeight w:val="551"/>
        </w:trPr>
        <w:tc>
          <w:tcPr>
            <w:tcW w:w="889" w:type="dxa"/>
          </w:tcPr>
          <w:p w14:paraId="5ECBCEAD" w14:textId="77777777" w:rsidR="00804B7A" w:rsidRDefault="00804B7A" w:rsidP="00C65D68">
            <w:pPr>
              <w:widowControl w:val="0"/>
              <w:tabs>
                <w:tab w:val="left" w:pos="990"/>
                <w:tab w:val="left" w:pos="1440"/>
              </w:tabs>
              <w:jc w:val="center"/>
              <w:rPr>
                <w:b/>
                <w:bCs/>
                <w:sz w:val="24"/>
                <w:szCs w:val="24"/>
                <w:lang w:val="sr-Cyrl-CS"/>
              </w:rPr>
            </w:pPr>
            <w:r>
              <w:rPr>
                <w:b/>
                <w:bCs/>
                <w:sz w:val="24"/>
                <w:szCs w:val="24"/>
                <w:lang w:val="sr-Cyrl-CS"/>
              </w:rPr>
              <w:t>5.</w:t>
            </w:r>
          </w:p>
        </w:tc>
        <w:tc>
          <w:tcPr>
            <w:tcW w:w="3420" w:type="dxa"/>
            <w:vAlign w:val="center"/>
          </w:tcPr>
          <w:p w14:paraId="4BC4B94F" w14:textId="77777777" w:rsidR="00804B7A" w:rsidRPr="00F34E8C" w:rsidRDefault="00804B7A" w:rsidP="00C65D68">
            <w:pPr>
              <w:suppressAutoHyphens/>
              <w:jc w:val="both"/>
              <w:rPr>
                <w:rFonts w:eastAsia="TimesNewRomanPSMT"/>
                <w:b/>
                <w:bCs/>
                <w:color w:val="000000"/>
                <w:sz w:val="24"/>
                <w:szCs w:val="24"/>
                <w:lang w:val="sr-Cyrl-CS"/>
              </w:rPr>
            </w:pPr>
            <w:r w:rsidRPr="00F34E8C">
              <w:rPr>
                <w:rFonts w:eastAsia="TimesNewRomanPSMT"/>
                <w:b/>
                <w:bCs/>
                <w:color w:val="000000"/>
                <w:sz w:val="24"/>
                <w:szCs w:val="24"/>
                <w:lang w:val="sr-Cyrl-CS"/>
              </w:rPr>
              <w:t>Кочионе облоге/ плочице напред</w:t>
            </w:r>
          </w:p>
        </w:tc>
        <w:tc>
          <w:tcPr>
            <w:tcW w:w="3780" w:type="dxa"/>
            <w:vAlign w:val="center"/>
          </w:tcPr>
          <w:p w14:paraId="5505EC35" w14:textId="77777777" w:rsidR="00804B7A" w:rsidRPr="00F34E8C" w:rsidRDefault="00804B7A" w:rsidP="00C65D68">
            <w:pPr>
              <w:suppressAutoHyphens/>
              <w:jc w:val="both"/>
              <w:rPr>
                <w:rFonts w:eastAsia="TimesNewRomanPSMT"/>
                <w:b/>
                <w:bCs/>
                <w:color w:val="000000"/>
                <w:sz w:val="24"/>
                <w:szCs w:val="24"/>
                <w:lang w:val="sr-Cyrl-RS"/>
              </w:rPr>
            </w:pPr>
          </w:p>
        </w:tc>
        <w:tc>
          <w:tcPr>
            <w:tcW w:w="2700" w:type="dxa"/>
          </w:tcPr>
          <w:p w14:paraId="5F43854B" w14:textId="77777777" w:rsidR="00804B7A" w:rsidRPr="00F34E8C" w:rsidRDefault="00804B7A" w:rsidP="00C65D68">
            <w:pPr>
              <w:suppressAutoHyphens/>
              <w:jc w:val="both"/>
              <w:rPr>
                <w:rFonts w:eastAsia="TimesNewRomanPSMT"/>
                <w:b/>
                <w:bCs/>
                <w:color w:val="000000"/>
                <w:sz w:val="24"/>
                <w:szCs w:val="24"/>
                <w:lang w:val="sr-Cyrl-RS"/>
              </w:rPr>
            </w:pPr>
          </w:p>
        </w:tc>
      </w:tr>
      <w:tr w:rsidR="00804B7A" w:rsidRPr="00F34E8C" w14:paraId="1CB4B5E3" w14:textId="77777777" w:rsidTr="00C65D68">
        <w:trPr>
          <w:cantSplit/>
          <w:trHeight w:val="620"/>
        </w:trPr>
        <w:tc>
          <w:tcPr>
            <w:tcW w:w="889" w:type="dxa"/>
          </w:tcPr>
          <w:p w14:paraId="68E46957" w14:textId="77777777" w:rsidR="00804B7A" w:rsidRPr="00017B2F" w:rsidRDefault="00804B7A" w:rsidP="00C65D68">
            <w:pPr>
              <w:widowControl w:val="0"/>
              <w:tabs>
                <w:tab w:val="left" w:pos="990"/>
                <w:tab w:val="left" w:pos="1440"/>
              </w:tabs>
              <w:jc w:val="center"/>
              <w:rPr>
                <w:b/>
                <w:bCs/>
                <w:sz w:val="24"/>
                <w:szCs w:val="24"/>
                <w:lang w:val="sr-Cyrl-CS"/>
              </w:rPr>
            </w:pPr>
            <w:r>
              <w:rPr>
                <w:b/>
                <w:bCs/>
                <w:sz w:val="24"/>
                <w:szCs w:val="24"/>
                <w:lang w:val="sr-Cyrl-CS"/>
              </w:rPr>
              <w:t>6.</w:t>
            </w:r>
          </w:p>
        </w:tc>
        <w:tc>
          <w:tcPr>
            <w:tcW w:w="3420" w:type="dxa"/>
            <w:vAlign w:val="center"/>
          </w:tcPr>
          <w:p w14:paraId="1DAA1A34" w14:textId="77777777" w:rsidR="00804B7A" w:rsidRPr="00F34E8C" w:rsidRDefault="00804B7A" w:rsidP="00C65D68">
            <w:pPr>
              <w:suppressAutoHyphens/>
              <w:jc w:val="both"/>
              <w:rPr>
                <w:rFonts w:eastAsia="TimesNewRomanPSMT"/>
                <w:b/>
                <w:bCs/>
                <w:color w:val="000000"/>
                <w:sz w:val="24"/>
                <w:szCs w:val="24"/>
                <w:lang w:val="sr-Cyrl-CS"/>
              </w:rPr>
            </w:pPr>
            <w:r w:rsidRPr="00F34E8C">
              <w:rPr>
                <w:rFonts w:eastAsia="TimesNewRomanPSMT"/>
                <w:b/>
                <w:bCs/>
                <w:color w:val="000000"/>
                <w:sz w:val="24"/>
                <w:szCs w:val="24"/>
                <w:lang w:val="sr-Cyrl-CS"/>
              </w:rPr>
              <w:t>Кочионе облоге/ плочице назад</w:t>
            </w:r>
          </w:p>
        </w:tc>
        <w:tc>
          <w:tcPr>
            <w:tcW w:w="3780" w:type="dxa"/>
            <w:vAlign w:val="center"/>
          </w:tcPr>
          <w:p w14:paraId="21BC1070" w14:textId="77777777" w:rsidR="00804B7A" w:rsidRPr="00F34E8C" w:rsidRDefault="00804B7A" w:rsidP="00C65D68">
            <w:pPr>
              <w:suppressAutoHyphens/>
              <w:jc w:val="both"/>
              <w:rPr>
                <w:rFonts w:eastAsia="TimesNewRomanPSMT"/>
                <w:b/>
                <w:bCs/>
                <w:color w:val="000000"/>
                <w:sz w:val="24"/>
                <w:szCs w:val="24"/>
                <w:lang w:val="sr-Cyrl-RS"/>
              </w:rPr>
            </w:pPr>
          </w:p>
        </w:tc>
        <w:tc>
          <w:tcPr>
            <w:tcW w:w="2700" w:type="dxa"/>
          </w:tcPr>
          <w:p w14:paraId="46CF6078" w14:textId="77777777" w:rsidR="00804B7A" w:rsidRPr="00F34E8C" w:rsidRDefault="00804B7A" w:rsidP="00C65D68">
            <w:pPr>
              <w:suppressAutoHyphens/>
              <w:jc w:val="both"/>
              <w:rPr>
                <w:rFonts w:eastAsia="TimesNewRomanPSMT"/>
                <w:b/>
                <w:bCs/>
                <w:color w:val="000000"/>
                <w:sz w:val="24"/>
                <w:szCs w:val="24"/>
                <w:lang w:val="sr-Cyrl-RS"/>
              </w:rPr>
            </w:pPr>
          </w:p>
        </w:tc>
      </w:tr>
      <w:tr w:rsidR="00804B7A" w:rsidRPr="00F34E8C" w14:paraId="58BD0234" w14:textId="77777777" w:rsidTr="00C65D68">
        <w:trPr>
          <w:cantSplit/>
          <w:trHeight w:val="549"/>
        </w:trPr>
        <w:tc>
          <w:tcPr>
            <w:tcW w:w="889" w:type="dxa"/>
          </w:tcPr>
          <w:p w14:paraId="5BB27438" w14:textId="77777777" w:rsidR="00804B7A" w:rsidRDefault="00804B7A" w:rsidP="00C65D68">
            <w:pPr>
              <w:widowControl w:val="0"/>
              <w:tabs>
                <w:tab w:val="left" w:pos="990"/>
                <w:tab w:val="left" w:pos="1440"/>
              </w:tabs>
              <w:jc w:val="center"/>
              <w:rPr>
                <w:b/>
                <w:bCs/>
                <w:sz w:val="24"/>
                <w:szCs w:val="24"/>
                <w:lang w:val="sr-Cyrl-CS"/>
              </w:rPr>
            </w:pPr>
            <w:r>
              <w:rPr>
                <w:b/>
                <w:bCs/>
                <w:sz w:val="24"/>
                <w:szCs w:val="24"/>
                <w:lang w:val="sr-Cyrl-CS"/>
              </w:rPr>
              <w:t>7.</w:t>
            </w:r>
          </w:p>
        </w:tc>
        <w:tc>
          <w:tcPr>
            <w:tcW w:w="3420" w:type="dxa"/>
            <w:vAlign w:val="center"/>
          </w:tcPr>
          <w:p w14:paraId="68216F5E" w14:textId="77777777" w:rsidR="00804B7A" w:rsidRPr="00F34E8C" w:rsidRDefault="00804B7A" w:rsidP="00C65D68">
            <w:pPr>
              <w:suppressAutoHyphens/>
              <w:jc w:val="both"/>
              <w:rPr>
                <w:rFonts w:eastAsia="TimesNewRomanPSMT"/>
                <w:b/>
                <w:bCs/>
                <w:color w:val="000000"/>
                <w:sz w:val="24"/>
                <w:szCs w:val="24"/>
                <w:lang w:val="sr-Cyrl-CS"/>
              </w:rPr>
            </w:pPr>
            <w:r w:rsidRPr="00F34E8C">
              <w:rPr>
                <w:rFonts w:eastAsia="TimesNewRomanPSMT"/>
                <w:b/>
                <w:bCs/>
                <w:color w:val="000000"/>
                <w:sz w:val="24"/>
                <w:szCs w:val="24"/>
                <w:lang w:val="sr-Cyrl-CS"/>
              </w:rPr>
              <w:t>Сет квачила</w:t>
            </w:r>
          </w:p>
        </w:tc>
        <w:tc>
          <w:tcPr>
            <w:tcW w:w="3780" w:type="dxa"/>
            <w:vAlign w:val="center"/>
          </w:tcPr>
          <w:p w14:paraId="65BA5FFC" w14:textId="77777777" w:rsidR="00804B7A" w:rsidRPr="00F34E8C" w:rsidRDefault="00804B7A" w:rsidP="00C65D68">
            <w:pPr>
              <w:suppressAutoHyphens/>
              <w:jc w:val="both"/>
              <w:rPr>
                <w:rFonts w:eastAsia="TimesNewRomanPSMT"/>
                <w:b/>
                <w:bCs/>
                <w:color w:val="000000"/>
                <w:sz w:val="24"/>
                <w:szCs w:val="24"/>
                <w:lang w:val="sr-Cyrl-RS"/>
              </w:rPr>
            </w:pPr>
          </w:p>
        </w:tc>
        <w:tc>
          <w:tcPr>
            <w:tcW w:w="2700" w:type="dxa"/>
          </w:tcPr>
          <w:p w14:paraId="3A012389" w14:textId="77777777" w:rsidR="00804B7A" w:rsidRPr="00F34E8C" w:rsidRDefault="00804B7A" w:rsidP="00C65D68">
            <w:pPr>
              <w:suppressAutoHyphens/>
              <w:jc w:val="both"/>
              <w:rPr>
                <w:rFonts w:eastAsia="TimesNewRomanPSMT"/>
                <w:b/>
                <w:bCs/>
                <w:color w:val="000000"/>
                <w:sz w:val="24"/>
                <w:szCs w:val="24"/>
                <w:lang w:val="sr-Cyrl-RS"/>
              </w:rPr>
            </w:pPr>
          </w:p>
        </w:tc>
      </w:tr>
      <w:tr w:rsidR="00804B7A" w:rsidRPr="00F34E8C" w14:paraId="1ABF3E11" w14:textId="77777777" w:rsidTr="00C65D68">
        <w:trPr>
          <w:cantSplit/>
          <w:trHeight w:val="111"/>
        </w:trPr>
        <w:tc>
          <w:tcPr>
            <w:tcW w:w="889" w:type="dxa"/>
          </w:tcPr>
          <w:p w14:paraId="660A7103" w14:textId="77777777" w:rsidR="00804B7A" w:rsidRDefault="00804B7A" w:rsidP="00C65D68">
            <w:pPr>
              <w:widowControl w:val="0"/>
              <w:tabs>
                <w:tab w:val="left" w:pos="990"/>
                <w:tab w:val="left" w:pos="1440"/>
              </w:tabs>
              <w:jc w:val="center"/>
              <w:rPr>
                <w:b/>
                <w:bCs/>
                <w:sz w:val="24"/>
                <w:szCs w:val="24"/>
                <w:lang w:val="sr-Cyrl-CS"/>
              </w:rPr>
            </w:pPr>
            <w:r>
              <w:rPr>
                <w:b/>
                <w:bCs/>
                <w:sz w:val="24"/>
                <w:szCs w:val="24"/>
                <w:lang w:val="sr-Cyrl-CS"/>
              </w:rPr>
              <w:t>8.</w:t>
            </w:r>
          </w:p>
        </w:tc>
        <w:tc>
          <w:tcPr>
            <w:tcW w:w="3420" w:type="dxa"/>
          </w:tcPr>
          <w:p w14:paraId="399E5E0D" w14:textId="77777777" w:rsidR="00804B7A" w:rsidRDefault="00804B7A" w:rsidP="00C65D68">
            <w:pPr>
              <w:suppressAutoHyphens/>
              <w:jc w:val="both"/>
              <w:rPr>
                <w:rFonts w:eastAsia="TimesNewRomanPSMT"/>
                <w:b/>
                <w:bCs/>
                <w:color w:val="000000"/>
                <w:sz w:val="24"/>
                <w:szCs w:val="24"/>
                <w:lang w:val="sr-Cyrl-CS"/>
              </w:rPr>
            </w:pPr>
          </w:p>
          <w:p w14:paraId="0B8AEA06" w14:textId="77777777" w:rsidR="00804B7A" w:rsidRDefault="00804B7A" w:rsidP="00C65D68">
            <w:pPr>
              <w:suppressAutoHyphens/>
              <w:jc w:val="both"/>
              <w:rPr>
                <w:rFonts w:eastAsia="TimesNewRomanPSMT"/>
                <w:b/>
                <w:bCs/>
                <w:color w:val="000000"/>
                <w:sz w:val="24"/>
                <w:szCs w:val="24"/>
                <w:lang w:val="sr-Cyrl-CS"/>
              </w:rPr>
            </w:pPr>
            <w:r w:rsidRPr="00233CB9">
              <w:rPr>
                <w:rFonts w:eastAsia="TimesNewRomanPSMT"/>
                <w:b/>
                <w:bCs/>
                <w:color w:val="000000"/>
                <w:sz w:val="24"/>
                <w:szCs w:val="24"/>
                <w:lang w:val="sr-Cyrl-CS"/>
              </w:rPr>
              <w:t>Уље 1/1</w:t>
            </w:r>
          </w:p>
          <w:p w14:paraId="6B409EBA" w14:textId="77777777" w:rsidR="00804B7A" w:rsidRPr="00233CB9" w:rsidRDefault="00804B7A" w:rsidP="00C65D68">
            <w:pPr>
              <w:suppressAutoHyphens/>
              <w:jc w:val="both"/>
              <w:rPr>
                <w:rFonts w:eastAsia="TimesNewRomanPSMT"/>
                <w:b/>
                <w:bCs/>
                <w:color w:val="000000"/>
                <w:sz w:val="24"/>
                <w:szCs w:val="24"/>
                <w:lang w:val="sr-Cyrl-CS"/>
              </w:rPr>
            </w:pPr>
          </w:p>
        </w:tc>
        <w:tc>
          <w:tcPr>
            <w:tcW w:w="3780" w:type="dxa"/>
            <w:vAlign w:val="center"/>
          </w:tcPr>
          <w:p w14:paraId="29162867" w14:textId="77777777" w:rsidR="00804B7A" w:rsidRPr="00F34E8C" w:rsidRDefault="00804B7A" w:rsidP="00C65D68">
            <w:pPr>
              <w:suppressAutoHyphens/>
              <w:jc w:val="both"/>
              <w:rPr>
                <w:rFonts w:eastAsia="TimesNewRomanPSMT"/>
                <w:b/>
                <w:bCs/>
                <w:color w:val="000000"/>
                <w:sz w:val="24"/>
                <w:szCs w:val="24"/>
                <w:lang w:val="sr-Cyrl-RS"/>
              </w:rPr>
            </w:pPr>
          </w:p>
        </w:tc>
        <w:tc>
          <w:tcPr>
            <w:tcW w:w="2700" w:type="dxa"/>
            <w:vAlign w:val="center"/>
          </w:tcPr>
          <w:p w14:paraId="5218C15F" w14:textId="77777777" w:rsidR="00804B7A" w:rsidRPr="00F34E8C" w:rsidRDefault="00804B7A" w:rsidP="00C65D68">
            <w:pPr>
              <w:suppressAutoHyphens/>
              <w:jc w:val="both"/>
              <w:rPr>
                <w:rFonts w:eastAsia="TimesNewRomanPSMT"/>
                <w:b/>
                <w:bCs/>
                <w:color w:val="000000"/>
                <w:sz w:val="24"/>
                <w:szCs w:val="24"/>
                <w:lang w:val="sr-Cyrl-RS"/>
              </w:rPr>
            </w:pPr>
          </w:p>
        </w:tc>
      </w:tr>
      <w:tr w:rsidR="00804B7A" w:rsidRPr="00F34E8C" w14:paraId="1139C1CC" w14:textId="77777777" w:rsidTr="00C65D68">
        <w:trPr>
          <w:cantSplit/>
          <w:trHeight w:val="111"/>
        </w:trPr>
        <w:tc>
          <w:tcPr>
            <w:tcW w:w="889" w:type="dxa"/>
          </w:tcPr>
          <w:p w14:paraId="35BCE2E0" w14:textId="77777777" w:rsidR="00804B7A" w:rsidRDefault="00804B7A" w:rsidP="00C65D68">
            <w:pPr>
              <w:widowControl w:val="0"/>
              <w:tabs>
                <w:tab w:val="left" w:pos="990"/>
                <w:tab w:val="left" w:pos="1440"/>
              </w:tabs>
              <w:jc w:val="center"/>
              <w:rPr>
                <w:b/>
                <w:bCs/>
                <w:sz w:val="24"/>
                <w:szCs w:val="24"/>
                <w:lang w:val="sr-Cyrl-CS"/>
              </w:rPr>
            </w:pPr>
            <w:r>
              <w:rPr>
                <w:b/>
                <w:bCs/>
                <w:sz w:val="24"/>
                <w:szCs w:val="24"/>
                <w:lang w:val="sr-Cyrl-CS"/>
              </w:rPr>
              <w:t>9.</w:t>
            </w:r>
          </w:p>
        </w:tc>
        <w:tc>
          <w:tcPr>
            <w:tcW w:w="3420" w:type="dxa"/>
          </w:tcPr>
          <w:p w14:paraId="2A5876E8" w14:textId="77777777" w:rsidR="00804B7A" w:rsidRDefault="00804B7A" w:rsidP="00C65D68">
            <w:pPr>
              <w:suppressAutoHyphens/>
              <w:jc w:val="both"/>
              <w:rPr>
                <w:rFonts w:eastAsia="TimesNewRomanPSMT"/>
                <w:b/>
                <w:bCs/>
                <w:color w:val="000000"/>
                <w:sz w:val="24"/>
                <w:szCs w:val="24"/>
                <w:lang w:val="sr-Cyrl-CS"/>
              </w:rPr>
            </w:pPr>
          </w:p>
          <w:p w14:paraId="1ED6595B" w14:textId="77777777" w:rsidR="00804B7A" w:rsidRDefault="00804B7A" w:rsidP="00C65D68">
            <w:pPr>
              <w:suppressAutoHyphens/>
              <w:jc w:val="both"/>
              <w:rPr>
                <w:rFonts w:eastAsia="TimesNewRomanPSMT"/>
                <w:b/>
                <w:bCs/>
                <w:color w:val="000000"/>
                <w:sz w:val="24"/>
                <w:szCs w:val="24"/>
                <w:lang w:val="sr-Cyrl-CS"/>
              </w:rPr>
            </w:pPr>
            <w:r w:rsidRPr="00233CB9">
              <w:rPr>
                <w:rFonts w:eastAsia="TimesNewRomanPSMT"/>
                <w:b/>
                <w:bCs/>
                <w:color w:val="000000"/>
                <w:sz w:val="24"/>
                <w:szCs w:val="24"/>
                <w:lang w:val="sr-Cyrl-CS"/>
              </w:rPr>
              <w:t>Предњи амортизери</w:t>
            </w:r>
          </w:p>
          <w:p w14:paraId="202EBEF1" w14:textId="77777777" w:rsidR="00804B7A" w:rsidRPr="00233CB9" w:rsidRDefault="00804B7A" w:rsidP="00C65D68">
            <w:pPr>
              <w:suppressAutoHyphens/>
              <w:jc w:val="both"/>
              <w:rPr>
                <w:rFonts w:eastAsia="TimesNewRomanPSMT"/>
                <w:b/>
                <w:bCs/>
                <w:color w:val="000000"/>
                <w:sz w:val="24"/>
                <w:szCs w:val="24"/>
                <w:lang w:val="sr-Cyrl-CS"/>
              </w:rPr>
            </w:pPr>
          </w:p>
        </w:tc>
        <w:tc>
          <w:tcPr>
            <w:tcW w:w="3780" w:type="dxa"/>
            <w:vAlign w:val="center"/>
          </w:tcPr>
          <w:p w14:paraId="3C5FF6F2" w14:textId="77777777" w:rsidR="00804B7A" w:rsidRDefault="00804B7A" w:rsidP="00C65D68">
            <w:pPr>
              <w:suppressAutoHyphens/>
              <w:jc w:val="both"/>
              <w:rPr>
                <w:rFonts w:eastAsia="TimesNewRomanPSMT"/>
                <w:b/>
                <w:bCs/>
                <w:color w:val="000000"/>
                <w:sz w:val="24"/>
                <w:szCs w:val="24"/>
                <w:lang w:val="sr-Cyrl-CS"/>
              </w:rPr>
            </w:pPr>
          </w:p>
        </w:tc>
        <w:tc>
          <w:tcPr>
            <w:tcW w:w="2700" w:type="dxa"/>
            <w:vAlign w:val="center"/>
          </w:tcPr>
          <w:p w14:paraId="4891821F" w14:textId="77777777" w:rsidR="00804B7A" w:rsidRDefault="00804B7A" w:rsidP="00C65D68">
            <w:pPr>
              <w:suppressAutoHyphens/>
              <w:jc w:val="both"/>
              <w:rPr>
                <w:rFonts w:eastAsia="TimesNewRomanPSMT"/>
                <w:b/>
                <w:bCs/>
                <w:color w:val="000000"/>
                <w:sz w:val="24"/>
                <w:szCs w:val="24"/>
                <w:lang w:val="sr-Cyrl-CS"/>
              </w:rPr>
            </w:pPr>
          </w:p>
        </w:tc>
      </w:tr>
      <w:tr w:rsidR="00804B7A" w:rsidRPr="00F34E8C" w14:paraId="548694FD" w14:textId="77777777" w:rsidTr="00C65D68">
        <w:trPr>
          <w:cantSplit/>
          <w:trHeight w:val="111"/>
        </w:trPr>
        <w:tc>
          <w:tcPr>
            <w:tcW w:w="889" w:type="dxa"/>
          </w:tcPr>
          <w:p w14:paraId="6FCC5D1D" w14:textId="77777777" w:rsidR="00804B7A" w:rsidRDefault="00804B7A" w:rsidP="00C65D68">
            <w:pPr>
              <w:widowControl w:val="0"/>
              <w:tabs>
                <w:tab w:val="left" w:pos="990"/>
                <w:tab w:val="left" w:pos="1440"/>
              </w:tabs>
              <w:jc w:val="center"/>
              <w:rPr>
                <w:b/>
                <w:bCs/>
                <w:sz w:val="24"/>
                <w:szCs w:val="24"/>
                <w:lang w:val="sr-Cyrl-CS"/>
              </w:rPr>
            </w:pPr>
            <w:r>
              <w:rPr>
                <w:b/>
                <w:bCs/>
                <w:sz w:val="24"/>
                <w:szCs w:val="24"/>
                <w:lang w:val="sr-Cyrl-CS"/>
              </w:rPr>
              <w:t>10.</w:t>
            </w:r>
          </w:p>
        </w:tc>
        <w:tc>
          <w:tcPr>
            <w:tcW w:w="3420" w:type="dxa"/>
          </w:tcPr>
          <w:p w14:paraId="0E1D0F9C" w14:textId="77777777" w:rsidR="00804B7A" w:rsidRDefault="00804B7A" w:rsidP="00C65D68">
            <w:pPr>
              <w:suppressAutoHyphens/>
              <w:jc w:val="both"/>
              <w:rPr>
                <w:rFonts w:eastAsia="TimesNewRomanPSMT"/>
                <w:b/>
                <w:bCs/>
                <w:color w:val="000000"/>
                <w:sz w:val="24"/>
                <w:szCs w:val="24"/>
                <w:lang w:val="sr-Cyrl-CS"/>
              </w:rPr>
            </w:pPr>
          </w:p>
          <w:p w14:paraId="0BEC80B5" w14:textId="77777777" w:rsidR="00804B7A" w:rsidRDefault="00804B7A" w:rsidP="00C65D68">
            <w:pPr>
              <w:suppressAutoHyphens/>
              <w:jc w:val="both"/>
              <w:rPr>
                <w:rFonts w:eastAsia="TimesNewRomanPSMT"/>
                <w:b/>
                <w:bCs/>
                <w:color w:val="000000"/>
                <w:sz w:val="24"/>
                <w:szCs w:val="24"/>
                <w:lang w:val="sr-Cyrl-CS"/>
              </w:rPr>
            </w:pPr>
            <w:r w:rsidRPr="00233CB9">
              <w:rPr>
                <w:rFonts w:eastAsia="TimesNewRomanPSMT"/>
                <w:b/>
                <w:bCs/>
                <w:color w:val="000000"/>
                <w:sz w:val="24"/>
                <w:szCs w:val="24"/>
                <w:lang w:val="sr-Cyrl-CS"/>
              </w:rPr>
              <w:t>Задњи амортизери</w:t>
            </w:r>
          </w:p>
          <w:p w14:paraId="0B12599A" w14:textId="77777777" w:rsidR="00804B7A" w:rsidRPr="00233CB9" w:rsidRDefault="00804B7A" w:rsidP="00C65D68">
            <w:pPr>
              <w:suppressAutoHyphens/>
              <w:jc w:val="both"/>
              <w:rPr>
                <w:rFonts w:eastAsia="TimesNewRomanPSMT"/>
                <w:b/>
                <w:bCs/>
                <w:color w:val="000000"/>
                <w:sz w:val="24"/>
                <w:szCs w:val="24"/>
                <w:lang w:val="sr-Cyrl-CS"/>
              </w:rPr>
            </w:pPr>
          </w:p>
        </w:tc>
        <w:tc>
          <w:tcPr>
            <w:tcW w:w="3780" w:type="dxa"/>
            <w:vAlign w:val="center"/>
          </w:tcPr>
          <w:p w14:paraId="5A04251D" w14:textId="77777777" w:rsidR="00804B7A" w:rsidRDefault="00804B7A" w:rsidP="00C65D68">
            <w:pPr>
              <w:suppressAutoHyphens/>
              <w:jc w:val="both"/>
              <w:rPr>
                <w:rFonts w:eastAsia="TimesNewRomanPSMT"/>
                <w:b/>
                <w:bCs/>
                <w:color w:val="000000"/>
                <w:sz w:val="24"/>
                <w:szCs w:val="24"/>
                <w:lang w:val="sr-Cyrl-CS"/>
              </w:rPr>
            </w:pPr>
          </w:p>
        </w:tc>
        <w:tc>
          <w:tcPr>
            <w:tcW w:w="2700" w:type="dxa"/>
            <w:vAlign w:val="center"/>
          </w:tcPr>
          <w:p w14:paraId="6C109DE7" w14:textId="77777777" w:rsidR="00804B7A" w:rsidRDefault="00804B7A" w:rsidP="00C65D68">
            <w:pPr>
              <w:suppressAutoHyphens/>
              <w:jc w:val="both"/>
              <w:rPr>
                <w:rFonts w:eastAsia="TimesNewRomanPSMT"/>
                <w:b/>
                <w:bCs/>
                <w:color w:val="000000"/>
                <w:sz w:val="24"/>
                <w:szCs w:val="24"/>
                <w:lang w:val="sr-Cyrl-CS"/>
              </w:rPr>
            </w:pPr>
          </w:p>
        </w:tc>
      </w:tr>
      <w:tr w:rsidR="00804B7A" w:rsidRPr="00F34E8C" w14:paraId="6351BCB6" w14:textId="77777777" w:rsidTr="00C65D68">
        <w:trPr>
          <w:cantSplit/>
          <w:trHeight w:val="111"/>
        </w:trPr>
        <w:tc>
          <w:tcPr>
            <w:tcW w:w="889" w:type="dxa"/>
          </w:tcPr>
          <w:p w14:paraId="4A0E814E" w14:textId="77777777" w:rsidR="00804B7A" w:rsidRDefault="00804B7A" w:rsidP="00C65D68">
            <w:pPr>
              <w:widowControl w:val="0"/>
              <w:tabs>
                <w:tab w:val="left" w:pos="990"/>
                <w:tab w:val="left" w:pos="1440"/>
              </w:tabs>
              <w:jc w:val="center"/>
              <w:rPr>
                <w:b/>
                <w:bCs/>
                <w:sz w:val="24"/>
                <w:szCs w:val="24"/>
                <w:lang w:val="sr-Cyrl-CS"/>
              </w:rPr>
            </w:pPr>
            <w:r>
              <w:rPr>
                <w:b/>
                <w:bCs/>
                <w:sz w:val="24"/>
                <w:szCs w:val="24"/>
                <w:lang w:val="sr-Cyrl-CS"/>
              </w:rPr>
              <w:t>11.</w:t>
            </w:r>
          </w:p>
        </w:tc>
        <w:tc>
          <w:tcPr>
            <w:tcW w:w="3420" w:type="dxa"/>
          </w:tcPr>
          <w:p w14:paraId="29836D8C" w14:textId="77777777" w:rsidR="00804B7A" w:rsidRDefault="00804B7A" w:rsidP="00C65D68">
            <w:pPr>
              <w:suppressAutoHyphens/>
              <w:jc w:val="both"/>
              <w:rPr>
                <w:rFonts w:eastAsia="TimesNewRomanPSMT"/>
                <w:b/>
                <w:bCs/>
                <w:color w:val="000000"/>
                <w:sz w:val="24"/>
                <w:szCs w:val="24"/>
                <w:lang w:val="sr-Cyrl-CS"/>
              </w:rPr>
            </w:pPr>
          </w:p>
          <w:p w14:paraId="320E5007" w14:textId="77777777" w:rsidR="00804B7A" w:rsidRDefault="00804B7A" w:rsidP="00C65D68">
            <w:pPr>
              <w:suppressAutoHyphens/>
              <w:jc w:val="both"/>
              <w:rPr>
                <w:rFonts w:eastAsia="TimesNewRomanPSMT"/>
                <w:b/>
                <w:bCs/>
                <w:color w:val="000000"/>
                <w:sz w:val="24"/>
                <w:szCs w:val="24"/>
                <w:lang w:val="sr-Cyrl-CS"/>
              </w:rPr>
            </w:pPr>
            <w:r w:rsidRPr="00233CB9">
              <w:rPr>
                <w:rFonts w:eastAsia="TimesNewRomanPSMT"/>
                <w:b/>
                <w:bCs/>
                <w:color w:val="000000"/>
                <w:sz w:val="24"/>
                <w:szCs w:val="24"/>
                <w:lang w:val="sr-Cyrl-CS"/>
              </w:rPr>
              <w:t>Шоље амортизера</w:t>
            </w:r>
          </w:p>
          <w:p w14:paraId="6A20F0E9" w14:textId="77777777" w:rsidR="00804B7A" w:rsidRPr="00233CB9" w:rsidRDefault="00804B7A" w:rsidP="00C65D68">
            <w:pPr>
              <w:suppressAutoHyphens/>
              <w:jc w:val="both"/>
              <w:rPr>
                <w:rFonts w:eastAsia="TimesNewRomanPSMT"/>
                <w:b/>
                <w:bCs/>
                <w:color w:val="000000"/>
                <w:sz w:val="24"/>
                <w:szCs w:val="24"/>
                <w:lang w:val="sr-Cyrl-CS"/>
              </w:rPr>
            </w:pPr>
          </w:p>
        </w:tc>
        <w:tc>
          <w:tcPr>
            <w:tcW w:w="3780" w:type="dxa"/>
            <w:vAlign w:val="center"/>
          </w:tcPr>
          <w:p w14:paraId="0CC708B8" w14:textId="77777777" w:rsidR="00804B7A" w:rsidRDefault="00804B7A" w:rsidP="00C65D68">
            <w:pPr>
              <w:suppressAutoHyphens/>
              <w:jc w:val="both"/>
              <w:rPr>
                <w:rFonts w:eastAsia="TimesNewRomanPSMT"/>
                <w:b/>
                <w:bCs/>
                <w:color w:val="000000"/>
                <w:sz w:val="24"/>
                <w:szCs w:val="24"/>
                <w:lang w:val="sr-Cyrl-CS"/>
              </w:rPr>
            </w:pPr>
          </w:p>
        </w:tc>
        <w:tc>
          <w:tcPr>
            <w:tcW w:w="2700" w:type="dxa"/>
            <w:vAlign w:val="center"/>
          </w:tcPr>
          <w:p w14:paraId="4AA627CD" w14:textId="77777777" w:rsidR="00804B7A" w:rsidRDefault="00804B7A" w:rsidP="00C65D68">
            <w:pPr>
              <w:suppressAutoHyphens/>
              <w:jc w:val="both"/>
              <w:rPr>
                <w:rFonts w:eastAsia="TimesNewRomanPSMT"/>
                <w:b/>
                <w:bCs/>
                <w:color w:val="000000"/>
                <w:sz w:val="24"/>
                <w:szCs w:val="24"/>
                <w:lang w:val="sr-Cyrl-CS"/>
              </w:rPr>
            </w:pPr>
          </w:p>
        </w:tc>
      </w:tr>
      <w:tr w:rsidR="00804B7A" w:rsidRPr="00F34E8C" w14:paraId="5892FD95" w14:textId="77777777" w:rsidTr="00C65D68">
        <w:trPr>
          <w:cantSplit/>
          <w:trHeight w:val="111"/>
        </w:trPr>
        <w:tc>
          <w:tcPr>
            <w:tcW w:w="889" w:type="dxa"/>
          </w:tcPr>
          <w:p w14:paraId="51C178C5" w14:textId="77777777" w:rsidR="00804B7A" w:rsidRDefault="00804B7A" w:rsidP="00C65D68">
            <w:pPr>
              <w:widowControl w:val="0"/>
              <w:tabs>
                <w:tab w:val="left" w:pos="990"/>
                <w:tab w:val="left" w:pos="1440"/>
              </w:tabs>
              <w:jc w:val="center"/>
              <w:rPr>
                <w:b/>
                <w:bCs/>
                <w:sz w:val="24"/>
                <w:szCs w:val="24"/>
                <w:lang w:val="sr-Cyrl-CS"/>
              </w:rPr>
            </w:pPr>
            <w:r>
              <w:rPr>
                <w:b/>
                <w:bCs/>
                <w:sz w:val="24"/>
                <w:szCs w:val="24"/>
                <w:lang w:val="sr-Cyrl-CS"/>
              </w:rPr>
              <w:t>12.</w:t>
            </w:r>
          </w:p>
        </w:tc>
        <w:tc>
          <w:tcPr>
            <w:tcW w:w="3420" w:type="dxa"/>
          </w:tcPr>
          <w:p w14:paraId="0642F191" w14:textId="77777777" w:rsidR="00804B7A" w:rsidRDefault="00804B7A" w:rsidP="00C65D68">
            <w:pPr>
              <w:suppressAutoHyphens/>
              <w:jc w:val="both"/>
              <w:rPr>
                <w:rFonts w:eastAsia="TimesNewRomanPSMT"/>
                <w:b/>
                <w:bCs/>
                <w:color w:val="000000"/>
                <w:sz w:val="24"/>
                <w:szCs w:val="24"/>
                <w:lang w:val="sr-Cyrl-CS"/>
              </w:rPr>
            </w:pPr>
          </w:p>
          <w:p w14:paraId="5139EC8A" w14:textId="77777777" w:rsidR="00804B7A" w:rsidRDefault="00804B7A" w:rsidP="00C65D68">
            <w:pPr>
              <w:suppressAutoHyphens/>
              <w:jc w:val="both"/>
              <w:rPr>
                <w:rFonts w:eastAsia="TimesNewRomanPSMT"/>
                <w:b/>
                <w:bCs/>
                <w:color w:val="000000"/>
                <w:sz w:val="24"/>
                <w:szCs w:val="24"/>
                <w:lang w:val="sr-Cyrl-CS"/>
              </w:rPr>
            </w:pPr>
            <w:r w:rsidRPr="00233CB9">
              <w:rPr>
                <w:rFonts w:eastAsia="TimesNewRomanPSMT"/>
                <w:b/>
                <w:bCs/>
                <w:color w:val="000000"/>
                <w:sz w:val="24"/>
                <w:szCs w:val="24"/>
                <w:lang w:val="sr-Cyrl-CS"/>
              </w:rPr>
              <w:t>Задњи лонац ауспуха</w:t>
            </w:r>
          </w:p>
          <w:p w14:paraId="3634520F" w14:textId="77777777" w:rsidR="00804B7A" w:rsidRPr="00233CB9" w:rsidRDefault="00804B7A" w:rsidP="00C65D68">
            <w:pPr>
              <w:suppressAutoHyphens/>
              <w:jc w:val="both"/>
              <w:rPr>
                <w:rFonts w:eastAsia="TimesNewRomanPSMT"/>
                <w:b/>
                <w:bCs/>
                <w:color w:val="000000"/>
                <w:sz w:val="24"/>
                <w:szCs w:val="24"/>
                <w:highlight w:val="lightGray"/>
                <w:lang w:val="sr-Cyrl-RS"/>
              </w:rPr>
            </w:pPr>
          </w:p>
        </w:tc>
        <w:tc>
          <w:tcPr>
            <w:tcW w:w="3780" w:type="dxa"/>
            <w:vAlign w:val="center"/>
          </w:tcPr>
          <w:p w14:paraId="103CE0D2" w14:textId="77777777" w:rsidR="00804B7A" w:rsidRDefault="00804B7A" w:rsidP="00C65D68">
            <w:pPr>
              <w:suppressAutoHyphens/>
              <w:jc w:val="both"/>
              <w:rPr>
                <w:rFonts w:eastAsia="TimesNewRomanPSMT"/>
                <w:b/>
                <w:bCs/>
                <w:color w:val="000000"/>
                <w:sz w:val="24"/>
                <w:szCs w:val="24"/>
                <w:lang w:val="sr-Cyrl-CS"/>
              </w:rPr>
            </w:pPr>
          </w:p>
        </w:tc>
        <w:tc>
          <w:tcPr>
            <w:tcW w:w="2700" w:type="dxa"/>
            <w:vAlign w:val="center"/>
          </w:tcPr>
          <w:p w14:paraId="0A8983D3" w14:textId="77777777" w:rsidR="00804B7A" w:rsidRDefault="00804B7A" w:rsidP="00C65D68">
            <w:pPr>
              <w:suppressAutoHyphens/>
              <w:jc w:val="both"/>
              <w:rPr>
                <w:rFonts w:eastAsia="TimesNewRomanPSMT"/>
                <w:b/>
                <w:bCs/>
                <w:color w:val="000000"/>
                <w:sz w:val="24"/>
                <w:szCs w:val="24"/>
                <w:lang w:val="sr-Cyrl-CS"/>
              </w:rPr>
            </w:pPr>
          </w:p>
        </w:tc>
      </w:tr>
      <w:tr w:rsidR="00804B7A" w:rsidRPr="00F34E8C" w14:paraId="079A9394" w14:textId="77777777" w:rsidTr="00C65D68">
        <w:trPr>
          <w:cantSplit/>
          <w:trHeight w:val="501"/>
        </w:trPr>
        <w:tc>
          <w:tcPr>
            <w:tcW w:w="889" w:type="dxa"/>
            <w:tcBorders>
              <w:bottom w:val="single" w:sz="4" w:space="0" w:color="auto"/>
            </w:tcBorders>
          </w:tcPr>
          <w:p w14:paraId="430954EA" w14:textId="77777777" w:rsidR="00873F0D" w:rsidRDefault="00873F0D" w:rsidP="00873F0D">
            <w:pPr>
              <w:widowControl w:val="0"/>
              <w:tabs>
                <w:tab w:val="left" w:pos="990"/>
                <w:tab w:val="left" w:pos="1440"/>
              </w:tabs>
              <w:rPr>
                <w:b/>
                <w:bCs/>
                <w:sz w:val="24"/>
                <w:szCs w:val="24"/>
                <w:lang w:val="sr-Cyrl-CS"/>
              </w:rPr>
            </w:pPr>
          </w:p>
          <w:p w14:paraId="5B6DBB29" w14:textId="77777777" w:rsidR="00873F0D" w:rsidRDefault="00873F0D" w:rsidP="00873F0D">
            <w:pPr>
              <w:widowControl w:val="0"/>
              <w:tabs>
                <w:tab w:val="left" w:pos="990"/>
                <w:tab w:val="left" w:pos="1440"/>
              </w:tabs>
              <w:rPr>
                <w:b/>
                <w:bCs/>
                <w:sz w:val="24"/>
                <w:szCs w:val="24"/>
                <w:lang w:val="sr-Cyrl-CS"/>
              </w:rPr>
            </w:pPr>
          </w:p>
          <w:p w14:paraId="1A17255B" w14:textId="232EF4B0" w:rsidR="00804B7A" w:rsidRDefault="00804B7A" w:rsidP="00873F0D">
            <w:pPr>
              <w:widowControl w:val="0"/>
              <w:tabs>
                <w:tab w:val="left" w:pos="990"/>
                <w:tab w:val="left" w:pos="1440"/>
              </w:tabs>
              <w:jc w:val="center"/>
              <w:rPr>
                <w:b/>
                <w:bCs/>
                <w:sz w:val="24"/>
                <w:szCs w:val="24"/>
                <w:lang w:val="sr-Cyrl-CS"/>
              </w:rPr>
            </w:pPr>
            <w:r>
              <w:rPr>
                <w:b/>
                <w:bCs/>
                <w:sz w:val="24"/>
                <w:szCs w:val="24"/>
                <w:lang w:val="sr-Cyrl-CS"/>
              </w:rPr>
              <w:t>13.</w:t>
            </w:r>
          </w:p>
        </w:tc>
        <w:tc>
          <w:tcPr>
            <w:tcW w:w="3420" w:type="dxa"/>
            <w:tcBorders>
              <w:bottom w:val="single" w:sz="4" w:space="0" w:color="auto"/>
            </w:tcBorders>
            <w:vAlign w:val="center"/>
          </w:tcPr>
          <w:p w14:paraId="0500E0F0" w14:textId="77777777" w:rsidR="00804B7A" w:rsidRDefault="00804B7A" w:rsidP="00C65D68">
            <w:pPr>
              <w:widowControl w:val="0"/>
              <w:tabs>
                <w:tab w:val="left" w:pos="990"/>
                <w:tab w:val="left" w:pos="1440"/>
              </w:tabs>
              <w:rPr>
                <w:b/>
                <w:bCs/>
                <w:sz w:val="24"/>
                <w:szCs w:val="24"/>
                <w:lang w:val="sr-Cyrl-CS"/>
              </w:rPr>
            </w:pPr>
            <w:r w:rsidRPr="002379FA">
              <w:rPr>
                <w:rFonts w:eastAsia="TimesNewRomanPSMT"/>
                <w:b/>
                <w:bCs/>
                <w:color w:val="000000"/>
                <w:sz w:val="24"/>
                <w:szCs w:val="24"/>
                <w:lang w:val="sr-Cyrl-CS"/>
              </w:rPr>
              <w:t>УКУПНА ЦЕНА РЕЗЕРВНИХ ДЕЛОВА</w:t>
            </w:r>
          </w:p>
          <w:p w14:paraId="0DC2189A" w14:textId="77777777" w:rsidR="00804B7A" w:rsidRDefault="00804B7A" w:rsidP="00C65D68">
            <w:pPr>
              <w:widowControl w:val="0"/>
              <w:tabs>
                <w:tab w:val="left" w:pos="990"/>
                <w:tab w:val="left" w:pos="1440"/>
              </w:tabs>
              <w:rPr>
                <w:b/>
                <w:bCs/>
                <w:sz w:val="24"/>
                <w:szCs w:val="24"/>
                <w:lang w:val="sr-Cyrl-CS"/>
              </w:rPr>
            </w:pPr>
            <w:r>
              <w:rPr>
                <w:b/>
                <w:bCs/>
                <w:sz w:val="24"/>
                <w:szCs w:val="24"/>
                <w:lang w:val="sr-Cyrl-CS"/>
              </w:rPr>
              <w:t xml:space="preserve">(укупно </w:t>
            </w:r>
            <w:r>
              <w:rPr>
                <w:b/>
                <w:bCs/>
                <w:sz w:val="24"/>
                <w:szCs w:val="24"/>
                <w:lang w:val="sr-Cyrl-RS"/>
              </w:rPr>
              <w:t>ставке</w:t>
            </w:r>
            <w:r>
              <w:rPr>
                <w:b/>
                <w:bCs/>
                <w:sz w:val="24"/>
                <w:szCs w:val="24"/>
                <w:lang w:val="sr-Cyrl-CS"/>
              </w:rPr>
              <w:t xml:space="preserve"> </w:t>
            </w:r>
            <w:r>
              <w:rPr>
                <w:b/>
                <w:bCs/>
                <w:sz w:val="24"/>
                <w:szCs w:val="24"/>
              </w:rPr>
              <w:t>1+2+</w:t>
            </w:r>
            <w:r>
              <w:rPr>
                <w:b/>
                <w:bCs/>
                <w:sz w:val="24"/>
                <w:szCs w:val="24"/>
                <w:lang w:val="sr-Cyrl-CS"/>
              </w:rPr>
              <w:t>3+4+5+6 +7 +8+9+10+11</w:t>
            </w:r>
            <w:r>
              <w:rPr>
                <w:b/>
                <w:bCs/>
                <w:sz w:val="24"/>
                <w:szCs w:val="24"/>
              </w:rPr>
              <w:t>+12</w:t>
            </w:r>
            <w:r>
              <w:rPr>
                <w:b/>
                <w:bCs/>
                <w:sz w:val="24"/>
                <w:szCs w:val="24"/>
                <w:lang w:val="sr-Cyrl-CS"/>
              </w:rPr>
              <w:t>)</w:t>
            </w:r>
          </w:p>
        </w:tc>
        <w:tc>
          <w:tcPr>
            <w:tcW w:w="3780" w:type="dxa"/>
            <w:tcBorders>
              <w:bottom w:val="single" w:sz="4" w:space="0" w:color="auto"/>
            </w:tcBorders>
            <w:vAlign w:val="center"/>
          </w:tcPr>
          <w:p w14:paraId="6A36955F" w14:textId="77777777" w:rsidR="00804B7A" w:rsidRPr="00F34E8C" w:rsidRDefault="00804B7A" w:rsidP="00C65D68">
            <w:pPr>
              <w:suppressAutoHyphens/>
              <w:jc w:val="center"/>
              <w:rPr>
                <w:rFonts w:eastAsia="TimesNewRomanPSMT"/>
                <w:b/>
                <w:bCs/>
                <w:color w:val="000000"/>
                <w:sz w:val="24"/>
                <w:szCs w:val="24"/>
                <w:lang w:val="sr-Cyrl-RS"/>
              </w:rPr>
            </w:pPr>
          </w:p>
          <w:p w14:paraId="4B0D5E03" w14:textId="77777777" w:rsidR="00804B7A" w:rsidRPr="00F34E8C" w:rsidRDefault="00804B7A" w:rsidP="00C65D68">
            <w:pPr>
              <w:suppressAutoHyphens/>
              <w:jc w:val="center"/>
              <w:rPr>
                <w:rFonts w:eastAsia="TimesNewRomanPSMT"/>
                <w:b/>
                <w:bCs/>
                <w:color w:val="000000"/>
                <w:sz w:val="24"/>
                <w:szCs w:val="24"/>
                <w:lang w:val="sr-Cyrl-RS"/>
              </w:rPr>
            </w:pPr>
            <w:r w:rsidRPr="00F34E8C">
              <w:rPr>
                <w:rFonts w:eastAsia="TimesNewRomanPSMT"/>
                <w:b/>
                <w:bCs/>
                <w:color w:val="000000"/>
                <w:sz w:val="24"/>
                <w:szCs w:val="24"/>
                <w:lang w:val="sr-Cyrl-RS"/>
              </w:rPr>
              <w:t>.............................</w:t>
            </w:r>
          </w:p>
          <w:p w14:paraId="5ADC86A2" w14:textId="77777777" w:rsidR="00804B7A" w:rsidRPr="00F34E8C" w:rsidRDefault="00804B7A" w:rsidP="00C65D68">
            <w:pPr>
              <w:suppressAutoHyphens/>
              <w:jc w:val="center"/>
              <w:rPr>
                <w:rFonts w:eastAsia="TimesNewRomanPSMT"/>
                <w:b/>
                <w:bCs/>
                <w:color w:val="000000"/>
                <w:sz w:val="24"/>
                <w:szCs w:val="24"/>
                <w:lang w:val="sr-Cyrl-RS"/>
              </w:rPr>
            </w:pPr>
            <w:r>
              <w:rPr>
                <w:rFonts w:eastAsia="TimesNewRomanPSMT"/>
                <w:b/>
                <w:bCs/>
                <w:color w:val="000000"/>
                <w:sz w:val="24"/>
                <w:szCs w:val="24"/>
                <w:lang w:val="sr-Cyrl-RS"/>
              </w:rPr>
              <w:t>д</w:t>
            </w:r>
            <w:r w:rsidRPr="00F34E8C">
              <w:rPr>
                <w:rFonts w:eastAsia="TimesNewRomanPSMT"/>
                <w:b/>
                <w:bCs/>
                <w:color w:val="000000"/>
                <w:sz w:val="24"/>
                <w:szCs w:val="24"/>
                <w:lang w:val="sr-Cyrl-RS"/>
              </w:rPr>
              <w:t>инара БЕЗ ПДВ</w:t>
            </w:r>
          </w:p>
          <w:p w14:paraId="5925E41E" w14:textId="77777777" w:rsidR="00804B7A" w:rsidRPr="00F34E8C" w:rsidRDefault="00804B7A" w:rsidP="00C65D68">
            <w:pPr>
              <w:suppressAutoHyphens/>
              <w:jc w:val="center"/>
              <w:rPr>
                <w:rFonts w:eastAsia="TimesNewRomanPSMT"/>
                <w:b/>
                <w:bCs/>
                <w:color w:val="000000"/>
                <w:sz w:val="24"/>
                <w:szCs w:val="24"/>
                <w:lang w:val="sr-Cyrl-RS"/>
              </w:rPr>
            </w:pPr>
            <w:r w:rsidRPr="00F34E8C">
              <w:rPr>
                <w:rFonts w:eastAsia="TimesNewRomanPSMT"/>
                <w:b/>
                <w:bCs/>
                <w:color w:val="000000"/>
                <w:sz w:val="24"/>
                <w:szCs w:val="24"/>
                <w:lang w:val="sr-Cyrl-RS"/>
              </w:rPr>
              <w:t>(са</w:t>
            </w:r>
            <w:r>
              <w:rPr>
                <w:rFonts w:eastAsia="TimesNewRomanPSMT"/>
                <w:b/>
                <w:bCs/>
                <w:color w:val="000000"/>
                <w:sz w:val="24"/>
                <w:szCs w:val="24"/>
                <w:lang w:val="sr-Cyrl-RS"/>
              </w:rPr>
              <w:t>брати јединичне цене из колоне III</w:t>
            </w:r>
            <w:r w:rsidRPr="00F34E8C">
              <w:rPr>
                <w:rFonts w:eastAsia="TimesNewRomanPSMT"/>
                <w:b/>
                <w:bCs/>
                <w:color w:val="000000"/>
                <w:sz w:val="24"/>
                <w:szCs w:val="24"/>
                <w:lang w:val="sr-Cyrl-RS"/>
              </w:rPr>
              <w:t>)</w:t>
            </w:r>
          </w:p>
        </w:tc>
        <w:tc>
          <w:tcPr>
            <w:tcW w:w="2700" w:type="dxa"/>
            <w:tcBorders>
              <w:bottom w:val="single" w:sz="4" w:space="0" w:color="auto"/>
            </w:tcBorders>
          </w:tcPr>
          <w:p w14:paraId="1DAD48FD" w14:textId="77777777" w:rsidR="00804B7A" w:rsidRPr="00F34E8C" w:rsidRDefault="00804B7A" w:rsidP="00C65D68">
            <w:pPr>
              <w:suppressAutoHyphens/>
              <w:jc w:val="center"/>
              <w:rPr>
                <w:rFonts w:eastAsia="TimesNewRomanPSMT"/>
                <w:b/>
                <w:bCs/>
                <w:color w:val="000000"/>
                <w:sz w:val="24"/>
                <w:szCs w:val="24"/>
                <w:lang w:val="sr-Cyrl-RS"/>
              </w:rPr>
            </w:pPr>
          </w:p>
          <w:p w14:paraId="1BD5CF94" w14:textId="77777777" w:rsidR="00804B7A" w:rsidRPr="00F34E8C" w:rsidRDefault="00804B7A" w:rsidP="00C65D68">
            <w:pPr>
              <w:suppressAutoHyphens/>
              <w:jc w:val="center"/>
              <w:rPr>
                <w:rFonts w:eastAsia="TimesNewRomanPSMT"/>
                <w:b/>
                <w:bCs/>
                <w:color w:val="000000"/>
                <w:sz w:val="24"/>
                <w:szCs w:val="24"/>
                <w:lang w:val="sr-Cyrl-RS"/>
              </w:rPr>
            </w:pPr>
          </w:p>
          <w:p w14:paraId="7489270C" w14:textId="77777777" w:rsidR="00804B7A" w:rsidRPr="00F34E8C" w:rsidRDefault="00804B7A" w:rsidP="00C65D68">
            <w:pPr>
              <w:suppressAutoHyphens/>
              <w:jc w:val="center"/>
              <w:rPr>
                <w:rFonts w:eastAsia="TimesNewRomanPSMT"/>
                <w:b/>
                <w:bCs/>
                <w:color w:val="000000"/>
                <w:sz w:val="24"/>
                <w:szCs w:val="24"/>
                <w:lang w:val="sr-Cyrl-RS"/>
              </w:rPr>
            </w:pPr>
            <w:r w:rsidRPr="00F34E8C">
              <w:rPr>
                <w:rFonts w:eastAsia="TimesNewRomanPSMT"/>
                <w:b/>
                <w:bCs/>
                <w:color w:val="000000"/>
                <w:sz w:val="24"/>
                <w:szCs w:val="24"/>
                <w:lang w:val="sr-Cyrl-RS"/>
              </w:rPr>
              <w:t>..........................</w:t>
            </w:r>
          </w:p>
          <w:p w14:paraId="4CABDFBC" w14:textId="77777777" w:rsidR="00804B7A" w:rsidRPr="00F34E8C" w:rsidRDefault="00804B7A" w:rsidP="00C65D68">
            <w:pPr>
              <w:suppressAutoHyphens/>
              <w:jc w:val="center"/>
              <w:rPr>
                <w:rFonts w:eastAsia="TimesNewRomanPSMT"/>
                <w:b/>
                <w:bCs/>
                <w:color w:val="000000"/>
                <w:sz w:val="24"/>
                <w:szCs w:val="24"/>
                <w:lang w:val="sr-Cyrl-RS"/>
              </w:rPr>
            </w:pPr>
            <w:r>
              <w:rPr>
                <w:rFonts w:eastAsia="TimesNewRomanPSMT"/>
                <w:b/>
                <w:bCs/>
                <w:color w:val="000000"/>
                <w:sz w:val="24"/>
                <w:szCs w:val="24"/>
                <w:lang w:val="sr-Cyrl-RS"/>
              </w:rPr>
              <w:t>д</w:t>
            </w:r>
            <w:r w:rsidRPr="00F34E8C">
              <w:rPr>
                <w:rFonts w:eastAsia="TimesNewRomanPSMT"/>
                <w:b/>
                <w:bCs/>
                <w:color w:val="000000"/>
                <w:sz w:val="24"/>
                <w:szCs w:val="24"/>
                <w:lang w:val="sr-Cyrl-RS"/>
              </w:rPr>
              <w:t>инара СА ПДВ</w:t>
            </w:r>
          </w:p>
          <w:p w14:paraId="78B30A2F" w14:textId="77777777" w:rsidR="00804B7A" w:rsidRPr="00F34E8C" w:rsidRDefault="00804B7A" w:rsidP="00C65D68">
            <w:pPr>
              <w:suppressAutoHyphens/>
              <w:jc w:val="center"/>
              <w:rPr>
                <w:rFonts w:eastAsia="TimesNewRomanPSMT"/>
                <w:b/>
                <w:bCs/>
                <w:color w:val="000000"/>
                <w:sz w:val="24"/>
                <w:szCs w:val="24"/>
                <w:lang w:val="sr-Cyrl-RS"/>
              </w:rPr>
            </w:pPr>
            <w:r w:rsidRPr="00F34E8C">
              <w:rPr>
                <w:rFonts w:eastAsia="TimesNewRomanPSMT"/>
                <w:b/>
                <w:bCs/>
                <w:color w:val="000000"/>
                <w:sz w:val="24"/>
                <w:szCs w:val="24"/>
                <w:lang w:val="sr-Cyrl-RS"/>
              </w:rPr>
              <w:t>(сабрати јединичне цене из колоне</w:t>
            </w:r>
            <w:r>
              <w:rPr>
                <w:rFonts w:eastAsia="TimesNewRomanPSMT"/>
                <w:b/>
                <w:bCs/>
                <w:color w:val="000000"/>
                <w:sz w:val="24"/>
                <w:szCs w:val="24"/>
                <w:lang w:val="sr-Cyrl-RS"/>
              </w:rPr>
              <w:t xml:space="preserve"> IV</w:t>
            </w:r>
            <w:r w:rsidRPr="00F34E8C">
              <w:rPr>
                <w:rFonts w:eastAsia="TimesNewRomanPSMT"/>
                <w:b/>
                <w:bCs/>
                <w:color w:val="000000"/>
                <w:sz w:val="24"/>
                <w:szCs w:val="24"/>
                <w:lang w:val="sr-Cyrl-RS"/>
              </w:rPr>
              <w:t>)</w:t>
            </w:r>
          </w:p>
        </w:tc>
      </w:tr>
    </w:tbl>
    <w:p w14:paraId="501C5AD3" w14:textId="77777777" w:rsidR="00804B7A" w:rsidRDefault="00804B7A" w:rsidP="00804B7A">
      <w:pPr>
        <w:suppressAutoHyphens/>
        <w:jc w:val="both"/>
        <w:rPr>
          <w:rFonts w:eastAsia="TimesNewRomanPSMT"/>
          <w:b/>
          <w:bCs/>
          <w:color w:val="000000"/>
          <w:sz w:val="24"/>
          <w:szCs w:val="24"/>
          <w:highlight w:val="lightGray"/>
          <w:lang w:val="sr-Cyrl-RS"/>
        </w:rPr>
      </w:pPr>
    </w:p>
    <w:p w14:paraId="6AD5241F" w14:textId="77777777" w:rsidR="00804B7A" w:rsidRPr="00804B7A" w:rsidRDefault="00804B7A" w:rsidP="00804B7A">
      <w:pPr>
        <w:widowControl w:val="0"/>
        <w:tabs>
          <w:tab w:val="left" w:pos="1440"/>
        </w:tabs>
        <w:rPr>
          <w:sz w:val="24"/>
          <w:szCs w:val="24"/>
          <w:u w:val="single"/>
          <w:lang w:val="sr-Cyrl-RS"/>
        </w:rPr>
      </w:pPr>
      <w:r w:rsidRPr="002D7964">
        <w:rPr>
          <w:b/>
          <w:sz w:val="24"/>
          <w:szCs w:val="24"/>
          <w:lang w:val="sr-Cyrl-RS"/>
        </w:rPr>
        <w:t xml:space="preserve">             </w:t>
      </w:r>
      <w:r w:rsidRPr="002D7964">
        <w:rPr>
          <w:b/>
          <w:sz w:val="24"/>
          <w:szCs w:val="24"/>
          <w:lang w:val="sr-Cyrl-CS"/>
        </w:rPr>
        <w:t xml:space="preserve">              </w:t>
      </w:r>
      <w:r>
        <w:rPr>
          <w:b/>
          <w:sz w:val="24"/>
          <w:szCs w:val="24"/>
          <w:lang w:val="sr-Cyrl-CS"/>
        </w:rPr>
        <w:t xml:space="preserve">                          </w:t>
      </w:r>
    </w:p>
    <w:p w14:paraId="0DD7A071" w14:textId="77777777" w:rsidR="00804B7A" w:rsidRPr="00D463F7" w:rsidRDefault="00804B7A" w:rsidP="00804B7A">
      <w:pPr>
        <w:widowControl w:val="0"/>
        <w:tabs>
          <w:tab w:val="left" w:pos="1440"/>
        </w:tabs>
        <w:jc w:val="both"/>
        <w:rPr>
          <w:b/>
          <w:noProof/>
          <w:sz w:val="28"/>
          <w:szCs w:val="28"/>
          <w:lang w:val="sr-Latn-CS"/>
        </w:rPr>
      </w:pPr>
      <w:r w:rsidRPr="0096629B">
        <w:rPr>
          <w:b/>
          <w:noProof/>
          <w:sz w:val="24"/>
          <w:szCs w:val="24"/>
          <w:lang w:val="ru-RU"/>
        </w:rPr>
        <w:t xml:space="preserve">  </w:t>
      </w:r>
      <w:r>
        <w:rPr>
          <w:b/>
          <w:noProof/>
          <w:sz w:val="24"/>
          <w:szCs w:val="24"/>
          <w:lang w:val="sr-Latn-CS"/>
        </w:rPr>
        <w:t xml:space="preserve">      1. </w:t>
      </w:r>
      <w:r w:rsidRPr="00D463F7">
        <w:rPr>
          <w:b/>
          <w:noProof/>
          <w:sz w:val="28"/>
          <w:szCs w:val="28"/>
          <w:lang w:val="sr-Latn-CS"/>
        </w:rPr>
        <w:t>Цена</w:t>
      </w:r>
      <w:r w:rsidRPr="00D463F7">
        <w:rPr>
          <w:b/>
          <w:noProof/>
          <w:sz w:val="28"/>
          <w:szCs w:val="28"/>
          <w:lang w:val="sr-Cyrl-CS"/>
        </w:rPr>
        <w:t xml:space="preserve"> за </w:t>
      </w:r>
      <w:r w:rsidRPr="00D463F7">
        <w:rPr>
          <w:b/>
          <w:noProof/>
          <w:sz w:val="28"/>
          <w:szCs w:val="28"/>
          <w:lang w:val="sr-Cyrl-RS"/>
        </w:rPr>
        <w:t>оцену и рангирање понуде</w:t>
      </w:r>
      <w:r w:rsidRPr="00D463F7">
        <w:rPr>
          <w:b/>
          <w:noProof/>
          <w:sz w:val="28"/>
          <w:szCs w:val="28"/>
          <w:lang w:val="sr-Latn-CS"/>
        </w:rPr>
        <w:t>:</w:t>
      </w:r>
    </w:p>
    <w:tbl>
      <w:tblPr>
        <w:tblW w:w="1090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0"/>
        <w:gridCol w:w="4680"/>
        <w:gridCol w:w="2610"/>
        <w:gridCol w:w="2610"/>
      </w:tblGrid>
      <w:tr w:rsidR="00804B7A" w:rsidRPr="002D7964" w14:paraId="715D98CA" w14:textId="77777777" w:rsidTr="00804B7A">
        <w:trPr>
          <w:trHeight w:val="1331"/>
          <w:jc w:val="center"/>
        </w:trPr>
        <w:tc>
          <w:tcPr>
            <w:tcW w:w="995" w:type="dxa"/>
            <w:tcBorders>
              <w:top w:val="single" w:sz="4" w:space="0" w:color="auto"/>
              <w:bottom w:val="single" w:sz="4" w:space="0" w:color="auto"/>
              <w:right w:val="single" w:sz="4" w:space="0" w:color="auto"/>
            </w:tcBorders>
            <w:vAlign w:val="center"/>
          </w:tcPr>
          <w:p w14:paraId="2432C72D" w14:textId="77777777" w:rsidR="00804B7A" w:rsidRPr="002D7964" w:rsidRDefault="00804B7A" w:rsidP="00C65D68">
            <w:pPr>
              <w:widowControl w:val="0"/>
              <w:tabs>
                <w:tab w:val="left" w:pos="1440"/>
              </w:tabs>
              <w:jc w:val="center"/>
              <w:rPr>
                <w:b/>
                <w:sz w:val="24"/>
                <w:szCs w:val="24"/>
                <w:lang w:val="sr-Cyrl-RS"/>
              </w:rPr>
            </w:pPr>
            <w:r>
              <w:rPr>
                <w:b/>
                <w:sz w:val="24"/>
                <w:szCs w:val="24"/>
                <w:lang w:val="sr-Cyrl-RS"/>
              </w:rPr>
              <w:lastRenderedPageBreak/>
              <w:t>Ред.</w:t>
            </w:r>
            <w:r w:rsidRPr="002D7964">
              <w:rPr>
                <w:b/>
                <w:sz w:val="24"/>
                <w:szCs w:val="24"/>
                <w:lang w:val="sr-Cyrl-RS"/>
              </w:rPr>
              <w:t xml:space="preserve"> број</w:t>
            </w:r>
          </w:p>
        </w:tc>
        <w:tc>
          <w:tcPr>
            <w:tcW w:w="4680" w:type="dxa"/>
            <w:tcBorders>
              <w:top w:val="single" w:sz="4" w:space="0" w:color="auto"/>
              <w:left w:val="single" w:sz="4" w:space="0" w:color="auto"/>
              <w:bottom w:val="single" w:sz="4" w:space="0" w:color="auto"/>
              <w:right w:val="single" w:sz="4" w:space="0" w:color="auto"/>
            </w:tcBorders>
            <w:vAlign w:val="center"/>
          </w:tcPr>
          <w:p w14:paraId="4B0FBEB2" w14:textId="77777777" w:rsidR="00804B7A" w:rsidRPr="002D7964" w:rsidRDefault="00804B7A" w:rsidP="00C65D68">
            <w:pPr>
              <w:widowControl w:val="0"/>
              <w:tabs>
                <w:tab w:val="left" w:pos="1440"/>
              </w:tabs>
              <w:jc w:val="center"/>
              <w:rPr>
                <w:b/>
                <w:sz w:val="24"/>
                <w:szCs w:val="24"/>
                <w:lang w:val="sr-Cyrl-CS"/>
              </w:rPr>
            </w:pPr>
            <w:r w:rsidRPr="002D7964">
              <w:rPr>
                <w:b/>
                <w:sz w:val="24"/>
                <w:szCs w:val="24"/>
                <w:lang w:val="sr-Cyrl-CS"/>
              </w:rPr>
              <w:t xml:space="preserve"> </w:t>
            </w:r>
            <w:r>
              <w:rPr>
                <w:b/>
                <w:sz w:val="24"/>
                <w:szCs w:val="24"/>
                <w:lang w:val="sr-Cyrl-CS"/>
              </w:rPr>
              <w:t>П</w:t>
            </w:r>
            <w:r w:rsidRPr="002D7964">
              <w:rPr>
                <w:b/>
                <w:sz w:val="24"/>
                <w:szCs w:val="24"/>
                <w:lang w:val="sr-Cyrl-CS"/>
              </w:rPr>
              <w:t xml:space="preserve">редмет </w:t>
            </w:r>
          </w:p>
        </w:tc>
        <w:tc>
          <w:tcPr>
            <w:tcW w:w="2610" w:type="dxa"/>
            <w:tcBorders>
              <w:top w:val="single" w:sz="4" w:space="0" w:color="auto"/>
              <w:left w:val="single" w:sz="4" w:space="0" w:color="auto"/>
              <w:bottom w:val="single" w:sz="4" w:space="0" w:color="auto"/>
              <w:right w:val="single" w:sz="4" w:space="0" w:color="auto"/>
            </w:tcBorders>
            <w:vAlign w:val="center"/>
          </w:tcPr>
          <w:p w14:paraId="36139918" w14:textId="77777777" w:rsidR="00804B7A" w:rsidRPr="002D7964" w:rsidRDefault="00804B7A" w:rsidP="00C65D68">
            <w:pPr>
              <w:widowControl w:val="0"/>
              <w:tabs>
                <w:tab w:val="left" w:pos="1440"/>
              </w:tabs>
              <w:jc w:val="center"/>
              <w:rPr>
                <w:b/>
                <w:sz w:val="24"/>
                <w:szCs w:val="24"/>
                <w:lang w:val="sr-Cyrl-CS"/>
              </w:rPr>
            </w:pPr>
            <w:r>
              <w:rPr>
                <w:b/>
                <w:sz w:val="24"/>
                <w:szCs w:val="24"/>
                <w:lang w:val="sr-Cyrl-CS"/>
              </w:rPr>
              <w:t>У</w:t>
            </w:r>
            <w:r w:rsidRPr="002D7964">
              <w:rPr>
                <w:b/>
                <w:sz w:val="24"/>
                <w:szCs w:val="24"/>
                <w:lang w:val="sr-Cyrl-CS"/>
              </w:rPr>
              <w:t xml:space="preserve">купна </w:t>
            </w:r>
            <w:r w:rsidRPr="002D7964">
              <w:rPr>
                <w:b/>
                <w:sz w:val="24"/>
                <w:szCs w:val="24"/>
                <w:lang w:val="sr-Cyrl-RS"/>
              </w:rPr>
              <w:t xml:space="preserve">понуђена </w:t>
            </w:r>
            <w:r w:rsidRPr="002D7964">
              <w:rPr>
                <w:b/>
                <w:sz w:val="24"/>
                <w:szCs w:val="24"/>
                <w:lang w:val="sr-Cyrl-CS"/>
              </w:rPr>
              <w:t>цена без ПДВ-а</w:t>
            </w:r>
            <w:r w:rsidRPr="002D7964">
              <w:rPr>
                <w:sz w:val="24"/>
                <w:szCs w:val="24"/>
                <w:lang w:val="sr-Cyrl-CS"/>
              </w:rPr>
              <w:t xml:space="preserve"> </w:t>
            </w:r>
            <w:r>
              <w:rPr>
                <w:i/>
                <w:sz w:val="24"/>
                <w:szCs w:val="24"/>
                <w:lang w:val="sr-Cyrl-CS"/>
              </w:rPr>
              <w:t xml:space="preserve">(Образац </w:t>
            </w:r>
            <w:r w:rsidRPr="002D7964">
              <w:rPr>
                <w:i/>
                <w:sz w:val="24"/>
                <w:szCs w:val="24"/>
                <w:lang w:val="sr-Cyrl-RS"/>
              </w:rPr>
              <w:t>Б</w:t>
            </w:r>
            <w:r>
              <w:rPr>
                <w:i/>
                <w:sz w:val="24"/>
                <w:szCs w:val="24"/>
                <w:lang w:val="sr-Cyrl-RS"/>
              </w:rPr>
              <w:t xml:space="preserve"> Табеле 1.-4.</w:t>
            </w:r>
            <w:r w:rsidRPr="002D7964">
              <w:rPr>
                <w:i/>
                <w:sz w:val="24"/>
                <w:szCs w:val="24"/>
                <w:lang w:val="sr-Cyrl-CS"/>
              </w:rPr>
              <w:t xml:space="preserve"> у пољу</w:t>
            </w:r>
            <w:r w:rsidRPr="002D7964">
              <w:rPr>
                <w:sz w:val="24"/>
                <w:szCs w:val="24"/>
                <w:lang w:val="sr-Cyrl-CS"/>
              </w:rPr>
              <w:t xml:space="preserve"> </w:t>
            </w:r>
            <w:r w:rsidRPr="002D7964">
              <w:rPr>
                <w:b/>
                <w:i/>
                <w:sz w:val="24"/>
                <w:szCs w:val="24"/>
                <w:lang w:val="sr-Cyrl-RS"/>
              </w:rPr>
              <w:t xml:space="preserve"> ЗБИРНА ЈЕДИНИЧНА ЦЕНА без ПДВ-а</w:t>
            </w:r>
            <w:r>
              <w:rPr>
                <w:b/>
                <w:i/>
                <w:sz w:val="24"/>
                <w:szCs w:val="24"/>
                <w:lang w:val="sr-Cyrl-RS"/>
              </w:rPr>
              <w:t xml:space="preserve"> </w:t>
            </w:r>
            <w:r w:rsidRPr="00B55F32">
              <w:rPr>
                <w:b/>
                <w:i/>
                <w:sz w:val="24"/>
                <w:szCs w:val="24"/>
                <w:lang w:val="sr-Cyrl-RS"/>
              </w:rPr>
              <w:t xml:space="preserve">+ </w:t>
            </w:r>
            <w:r>
              <w:rPr>
                <w:i/>
                <w:sz w:val="24"/>
                <w:szCs w:val="24"/>
                <w:lang w:val="sr-Cyrl-RS"/>
              </w:rPr>
              <w:t>Табела 1.1-1.4</w:t>
            </w:r>
            <w:r w:rsidRPr="00B55F32">
              <w:rPr>
                <w:i/>
                <w:sz w:val="24"/>
                <w:szCs w:val="24"/>
                <w:lang w:val="sr-Cyrl-RS"/>
              </w:rPr>
              <w:t xml:space="preserve">. у пољу </w:t>
            </w:r>
            <w:r w:rsidRPr="00B55F32">
              <w:rPr>
                <w:b/>
                <w:i/>
                <w:sz w:val="24"/>
                <w:szCs w:val="24"/>
                <w:lang w:val="sr-Cyrl-RS"/>
              </w:rPr>
              <w:t>.</w:t>
            </w:r>
            <w:r>
              <w:rPr>
                <w:b/>
                <w:i/>
                <w:sz w:val="24"/>
                <w:szCs w:val="24"/>
                <w:lang w:val="sr-Cyrl-RS"/>
              </w:rPr>
              <w:t xml:space="preserve"> УКУПНА ЦЕНА РЕЗЕРВНИХ ДЕЛОВА без ПДВ-а </w:t>
            </w:r>
            <w:r w:rsidRPr="002D7964">
              <w:rPr>
                <w:i/>
                <w:sz w:val="24"/>
                <w:szCs w:val="24"/>
                <w:lang w:val="sr-Cyrl-CS"/>
              </w:rPr>
              <w:t>)</w:t>
            </w:r>
          </w:p>
        </w:tc>
        <w:tc>
          <w:tcPr>
            <w:tcW w:w="2610" w:type="dxa"/>
            <w:tcBorders>
              <w:top w:val="single" w:sz="4" w:space="0" w:color="auto"/>
              <w:left w:val="single" w:sz="4" w:space="0" w:color="auto"/>
              <w:bottom w:val="single" w:sz="4" w:space="0" w:color="auto"/>
              <w:right w:val="single" w:sz="4" w:space="0" w:color="auto"/>
            </w:tcBorders>
          </w:tcPr>
          <w:p w14:paraId="28E4ECCF" w14:textId="77777777" w:rsidR="00804B7A" w:rsidRPr="002D7964" w:rsidRDefault="00804B7A" w:rsidP="00C65D68">
            <w:pPr>
              <w:widowControl w:val="0"/>
              <w:tabs>
                <w:tab w:val="left" w:pos="1440"/>
              </w:tabs>
              <w:jc w:val="center"/>
              <w:rPr>
                <w:b/>
                <w:sz w:val="24"/>
                <w:szCs w:val="24"/>
                <w:lang w:val="sr-Cyrl-CS"/>
              </w:rPr>
            </w:pPr>
            <w:r>
              <w:rPr>
                <w:b/>
                <w:sz w:val="24"/>
                <w:szCs w:val="24"/>
                <w:lang w:val="sr-Cyrl-CS"/>
              </w:rPr>
              <w:t>У</w:t>
            </w:r>
            <w:r w:rsidRPr="002D7964">
              <w:rPr>
                <w:b/>
                <w:sz w:val="24"/>
                <w:szCs w:val="24"/>
                <w:lang w:val="sr-Cyrl-CS"/>
              </w:rPr>
              <w:t xml:space="preserve">купна </w:t>
            </w:r>
            <w:r w:rsidRPr="002D7964">
              <w:rPr>
                <w:b/>
                <w:sz w:val="24"/>
                <w:szCs w:val="24"/>
                <w:lang w:val="sr-Cyrl-RS"/>
              </w:rPr>
              <w:t xml:space="preserve">понуђена </w:t>
            </w:r>
            <w:r w:rsidRPr="002D7964">
              <w:rPr>
                <w:b/>
                <w:sz w:val="24"/>
                <w:szCs w:val="24"/>
                <w:lang w:val="sr-Cyrl-CS"/>
              </w:rPr>
              <w:t xml:space="preserve">цена </w:t>
            </w:r>
            <w:r w:rsidRPr="002D7964">
              <w:rPr>
                <w:b/>
                <w:sz w:val="24"/>
                <w:szCs w:val="24"/>
                <w:lang w:val="sr-Cyrl-RS"/>
              </w:rPr>
              <w:t>са</w:t>
            </w:r>
            <w:r w:rsidRPr="002D7964">
              <w:rPr>
                <w:b/>
                <w:sz w:val="24"/>
                <w:szCs w:val="24"/>
                <w:lang w:val="sr-Cyrl-CS"/>
              </w:rPr>
              <w:t xml:space="preserve"> ПДВ-</w:t>
            </w:r>
            <w:r w:rsidRPr="002D7964">
              <w:rPr>
                <w:b/>
                <w:sz w:val="24"/>
                <w:szCs w:val="24"/>
                <w:lang w:val="sr-Cyrl-RS"/>
              </w:rPr>
              <w:t>ом</w:t>
            </w:r>
            <w:r w:rsidRPr="002D7964">
              <w:rPr>
                <w:sz w:val="24"/>
                <w:szCs w:val="24"/>
                <w:lang w:val="sr-Cyrl-CS"/>
              </w:rPr>
              <w:t xml:space="preserve"> </w:t>
            </w:r>
            <w:r w:rsidRPr="002D7964">
              <w:rPr>
                <w:i/>
                <w:sz w:val="24"/>
                <w:szCs w:val="24"/>
                <w:lang w:val="sr-Cyrl-CS"/>
              </w:rPr>
              <w:t>(</w:t>
            </w:r>
            <w:r>
              <w:rPr>
                <w:i/>
                <w:sz w:val="24"/>
                <w:szCs w:val="24"/>
                <w:lang w:val="sr-Cyrl-CS"/>
              </w:rPr>
              <w:t xml:space="preserve">Образац </w:t>
            </w:r>
            <w:r w:rsidRPr="002D7964">
              <w:rPr>
                <w:i/>
                <w:sz w:val="24"/>
                <w:szCs w:val="24"/>
                <w:lang w:val="sr-Cyrl-RS"/>
              </w:rPr>
              <w:t>Б</w:t>
            </w:r>
            <w:r>
              <w:rPr>
                <w:i/>
                <w:sz w:val="24"/>
                <w:szCs w:val="24"/>
                <w:lang w:val="sr-Cyrl-RS"/>
              </w:rPr>
              <w:t xml:space="preserve"> Табеле 1.4.</w:t>
            </w:r>
            <w:r w:rsidRPr="002D7964">
              <w:rPr>
                <w:i/>
                <w:sz w:val="24"/>
                <w:szCs w:val="24"/>
                <w:lang w:val="sr-Cyrl-CS"/>
              </w:rPr>
              <w:t xml:space="preserve"> у пољу</w:t>
            </w:r>
            <w:r>
              <w:rPr>
                <w:sz w:val="24"/>
                <w:szCs w:val="24"/>
                <w:lang w:val="sr-Cyrl-CS"/>
              </w:rPr>
              <w:t xml:space="preserve"> </w:t>
            </w:r>
            <w:r w:rsidRPr="002D7964">
              <w:rPr>
                <w:b/>
                <w:i/>
                <w:sz w:val="24"/>
                <w:szCs w:val="24"/>
                <w:lang w:val="sr-Cyrl-RS"/>
              </w:rPr>
              <w:t>. ЗБИРНА ЈЕДИНИЧНА ЦЕНА са ПДВ-ом</w:t>
            </w:r>
            <w:r>
              <w:rPr>
                <w:b/>
                <w:i/>
                <w:sz w:val="24"/>
                <w:szCs w:val="24"/>
                <w:lang w:val="sr-Cyrl-RS"/>
              </w:rPr>
              <w:t xml:space="preserve"> </w:t>
            </w:r>
            <w:r w:rsidRPr="00B55F32">
              <w:rPr>
                <w:b/>
                <w:i/>
                <w:sz w:val="24"/>
                <w:szCs w:val="24"/>
                <w:lang w:val="sr-Cyrl-RS"/>
              </w:rPr>
              <w:t xml:space="preserve">+ </w:t>
            </w:r>
            <w:r>
              <w:rPr>
                <w:i/>
                <w:sz w:val="24"/>
                <w:szCs w:val="24"/>
                <w:lang w:val="sr-Cyrl-RS"/>
              </w:rPr>
              <w:t>Табела 1.1-1.14</w:t>
            </w:r>
            <w:r w:rsidRPr="00B55F32">
              <w:rPr>
                <w:i/>
                <w:sz w:val="24"/>
                <w:szCs w:val="24"/>
                <w:lang w:val="sr-Cyrl-RS"/>
              </w:rPr>
              <w:t xml:space="preserve">. у пољу </w:t>
            </w:r>
            <w:r>
              <w:rPr>
                <w:b/>
                <w:i/>
                <w:sz w:val="24"/>
                <w:szCs w:val="24"/>
                <w:lang w:val="sr-Cyrl-RS"/>
              </w:rPr>
              <w:t xml:space="preserve"> . УКУПНА ЦЕНА РЕЗЕРВНИХ ДЕЛОВА са ПДВ-а </w:t>
            </w:r>
            <w:r w:rsidRPr="002D7964">
              <w:rPr>
                <w:i/>
                <w:sz w:val="24"/>
                <w:szCs w:val="24"/>
                <w:lang w:val="sr-Cyrl-CS"/>
              </w:rPr>
              <w:t>)</w:t>
            </w:r>
          </w:p>
        </w:tc>
      </w:tr>
      <w:tr w:rsidR="00804B7A" w:rsidRPr="002D7964" w14:paraId="7DAFFE11" w14:textId="77777777" w:rsidTr="00804B7A">
        <w:trPr>
          <w:trHeight w:val="520"/>
          <w:jc w:val="center"/>
        </w:trPr>
        <w:tc>
          <w:tcPr>
            <w:tcW w:w="1000" w:type="dxa"/>
            <w:tcBorders>
              <w:top w:val="single" w:sz="4" w:space="0" w:color="auto"/>
              <w:bottom w:val="single" w:sz="4" w:space="0" w:color="auto"/>
              <w:right w:val="single" w:sz="4" w:space="0" w:color="auto"/>
            </w:tcBorders>
            <w:vAlign w:val="center"/>
          </w:tcPr>
          <w:p w14:paraId="2EBB6430" w14:textId="77777777" w:rsidR="00804B7A" w:rsidRPr="002D7964" w:rsidRDefault="00804B7A" w:rsidP="00804B7A">
            <w:pPr>
              <w:widowControl w:val="0"/>
              <w:tabs>
                <w:tab w:val="left" w:pos="1440"/>
              </w:tabs>
              <w:jc w:val="center"/>
              <w:rPr>
                <w:b/>
                <w:sz w:val="24"/>
                <w:szCs w:val="24"/>
                <w:lang w:val="sr-Latn-CS"/>
              </w:rPr>
            </w:pPr>
            <w:r w:rsidRPr="002D7964">
              <w:rPr>
                <w:b/>
                <w:sz w:val="24"/>
                <w:szCs w:val="24"/>
                <w:lang w:val="sr-Latn-CS"/>
              </w:rPr>
              <w:t>1.</w:t>
            </w:r>
          </w:p>
        </w:tc>
        <w:tc>
          <w:tcPr>
            <w:tcW w:w="4680" w:type="dxa"/>
            <w:tcBorders>
              <w:top w:val="single" w:sz="4" w:space="0" w:color="auto"/>
              <w:left w:val="single" w:sz="4" w:space="0" w:color="auto"/>
              <w:bottom w:val="single" w:sz="4" w:space="0" w:color="auto"/>
              <w:right w:val="single" w:sz="4" w:space="0" w:color="auto"/>
            </w:tcBorders>
            <w:vAlign w:val="center"/>
          </w:tcPr>
          <w:p w14:paraId="65FF4101" w14:textId="77777777" w:rsidR="00804B7A" w:rsidRPr="002D7964" w:rsidRDefault="00804B7A" w:rsidP="00C65D68">
            <w:pPr>
              <w:widowControl w:val="0"/>
              <w:tabs>
                <w:tab w:val="left" w:pos="720"/>
                <w:tab w:val="left" w:pos="1440"/>
              </w:tabs>
              <w:jc w:val="both"/>
              <w:rPr>
                <w:noProof/>
                <w:sz w:val="24"/>
                <w:szCs w:val="24"/>
                <w:lang w:val="sr-Latn-CS"/>
              </w:rPr>
            </w:pPr>
            <w:r w:rsidRPr="009E038C">
              <w:rPr>
                <w:b/>
                <w:sz w:val="24"/>
                <w:szCs w:val="24"/>
                <w:lang w:val="sr-Latn-RS"/>
              </w:rPr>
              <w:t>ZASTAVA 10 TIP 188</w:t>
            </w:r>
          </w:p>
        </w:tc>
        <w:tc>
          <w:tcPr>
            <w:tcW w:w="2610" w:type="dxa"/>
            <w:tcBorders>
              <w:top w:val="single" w:sz="4" w:space="0" w:color="auto"/>
              <w:left w:val="single" w:sz="4" w:space="0" w:color="auto"/>
              <w:bottom w:val="single" w:sz="4" w:space="0" w:color="auto"/>
              <w:right w:val="single" w:sz="4" w:space="0" w:color="auto"/>
            </w:tcBorders>
            <w:vAlign w:val="center"/>
          </w:tcPr>
          <w:p w14:paraId="0C6DACB7" w14:textId="77777777" w:rsidR="00804B7A" w:rsidRPr="002D7964" w:rsidRDefault="00804B7A" w:rsidP="00C65D68">
            <w:pPr>
              <w:widowControl w:val="0"/>
              <w:tabs>
                <w:tab w:val="left" w:pos="1440"/>
              </w:tabs>
              <w:jc w:val="both"/>
              <w:rPr>
                <w:sz w:val="24"/>
                <w:szCs w:val="24"/>
                <w:lang w:val="ru-RU"/>
              </w:rPr>
            </w:pPr>
          </w:p>
        </w:tc>
        <w:tc>
          <w:tcPr>
            <w:tcW w:w="2610" w:type="dxa"/>
            <w:tcBorders>
              <w:top w:val="single" w:sz="4" w:space="0" w:color="auto"/>
              <w:left w:val="single" w:sz="4" w:space="0" w:color="auto"/>
              <w:bottom w:val="single" w:sz="4" w:space="0" w:color="auto"/>
              <w:right w:val="single" w:sz="4" w:space="0" w:color="auto"/>
            </w:tcBorders>
          </w:tcPr>
          <w:p w14:paraId="6687AACA" w14:textId="77777777" w:rsidR="00804B7A" w:rsidRPr="002D7964" w:rsidRDefault="00804B7A" w:rsidP="00C65D68">
            <w:pPr>
              <w:widowControl w:val="0"/>
              <w:tabs>
                <w:tab w:val="left" w:pos="1440"/>
              </w:tabs>
              <w:jc w:val="both"/>
              <w:rPr>
                <w:sz w:val="24"/>
                <w:szCs w:val="24"/>
                <w:lang w:val="ru-RU"/>
              </w:rPr>
            </w:pPr>
          </w:p>
        </w:tc>
      </w:tr>
      <w:tr w:rsidR="00804B7A" w:rsidRPr="002D7964" w14:paraId="556A4208" w14:textId="77777777" w:rsidTr="00804B7A">
        <w:trPr>
          <w:trHeight w:val="520"/>
          <w:jc w:val="center"/>
        </w:trPr>
        <w:tc>
          <w:tcPr>
            <w:tcW w:w="1000" w:type="dxa"/>
            <w:tcBorders>
              <w:top w:val="single" w:sz="4" w:space="0" w:color="auto"/>
              <w:bottom w:val="single" w:sz="4" w:space="0" w:color="auto"/>
              <w:right w:val="single" w:sz="4" w:space="0" w:color="auto"/>
            </w:tcBorders>
            <w:vAlign w:val="center"/>
          </w:tcPr>
          <w:p w14:paraId="63B2C796" w14:textId="77777777" w:rsidR="00804B7A" w:rsidRPr="002D7964" w:rsidRDefault="00804B7A" w:rsidP="00804B7A">
            <w:pPr>
              <w:widowControl w:val="0"/>
              <w:tabs>
                <w:tab w:val="left" w:pos="1440"/>
              </w:tabs>
              <w:jc w:val="center"/>
              <w:rPr>
                <w:b/>
                <w:sz w:val="24"/>
                <w:szCs w:val="24"/>
                <w:lang w:val="sr-Latn-CS"/>
              </w:rPr>
            </w:pPr>
            <w:r>
              <w:rPr>
                <w:b/>
                <w:sz w:val="24"/>
                <w:szCs w:val="24"/>
                <w:lang w:val="sr-Latn-CS"/>
              </w:rPr>
              <w:t>2</w:t>
            </w:r>
            <w:r w:rsidRPr="002D7964">
              <w:rPr>
                <w:b/>
                <w:sz w:val="24"/>
                <w:szCs w:val="24"/>
                <w:lang w:val="sr-Latn-CS"/>
              </w:rPr>
              <w:t>.</w:t>
            </w:r>
          </w:p>
        </w:tc>
        <w:tc>
          <w:tcPr>
            <w:tcW w:w="4680" w:type="dxa"/>
            <w:tcBorders>
              <w:top w:val="single" w:sz="4" w:space="0" w:color="auto"/>
              <w:left w:val="single" w:sz="4" w:space="0" w:color="auto"/>
              <w:bottom w:val="single" w:sz="4" w:space="0" w:color="auto"/>
              <w:right w:val="single" w:sz="4" w:space="0" w:color="auto"/>
            </w:tcBorders>
            <w:vAlign w:val="center"/>
          </w:tcPr>
          <w:p w14:paraId="5C9FB79B" w14:textId="77777777" w:rsidR="00804B7A" w:rsidRPr="002D7964" w:rsidRDefault="00804B7A" w:rsidP="00C65D68">
            <w:pPr>
              <w:widowControl w:val="0"/>
              <w:tabs>
                <w:tab w:val="left" w:pos="1440"/>
              </w:tabs>
              <w:jc w:val="both"/>
              <w:rPr>
                <w:noProof/>
                <w:sz w:val="24"/>
                <w:szCs w:val="24"/>
                <w:lang w:val="sr-Latn-CS"/>
              </w:rPr>
            </w:pPr>
            <w:r w:rsidRPr="0071673A">
              <w:rPr>
                <w:b/>
                <w:sz w:val="24"/>
                <w:szCs w:val="24"/>
                <w:lang w:val="sr-Cyrl-CS"/>
              </w:rPr>
              <w:t xml:space="preserve">ŠKODA  </w:t>
            </w:r>
            <w:r w:rsidRPr="0071673A">
              <w:rPr>
                <w:b/>
                <w:sz w:val="24"/>
                <w:szCs w:val="24"/>
                <w:lang w:val="sr-Latn-RS"/>
              </w:rPr>
              <w:t>OCTAVIA A5 1.9 TDI</w:t>
            </w:r>
          </w:p>
        </w:tc>
        <w:tc>
          <w:tcPr>
            <w:tcW w:w="2610" w:type="dxa"/>
            <w:tcBorders>
              <w:top w:val="single" w:sz="4" w:space="0" w:color="auto"/>
              <w:left w:val="single" w:sz="4" w:space="0" w:color="auto"/>
              <w:bottom w:val="single" w:sz="4" w:space="0" w:color="auto"/>
              <w:right w:val="single" w:sz="4" w:space="0" w:color="auto"/>
            </w:tcBorders>
            <w:vAlign w:val="center"/>
          </w:tcPr>
          <w:p w14:paraId="7653A7A5" w14:textId="77777777" w:rsidR="00804B7A" w:rsidRPr="002D7964" w:rsidRDefault="00804B7A" w:rsidP="00C65D68">
            <w:pPr>
              <w:widowControl w:val="0"/>
              <w:tabs>
                <w:tab w:val="left" w:pos="1440"/>
              </w:tabs>
              <w:jc w:val="both"/>
              <w:rPr>
                <w:sz w:val="24"/>
                <w:szCs w:val="24"/>
                <w:lang w:val="ru-RU"/>
              </w:rPr>
            </w:pPr>
          </w:p>
        </w:tc>
        <w:tc>
          <w:tcPr>
            <w:tcW w:w="2610" w:type="dxa"/>
            <w:tcBorders>
              <w:top w:val="single" w:sz="4" w:space="0" w:color="auto"/>
              <w:left w:val="single" w:sz="4" w:space="0" w:color="auto"/>
              <w:bottom w:val="single" w:sz="4" w:space="0" w:color="auto"/>
              <w:right w:val="single" w:sz="4" w:space="0" w:color="auto"/>
            </w:tcBorders>
          </w:tcPr>
          <w:p w14:paraId="02536C31" w14:textId="77777777" w:rsidR="00804B7A" w:rsidRPr="002D7964" w:rsidRDefault="00804B7A" w:rsidP="00C65D68">
            <w:pPr>
              <w:widowControl w:val="0"/>
              <w:tabs>
                <w:tab w:val="left" w:pos="1440"/>
              </w:tabs>
              <w:jc w:val="both"/>
              <w:rPr>
                <w:sz w:val="24"/>
                <w:szCs w:val="24"/>
                <w:lang w:val="ru-RU"/>
              </w:rPr>
            </w:pPr>
          </w:p>
        </w:tc>
      </w:tr>
      <w:tr w:rsidR="00804B7A" w:rsidRPr="002D7964" w14:paraId="1EE7F889" w14:textId="77777777" w:rsidTr="00804B7A">
        <w:trPr>
          <w:trHeight w:val="520"/>
          <w:jc w:val="center"/>
        </w:trPr>
        <w:tc>
          <w:tcPr>
            <w:tcW w:w="1000" w:type="dxa"/>
            <w:tcBorders>
              <w:top w:val="single" w:sz="4" w:space="0" w:color="auto"/>
              <w:bottom w:val="single" w:sz="4" w:space="0" w:color="auto"/>
              <w:right w:val="single" w:sz="4" w:space="0" w:color="auto"/>
            </w:tcBorders>
            <w:vAlign w:val="center"/>
          </w:tcPr>
          <w:p w14:paraId="68740985" w14:textId="77777777" w:rsidR="00804B7A" w:rsidRPr="002D7964" w:rsidRDefault="00804B7A" w:rsidP="00804B7A">
            <w:pPr>
              <w:widowControl w:val="0"/>
              <w:tabs>
                <w:tab w:val="left" w:pos="1440"/>
              </w:tabs>
              <w:jc w:val="center"/>
              <w:rPr>
                <w:b/>
                <w:sz w:val="24"/>
                <w:szCs w:val="24"/>
                <w:lang w:val="sr-Latn-CS"/>
              </w:rPr>
            </w:pPr>
            <w:r>
              <w:rPr>
                <w:b/>
                <w:sz w:val="24"/>
                <w:szCs w:val="24"/>
                <w:lang w:val="sr-Latn-CS"/>
              </w:rPr>
              <w:t>3</w:t>
            </w:r>
            <w:r w:rsidRPr="002D7964">
              <w:rPr>
                <w:b/>
                <w:sz w:val="24"/>
                <w:szCs w:val="24"/>
                <w:lang w:val="sr-Latn-CS"/>
              </w:rPr>
              <w:t>.</w:t>
            </w:r>
          </w:p>
        </w:tc>
        <w:tc>
          <w:tcPr>
            <w:tcW w:w="4680" w:type="dxa"/>
            <w:tcBorders>
              <w:top w:val="single" w:sz="4" w:space="0" w:color="auto"/>
              <w:left w:val="single" w:sz="4" w:space="0" w:color="auto"/>
              <w:bottom w:val="single" w:sz="4" w:space="0" w:color="auto"/>
              <w:right w:val="single" w:sz="4" w:space="0" w:color="auto"/>
            </w:tcBorders>
            <w:vAlign w:val="center"/>
          </w:tcPr>
          <w:p w14:paraId="469E1147" w14:textId="77777777" w:rsidR="00804B7A" w:rsidRPr="002D7964" w:rsidRDefault="00804B7A" w:rsidP="00C65D68">
            <w:pPr>
              <w:widowControl w:val="0"/>
              <w:tabs>
                <w:tab w:val="left" w:pos="1440"/>
              </w:tabs>
              <w:jc w:val="both"/>
              <w:rPr>
                <w:noProof/>
                <w:sz w:val="24"/>
                <w:szCs w:val="24"/>
                <w:lang w:val="sr-Cyrl-CS"/>
              </w:rPr>
            </w:pPr>
            <w:r w:rsidRPr="00C23A19">
              <w:rPr>
                <w:b/>
                <w:sz w:val="24"/>
                <w:szCs w:val="24"/>
                <w:lang w:val="sr-Latn-RS"/>
              </w:rPr>
              <w:t>OP</w:t>
            </w:r>
            <w:r w:rsidRPr="00963377">
              <w:rPr>
                <w:b/>
                <w:sz w:val="24"/>
                <w:szCs w:val="24"/>
                <w:lang w:val="sr-Latn-RS"/>
              </w:rPr>
              <w:t>EL ASTRA CLASSIC 1.4</w:t>
            </w:r>
          </w:p>
        </w:tc>
        <w:tc>
          <w:tcPr>
            <w:tcW w:w="2610" w:type="dxa"/>
            <w:tcBorders>
              <w:top w:val="single" w:sz="4" w:space="0" w:color="auto"/>
              <w:left w:val="single" w:sz="4" w:space="0" w:color="auto"/>
              <w:bottom w:val="single" w:sz="4" w:space="0" w:color="auto"/>
              <w:right w:val="single" w:sz="4" w:space="0" w:color="auto"/>
            </w:tcBorders>
            <w:vAlign w:val="center"/>
          </w:tcPr>
          <w:p w14:paraId="3909A217" w14:textId="77777777" w:rsidR="00804B7A" w:rsidRPr="002D7964" w:rsidRDefault="00804B7A" w:rsidP="00C65D68">
            <w:pPr>
              <w:widowControl w:val="0"/>
              <w:tabs>
                <w:tab w:val="left" w:pos="1440"/>
              </w:tabs>
              <w:jc w:val="both"/>
              <w:rPr>
                <w:sz w:val="24"/>
                <w:szCs w:val="24"/>
                <w:lang w:val="ru-RU"/>
              </w:rPr>
            </w:pPr>
          </w:p>
        </w:tc>
        <w:tc>
          <w:tcPr>
            <w:tcW w:w="2610" w:type="dxa"/>
            <w:tcBorders>
              <w:top w:val="single" w:sz="4" w:space="0" w:color="auto"/>
              <w:left w:val="single" w:sz="4" w:space="0" w:color="auto"/>
              <w:bottom w:val="single" w:sz="4" w:space="0" w:color="auto"/>
              <w:right w:val="single" w:sz="4" w:space="0" w:color="auto"/>
            </w:tcBorders>
          </w:tcPr>
          <w:p w14:paraId="419C2944" w14:textId="77777777" w:rsidR="00804B7A" w:rsidRPr="002D7964" w:rsidRDefault="00804B7A" w:rsidP="00C65D68">
            <w:pPr>
              <w:widowControl w:val="0"/>
              <w:tabs>
                <w:tab w:val="left" w:pos="1440"/>
              </w:tabs>
              <w:jc w:val="both"/>
              <w:rPr>
                <w:sz w:val="24"/>
                <w:szCs w:val="24"/>
                <w:lang w:val="ru-RU"/>
              </w:rPr>
            </w:pPr>
          </w:p>
        </w:tc>
      </w:tr>
      <w:tr w:rsidR="00804B7A" w:rsidRPr="002D7964" w14:paraId="59682976" w14:textId="77777777" w:rsidTr="00804B7A">
        <w:trPr>
          <w:trHeight w:val="520"/>
          <w:jc w:val="center"/>
        </w:trPr>
        <w:tc>
          <w:tcPr>
            <w:tcW w:w="1000" w:type="dxa"/>
            <w:tcBorders>
              <w:top w:val="single" w:sz="4" w:space="0" w:color="auto"/>
              <w:bottom w:val="single" w:sz="4" w:space="0" w:color="auto"/>
              <w:right w:val="single" w:sz="4" w:space="0" w:color="auto"/>
            </w:tcBorders>
            <w:vAlign w:val="center"/>
          </w:tcPr>
          <w:p w14:paraId="443669A6" w14:textId="77777777" w:rsidR="00804B7A" w:rsidRDefault="00804B7A" w:rsidP="00804B7A">
            <w:pPr>
              <w:widowControl w:val="0"/>
              <w:tabs>
                <w:tab w:val="left" w:pos="1440"/>
              </w:tabs>
              <w:jc w:val="center"/>
              <w:rPr>
                <w:b/>
                <w:sz w:val="24"/>
                <w:szCs w:val="24"/>
                <w:lang w:val="sr-Latn-CS"/>
              </w:rPr>
            </w:pPr>
            <w:r>
              <w:rPr>
                <w:b/>
                <w:sz w:val="24"/>
                <w:szCs w:val="24"/>
                <w:lang w:val="sr-Latn-CS"/>
              </w:rPr>
              <w:t>4.</w:t>
            </w:r>
          </w:p>
        </w:tc>
        <w:tc>
          <w:tcPr>
            <w:tcW w:w="4680" w:type="dxa"/>
            <w:tcBorders>
              <w:top w:val="single" w:sz="4" w:space="0" w:color="auto"/>
              <w:left w:val="single" w:sz="4" w:space="0" w:color="auto"/>
              <w:bottom w:val="single" w:sz="4" w:space="0" w:color="auto"/>
              <w:right w:val="single" w:sz="4" w:space="0" w:color="auto"/>
            </w:tcBorders>
            <w:vAlign w:val="center"/>
          </w:tcPr>
          <w:p w14:paraId="767FE2E3" w14:textId="77777777" w:rsidR="00804B7A" w:rsidRPr="00303028" w:rsidRDefault="00804B7A" w:rsidP="00C65D68">
            <w:pPr>
              <w:widowControl w:val="0"/>
              <w:tabs>
                <w:tab w:val="left" w:pos="1440"/>
              </w:tabs>
              <w:jc w:val="both"/>
              <w:rPr>
                <w:b/>
                <w:sz w:val="24"/>
                <w:szCs w:val="24"/>
                <w:lang w:val="sr-Latn-RS"/>
              </w:rPr>
            </w:pPr>
            <w:r w:rsidRPr="00303028">
              <w:rPr>
                <w:b/>
                <w:bCs/>
                <w:sz w:val="24"/>
                <w:szCs w:val="24"/>
              </w:rPr>
              <w:t>LAND ROVER FREELENDER 2</w:t>
            </w:r>
          </w:p>
        </w:tc>
        <w:tc>
          <w:tcPr>
            <w:tcW w:w="2610" w:type="dxa"/>
            <w:tcBorders>
              <w:top w:val="single" w:sz="4" w:space="0" w:color="auto"/>
              <w:left w:val="single" w:sz="4" w:space="0" w:color="auto"/>
              <w:bottom w:val="single" w:sz="4" w:space="0" w:color="auto"/>
              <w:right w:val="single" w:sz="4" w:space="0" w:color="auto"/>
            </w:tcBorders>
            <w:vAlign w:val="center"/>
          </w:tcPr>
          <w:p w14:paraId="233019A6" w14:textId="77777777" w:rsidR="00804B7A" w:rsidRPr="002D7964" w:rsidRDefault="00804B7A" w:rsidP="00C65D68">
            <w:pPr>
              <w:widowControl w:val="0"/>
              <w:tabs>
                <w:tab w:val="left" w:pos="1440"/>
              </w:tabs>
              <w:jc w:val="both"/>
              <w:rPr>
                <w:sz w:val="24"/>
                <w:szCs w:val="24"/>
                <w:lang w:val="ru-RU"/>
              </w:rPr>
            </w:pPr>
          </w:p>
        </w:tc>
        <w:tc>
          <w:tcPr>
            <w:tcW w:w="2610" w:type="dxa"/>
            <w:tcBorders>
              <w:top w:val="single" w:sz="4" w:space="0" w:color="auto"/>
              <w:left w:val="single" w:sz="4" w:space="0" w:color="auto"/>
              <w:bottom w:val="single" w:sz="4" w:space="0" w:color="auto"/>
              <w:right w:val="single" w:sz="4" w:space="0" w:color="auto"/>
            </w:tcBorders>
          </w:tcPr>
          <w:p w14:paraId="0754C076" w14:textId="77777777" w:rsidR="00804B7A" w:rsidRPr="002D7964" w:rsidRDefault="00804B7A" w:rsidP="00C65D68">
            <w:pPr>
              <w:widowControl w:val="0"/>
              <w:tabs>
                <w:tab w:val="left" w:pos="1440"/>
              </w:tabs>
              <w:jc w:val="both"/>
              <w:rPr>
                <w:sz w:val="24"/>
                <w:szCs w:val="24"/>
                <w:lang w:val="ru-RU"/>
              </w:rPr>
            </w:pPr>
          </w:p>
        </w:tc>
      </w:tr>
      <w:tr w:rsidR="00804B7A" w:rsidRPr="002D7964" w14:paraId="3946B041" w14:textId="77777777" w:rsidTr="00804B7A">
        <w:trPr>
          <w:trHeight w:val="516"/>
          <w:jc w:val="center"/>
        </w:trPr>
        <w:tc>
          <w:tcPr>
            <w:tcW w:w="1000" w:type="dxa"/>
            <w:tcBorders>
              <w:top w:val="single" w:sz="4" w:space="0" w:color="auto"/>
              <w:bottom w:val="single" w:sz="4" w:space="0" w:color="auto"/>
              <w:right w:val="single" w:sz="4" w:space="0" w:color="auto"/>
            </w:tcBorders>
            <w:vAlign w:val="center"/>
          </w:tcPr>
          <w:p w14:paraId="0C0B6F5C" w14:textId="77777777" w:rsidR="00804B7A" w:rsidRPr="003017FC" w:rsidRDefault="00804B7A" w:rsidP="00804B7A">
            <w:pPr>
              <w:widowControl w:val="0"/>
              <w:tabs>
                <w:tab w:val="left" w:pos="1440"/>
              </w:tabs>
              <w:jc w:val="center"/>
              <w:rPr>
                <w:b/>
                <w:sz w:val="24"/>
                <w:szCs w:val="24"/>
                <w:lang w:val="sr-Cyrl-RS"/>
              </w:rPr>
            </w:pPr>
            <w:r>
              <w:rPr>
                <w:b/>
                <w:sz w:val="24"/>
                <w:szCs w:val="24"/>
                <w:lang w:val="sr-Cyrl-RS"/>
              </w:rPr>
              <w:t>5.</w:t>
            </w:r>
          </w:p>
        </w:tc>
        <w:tc>
          <w:tcPr>
            <w:tcW w:w="4680" w:type="dxa"/>
            <w:tcBorders>
              <w:top w:val="single" w:sz="4" w:space="0" w:color="auto"/>
              <w:left w:val="single" w:sz="4" w:space="0" w:color="auto"/>
              <w:bottom w:val="single" w:sz="4" w:space="0" w:color="auto"/>
              <w:right w:val="single" w:sz="4" w:space="0" w:color="auto"/>
            </w:tcBorders>
            <w:vAlign w:val="center"/>
          </w:tcPr>
          <w:p w14:paraId="2DBBC795" w14:textId="77777777" w:rsidR="00804B7A" w:rsidRPr="005420B6" w:rsidRDefault="00804B7A" w:rsidP="00C65D68">
            <w:pPr>
              <w:widowControl w:val="0"/>
              <w:tabs>
                <w:tab w:val="left" w:pos="1440"/>
              </w:tabs>
              <w:rPr>
                <w:b/>
                <w:i/>
                <w:noProof/>
                <w:sz w:val="24"/>
                <w:szCs w:val="24"/>
                <w:lang w:val="sr-Cyrl-CS"/>
              </w:rPr>
            </w:pPr>
            <w:r w:rsidRPr="005420B6">
              <w:rPr>
                <w:b/>
                <w:i/>
                <w:noProof/>
                <w:sz w:val="24"/>
                <w:szCs w:val="24"/>
                <w:lang w:val="sr-Cyrl-CS"/>
              </w:rPr>
              <w:t>УКУПН</w:t>
            </w:r>
            <w:r w:rsidRPr="005420B6">
              <w:rPr>
                <w:b/>
                <w:i/>
                <w:noProof/>
                <w:sz w:val="24"/>
                <w:szCs w:val="24"/>
                <w:lang w:val="sr-Cyrl-RS"/>
              </w:rPr>
              <w:t>А ПОНУЂЕНА ЦЕНА</w:t>
            </w:r>
            <w:r w:rsidRPr="005420B6">
              <w:rPr>
                <w:b/>
                <w:i/>
                <w:noProof/>
                <w:sz w:val="24"/>
                <w:szCs w:val="24"/>
                <w:lang w:val="sr-Cyrl-CS"/>
              </w:rPr>
              <w:t>:</w:t>
            </w:r>
          </w:p>
          <w:p w14:paraId="17E46A96" w14:textId="77777777" w:rsidR="00804B7A" w:rsidRPr="005420B6" w:rsidRDefault="00804B7A" w:rsidP="00804B7A">
            <w:pPr>
              <w:widowControl w:val="0"/>
              <w:tabs>
                <w:tab w:val="left" w:pos="940"/>
                <w:tab w:val="left" w:pos="1440"/>
              </w:tabs>
              <w:rPr>
                <w:b/>
                <w:i/>
                <w:sz w:val="24"/>
                <w:szCs w:val="24"/>
                <w:lang w:val="sr-Cyrl-RS"/>
              </w:rPr>
            </w:pPr>
            <w:r w:rsidRPr="005420B6">
              <w:rPr>
                <w:b/>
                <w:i/>
                <w:sz w:val="24"/>
                <w:szCs w:val="24"/>
                <w:lang w:val="sr-Cyrl-CS"/>
              </w:rPr>
              <w:t>(Збир</w:t>
            </w:r>
            <w:r>
              <w:rPr>
                <w:b/>
                <w:i/>
                <w:sz w:val="24"/>
                <w:szCs w:val="24"/>
                <w:lang w:val="sr-Cyrl-CS"/>
              </w:rPr>
              <w:t xml:space="preserve">на </w:t>
            </w:r>
            <w:r w:rsidRPr="005420B6">
              <w:rPr>
                <w:b/>
                <w:i/>
                <w:sz w:val="24"/>
                <w:szCs w:val="24"/>
                <w:lang w:val="sr-Cyrl-CS"/>
              </w:rPr>
              <w:t xml:space="preserve"> цена за сва возил</w:t>
            </w:r>
            <w:r w:rsidRPr="005420B6">
              <w:rPr>
                <w:b/>
                <w:i/>
                <w:sz w:val="24"/>
                <w:szCs w:val="24"/>
                <w:lang w:val="sr-Cyrl-RS"/>
              </w:rPr>
              <w:t>а</w:t>
            </w:r>
            <w:r w:rsidRPr="005420B6">
              <w:rPr>
                <w:b/>
                <w:i/>
                <w:sz w:val="24"/>
                <w:szCs w:val="24"/>
                <w:lang w:val="sr-Cyrl-CS"/>
              </w:rPr>
              <w:t xml:space="preserve"> и Цена из ценовника резервних делова</w:t>
            </w:r>
            <w:r w:rsidRPr="005420B6">
              <w:rPr>
                <w:rFonts w:eastAsia="TimesNewRomanPSMT"/>
                <w:b/>
                <w:bCs/>
                <w:i/>
                <w:color w:val="000000"/>
                <w:sz w:val="24"/>
                <w:szCs w:val="24"/>
                <w:highlight w:val="lightGray"/>
                <w:lang w:val="sr-Cyrl-RS"/>
              </w:rPr>
              <w:t xml:space="preserve"> </w:t>
            </w:r>
            <w:r>
              <w:rPr>
                <w:rFonts w:eastAsia="TimesNewRomanPSMT"/>
                <w:b/>
                <w:bCs/>
                <w:i/>
                <w:color w:val="000000"/>
                <w:sz w:val="24"/>
                <w:szCs w:val="24"/>
                <w:highlight w:val="lightGray"/>
                <w:lang w:val="sr-Cyrl-RS"/>
              </w:rPr>
              <w:t>-</w:t>
            </w:r>
            <w:r w:rsidRPr="005420B6">
              <w:rPr>
                <w:rFonts w:eastAsia="TimesNewRomanPSMT"/>
                <w:b/>
                <w:bCs/>
                <w:i/>
                <w:color w:val="000000"/>
                <w:sz w:val="24"/>
                <w:szCs w:val="24"/>
                <w:highlight w:val="lightGray"/>
                <w:lang w:val="sr-Cyrl-RS"/>
              </w:rPr>
              <w:t>потрошни материјал за возила</w:t>
            </w:r>
            <w:r w:rsidRPr="005420B6">
              <w:rPr>
                <w:rFonts w:eastAsia="TimesNewRomanPSMT"/>
                <w:b/>
                <w:bCs/>
                <w:i/>
                <w:color w:val="000000"/>
                <w:sz w:val="24"/>
                <w:szCs w:val="24"/>
                <w:lang w:val="sr-Cyrl-RS"/>
              </w:rPr>
              <w:t>)</w:t>
            </w:r>
          </w:p>
        </w:tc>
        <w:tc>
          <w:tcPr>
            <w:tcW w:w="2610" w:type="dxa"/>
            <w:tcBorders>
              <w:top w:val="single" w:sz="4" w:space="0" w:color="auto"/>
              <w:left w:val="single" w:sz="4" w:space="0" w:color="auto"/>
              <w:bottom w:val="single" w:sz="4" w:space="0" w:color="auto"/>
              <w:right w:val="single" w:sz="4" w:space="0" w:color="auto"/>
            </w:tcBorders>
          </w:tcPr>
          <w:p w14:paraId="30D9AC99" w14:textId="77777777" w:rsidR="00804B7A" w:rsidRDefault="00804B7A" w:rsidP="00C65D68">
            <w:pPr>
              <w:widowControl w:val="0"/>
              <w:tabs>
                <w:tab w:val="left" w:pos="1440"/>
              </w:tabs>
              <w:rPr>
                <w:b/>
                <w:sz w:val="24"/>
                <w:szCs w:val="24"/>
                <w:lang w:val="ru-RU"/>
              </w:rPr>
            </w:pPr>
            <w:r w:rsidRPr="002D7964">
              <w:rPr>
                <w:b/>
                <w:sz w:val="24"/>
                <w:szCs w:val="24"/>
                <w:lang w:val="ru-RU"/>
              </w:rPr>
              <w:t xml:space="preserve">        </w:t>
            </w:r>
          </w:p>
          <w:p w14:paraId="29BF3496" w14:textId="77777777" w:rsidR="00804B7A" w:rsidRDefault="00804B7A" w:rsidP="00C65D68">
            <w:pPr>
              <w:widowControl w:val="0"/>
              <w:tabs>
                <w:tab w:val="left" w:pos="1440"/>
              </w:tabs>
              <w:rPr>
                <w:b/>
                <w:sz w:val="24"/>
                <w:szCs w:val="24"/>
                <w:lang w:val="ru-RU"/>
              </w:rPr>
            </w:pPr>
            <w:r>
              <w:rPr>
                <w:b/>
                <w:sz w:val="24"/>
                <w:szCs w:val="24"/>
                <w:lang w:val="ru-RU"/>
              </w:rPr>
              <w:t>_______________</w:t>
            </w:r>
          </w:p>
          <w:p w14:paraId="27513184" w14:textId="77777777" w:rsidR="00804B7A" w:rsidRPr="002D7964" w:rsidRDefault="00804B7A" w:rsidP="00C65D68">
            <w:pPr>
              <w:widowControl w:val="0"/>
              <w:tabs>
                <w:tab w:val="left" w:pos="1440"/>
              </w:tabs>
              <w:rPr>
                <w:b/>
                <w:sz w:val="24"/>
                <w:szCs w:val="24"/>
                <w:lang w:val="ru-RU"/>
              </w:rPr>
            </w:pPr>
            <w:r w:rsidRPr="002D7964">
              <w:rPr>
                <w:b/>
                <w:sz w:val="24"/>
                <w:szCs w:val="24"/>
                <w:lang w:val="ru-RU"/>
              </w:rPr>
              <w:t xml:space="preserve"> </w:t>
            </w:r>
            <w:r>
              <w:rPr>
                <w:b/>
                <w:sz w:val="24"/>
                <w:szCs w:val="24"/>
                <w:lang w:val="ru-RU"/>
              </w:rPr>
              <w:t>динара БЕЗ</w:t>
            </w:r>
            <w:r w:rsidRPr="002D7964">
              <w:rPr>
                <w:b/>
                <w:sz w:val="24"/>
                <w:szCs w:val="24"/>
                <w:lang w:val="ru-RU"/>
              </w:rPr>
              <w:t xml:space="preserve"> ПДВ-а</w:t>
            </w:r>
          </w:p>
        </w:tc>
        <w:tc>
          <w:tcPr>
            <w:tcW w:w="2610" w:type="dxa"/>
            <w:tcBorders>
              <w:top w:val="single" w:sz="4" w:space="0" w:color="auto"/>
              <w:left w:val="single" w:sz="4" w:space="0" w:color="auto"/>
              <w:bottom w:val="single" w:sz="4" w:space="0" w:color="auto"/>
              <w:right w:val="single" w:sz="4" w:space="0" w:color="auto"/>
            </w:tcBorders>
          </w:tcPr>
          <w:p w14:paraId="70E55251" w14:textId="77777777" w:rsidR="00804B7A" w:rsidRDefault="00804B7A" w:rsidP="00C65D68">
            <w:pPr>
              <w:widowControl w:val="0"/>
              <w:tabs>
                <w:tab w:val="left" w:pos="1440"/>
              </w:tabs>
              <w:jc w:val="both"/>
              <w:rPr>
                <w:b/>
                <w:sz w:val="24"/>
                <w:szCs w:val="24"/>
                <w:lang w:val="ru-RU"/>
              </w:rPr>
            </w:pPr>
            <w:r w:rsidRPr="002D7964">
              <w:rPr>
                <w:b/>
                <w:sz w:val="24"/>
                <w:szCs w:val="24"/>
                <w:lang w:val="ru-RU"/>
              </w:rPr>
              <w:t xml:space="preserve">    </w:t>
            </w:r>
          </w:p>
          <w:p w14:paraId="2893E490" w14:textId="77777777" w:rsidR="00804B7A" w:rsidRDefault="00804B7A" w:rsidP="00C65D68">
            <w:pPr>
              <w:widowControl w:val="0"/>
              <w:tabs>
                <w:tab w:val="left" w:pos="1440"/>
              </w:tabs>
              <w:jc w:val="both"/>
              <w:rPr>
                <w:b/>
                <w:sz w:val="24"/>
                <w:szCs w:val="24"/>
                <w:lang w:val="ru-RU"/>
              </w:rPr>
            </w:pPr>
            <w:r>
              <w:rPr>
                <w:b/>
                <w:sz w:val="24"/>
                <w:szCs w:val="24"/>
                <w:lang w:val="ru-RU"/>
              </w:rPr>
              <w:t>_____________</w:t>
            </w:r>
          </w:p>
          <w:p w14:paraId="4CB43AF5" w14:textId="77777777" w:rsidR="00804B7A" w:rsidRPr="002D7964" w:rsidRDefault="00804B7A" w:rsidP="00C65D68">
            <w:pPr>
              <w:widowControl w:val="0"/>
              <w:tabs>
                <w:tab w:val="left" w:pos="1440"/>
              </w:tabs>
              <w:jc w:val="both"/>
              <w:rPr>
                <w:b/>
                <w:sz w:val="24"/>
                <w:szCs w:val="24"/>
                <w:lang w:val="ru-RU"/>
              </w:rPr>
            </w:pPr>
            <w:r w:rsidRPr="002D7964">
              <w:rPr>
                <w:b/>
                <w:sz w:val="24"/>
                <w:szCs w:val="24"/>
                <w:lang w:val="ru-RU"/>
              </w:rPr>
              <w:t xml:space="preserve">  </w:t>
            </w:r>
            <w:r>
              <w:rPr>
                <w:b/>
                <w:sz w:val="24"/>
                <w:szCs w:val="24"/>
                <w:lang w:val="ru-RU"/>
              </w:rPr>
              <w:t>динара СА</w:t>
            </w:r>
            <w:r w:rsidRPr="002D7964">
              <w:rPr>
                <w:b/>
                <w:sz w:val="24"/>
                <w:szCs w:val="24"/>
                <w:lang w:val="ru-RU"/>
              </w:rPr>
              <w:t xml:space="preserve"> ПДВ-ом</w:t>
            </w:r>
          </w:p>
        </w:tc>
      </w:tr>
    </w:tbl>
    <w:p w14:paraId="67E492FD" w14:textId="77777777" w:rsidR="00804B7A" w:rsidRPr="002D7964" w:rsidRDefault="00804B7A" w:rsidP="00804B7A">
      <w:pPr>
        <w:tabs>
          <w:tab w:val="left" w:pos="360"/>
        </w:tabs>
        <w:autoSpaceDE w:val="0"/>
        <w:autoSpaceDN w:val="0"/>
        <w:adjustRightInd w:val="0"/>
        <w:spacing w:after="200"/>
        <w:contextualSpacing/>
        <w:jc w:val="both"/>
        <w:rPr>
          <w:rFonts w:eastAsia="TimesNewRomanPSMT"/>
          <w:bCs/>
          <w:color w:val="000000"/>
          <w:sz w:val="24"/>
          <w:szCs w:val="24"/>
          <w:lang w:val="sr-Cyrl-RS"/>
        </w:rPr>
      </w:pPr>
    </w:p>
    <w:p w14:paraId="46E7EAE5" w14:textId="77777777" w:rsidR="00804B7A" w:rsidRDefault="00804B7A" w:rsidP="00804B7A">
      <w:pPr>
        <w:ind w:left="-720" w:right="-720" w:firstLine="1003"/>
        <w:jc w:val="both"/>
        <w:rPr>
          <w:b/>
          <w:sz w:val="24"/>
          <w:szCs w:val="24"/>
          <w:u w:val="single"/>
          <w:lang w:val="hr-HR"/>
        </w:rPr>
      </w:pPr>
      <w:r w:rsidRPr="002D7964">
        <w:rPr>
          <w:b/>
          <w:sz w:val="24"/>
          <w:szCs w:val="24"/>
          <w:u w:val="single"/>
          <w:lang w:val="hr-HR"/>
        </w:rPr>
        <w:t>Услови понуде:</w:t>
      </w:r>
    </w:p>
    <w:p w14:paraId="4A2B3E1D" w14:textId="77777777" w:rsidR="00804B7A" w:rsidRPr="002D7964" w:rsidRDefault="00804B7A" w:rsidP="00804B7A">
      <w:pPr>
        <w:ind w:left="-720" w:right="-720" w:firstLine="1003"/>
        <w:jc w:val="both"/>
        <w:rPr>
          <w:b/>
          <w:sz w:val="24"/>
          <w:szCs w:val="24"/>
          <w:u w:val="single"/>
          <w:lang w:val="sr-Cyrl-RS"/>
        </w:rPr>
      </w:pPr>
    </w:p>
    <w:p w14:paraId="77FAC017" w14:textId="77777777" w:rsidR="00596203" w:rsidRPr="00E87A9B" w:rsidRDefault="00596203" w:rsidP="00596203">
      <w:pPr>
        <w:snapToGrid w:val="0"/>
        <w:ind w:firstLine="720"/>
        <w:contextualSpacing/>
        <w:jc w:val="both"/>
        <w:rPr>
          <w:rFonts w:eastAsia="TimesNewRomanPSMT"/>
          <w:color w:val="000000"/>
          <w:sz w:val="24"/>
          <w:szCs w:val="24"/>
          <w:lang w:val="x-none" w:eastAsia="x-none" w:bidi="en-US"/>
        </w:rPr>
      </w:pPr>
      <w:r w:rsidRPr="00ED3A58">
        <w:rPr>
          <w:sz w:val="24"/>
          <w:szCs w:val="24"/>
          <w:lang w:val="sr-Cyrl-RS" w:eastAsia="ar-SA"/>
        </w:rPr>
        <w:t xml:space="preserve">1. </w:t>
      </w:r>
      <w:r w:rsidRPr="00ED3A58">
        <w:rPr>
          <w:sz w:val="24"/>
          <w:szCs w:val="24"/>
          <w:lang w:val="sr-Cyrl-CS"/>
        </w:rPr>
        <w:t xml:space="preserve">Плаћање ће се извршити у  року </w:t>
      </w:r>
      <w:r w:rsidRPr="00ED3A58">
        <w:rPr>
          <w:sz w:val="24"/>
          <w:szCs w:val="24"/>
          <w:u w:val="single"/>
          <w:lang w:val="sr-Cyrl-RS"/>
        </w:rPr>
        <w:t xml:space="preserve">од 45 </w:t>
      </w:r>
      <w:r w:rsidRPr="00ED3A58">
        <w:rPr>
          <w:sz w:val="24"/>
          <w:szCs w:val="24"/>
          <w:u w:val="single"/>
          <w:lang w:val="sr-Cyrl-CS"/>
        </w:rPr>
        <w:t>дана</w:t>
      </w:r>
      <w:r w:rsidRPr="00ED3A58">
        <w:rPr>
          <w:sz w:val="24"/>
          <w:szCs w:val="24"/>
          <w:lang w:val="sr-Cyrl-CS"/>
        </w:rPr>
        <w:t xml:space="preserve"> од дана пријема </w:t>
      </w:r>
      <w:r w:rsidRPr="00ED3A58">
        <w:rPr>
          <w:sz w:val="24"/>
          <w:szCs w:val="24"/>
          <w:lang w:val="sr-Cyrl-RS"/>
        </w:rPr>
        <w:t xml:space="preserve">уредне фактуре регистроване у Централном регистру фактура </w:t>
      </w:r>
      <w:r w:rsidRPr="00ED3A58">
        <w:rPr>
          <w:rFonts w:eastAsia="Calibri"/>
          <w:noProof/>
          <w:sz w:val="24"/>
          <w:szCs w:val="24"/>
          <w:lang w:val="sr-Latn-RS" w:eastAsia="x-none" w:bidi="en-US"/>
        </w:rPr>
        <w:t>(</w:t>
      </w:r>
      <w:r w:rsidRPr="00ED3A58">
        <w:rPr>
          <w:rFonts w:eastAsia="Calibri"/>
          <w:noProof/>
          <w:sz w:val="24"/>
          <w:szCs w:val="24"/>
          <w:lang w:val="sr-Cyrl-RS" w:eastAsia="x-none" w:bidi="en-US"/>
        </w:rPr>
        <w:t>ЈБКЈС</w:t>
      </w:r>
      <w:r w:rsidRPr="00ED3A58">
        <w:rPr>
          <w:rFonts w:eastAsia="Calibri"/>
          <w:noProof/>
          <w:sz w:val="24"/>
          <w:szCs w:val="24"/>
          <w:lang w:val="sr-Latn-RS" w:eastAsia="x-none" w:bidi="en-US"/>
        </w:rPr>
        <w:t xml:space="preserve"> 14830)</w:t>
      </w:r>
      <w:r w:rsidRPr="00ED3A58">
        <w:rPr>
          <w:rFonts w:eastAsia="TimesNewRomanPSMT"/>
          <w:color w:val="000000"/>
          <w:sz w:val="24"/>
          <w:szCs w:val="24"/>
          <w:lang w:val="x-none" w:eastAsia="x-none" w:bidi="en-US"/>
        </w:rPr>
        <w:t xml:space="preserve"> у складу са Правилником о начину и поступку</w:t>
      </w:r>
      <w:r w:rsidRPr="00ED3A58">
        <w:rPr>
          <w:rFonts w:eastAsia="TimesNewRomanPSMT" w:hint="eastAsia"/>
          <w:color w:val="000000"/>
          <w:sz w:val="24"/>
          <w:szCs w:val="24"/>
          <w:lang w:val="x-none" w:eastAsia="x-none" w:bidi="en-US"/>
        </w:rPr>
        <w:t xml:space="preserve"> </w:t>
      </w:r>
      <w:r w:rsidRPr="00ED3A58">
        <w:rPr>
          <w:rFonts w:eastAsia="TimesNewRomanPSMT"/>
          <w:color w:val="000000"/>
          <w:sz w:val="24"/>
          <w:szCs w:val="24"/>
          <w:lang w:val="x-none" w:eastAsia="x-none" w:bidi="en-US"/>
        </w:rPr>
        <w:t>регистровања фактура, односно других захтева за исплату, као и начину вођења и</w:t>
      </w:r>
      <w:r w:rsidRPr="00ED3A58">
        <w:rPr>
          <w:rFonts w:eastAsia="TimesNewRomanPSMT" w:hint="eastAsia"/>
          <w:color w:val="000000"/>
          <w:sz w:val="24"/>
          <w:szCs w:val="24"/>
          <w:lang w:val="x-none" w:eastAsia="x-none" w:bidi="en-US"/>
        </w:rPr>
        <w:t xml:space="preserve"> </w:t>
      </w:r>
      <w:r w:rsidRPr="00ED3A58">
        <w:rPr>
          <w:rFonts w:eastAsia="TimesNewRomanPSMT"/>
          <w:color w:val="000000"/>
          <w:sz w:val="24"/>
          <w:szCs w:val="24"/>
          <w:lang w:val="x-none" w:eastAsia="x-none" w:bidi="en-US"/>
        </w:rPr>
        <w:t xml:space="preserve">садржају Централног регистра фактура („Службени гласник РС“, бр. 7/2018, 59/2018 </w:t>
      </w:r>
      <w:r w:rsidRPr="00ED3A58">
        <w:rPr>
          <w:rFonts w:eastAsia="TimesNewRomanPSMT"/>
          <w:color w:val="000000"/>
          <w:sz w:val="24"/>
          <w:szCs w:val="24"/>
          <w:lang w:val="sr-Cyrl-RS" w:eastAsia="x-none" w:bidi="en-US"/>
        </w:rPr>
        <w:t>и 8/2019</w:t>
      </w:r>
      <w:r w:rsidRPr="00ED3A58">
        <w:rPr>
          <w:rFonts w:eastAsia="TimesNewRomanPSMT"/>
          <w:color w:val="000000"/>
          <w:sz w:val="24"/>
          <w:szCs w:val="24"/>
          <w:lang w:val="x-none" w:eastAsia="x-none" w:bidi="en-US"/>
        </w:rPr>
        <w:t xml:space="preserve">) </w:t>
      </w:r>
      <w:r w:rsidRPr="00ED3A58">
        <w:rPr>
          <w:sz w:val="24"/>
          <w:szCs w:val="24"/>
          <w:lang w:val="sr-Cyrl-RS"/>
        </w:rPr>
        <w:t>и уредног радног налога који је верификован (потписан) од стране лица одређеног од Наручиоца. Наведено лице Наручиоца потврђује да је предметна услуга пружена потписивањем фактуре коју сачињава Добављач (сервисер).</w:t>
      </w:r>
    </w:p>
    <w:p w14:paraId="69A81F39" w14:textId="77777777" w:rsidR="00804B7A" w:rsidRDefault="00804B7A" w:rsidP="00596203">
      <w:pPr>
        <w:widowControl w:val="0"/>
        <w:tabs>
          <w:tab w:val="left" w:pos="1440"/>
        </w:tabs>
        <w:jc w:val="both"/>
        <w:rPr>
          <w:rFonts w:eastAsia="TimesNewRomanPSMT"/>
          <w:bCs/>
          <w:sz w:val="24"/>
          <w:szCs w:val="24"/>
        </w:rPr>
      </w:pPr>
    </w:p>
    <w:p w14:paraId="71C2CB0F" w14:textId="77777777" w:rsidR="00804B7A" w:rsidRPr="002D7964" w:rsidRDefault="00804B7A" w:rsidP="00804B7A">
      <w:pPr>
        <w:autoSpaceDE w:val="0"/>
        <w:autoSpaceDN w:val="0"/>
        <w:adjustRightInd w:val="0"/>
        <w:rPr>
          <w:rFonts w:eastAsia="TimesNewRomanPSMT"/>
          <w:bCs/>
          <w:sz w:val="24"/>
          <w:szCs w:val="24"/>
        </w:rPr>
      </w:pPr>
      <w:r w:rsidRPr="002D7964">
        <w:rPr>
          <w:rFonts w:eastAsia="TimesNewRomanPSMT"/>
          <w:bCs/>
          <w:sz w:val="24"/>
          <w:szCs w:val="24"/>
        </w:rPr>
        <w:t>2</w:t>
      </w:r>
      <w:r w:rsidRPr="002D7964">
        <w:rPr>
          <w:rFonts w:eastAsia="TimesNewRomanPSMT"/>
          <w:bCs/>
          <w:sz w:val="24"/>
          <w:szCs w:val="24"/>
          <w:lang w:val="sr-Cyrl-RS"/>
        </w:rPr>
        <w:t>.   Гарантни рок за извршене услуге</w:t>
      </w:r>
      <w:r w:rsidRPr="002D7964">
        <w:rPr>
          <w:rFonts w:eastAsia="TimesNewRomanPSMT"/>
          <w:bCs/>
          <w:sz w:val="24"/>
          <w:szCs w:val="24"/>
        </w:rPr>
        <w:t xml:space="preserve"> je</w:t>
      </w:r>
      <w:r w:rsidRPr="002D7964">
        <w:rPr>
          <w:rFonts w:eastAsia="TimesNewRomanPSMT"/>
          <w:bCs/>
          <w:sz w:val="24"/>
          <w:szCs w:val="24"/>
          <w:lang w:val="sr-Cyrl-RS"/>
        </w:rPr>
        <w:t>: ........................................... (</w:t>
      </w:r>
      <w:r w:rsidRPr="002D7964">
        <w:rPr>
          <w:rFonts w:eastAsia="TimesNewRomanPSMT"/>
          <w:bCs/>
          <w:i/>
          <w:sz w:val="24"/>
          <w:szCs w:val="24"/>
          <w:lang w:val="sr-Cyrl-RS"/>
        </w:rPr>
        <w:t>попуњава Понуђач – за Наручиоца је прихватљиво да не може бити краћи од 6 месеци</w:t>
      </w:r>
      <w:r w:rsidRPr="002D7964">
        <w:rPr>
          <w:rFonts w:eastAsia="TimesNewRomanPSMT"/>
          <w:bCs/>
          <w:sz w:val="24"/>
          <w:szCs w:val="24"/>
          <w:lang w:val="sr-Cyrl-RS"/>
        </w:rPr>
        <w:t>)</w:t>
      </w:r>
      <w:r w:rsidRPr="002D7964">
        <w:rPr>
          <w:rFonts w:eastAsia="TimesNewRomanPSMT"/>
          <w:bCs/>
          <w:sz w:val="24"/>
          <w:szCs w:val="24"/>
        </w:rPr>
        <w:t xml:space="preserve"> </w:t>
      </w:r>
      <w:r w:rsidRPr="002D7964">
        <w:rPr>
          <w:rFonts w:eastAsia="TimesNewRomanPSMT"/>
          <w:bCs/>
          <w:sz w:val="24"/>
          <w:szCs w:val="24"/>
          <w:lang w:val="sr-Cyrl-RS"/>
        </w:rPr>
        <w:t>месеци</w:t>
      </w:r>
      <w:r w:rsidRPr="002D7964">
        <w:rPr>
          <w:rFonts w:eastAsia="TimesNewRomanPSMT"/>
          <w:bCs/>
          <w:sz w:val="24"/>
          <w:szCs w:val="24"/>
        </w:rPr>
        <w:t>.</w:t>
      </w:r>
    </w:p>
    <w:p w14:paraId="58F4FA3B" w14:textId="77777777" w:rsidR="00804B7A" w:rsidRDefault="00804B7A" w:rsidP="00804B7A">
      <w:pPr>
        <w:autoSpaceDE w:val="0"/>
        <w:autoSpaceDN w:val="0"/>
        <w:adjustRightInd w:val="0"/>
        <w:rPr>
          <w:rFonts w:eastAsia="TimesNewRomanPSMT"/>
          <w:bCs/>
          <w:sz w:val="24"/>
          <w:szCs w:val="24"/>
        </w:rPr>
      </w:pPr>
    </w:p>
    <w:p w14:paraId="493085F8" w14:textId="77777777" w:rsidR="00804B7A" w:rsidRDefault="00804B7A" w:rsidP="00804B7A">
      <w:pPr>
        <w:autoSpaceDE w:val="0"/>
        <w:autoSpaceDN w:val="0"/>
        <w:adjustRightInd w:val="0"/>
        <w:rPr>
          <w:rFonts w:eastAsia="TimesNewRomanPSMT"/>
          <w:bCs/>
          <w:sz w:val="24"/>
          <w:szCs w:val="24"/>
          <w:lang w:val="sr-Cyrl-RS"/>
        </w:rPr>
      </w:pPr>
      <w:r w:rsidRPr="002D7964">
        <w:rPr>
          <w:rFonts w:eastAsia="TimesNewRomanPSMT"/>
          <w:bCs/>
          <w:sz w:val="24"/>
          <w:szCs w:val="24"/>
        </w:rPr>
        <w:t xml:space="preserve">3.  </w:t>
      </w:r>
      <w:r w:rsidRPr="002D7964">
        <w:rPr>
          <w:rFonts w:eastAsia="TimesNewRomanPSMT"/>
          <w:bCs/>
          <w:sz w:val="24"/>
          <w:szCs w:val="24"/>
          <w:lang w:val="sr-Cyrl-RS"/>
        </w:rPr>
        <w:t>Рок извршења наведених аутомеханичарских услуга је: ............... дана (</w:t>
      </w:r>
      <w:r w:rsidRPr="002D7964">
        <w:rPr>
          <w:rFonts w:eastAsia="TimesNewRomanPSMT"/>
          <w:bCs/>
          <w:i/>
          <w:sz w:val="24"/>
          <w:szCs w:val="24"/>
          <w:lang w:val="sr-Cyrl-RS"/>
        </w:rPr>
        <w:t>попуњава Понуђач – за Наручиоца је прихватљиво да не може бити дужи од 3 радна дана</w:t>
      </w:r>
      <w:r w:rsidRPr="002D7964">
        <w:rPr>
          <w:rFonts w:eastAsia="TimesNewRomanPSMT"/>
          <w:bCs/>
          <w:sz w:val="24"/>
          <w:szCs w:val="24"/>
          <w:lang w:val="sr-Cyrl-RS"/>
        </w:rPr>
        <w:t xml:space="preserve">) од дана </w:t>
      </w:r>
      <w:proofErr w:type="gramStart"/>
      <w:r w:rsidRPr="002D7964">
        <w:rPr>
          <w:rFonts w:eastAsia="TimesNewRomanPSMT"/>
          <w:bCs/>
          <w:sz w:val="24"/>
          <w:szCs w:val="24"/>
          <w:lang w:val="sr-Cyrl-RS"/>
        </w:rPr>
        <w:t>пријема  возила</w:t>
      </w:r>
      <w:proofErr w:type="gramEnd"/>
      <w:r w:rsidRPr="002D7964">
        <w:rPr>
          <w:rFonts w:eastAsia="TimesNewRomanPSMT"/>
          <w:bCs/>
          <w:sz w:val="24"/>
          <w:szCs w:val="24"/>
          <w:lang w:val="sr-Cyrl-RS"/>
        </w:rPr>
        <w:t xml:space="preserve"> у сервис (осим за генералне поправке на мотору и поправке на мењачу).</w:t>
      </w:r>
    </w:p>
    <w:p w14:paraId="65906172" w14:textId="77777777" w:rsidR="00804B7A" w:rsidRDefault="00804B7A" w:rsidP="00804B7A">
      <w:pPr>
        <w:widowControl w:val="0"/>
        <w:tabs>
          <w:tab w:val="left" w:pos="1440"/>
        </w:tabs>
        <w:jc w:val="both"/>
        <w:rPr>
          <w:rFonts w:eastAsia="TimesNewRomanPSMT"/>
          <w:bCs/>
          <w:sz w:val="24"/>
          <w:szCs w:val="24"/>
          <w:lang w:val="sr-Latn-RS"/>
        </w:rPr>
      </w:pPr>
    </w:p>
    <w:p w14:paraId="6EF730E5" w14:textId="77777777" w:rsidR="00804B7A" w:rsidRPr="00CF05AF" w:rsidRDefault="00804B7A" w:rsidP="00804B7A">
      <w:pPr>
        <w:widowControl w:val="0"/>
        <w:tabs>
          <w:tab w:val="left" w:pos="1440"/>
        </w:tabs>
        <w:jc w:val="both"/>
        <w:rPr>
          <w:noProof/>
          <w:sz w:val="24"/>
          <w:szCs w:val="24"/>
          <w:lang w:val="sr-Cyrl-CS"/>
        </w:rPr>
      </w:pPr>
      <w:r>
        <w:rPr>
          <w:rFonts w:eastAsia="TimesNewRomanPSMT"/>
          <w:bCs/>
          <w:sz w:val="24"/>
          <w:szCs w:val="24"/>
          <w:lang w:val="sr-Latn-RS"/>
        </w:rPr>
        <w:t xml:space="preserve">4. </w:t>
      </w:r>
      <w:r w:rsidRPr="002D7964">
        <w:rPr>
          <w:rFonts w:eastAsia="TimesNewRomanPSMT"/>
          <w:bCs/>
          <w:sz w:val="24"/>
          <w:szCs w:val="24"/>
          <w:lang w:val="sr-Cyrl-RS"/>
        </w:rPr>
        <w:t xml:space="preserve">Рок извршења наведених </w:t>
      </w:r>
      <w:r w:rsidRPr="00CF05AF">
        <w:rPr>
          <w:noProof/>
          <w:sz w:val="24"/>
          <w:szCs w:val="24"/>
          <w:lang w:val="sr-Cyrl-CS"/>
        </w:rPr>
        <w:t>ауто-лимарских и ауто-лакирерских услуга</w:t>
      </w:r>
      <w:r w:rsidRPr="002D7964">
        <w:rPr>
          <w:rFonts w:eastAsia="TimesNewRomanPSMT"/>
          <w:bCs/>
          <w:sz w:val="24"/>
          <w:szCs w:val="24"/>
          <w:lang w:val="sr-Cyrl-RS"/>
        </w:rPr>
        <w:t xml:space="preserve"> је: ............... дана (</w:t>
      </w:r>
      <w:r w:rsidRPr="002D7964">
        <w:rPr>
          <w:rFonts w:eastAsia="TimesNewRomanPSMT"/>
          <w:bCs/>
          <w:i/>
          <w:sz w:val="24"/>
          <w:szCs w:val="24"/>
          <w:lang w:val="sr-Cyrl-RS"/>
        </w:rPr>
        <w:t>попуњава Понуђач – за Наручиоца је прихв</w:t>
      </w:r>
      <w:r>
        <w:rPr>
          <w:rFonts w:eastAsia="TimesNewRomanPSMT"/>
          <w:bCs/>
          <w:i/>
          <w:sz w:val="24"/>
          <w:szCs w:val="24"/>
          <w:lang w:val="sr-Cyrl-RS"/>
        </w:rPr>
        <w:t>атљиво да не може бити дужи од 5 радних</w:t>
      </w:r>
      <w:r w:rsidRPr="002D7964">
        <w:rPr>
          <w:rFonts w:eastAsia="TimesNewRomanPSMT"/>
          <w:bCs/>
          <w:i/>
          <w:sz w:val="24"/>
          <w:szCs w:val="24"/>
          <w:lang w:val="sr-Cyrl-RS"/>
        </w:rPr>
        <w:t xml:space="preserve"> дана</w:t>
      </w:r>
      <w:r>
        <w:rPr>
          <w:rFonts w:eastAsia="TimesNewRomanPSMT"/>
          <w:bCs/>
          <w:i/>
          <w:sz w:val="24"/>
          <w:szCs w:val="24"/>
          <w:lang w:val="sr-Latn-RS"/>
        </w:rPr>
        <w:t xml:space="preserve"> </w:t>
      </w:r>
      <w:r>
        <w:rPr>
          <w:rFonts w:eastAsia="TimesNewRomanPSMT"/>
          <w:bCs/>
          <w:i/>
          <w:sz w:val="24"/>
          <w:szCs w:val="24"/>
          <w:lang w:val="sr-Cyrl-RS"/>
        </w:rPr>
        <w:t>за обе услуге</w:t>
      </w:r>
      <w:r w:rsidRPr="002D7964">
        <w:rPr>
          <w:rFonts w:eastAsia="TimesNewRomanPSMT"/>
          <w:bCs/>
          <w:sz w:val="24"/>
          <w:szCs w:val="24"/>
          <w:lang w:val="sr-Cyrl-RS"/>
        </w:rPr>
        <w:t>) од дана пријема  возила у сервис</w:t>
      </w:r>
      <w:r>
        <w:rPr>
          <w:rFonts w:eastAsia="TimesNewRomanPSMT"/>
          <w:bCs/>
          <w:sz w:val="24"/>
          <w:szCs w:val="24"/>
          <w:lang w:val="sr-Cyrl-RS"/>
        </w:rPr>
        <w:t>.</w:t>
      </w:r>
      <w:r w:rsidRPr="00CF05AF">
        <w:rPr>
          <w:noProof/>
          <w:sz w:val="24"/>
          <w:szCs w:val="24"/>
          <w:lang w:val="sr-Cyrl-RS"/>
        </w:rPr>
        <w:t xml:space="preserve">           </w:t>
      </w:r>
    </w:p>
    <w:p w14:paraId="1C1BC345" w14:textId="77777777" w:rsidR="00804B7A" w:rsidRDefault="00804B7A" w:rsidP="00804B7A">
      <w:pPr>
        <w:suppressAutoHyphens/>
        <w:rPr>
          <w:rFonts w:eastAsia="TimesNewRomanPSMT"/>
          <w:bCs/>
          <w:sz w:val="24"/>
          <w:szCs w:val="24"/>
          <w:lang w:val="sr-Cyrl-RS"/>
        </w:rPr>
      </w:pPr>
    </w:p>
    <w:p w14:paraId="701EEE21" w14:textId="77777777" w:rsidR="00804B7A" w:rsidRDefault="00804B7A" w:rsidP="00804B7A">
      <w:pPr>
        <w:suppressAutoHyphens/>
        <w:rPr>
          <w:rFonts w:eastAsia="TimesNewRomanPSMT"/>
          <w:bCs/>
          <w:sz w:val="24"/>
          <w:szCs w:val="24"/>
          <w:lang w:val="sr-Cyrl-RS"/>
        </w:rPr>
      </w:pPr>
      <w:r>
        <w:rPr>
          <w:rFonts w:eastAsia="TimesNewRomanPSMT"/>
          <w:bCs/>
          <w:sz w:val="24"/>
          <w:szCs w:val="24"/>
          <w:lang w:val="sr-Cyrl-RS"/>
        </w:rPr>
        <w:t xml:space="preserve">5. </w:t>
      </w:r>
      <w:r w:rsidRPr="002D7964">
        <w:rPr>
          <w:rFonts w:eastAsia="TimesNewRomanPSMT"/>
          <w:bCs/>
          <w:sz w:val="24"/>
          <w:szCs w:val="24"/>
          <w:lang w:val="sr-Cyrl-RS"/>
        </w:rPr>
        <w:t>Рок важења понуде је ____ дана од дана от</w:t>
      </w:r>
      <w:r>
        <w:rPr>
          <w:rFonts w:eastAsia="TimesNewRomanPSMT"/>
          <w:bCs/>
          <w:sz w:val="24"/>
          <w:szCs w:val="24"/>
          <w:lang w:val="sr-Cyrl-RS"/>
        </w:rPr>
        <w:t>варања понуда (минимум 60 дана).</w:t>
      </w:r>
    </w:p>
    <w:p w14:paraId="21620C6C" w14:textId="77777777" w:rsidR="007B0B65" w:rsidRDefault="007B0B65" w:rsidP="00804B7A">
      <w:pPr>
        <w:suppressAutoHyphens/>
        <w:rPr>
          <w:rFonts w:eastAsia="TimesNewRomanPSMT"/>
          <w:bCs/>
          <w:sz w:val="24"/>
          <w:szCs w:val="24"/>
          <w:lang w:val="sr-Latn-RS"/>
        </w:rPr>
      </w:pPr>
    </w:p>
    <w:p w14:paraId="683796DA" w14:textId="3DE41929" w:rsidR="007B0B65" w:rsidRPr="007B0B65" w:rsidRDefault="007B0B65" w:rsidP="007B0B65">
      <w:pPr>
        <w:suppressAutoHyphens/>
        <w:jc w:val="both"/>
        <w:rPr>
          <w:rFonts w:eastAsia="TimesNewRomanPSMT"/>
          <w:bCs/>
          <w:sz w:val="24"/>
          <w:szCs w:val="24"/>
          <w:lang w:val="sr-Latn-RS"/>
        </w:rPr>
      </w:pPr>
      <w:r>
        <w:rPr>
          <w:rFonts w:eastAsia="TimesNewRomanPSMT"/>
          <w:bCs/>
          <w:sz w:val="24"/>
          <w:szCs w:val="24"/>
          <w:lang w:val="sr-Latn-RS"/>
        </w:rPr>
        <w:t xml:space="preserve">6  </w:t>
      </w:r>
      <w:r w:rsidRPr="00E97758">
        <w:rPr>
          <w:sz w:val="24"/>
          <w:szCs w:val="24"/>
          <w:lang w:val="sr-Cyrl-CS"/>
        </w:rPr>
        <w:t xml:space="preserve">У случају утврђених недостатака у квалитету услуга и </w:t>
      </w:r>
      <w:r w:rsidRPr="00E97758">
        <w:rPr>
          <w:sz w:val="24"/>
          <w:szCs w:val="24"/>
          <w:lang w:val="sr-Cyrl-RS"/>
        </w:rPr>
        <w:t>уграђених</w:t>
      </w:r>
      <w:r w:rsidRPr="00E97758">
        <w:rPr>
          <w:sz w:val="24"/>
          <w:szCs w:val="24"/>
          <w:lang w:val="sr-Cyrl-CS"/>
        </w:rPr>
        <w:t xml:space="preserve"> резервних делова, </w:t>
      </w:r>
      <w:r w:rsidRPr="00E97758">
        <w:rPr>
          <w:sz w:val="24"/>
          <w:szCs w:val="24"/>
          <w:lang w:val="sr-Cyrl-RS"/>
        </w:rPr>
        <w:t>Добављач</w:t>
      </w:r>
      <w:r w:rsidRPr="00E97758">
        <w:rPr>
          <w:sz w:val="24"/>
          <w:szCs w:val="24"/>
          <w:lang w:val="sr-Cyrl-CS"/>
        </w:rPr>
        <w:t xml:space="preserve"> мора отклонити недостатке</w:t>
      </w:r>
      <w:r w:rsidRPr="00E97758">
        <w:rPr>
          <w:sz w:val="24"/>
          <w:szCs w:val="24"/>
          <w:lang w:val="sr-Cyrl-RS"/>
        </w:rPr>
        <w:t>,</w:t>
      </w:r>
      <w:r w:rsidRPr="00E97758">
        <w:rPr>
          <w:sz w:val="24"/>
          <w:szCs w:val="24"/>
          <w:lang w:val="sr-Cyrl-CS"/>
        </w:rPr>
        <w:t xml:space="preserve"> односно заменити резервни део на коме је утврђен недостатак у року од</w:t>
      </w:r>
      <w:r w:rsidRPr="00E97758">
        <w:rPr>
          <w:sz w:val="24"/>
          <w:szCs w:val="24"/>
          <w:lang w:val="sr-Cyrl-RS"/>
        </w:rPr>
        <w:t xml:space="preserve"> _______  </w:t>
      </w:r>
      <w:r w:rsidRPr="00E97758">
        <w:rPr>
          <w:sz w:val="24"/>
          <w:szCs w:val="24"/>
          <w:lang w:val="sr-Cyrl-CS"/>
        </w:rPr>
        <w:t>дана</w:t>
      </w:r>
      <w:r w:rsidRPr="00E97758">
        <w:rPr>
          <w:sz w:val="24"/>
          <w:szCs w:val="24"/>
          <w:lang w:val="sr-Cyrl-RS"/>
        </w:rPr>
        <w:t xml:space="preserve"> </w:t>
      </w:r>
      <w:r w:rsidRPr="002D7964">
        <w:rPr>
          <w:rFonts w:eastAsia="TimesNewRomanPSMT"/>
          <w:bCs/>
          <w:sz w:val="24"/>
          <w:szCs w:val="24"/>
          <w:lang w:val="sr-Cyrl-RS"/>
        </w:rPr>
        <w:t>(</w:t>
      </w:r>
      <w:r w:rsidRPr="002D7964">
        <w:rPr>
          <w:rFonts w:eastAsia="TimesNewRomanPSMT"/>
          <w:bCs/>
          <w:i/>
          <w:sz w:val="24"/>
          <w:szCs w:val="24"/>
          <w:lang w:val="sr-Cyrl-RS"/>
        </w:rPr>
        <w:t xml:space="preserve">попуњава Понуђач – за Наручиоца је прихватљиво да не </w:t>
      </w:r>
      <w:r w:rsidRPr="002D7964">
        <w:rPr>
          <w:rFonts w:eastAsia="TimesNewRomanPSMT"/>
          <w:bCs/>
          <w:i/>
          <w:sz w:val="24"/>
          <w:szCs w:val="24"/>
          <w:lang w:val="sr-Cyrl-RS"/>
        </w:rPr>
        <w:lastRenderedPageBreak/>
        <w:t>може бити дужи од 3 радна дана</w:t>
      </w:r>
      <w:r w:rsidRPr="002D7964">
        <w:rPr>
          <w:rFonts w:eastAsia="TimesNewRomanPSMT"/>
          <w:bCs/>
          <w:sz w:val="24"/>
          <w:szCs w:val="24"/>
          <w:lang w:val="sr-Cyrl-RS"/>
        </w:rPr>
        <w:t>)</w:t>
      </w:r>
      <w:r w:rsidRPr="00E97758">
        <w:rPr>
          <w:i/>
          <w:sz w:val="24"/>
          <w:szCs w:val="24"/>
          <w:lang w:val="sr-Cyrl-RS"/>
        </w:rPr>
        <w:t xml:space="preserve"> </w:t>
      </w:r>
      <w:r w:rsidRPr="00E97758">
        <w:rPr>
          <w:sz w:val="24"/>
          <w:szCs w:val="24"/>
          <w:lang w:val="sr-Cyrl-CS"/>
        </w:rPr>
        <w:t xml:space="preserve">, </w:t>
      </w:r>
      <w:r w:rsidRPr="002D7964">
        <w:rPr>
          <w:rFonts w:eastAsia="TimesNewRomanPSMT"/>
          <w:bCs/>
          <w:sz w:val="24"/>
          <w:szCs w:val="24"/>
          <w:lang w:val="sr-Cyrl-RS"/>
        </w:rPr>
        <w:t>од дана пријема  возила у сервис</w:t>
      </w:r>
      <w:r>
        <w:rPr>
          <w:sz w:val="24"/>
          <w:szCs w:val="24"/>
          <w:lang w:val="sr-Cyrl-CS"/>
        </w:rPr>
        <w:t xml:space="preserve">, </w:t>
      </w:r>
      <w:r w:rsidRPr="00E97758">
        <w:rPr>
          <w:sz w:val="24"/>
          <w:szCs w:val="24"/>
          <w:lang w:val="sr-Cyrl-CS"/>
        </w:rPr>
        <w:t>под претњом активирања гаранције за отклањање грешака у гарантном року.</w:t>
      </w:r>
    </w:p>
    <w:p w14:paraId="377CE493" w14:textId="77777777" w:rsidR="007B0B65" w:rsidRPr="007B0B65" w:rsidRDefault="007B0B65" w:rsidP="00804B7A">
      <w:pPr>
        <w:suppressAutoHyphens/>
        <w:rPr>
          <w:rFonts w:eastAsia="TimesNewRomanPSMT"/>
          <w:bCs/>
          <w:sz w:val="24"/>
          <w:szCs w:val="24"/>
          <w:lang w:val="sr-Latn-RS"/>
        </w:rPr>
      </w:pPr>
    </w:p>
    <w:p w14:paraId="0681BFCC" w14:textId="77777777" w:rsidR="00804B7A" w:rsidRDefault="00804B7A" w:rsidP="00804B7A">
      <w:pPr>
        <w:spacing w:before="120"/>
        <w:jc w:val="both"/>
        <w:rPr>
          <w:bCs/>
          <w:sz w:val="24"/>
          <w:szCs w:val="24"/>
          <w:lang w:val="sr-Cyrl-CS"/>
        </w:rPr>
      </w:pPr>
      <w:r w:rsidRPr="00380C6E">
        <w:rPr>
          <w:b/>
          <w:sz w:val="24"/>
          <w:szCs w:val="24"/>
          <w:u w:val="single"/>
          <w:lang w:val="sr-Cyrl-CS"/>
        </w:rPr>
        <w:t xml:space="preserve">Важна напомена:  </w:t>
      </w:r>
      <w:r w:rsidRPr="00D83429">
        <w:rPr>
          <w:sz w:val="24"/>
          <w:szCs w:val="24"/>
          <w:lang w:val="sr-Cyrl-CS"/>
        </w:rPr>
        <w:t>И</w:t>
      </w:r>
      <w:r>
        <w:rPr>
          <w:sz w:val="24"/>
          <w:szCs w:val="24"/>
          <w:lang w:val="sr-Cyrl-CS"/>
        </w:rPr>
        <w:t>зноси Укупна понуђена</w:t>
      </w:r>
      <w:r w:rsidRPr="00D83429">
        <w:rPr>
          <w:sz w:val="24"/>
          <w:szCs w:val="24"/>
          <w:lang w:val="sr-Cyrl-CS"/>
        </w:rPr>
        <w:t xml:space="preserve"> </w:t>
      </w:r>
      <w:r w:rsidRPr="00D83429">
        <w:rPr>
          <w:bCs/>
          <w:sz w:val="24"/>
          <w:szCs w:val="24"/>
        </w:rPr>
        <w:t xml:space="preserve">без ПДВ и са ПДВ </w:t>
      </w:r>
      <w:r w:rsidRPr="00D83429">
        <w:rPr>
          <w:bCs/>
          <w:sz w:val="24"/>
          <w:szCs w:val="24"/>
          <w:lang w:val="sr-Cyrl-RS"/>
        </w:rPr>
        <w:t xml:space="preserve">из овог Обрасца структуре цене </w:t>
      </w:r>
      <w:r w:rsidRPr="00D83429">
        <w:rPr>
          <w:bCs/>
          <w:sz w:val="24"/>
          <w:szCs w:val="24"/>
          <w:lang w:val="sr-Cyrl-CS"/>
        </w:rPr>
        <w:t xml:space="preserve">морају бити идентични са </w:t>
      </w:r>
      <w:r>
        <w:rPr>
          <w:bCs/>
          <w:sz w:val="24"/>
          <w:szCs w:val="24"/>
          <w:lang w:val="sr-Cyrl-CS"/>
        </w:rPr>
        <w:t>збиром износ</w:t>
      </w:r>
      <w:r w:rsidRPr="00D83429">
        <w:rPr>
          <w:bCs/>
          <w:sz w:val="24"/>
          <w:szCs w:val="24"/>
          <w:lang w:val="sr-Cyrl-CS"/>
        </w:rPr>
        <w:t>а</w:t>
      </w:r>
      <w:r>
        <w:rPr>
          <w:b/>
          <w:sz w:val="24"/>
          <w:szCs w:val="24"/>
          <w:lang w:val="sr-Cyrl-RS"/>
        </w:rPr>
        <w:t xml:space="preserve"> Збирне јединичне цене без ПДВ-а и Укупне цене резервних делова без ПДВ-а, као и</w:t>
      </w:r>
      <w:r w:rsidRPr="00D83429">
        <w:rPr>
          <w:bCs/>
          <w:sz w:val="24"/>
          <w:szCs w:val="24"/>
          <w:lang w:val="sr-Cyrl-CS"/>
        </w:rPr>
        <w:t xml:space="preserve"> </w:t>
      </w:r>
      <w:r>
        <w:rPr>
          <w:bCs/>
          <w:sz w:val="24"/>
          <w:szCs w:val="24"/>
          <w:lang w:val="sr-Cyrl-CS"/>
        </w:rPr>
        <w:t xml:space="preserve"> </w:t>
      </w:r>
      <w:r>
        <w:rPr>
          <w:b/>
          <w:sz w:val="24"/>
          <w:szCs w:val="24"/>
          <w:lang w:val="sr-Cyrl-RS"/>
        </w:rPr>
        <w:t>Збирне јединичне цене са ПДВ-ом и Укупне цене резервних делова са ПДВ-ом,</w:t>
      </w:r>
      <w:r w:rsidRPr="00D83429">
        <w:rPr>
          <w:bCs/>
          <w:sz w:val="24"/>
          <w:szCs w:val="24"/>
          <w:lang w:val="sr-Cyrl-CS"/>
        </w:rPr>
        <w:t xml:space="preserve"> које је понуђач навео у Обрасцу понуде</w:t>
      </w:r>
      <w:r>
        <w:rPr>
          <w:bCs/>
          <w:sz w:val="24"/>
          <w:szCs w:val="24"/>
          <w:lang w:val="sr-Cyrl-CS"/>
        </w:rPr>
        <w:t xml:space="preserve"> (</w:t>
      </w:r>
      <w:r w:rsidRPr="00D83429">
        <w:rPr>
          <w:bCs/>
          <w:sz w:val="24"/>
          <w:szCs w:val="24"/>
          <w:lang w:val="sr-Cyrl-CS"/>
        </w:rPr>
        <w:t>Укупна цена услуге обухвата и све пратеће тр</w:t>
      </w:r>
      <w:r>
        <w:rPr>
          <w:bCs/>
          <w:sz w:val="24"/>
          <w:szCs w:val="24"/>
          <w:lang w:val="sr-Cyrl-CS"/>
        </w:rPr>
        <w:t>ошкове и није подложна промени).</w:t>
      </w:r>
    </w:p>
    <w:p w14:paraId="3AA79D32" w14:textId="77777777" w:rsidR="00804B7A" w:rsidRPr="008867DD" w:rsidRDefault="00804B7A" w:rsidP="00804B7A">
      <w:pPr>
        <w:spacing w:before="120"/>
        <w:jc w:val="both"/>
        <w:rPr>
          <w:bCs/>
          <w:sz w:val="24"/>
          <w:szCs w:val="24"/>
          <w:lang w:val="sr-Cyrl-CS"/>
        </w:rPr>
      </w:pPr>
    </w:p>
    <w:p w14:paraId="4B4667D2" w14:textId="77777777" w:rsidR="00804B7A" w:rsidRDefault="00804B7A" w:rsidP="00804B7A">
      <w:pPr>
        <w:jc w:val="both"/>
        <w:rPr>
          <w:rFonts w:eastAsia="ヒラギノ角ゴ Pro W3"/>
          <w:sz w:val="24"/>
          <w:szCs w:val="24"/>
          <w:lang w:val="sr-Latn-RS"/>
        </w:rPr>
      </w:pPr>
      <w:r w:rsidRPr="00380C6E">
        <w:rPr>
          <w:b/>
          <w:sz w:val="24"/>
          <w:szCs w:val="24"/>
          <w:u w:val="single"/>
          <w:lang w:val="sr-Cyrl-CS"/>
        </w:rPr>
        <w:t xml:space="preserve">Важна напомена:  </w:t>
      </w:r>
      <w:r w:rsidRPr="002F7504">
        <w:rPr>
          <w:sz w:val="24"/>
          <w:szCs w:val="24"/>
          <w:lang w:val="sr-Cyrl-RS" w:eastAsia="ar-SA"/>
        </w:rPr>
        <w:t xml:space="preserve">Уговор се закључује на износ процењене вредност предметне јавне набавке и </w:t>
      </w:r>
      <w:r w:rsidRPr="002F7504">
        <w:rPr>
          <w:rFonts w:eastAsia="ヒラギノ角ゴ Pro W3"/>
          <w:sz w:val="24"/>
          <w:szCs w:val="24"/>
          <w:lang w:val="sr-Cyrl-RS"/>
        </w:rPr>
        <w:t>важи до утрошка фи</w:t>
      </w:r>
      <w:r>
        <w:rPr>
          <w:rFonts w:eastAsia="ヒラギノ角ゴ Pro W3"/>
          <w:sz w:val="24"/>
          <w:szCs w:val="24"/>
          <w:lang w:val="sr-Cyrl-RS"/>
        </w:rPr>
        <w:t>нансијских средстава, а 12 месеци</w:t>
      </w:r>
      <w:r>
        <w:rPr>
          <w:rFonts w:eastAsia="ヒラギノ角ゴ Pro W3"/>
          <w:sz w:val="24"/>
          <w:szCs w:val="24"/>
          <w:lang w:val="sr-Latn-RS"/>
        </w:rPr>
        <w:t xml:space="preserve"> дана </w:t>
      </w:r>
      <w:r w:rsidRPr="002F7504">
        <w:rPr>
          <w:rFonts w:eastAsia="ヒラギノ角ゴ Pro W3"/>
          <w:sz w:val="24"/>
          <w:szCs w:val="24"/>
          <w:lang w:val="sr-Cyrl-RS"/>
        </w:rPr>
        <w:t>од дана закључења уговора.</w:t>
      </w:r>
      <w:r w:rsidRPr="002F7504">
        <w:rPr>
          <w:rFonts w:eastAsia="ヒラギノ角ゴ Pro W3"/>
          <w:sz w:val="24"/>
          <w:szCs w:val="24"/>
          <w:lang w:val="sr-Latn-RS"/>
        </w:rPr>
        <w:t xml:space="preserve"> </w:t>
      </w:r>
    </w:p>
    <w:p w14:paraId="6709C944" w14:textId="77777777" w:rsidR="00804B7A" w:rsidRPr="002F7504" w:rsidRDefault="00804B7A" w:rsidP="00804B7A">
      <w:pPr>
        <w:jc w:val="both"/>
        <w:rPr>
          <w:rFonts w:eastAsia="ヒラギノ角ゴ Pro W3"/>
          <w:sz w:val="24"/>
          <w:szCs w:val="24"/>
          <w:lang w:val="sr-Latn-RS"/>
        </w:rPr>
      </w:pPr>
    </w:p>
    <w:p w14:paraId="7D7B17B5" w14:textId="77777777" w:rsidR="00804B7A" w:rsidRPr="002F7504" w:rsidRDefault="00804B7A" w:rsidP="00804B7A">
      <w:pPr>
        <w:suppressAutoHyphens/>
        <w:ind w:firstLine="720"/>
        <w:jc w:val="both"/>
        <w:rPr>
          <w:sz w:val="24"/>
          <w:szCs w:val="24"/>
          <w:lang w:val="sr-Cyrl-RS" w:eastAsia="ar-SA"/>
        </w:rPr>
      </w:pPr>
      <w:r w:rsidRPr="002F7504">
        <w:rPr>
          <w:sz w:val="24"/>
          <w:szCs w:val="24"/>
          <w:lang w:val="sr-Cyrl-RS" w:eastAsia="ar-SA"/>
        </w:rPr>
        <w:t>Уговор ће бити додељен понуђ</w:t>
      </w:r>
      <w:r>
        <w:rPr>
          <w:sz w:val="24"/>
          <w:szCs w:val="24"/>
          <w:lang w:val="sr-Cyrl-RS" w:eastAsia="ar-SA"/>
        </w:rPr>
        <w:t xml:space="preserve">ачу који понуди </w:t>
      </w:r>
      <w:r w:rsidRPr="00D83429">
        <w:rPr>
          <w:b/>
          <w:sz w:val="24"/>
          <w:szCs w:val="24"/>
          <w:lang w:val="sr-Cyrl-RS" w:eastAsia="ar-SA"/>
        </w:rPr>
        <w:t>најнижу Укупну понођену цену</w:t>
      </w:r>
      <w:r>
        <w:rPr>
          <w:b/>
          <w:sz w:val="24"/>
          <w:szCs w:val="24"/>
          <w:lang w:eastAsia="ar-SA"/>
        </w:rPr>
        <w:t xml:space="preserve">, </w:t>
      </w:r>
      <w:r w:rsidRPr="002F7504">
        <w:rPr>
          <w:sz w:val="24"/>
          <w:szCs w:val="24"/>
          <w:lang w:val="sr-Cyrl-RS" w:eastAsia="ar-SA"/>
        </w:rPr>
        <w:t>под условом да је понуда прихватљива у смислу ЗЈН и конкурсне документа</w:t>
      </w:r>
      <w:r>
        <w:rPr>
          <w:sz w:val="24"/>
          <w:szCs w:val="24"/>
          <w:lang w:val="sr-Cyrl-RS" w:eastAsia="ar-SA"/>
        </w:rPr>
        <w:t>ције за предметну јавну набаку</w:t>
      </w:r>
      <w:r w:rsidRPr="002F7504">
        <w:rPr>
          <w:sz w:val="24"/>
          <w:szCs w:val="24"/>
          <w:lang w:val="sr-Cyrl-RS" w:eastAsia="ar-SA"/>
        </w:rPr>
        <w:t>.</w:t>
      </w:r>
    </w:p>
    <w:p w14:paraId="76496B12" w14:textId="77777777" w:rsidR="00804B7A" w:rsidRDefault="00804B7A" w:rsidP="00804B7A">
      <w:pPr>
        <w:suppressAutoHyphens/>
        <w:ind w:firstLine="720"/>
        <w:jc w:val="both"/>
        <w:rPr>
          <w:sz w:val="24"/>
          <w:szCs w:val="24"/>
          <w:lang w:val="sr-Cyrl-RS" w:eastAsia="ar-SA"/>
        </w:rPr>
      </w:pPr>
      <w:r>
        <w:rPr>
          <w:sz w:val="24"/>
          <w:szCs w:val="24"/>
          <w:lang w:val="sr-Cyrl-RS" w:eastAsia="ar-SA"/>
        </w:rPr>
        <w:t xml:space="preserve">На основу Укупнно понуђених збирних цена  </w:t>
      </w:r>
      <w:r w:rsidRPr="002F7504">
        <w:rPr>
          <w:sz w:val="24"/>
          <w:szCs w:val="24"/>
          <w:lang w:val="sr-Cyrl-RS" w:eastAsia="ar-SA"/>
        </w:rPr>
        <w:t xml:space="preserve">наручилац ће вршити рангирање понуда према </w:t>
      </w:r>
      <w:r>
        <w:rPr>
          <w:sz w:val="24"/>
          <w:szCs w:val="24"/>
          <w:lang w:val="sr-Cyrl-RS" w:eastAsia="ar-SA"/>
        </w:rPr>
        <w:t>критеријму најнижа понуђена цена</w:t>
      </w:r>
      <w:r w:rsidRPr="002F7504">
        <w:rPr>
          <w:sz w:val="24"/>
          <w:szCs w:val="24"/>
          <w:lang w:val="sr-Cyrl-RS" w:eastAsia="ar-SA"/>
        </w:rPr>
        <w:t xml:space="preserve">, а уговор се закључује на процењену вредност </w:t>
      </w:r>
      <w:r>
        <w:rPr>
          <w:sz w:val="24"/>
          <w:szCs w:val="24"/>
          <w:lang w:val="sr-Cyrl-RS" w:eastAsia="ar-SA"/>
        </w:rPr>
        <w:t xml:space="preserve">предметне јавне </w:t>
      </w:r>
      <w:r w:rsidRPr="002F7504">
        <w:rPr>
          <w:sz w:val="24"/>
          <w:szCs w:val="24"/>
          <w:lang w:val="sr-Cyrl-RS" w:eastAsia="ar-SA"/>
        </w:rPr>
        <w:t>набавке.</w:t>
      </w:r>
    </w:p>
    <w:p w14:paraId="799D762A" w14:textId="77777777" w:rsidR="00804B7A" w:rsidRDefault="00804B7A" w:rsidP="00804B7A">
      <w:pPr>
        <w:suppressAutoHyphens/>
        <w:ind w:firstLine="720"/>
        <w:jc w:val="both"/>
        <w:rPr>
          <w:sz w:val="24"/>
          <w:szCs w:val="24"/>
          <w:lang w:val="sr-Cyrl-RS" w:eastAsia="ar-SA"/>
        </w:rPr>
      </w:pPr>
    </w:p>
    <w:p w14:paraId="28CB275D" w14:textId="77777777" w:rsidR="00804B7A" w:rsidRPr="002F7504" w:rsidRDefault="00804B7A" w:rsidP="00804B7A">
      <w:pPr>
        <w:suppressAutoHyphens/>
        <w:ind w:firstLine="720"/>
        <w:jc w:val="both"/>
        <w:rPr>
          <w:sz w:val="24"/>
          <w:szCs w:val="24"/>
          <w:lang w:val="sr-Cyrl-RS" w:eastAsia="ar-SA"/>
        </w:rPr>
      </w:pPr>
    </w:p>
    <w:p w14:paraId="14B1E93D" w14:textId="77777777" w:rsidR="00804B7A" w:rsidRPr="002D7964" w:rsidRDefault="00804B7A" w:rsidP="00804B7A">
      <w:pPr>
        <w:autoSpaceDE w:val="0"/>
        <w:autoSpaceDN w:val="0"/>
        <w:adjustRightInd w:val="0"/>
        <w:jc w:val="both"/>
        <w:rPr>
          <w:rFonts w:eastAsia="TimesNewRomanPS-BoldMT"/>
          <w:bCs/>
          <w:iCs/>
          <w:color w:val="002060"/>
          <w:sz w:val="24"/>
          <w:szCs w:val="24"/>
          <w:lang w:val="sr-Cyrl-RS"/>
        </w:rPr>
      </w:pPr>
    </w:p>
    <w:p w14:paraId="084D8375" w14:textId="77777777" w:rsidR="00804B7A" w:rsidRPr="008867DD" w:rsidRDefault="00804B7A" w:rsidP="00804B7A">
      <w:pPr>
        <w:autoSpaceDE w:val="0"/>
        <w:autoSpaceDN w:val="0"/>
        <w:adjustRightInd w:val="0"/>
        <w:rPr>
          <w:rFonts w:eastAsia="TimesNewRomanPSMT"/>
          <w:bCs/>
          <w:color w:val="000000"/>
          <w:sz w:val="24"/>
          <w:szCs w:val="24"/>
          <w:lang w:val="sr-Cyrl-CS"/>
        </w:rPr>
      </w:pPr>
      <w:r w:rsidRPr="002D7964">
        <w:rPr>
          <w:rFonts w:eastAsia="TimesNewRomanPSMT"/>
          <w:bCs/>
          <w:color w:val="000000"/>
          <w:sz w:val="24"/>
          <w:szCs w:val="24"/>
          <w:lang w:val="sr-Cyrl-RS"/>
        </w:rPr>
        <w:t xml:space="preserve">                Датум                    </w:t>
      </w:r>
      <w:r>
        <w:rPr>
          <w:rFonts w:eastAsia="TimesNewRomanPSMT"/>
          <w:bCs/>
          <w:color w:val="000000"/>
          <w:sz w:val="24"/>
          <w:szCs w:val="24"/>
          <w:lang w:val="sr-Cyrl-RS"/>
        </w:rPr>
        <w:t xml:space="preserve">                  </w:t>
      </w:r>
      <w:r>
        <w:rPr>
          <w:rFonts w:eastAsia="TimesNewRomanPSMT"/>
          <w:bCs/>
          <w:color w:val="000000"/>
          <w:sz w:val="24"/>
          <w:szCs w:val="24"/>
        </w:rPr>
        <w:t xml:space="preserve">              </w:t>
      </w:r>
      <w:r>
        <w:rPr>
          <w:rFonts w:eastAsia="TimesNewRomanPSMT"/>
          <w:bCs/>
          <w:color w:val="000000"/>
          <w:sz w:val="24"/>
          <w:szCs w:val="24"/>
          <w:lang w:val="sr-Cyrl-CS"/>
        </w:rPr>
        <w:t>П</w:t>
      </w:r>
      <w:r w:rsidRPr="002D7964">
        <w:rPr>
          <w:rFonts w:eastAsia="TimesNewRomanPSMT"/>
          <w:bCs/>
          <w:color w:val="000000"/>
          <w:sz w:val="24"/>
          <w:szCs w:val="24"/>
          <w:lang w:val="sr-Cyrl-CS"/>
        </w:rPr>
        <w:t xml:space="preserve">отпис овлашћеног лица </w:t>
      </w:r>
      <w:r w:rsidRPr="002D7964">
        <w:rPr>
          <w:rFonts w:eastAsia="TimesNewRomanPSMT"/>
          <w:bCs/>
          <w:color w:val="000000"/>
          <w:sz w:val="24"/>
          <w:szCs w:val="24"/>
        </w:rPr>
        <w:t xml:space="preserve"> </w:t>
      </w:r>
      <w:r w:rsidRPr="002D7964">
        <w:rPr>
          <w:rFonts w:eastAsia="TimesNewRomanPSMT"/>
          <w:bCs/>
          <w:color w:val="000000"/>
          <w:sz w:val="24"/>
          <w:szCs w:val="24"/>
          <w:lang w:val="sr-Cyrl-CS"/>
        </w:rPr>
        <w:t>п</w:t>
      </w:r>
      <w:r w:rsidRPr="002D7964">
        <w:rPr>
          <w:rFonts w:eastAsia="TimesNewRomanPSMT"/>
          <w:bCs/>
          <w:color w:val="000000"/>
          <w:sz w:val="24"/>
          <w:szCs w:val="24"/>
        </w:rPr>
        <w:t>онуђач</w:t>
      </w:r>
      <w:r w:rsidRPr="002D7964">
        <w:rPr>
          <w:rFonts w:eastAsia="TimesNewRomanPSMT"/>
          <w:bCs/>
          <w:color w:val="000000"/>
          <w:sz w:val="24"/>
          <w:szCs w:val="24"/>
          <w:lang w:val="sr-Cyrl-CS"/>
        </w:rPr>
        <w:t>а</w:t>
      </w:r>
    </w:p>
    <w:p w14:paraId="20B8DF1F" w14:textId="77777777" w:rsidR="00804B7A" w:rsidRPr="002D7964" w:rsidRDefault="00804B7A" w:rsidP="00804B7A">
      <w:pPr>
        <w:autoSpaceDE w:val="0"/>
        <w:autoSpaceDN w:val="0"/>
        <w:adjustRightInd w:val="0"/>
        <w:jc w:val="center"/>
        <w:rPr>
          <w:rFonts w:eastAsia="TimesNewRomanPSMT"/>
          <w:bCs/>
          <w:color w:val="000000"/>
          <w:sz w:val="24"/>
          <w:szCs w:val="24"/>
          <w:lang w:val="sr-Cyrl-CS"/>
        </w:rPr>
      </w:pPr>
      <w:r>
        <w:rPr>
          <w:rFonts w:eastAsia="TimesNewRomanPSMT"/>
          <w:bCs/>
          <w:color w:val="000000"/>
          <w:sz w:val="24"/>
          <w:szCs w:val="24"/>
          <w:lang w:val="sr-Cyrl-CS"/>
        </w:rPr>
        <w:t xml:space="preserve">                                           </w:t>
      </w:r>
      <w:r w:rsidRPr="002D7964">
        <w:rPr>
          <w:rFonts w:eastAsia="TimesNewRomanPSMT"/>
          <w:bCs/>
          <w:color w:val="000000"/>
          <w:sz w:val="24"/>
          <w:szCs w:val="24"/>
          <w:lang w:val="sr-Cyrl-CS"/>
        </w:rPr>
        <w:t>(самостал</w:t>
      </w:r>
      <w:r w:rsidRPr="002D7964">
        <w:rPr>
          <w:rFonts w:eastAsia="TimesNewRomanPSMT"/>
          <w:bCs/>
          <w:color w:val="000000"/>
          <w:sz w:val="24"/>
          <w:szCs w:val="24"/>
          <w:lang w:val="sr-Cyrl-RS"/>
        </w:rPr>
        <w:t>ни</w:t>
      </w:r>
      <w:r w:rsidRPr="002D7964">
        <w:rPr>
          <w:rFonts w:eastAsia="TimesNewRomanPSMT"/>
          <w:bCs/>
          <w:color w:val="000000"/>
          <w:sz w:val="24"/>
          <w:szCs w:val="24"/>
          <w:lang w:val="sr-Cyrl-CS"/>
        </w:rPr>
        <w:t xml:space="preserve"> пон</w:t>
      </w:r>
      <w:r w:rsidRPr="002D7964">
        <w:rPr>
          <w:rFonts w:eastAsia="TimesNewRomanPSMT"/>
          <w:bCs/>
          <w:color w:val="000000"/>
          <w:sz w:val="24"/>
          <w:szCs w:val="24"/>
          <w:lang w:val="sr-Cyrl-RS"/>
        </w:rPr>
        <w:t>уђач или носилац посла у заједничкој понуди</w:t>
      </w:r>
      <w:r w:rsidRPr="002D7964">
        <w:rPr>
          <w:rFonts w:eastAsia="TimesNewRomanPSMT"/>
          <w:bCs/>
          <w:color w:val="000000"/>
          <w:sz w:val="24"/>
          <w:szCs w:val="24"/>
          <w:lang w:val="sr-Cyrl-CS"/>
        </w:rPr>
        <w:t>)</w:t>
      </w:r>
    </w:p>
    <w:p w14:paraId="6F5463E7" w14:textId="77777777" w:rsidR="00804B7A" w:rsidRPr="008867DD" w:rsidRDefault="00804B7A" w:rsidP="00804B7A">
      <w:pPr>
        <w:autoSpaceDE w:val="0"/>
        <w:autoSpaceDN w:val="0"/>
        <w:adjustRightInd w:val="0"/>
        <w:rPr>
          <w:rFonts w:eastAsia="TimesNewRomanPSMT"/>
          <w:bCs/>
          <w:color w:val="000000"/>
          <w:sz w:val="24"/>
          <w:szCs w:val="24"/>
          <w:lang w:val="sr-Cyrl-CS"/>
        </w:rPr>
      </w:pPr>
      <w:r>
        <w:rPr>
          <w:rFonts w:eastAsia="TimesNewRomanPSMT"/>
          <w:bCs/>
          <w:color w:val="000000"/>
          <w:sz w:val="24"/>
          <w:szCs w:val="24"/>
          <w:lang w:val="sr-Cyrl-RS"/>
        </w:rPr>
        <w:t xml:space="preserve">                                                             </w:t>
      </w:r>
      <w:r w:rsidRPr="002D7964">
        <w:rPr>
          <w:rFonts w:eastAsia="TimesNewRomanPSMT"/>
          <w:bCs/>
          <w:color w:val="000000"/>
          <w:sz w:val="24"/>
          <w:szCs w:val="24"/>
        </w:rPr>
        <w:t xml:space="preserve">    </w:t>
      </w:r>
    </w:p>
    <w:p w14:paraId="1389853D" w14:textId="77777777" w:rsidR="00804B7A" w:rsidRPr="002D7964" w:rsidRDefault="00804B7A" w:rsidP="00804B7A">
      <w:pPr>
        <w:autoSpaceDE w:val="0"/>
        <w:autoSpaceDN w:val="0"/>
        <w:adjustRightInd w:val="0"/>
        <w:jc w:val="both"/>
        <w:rPr>
          <w:rFonts w:eastAsia="TimesNewRomanPS-BoldMT"/>
          <w:bCs/>
          <w:iCs/>
          <w:color w:val="002060"/>
          <w:sz w:val="24"/>
          <w:szCs w:val="24"/>
          <w:lang w:val="sr-Cyrl-CS"/>
        </w:rPr>
      </w:pPr>
      <w:r w:rsidRPr="002D7964">
        <w:rPr>
          <w:rFonts w:eastAsia="TimesNewRomanPS-BoldMT"/>
          <w:bCs/>
          <w:iCs/>
          <w:color w:val="002060"/>
          <w:sz w:val="24"/>
          <w:szCs w:val="24"/>
        </w:rPr>
        <w:t>_____________________</w:t>
      </w:r>
      <w:r w:rsidRPr="002D7964">
        <w:rPr>
          <w:rFonts w:eastAsia="TimesNewRomanPS-BoldMT"/>
          <w:bCs/>
          <w:iCs/>
          <w:color w:val="002060"/>
          <w:sz w:val="24"/>
          <w:szCs w:val="24"/>
        </w:rPr>
        <w:tab/>
      </w:r>
      <w:r w:rsidRPr="002D7964">
        <w:rPr>
          <w:rFonts w:eastAsia="TimesNewRomanPS-BoldMT"/>
          <w:bCs/>
          <w:iCs/>
          <w:color w:val="002060"/>
          <w:sz w:val="24"/>
          <w:szCs w:val="24"/>
        </w:rPr>
        <w:tab/>
      </w:r>
      <w:r w:rsidRPr="002D7964">
        <w:rPr>
          <w:rFonts w:eastAsia="TimesNewRomanPS-BoldMT"/>
          <w:bCs/>
          <w:iCs/>
          <w:color w:val="002060"/>
          <w:sz w:val="24"/>
          <w:szCs w:val="24"/>
          <w:lang w:val="sr-Cyrl-RS"/>
        </w:rPr>
        <w:t xml:space="preserve">                    </w:t>
      </w:r>
      <w:r w:rsidRPr="002D7964">
        <w:rPr>
          <w:rFonts w:eastAsia="TimesNewRomanPS-BoldMT"/>
          <w:bCs/>
          <w:iCs/>
          <w:color w:val="002060"/>
          <w:sz w:val="24"/>
          <w:szCs w:val="24"/>
        </w:rPr>
        <w:t>________________________________</w:t>
      </w:r>
    </w:p>
    <w:p w14:paraId="1DC9336E" w14:textId="77777777" w:rsidR="00804B7A" w:rsidRPr="002D7964" w:rsidRDefault="00804B7A" w:rsidP="00804B7A">
      <w:pPr>
        <w:autoSpaceDE w:val="0"/>
        <w:autoSpaceDN w:val="0"/>
        <w:adjustRightInd w:val="0"/>
        <w:jc w:val="both"/>
        <w:rPr>
          <w:rFonts w:eastAsia="TimesNewRomanPS-BoldMT"/>
          <w:bCs/>
          <w:iCs/>
          <w:sz w:val="24"/>
          <w:szCs w:val="24"/>
          <w:u w:val="single"/>
        </w:rPr>
      </w:pPr>
    </w:p>
    <w:p w14:paraId="4AC6B443" w14:textId="77777777" w:rsidR="00804B7A" w:rsidRDefault="00804B7A" w:rsidP="00804B7A">
      <w:pPr>
        <w:autoSpaceDE w:val="0"/>
        <w:autoSpaceDN w:val="0"/>
        <w:adjustRightInd w:val="0"/>
        <w:jc w:val="both"/>
        <w:rPr>
          <w:rFonts w:eastAsia="TimesNewRomanPSMT"/>
          <w:bCs/>
          <w:color w:val="000000"/>
          <w:sz w:val="24"/>
          <w:szCs w:val="24"/>
          <w:lang w:val="sr-Cyrl-CS"/>
        </w:rPr>
      </w:pPr>
      <w:r w:rsidRPr="002D7964">
        <w:rPr>
          <w:rFonts w:eastAsia="TimesNewRomanPS-BoldMT"/>
          <w:bCs/>
          <w:iCs/>
          <w:sz w:val="24"/>
          <w:szCs w:val="24"/>
        </w:rPr>
        <w:tab/>
      </w:r>
      <w:r>
        <w:rPr>
          <w:rFonts w:eastAsia="TimesNewRomanPSMT"/>
          <w:bCs/>
          <w:color w:val="000000"/>
          <w:sz w:val="24"/>
          <w:szCs w:val="24"/>
          <w:lang w:val="sr-Cyrl-CS"/>
        </w:rPr>
        <w:t xml:space="preserve">                 </w:t>
      </w:r>
    </w:p>
    <w:p w14:paraId="43FE5C1C" w14:textId="77777777" w:rsidR="00804B7A" w:rsidRDefault="00804B7A" w:rsidP="00804B7A">
      <w:pPr>
        <w:autoSpaceDE w:val="0"/>
        <w:autoSpaceDN w:val="0"/>
        <w:adjustRightInd w:val="0"/>
        <w:jc w:val="both"/>
        <w:rPr>
          <w:rFonts w:eastAsia="TimesNewRomanPSMT"/>
          <w:bCs/>
          <w:color w:val="000000"/>
          <w:sz w:val="24"/>
          <w:szCs w:val="24"/>
          <w:lang w:val="sr-Cyrl-CS"/>
        </w:rPr>
      </w:pPr>
    </w:p>
    <w:p w14:paraId="10207BFC" w14:textId="77777777" w:rsidR="00804B7A" w:rsidRDefault="00804B7A" w:rsidP="00804B7A">
      <w:pPr>
        <w:autoSpaceDE w:val="0"/>
        <w:autoSpaceDN w:val="0"/>
        <w:adjustRightInd w:val="0"/>
        <w:jc w:val="both"/>
        <w:rPr>
          <w:rFonts w:eastAsia="TimesNewRomanPSMT"/>
          <w:bCs/>
          <w:color w:val="000000"/>
          <w:sz w:val="24"/>
          <w:szCs w:val="24"/>
          <w:lang w:val="sr-Cyrl-CS"/>
        </w:rPr>
      </w:pPr>
    </w:p>
    <w:p w14:paraId="494135E8" w14:textId="77777777" w:rsidR="00804B7A" w:rsidRPr="002D7964" w:rsidRDefault="00804B7A" w:rsidP="00804B7A">
      <w:pPr>
        <w:autoSpaceDE w:val="0"/>
        <w:autoSpaceDN w:val="0"/>
        <w:adjustRightInd w:val="0"/>
        <w:jc w:val="both"/>
        <w:rPr>
          <w:rFonts w:eastAsia="TimesNewRomanPSMT"/>
          <w:bCs/>
          <w:color w:val="000000"/>
          <w:sz w:val="24"/>
          <w:szCs w:val="24"/>
          <w:lang w:val="sr-Cyrl-CS"/>
        </w:rPr>
      </w:pPr>
      <w:r>
        <w:rPr>
          <w:rFonts w:eastAsia="TimesNewRomanPSMT"/>
          <w:bCs/>
          <w:color w:val="000000"/>
          <w:sz w:val="24"/>
          <w:szCs w:val="24"/>
          <w:lang w:val="sr-Cyrl-CS"/>
        </w:rPr>
        <w:t xml:space="preserve">                             </w:t>
      </w:r>
      <w:r>
        <w:rPr>
          <w:rFonts w:eastAsia="TimesNewRomanPSMT"/>
          <w:bCs/>
          <w:color w:val="000000"/>
          <w:sz w:val="24"/>
          <w:szCs w:val="24"/>
        </w:rPr>
        <w:t xml:space="preserve">                     </w:t>
      </w:r>
      <w:r>
        <w:rPr>
          <w:rFonts w:eastAsia="TimesNewRomanPSMT"/>
          <w:bCs/>
          <w:color w:val="000000"/>
          <w:sz w:val="24"/>
          <w:szCs w:val="24"/>
          <w:lang w:val="sr-Cyrl-CS"/>
        </w:rPr>
        <w:t>П</w:t>
      </w:r>
      <w:r w:rsidRPr="002D7964">
        <w:rPr>
          <w:rFonts w:eastAsia="TimesNewRomanPSMT"/>
          <w:bCs/>
          <w:color w:val="000000"/>
          <w:sz w:val="24"/>
          <w:szCs w:val="24"/>
          <w:lang w:val="sr-Cyrl-CS"/>
        </w:rPr>
        <w:t>отпис овлашћеног лица члана групе понуђача /</w:t>
      </w:r>
      <w:r>
        <w:rPr>
          <w:rFonts w:eastAsia="TimesNewRomanPSMT"/>
          <w:bCs/>
          <w:color w:val="000000"/>
          <w:sz w:val="24"/>
          <w:szCs w:val="24"/>
          <w:lang w:val="sr-Cyrl-CS"/>
        </w:rPr>
        <w:t>подизвођача</w:t>
      </w:r>
    </w:p>
    <w:p w14:paraId="65BDEA6F" w14:textId="77777777" w:rsidR="00804B7A" w:rsidRPr="002D7964" w:rsidRDefault="00804B7A" w:rsidP="00804B7A">
      <w:pPr>
        <w:autoSpaceDE w:val="0"/>
        <w:autoSpaceDN w:val="0"/>
        <w:adjustRightInd w:val="0"/>
        <w:ind w:left="2880" w:firstLine="720"/>
        <w:jc w:val="both"/>
        <w:rPr>
          <w:rFonts w:eastAsia="TimesNewRomanPSMT"/>
          <w:bCs/>
          <w:color w:val="000000"/>
          <w:sz w:val="24"/>
          <w:szCs w:val="24"/>
        </w:rPr>
      </w:pPr>
      <w:r w:rsidRPr="002D7964">
        <w:rPr>
          <w:rFonts w:eastAsia="TimesNewRomanPSMT"/>
          <w:bCs/>
          <w:color w:val="000000"/>
          <w:sz w:val="24"/>
          <w:szCs w:val="24"/>
        </w:rPr>
        <w:t xml:space="preserve">    </w:t>
      </w:r>
    </w:p>
    <w:p w14:paraId="41D78668" w14:textId="77777777" w:rsidR="00804B7A" w:rsidRPr="00824784" w:rsidRDefault="00804B7A" w:rsidP="00804B7A">
      <w:pPr>
        <w:autoSpaceDE w:val="0"/>
        <w:autoSpaceDN w:val="0"/>
        <w:adjustRightInd w:val="0"/>
        <w:jc w:val="both"/>
        <w:rPr>
          <w:rFonts w:eastAsia="TimesNewRomanPSMT"/>
          <w:bCs/>
          <w:color w:val="000000"/>
          <w:sz w:val="24"/>
          <w:szCs w:val="24"/>
          <w:lang w:val="sr-Cyrl-CS"/>
        </w:rPr>
      </w:pPr>
      <w:r w:rsidRPr="002D7964">
        <w:rPr>
          <w:rFonts w:eastAsia="TimesNewRomanPS-BoldMT"/>
          <w:bCs/>
          <w:iCs/>
          <w:color w:val="002060"/>
          <w:sz w:val="24"/>
          <w:szCs w:val="24"/>
        </w:rPr>
        <w:tab/>
      </w:r>
      <w:r w:rsidRPr="002D7964">
        <w:rPr>
          <w:rFonts w:eastAsia="TimesNewRomanPS-BoldMT"/>
          <w:bCs/>
          <w:iCs/>
          <w:color w:val="002060"/>
          <w:sz w:val="24"/>
          <w:szCs w:val="24"/>
        </w:rPr>
        <w:tab/>
      </w:r>
      <w:r w:rsidRPr="002D7964">
        <w:rPr>
          <w:rFonts w:eastAsia="TimesNewRomanPS-BoldMT"/>
          <w:bCs/>
          <w:iCs/>
          <w:color w:val="002060"/>
          <w:sz w:val="24"/>
          <w:szCs w:val="24"/>
          <w:lang w:val="sr-Cyrl-CS"/>
        </w:rPr>
        <w:t xml:space="preserve">                           </w:t>
      </w:r>
      <w:r>
        <w:rPr>
          <w:rFonts w:eastAsia="TimesNewRomanPS-BoldMT"/>
          <w:bCs/>
          <w:iCs/>
          <w:color w:val="002060"/>
          <w:sz w:val="24"/>
          <w:szCs w:val="24"/>
          <w:lang w:val="sr-Cyrl-CS"/>
        </w:rPr>
        <w:t xml:space="preserve">            </w:t>
      </w:r>
      <w:r>
        <w:rPr>
          <w:rFonts w:eastAsia="TimesNewRomanPS-BoldMT"/>
          <w:bCs/>
          <w:iCs/>
          <w:color w:val="002060"/>
          <w:sz w:val="24"/>
          <w:szCs w:val="24"/>
        </w:rPr>
        <w:t>_______________________________</w:t>
      </w:r>
    </w:p>
    <w:p w14:paraId="044C14B5" w14:textId="77777777" w:rsidR="00804B7A" w:rsidRPr="002D7964" w:rsidRDefault="00804B7A" w:rsidP="00804B7A">
      <w:pPr>
        <w:autoSpaceDE w:val="0"/>
        <w:autoSpaceDN w:val="0"/>
        <w:adjustRightInd w:val="0"/>
        <w:jc w:val="both"/>
        <w:rPr>
          <w:rFonts w:eastAsia="TimesNewRomanPS-BoldMT"/>
          <w:bCs/>
          <w:iCs/>
          <w:sz w:val="24"/>
          <w:szCs w:val="24"/>
          <w:lang w:val="sr-Cyrl-RS"/>
        </w:rPr>
      </w:pPr>
    </w:p>
    <w:p w14:paraId="75C31DD2" w14:textId="77777777" w:rsidR="00804B7A" w:rsidRPr="002D7964" w:rsidRDefault="00804B7A" w:rsidP="00804B7A">
      <w:pPr>
        <w:autoSpaceDE w:val="0"/>
        <w:autoSpaceDN w:val="0"/>
        <w:adjustRightInd w:val="0"/>
        <w:jc w:val="both"/>
        <w:rPr>
          <w:rFonts w:eastAsia="TimesNewRomanPSMT"/>
          <w:bCs/>
          <w:color w:val="000000"/>
          <w:sz w:val="24"/>
          <w:szCs w:val="24"/>
          <w:lang w:val="sr-Cyrl-CS"/>
        </w:rPr>
      </w:pPr>
      <w:r w:rsidRPr="002D7964">
        <w:rPr>
          <w:rFonts w:eastAsia="TimesNewRomanPSMT"/>
          <w:bCs/>
          <w:color w:val="000000"/>
          <w:sz w:val="24"/>
          <w:szCs w:val="24"/>
          <w:lang w:val="sr-Cyrl-CS"/>
        </w:rPr>
        <w:t xml:space="preserve"> </w:t>
      </w:r>
      <w:r>
        <w:rPr>
          <w:rFonts w:eastAsia="TimesNewRomanPSMT"/>
          <w:bCs/>
          <w:color w:val="000000"/>
          <w:sz w:val="24"/>
          <w:szCs w:val="24"/>
          <w:lang w:val="sr-Cyrl-CS"/>
        </w:rPr>
        <w:t xml:space="preserve">                               </w:t>
      </w:r>
      <w:r>
        <w:rPr>
          <w:rFonts w:eastAsia="TimesNewRomanPSMT"/>
          <w:bCs/>
          <w:color w:val="000000"/>
          <w:sz w:val="24"/>
          <w:szCs w:val="24"/>
        </w:rPr>
        <w:t xml:space="preserve">                </w:t>
      </w:r>
      <w:r>
        <w:rPr>
          <w:rFonts w:eastAsia="TimesNewRomanPSMT"/>
          <w:bCs/>
          <w:color w:val="000000"/>
          <w:sz w:val="24"/>
          <w:szCs w:val="24"/>
          <w:lang w:val="sr-Cyrl-CS"/>
        </w:rPr>
        <w:t>П</w:t>
      </w:r>
      <w:r w:rsidRPr="002D7964">
        <w:rPr>
          <w:rFonts w:eastAsia="TimesNewRomanPSMT"/>
          <w:bCs/>
          <w:color w:val="000000"/>
          <w:sz w:val="24"/>
          <w:szCs w:val="24"/>
          <w:lang w:val="sr-Cyrl-CS"/>
        </w:rPr>
        <w:t xml:space="preserve">отпис овлашћеног лица </w:t>
      </w:r>
      <w:r w:rsidRPr="002D7964">
        <w:rPr>
          <w:rFonts w:eastAsia="TimesNewRomanPSMT"/>
          <w:bCs/>
          <w:color w:val="000000"/>
          <w:sz w:val="24"/>
          <w:szCs w:val="24"/>
        </w:rPr>
        <w:t xml:space="preserve"> </w:t>
      </w:r>
      <w:r w:rsidRPr="002D7964">
        <w:rPr>
          <w:rFonts w:eastAsia="TimesNewRomanPSMT"/>
          <w:bCs/>
          <w:color w:val="000000"/>
          <w:sz w:val="24"/>
          <w:szCs w:val="24"/>
          <w:lang w:val="sr-Cyrl-CS"/>
        </w:rPr>
        <w:t>члана групе понуђача / подизвођача</w:t>
      </w:r>
    </w:p>
    <w:p w14:paraId="595BF8B9" w14:textId="77777777" w:rsidR="00804B7A" w:rsidRPr="002D7964" w:rsidRDefault="00804B7A" w:rsidP="00804B7A">
      <w:pPr>
        <w:autoSpaceDE w:val="0"/>
        <w:autoSpaceDN w:val="0"/>
        <w:adjustRightInd w:val="0"/>
        <w:ind w:left="2880" w:firstLine="720"/>
        <w:jc w:val="both"/>
        <w:rPr>
          <w:rFonts w:eastAsia="TimesNewRomanPSMT"/>
          <w:bCs/>
          <w:color w:val="000000"/>
          <w:sz w:val="24"/>
          <w:szCs w:val="24"/>
        </w:rPr>
      </w:pPr>
      <w:r w:rsidRPr="002D7964">
        <w:rPr>
          <w:rFonts w:eastAsia="TimesNewRomanPSMT"/>
          <w:bCs/>
          <w:color w:val="000000"/>
          <w:sz w:val="24"/>
          <w:szCs w:val="24"/>
        </w:rPr>
        <w:t xml:space="preserve">    </w:t>
      </w:r>
    </w:p>
    <w:p w14:paraId="3861BFBA" w14:textId="77777777" w:rsidR="00804B7A" w:rsidRDefault="00804B7A" w:rsidP="00804B7A">
      <w:pPr>
        <w:autoSpaceDE w:val="0"/>
        <w:autoSpaceDN w:val="0"/>
        <w:adjustRightInd w:val="0"/>
        <w:jc w:val="both"/>
        <w:rPr>
          <w:rFonts w:eastAsia="TimesNewRomanPS-BoldMT"/>
          <w:bCs/>
          <w:iCs/>
          <w:color w:val="002060"/>
          <w:sz w:val="24"/>
          <w:szCs w:val="24"/>
        </w:rPr>
      </w:pPr>
      <w:r w:rsidRPr="002D7964">
        <w:rPr>
          <w:rFonts w:eastAsia="TimesNewRomanPS-BoldMT"/>
          <w:bCs/>
          <w:iCs/>
          <w:color w:val="002060"/>
          <w:sz w:val="24"/>
          <w:szCs w:val="24"/>
          <w:lang w:val="sr-Cyrl-CS"/>
        </w:rPr>
        <w:t xml:space="preserve">                  </w:t>
      </w:r>
      <w:r>
        <w:rPr>
          <w:rFonts w:eastAsia="TimesNewRomanPS-BoldMT"/>
          <w:bCs/>
          <w:iCs/>
          <w:color w:val="002060"/>
          <w:sz w:val="24"/>
          <w:szCs w:val="24"/>
          <w:lang w:val="sr-Cyrl-CS"/>
        </w:rPr>
        <w:t xml:space="preserve">                                                  </w:t>
      </w:r>
      <w:r w:rsidRPr="002D7964">
        <w:rPr>
          <w:rFonts w:eastAsia="TimesNewRomanPS-BoldMT"/>
          <w:bCs/>
          <w:iCs/>
          <w:color w:val="002060"/>
          <w:sz w:val="24"/>
          <w:szCs w:val="24"/>
        </w:rPr>
        <w:t>________________________________</w:t>
      </w:r>
    </w:p>
    <w:p w14:paraId="19051957" w14:textId="77777777" w:rsidR="00804B7A" w:rsidRPr="002F2BEC" w:rsidRDefault="00804B7A" w:rsidP="00804B7A">
      <w:pPr>
        <w:autoSpaceDE w:val="0"/>
        <w:autoSpaceDN w:val="0"/>
        <w:adjustRightInd w:val="0"/>
        <w:jc w:val="both"/>
        <w:rPr>
          <w:rFonts w:eastAsia="TimesNewRomanPS-BoldMT"/>
          <w:bCs/>
          <w:iCs/>
          <w:color w:val="002060"/>
          <w:sz w:val="24"/>
          <w:szCs w:val="24"/>
          <w:lang w:val="sr-Cyrl-CS"/>
        </w:rPr>
      </w:pPr>
    </w:p>
    <w:p w14:paraId="73A9DF1E" w14:textId="77777777" w:rsidR="00804B7A" w:rsidRPr="002D7964" w:rsidRDefault="00804B7A" w:rsidP="00804B7A">
      <w:pPr>
        <w:autoSpaceDE w:val="0"/>
        <w:autoSpaceDN w:val="0"/>
        <w:adjustRightInd w:val="0"/>
        <w:jc w:val="both"/>
        <w:rPr>
          <w:rFonts w:eastAsia="TimesNewRomanPS-BoldMT"/>
          <w:bCs/>
          <w:iCs/>
          <w:sz w:val="24"/>
          <w:szCs w:val="24"/>
        </w:rPr>
      </w:pPr>
      <w:r w:rsidRPr="002D7964">
        <w:rPr>
          <w:rFonts w:eastAsia="TimesNewRomanPS-BoldMT"/>
          <w:bCs/>
          <w:iCs/>
          <w:sz w:val="24"/>
          <w:szCs w:val="24"/>
          <w:u w:val="single"/>
        </w:rPr>
        <w:t>Напомена:</w:t>
      </w:r>
      <w:r w:rsidRPr="002D7964">
        <w:rPr>
          <w:rFonts w:eastAsia="TimesNewRomanPS-BoldMT"/>
          <w:bCs/>
          <w:iCs/>
          <w:sz w:val="24"/>
          <w:szCs w:val="24"/>
        </w:rPr>
        <w:t xml:space="preserve"> </w:t>
      </w:r>
    </w:p>
    <w:p w14:paraId="56E16ACC" w14:textId="77777777" w:rsidR="00804B7A" w:rsidRPr="002D7964" w:rsidRDefault="00804B7A" w:rsidP="00804B7A">
      <w:pPr>
        <w:autoSpaceDE w:val="0"/>
        <w:autoSpaceDN w:val="0"/>
        <w:adjustRightInd w:val="0"/>
        <w:jc w:val="both"/>
        <w:rPr>
          <w:rFonts w:eastAsia="TimesNewRomanPS-BoldMT"/>
          <w:bCs/>
          <w:iCs/>
          <w:sz w:val="24"/>
          <w:szCs w:val="24"/>
          <w:lang w:val="sr-Cyrl-RS"/>
        </w:rPr>
      </w:pPr>
      <w:r w:rsidRPr="002D7964">
        <w:rPr>
          <w:rFonts w:eastAsia="TimesNewRomanPS-BoldMT"/>
          <w:bCs/>
          <w:iCs/>
          <w:sz w:val="24"/>
          <w:szCs w:val="24"/>
          <w:lang w:val="sr-Cyrl-RS"/>
        </w:rPr>
        <w:t xml:space="preserve">    </w:t>
      </w:r>
      <w:r w:rsidRPr="002D7964">
        <w:rPr>
          <w:rFonts w:eastAsia="TimesNewRomanPS-BoldMT"/>
          <w:bCs/>
          <w:iCs/>
          <w:sz w:val="24"/>
          <w:szCs w:val="24"/>
        </w:rPr>
        <w:t>-</w:t>
      </w:r>
      <w:r w:rsidRPr="002D7964">
        <w:rPr>
          <w:rFonts w:eastAsia="TimesNewRomanPS-BoldMT"/>
          <w:bCs/>
          <w:iCs/>
          <w:sz w:val="24"/>
          <w:szCs w:val="24"/>
          <w:lang w:val="sr-Cyrl-RS"/>
        </w:rPr>
        <w:t xml:space="preserve">    </w:t>
      </w:r>
      <w:r w:rsidRPr="002D7964">
        <w:rPr>
          <w:rFonts w:eastAsia="TimesNewRomanPS-BoldMT"/>
          <w:bCs/>
          <w:iCs/>
          <w:sz w:val="24"/>
          <w:szCs w:val="24"/>
        </w:rPr>
        <w:t>Образац понуде је потребно попунити</w:t>
      </w:r>
      <w:r w:rsidRPr="002D7964">
        <w:rPr>
          <w:rFonts w:eastAsia="TimesNewRomanPS-BoldMT"/>
          <w:bCs/>
          <w:iCs/>
          <w:sz w:val="24"/>
          <w:szCs w:val="24"/>
          <w:lang w:val="sr-Cyrl-CS"/>
        </w:rPr>
        <w:t xml:space="preserve">, </w:t>
      </w:r>
      <w:r w:rsidRPr="002D7964">
        <w:rPr>
          <w:rFonts w:eastAsia="TimesNewRomanPS-BoldMT"/>
          <w:bCs/>
          <w:iCs/>
          <w:sz w:val="24"/>
          <w:szCs w:val="24"/>
          <w:lang w:val="sr-Cyrl-RS"/>
        </w:rPr>
        <w:t>а</w:t>
      </w:r>
      <w:r w:rsidRPr="002D7964">
        <w:rPr>
          <w:rFonts w:eastAsia="TimesNewRomanPS-BoldMT"/>
          <w:bCs/>
          <w:iCs/>
          <w:sz w:val="24"/>
          <w:szCs w:val="24"/>
          <w:lang w:val="sr-Cyrl-CS"/>
        </w:rPr>
        <w:t xml:space="preserve"> и потписати</w:t>
      </w:r>
      <w:r w:rsidRPr="002D7964">
        <w:rPr>
          <w:rFonts w:eastAsia="TimesNewRomanPS-BoldMT"/>
          <w:bCs/>
          <w:iCs/>
          <w:sz w:val="24"/>
          <w:szCs w:val="24"/>
          <w:lang w:val="sr-Cyrl-RS"/>
        </w:rPr>
        <w:t xml:space="preserve"> од стране овлашћеног лица понуђача</w:t>
      </w:r>
    </w:p>
    <w:p w14:paraId="20CAF957" w14:textId="77777777" w:rsidR="00804B7A" w:rsidRPr="002D7964" w:rsidRDefault="00804B7A" w:rsidP="00804B7A">
      <w:pPr>
        <w:autoSpaceDE w:val="0"/>
        <w:autoSpaceDN w:val="0"/>
        <w:adjustRightInd w:val="0"/>
        <w:jc w:val="both"/>
        <w:rPr>
          <w:rFonts w:eastAsia="TimesNewRomanPS-BoldMT"/>
          <w:bCs/>
          <w:iCs/>
          <w:sz w:val="24"/>
          <w:szCs w:val="24"/>
        </w:rPr>
      </w:pPr>
      <w:r w:rsidRPr="002D7964">
        <w:rPr>
          <w:rFonts w:eastAsia="TimesNewRomanPS-BoldMT"/>
          <w:bCs/>
          <w:iCs/>
          <w:sz w:val="24"/>
          <w:szCs w:val="24"/>
          <w:lang w:val="sr-Cyrl-RS"/>
        </w:rPr>
        <w:t xml:space="preserve">    </w:t>
      </w:r>
      <w:r w:rsidRPr="002D7964">
        <w:rPr>
          <w:rFonts w:eastAsia="TimesNewRomanPS-BoldMT"/>
          <w:bCs/>
          <w:iCs/>
          <w:sz w:val="24"/>
          <w:szCs w:val="24"/>
        </w:rPr>
        <w:t>-</w:t>
      </w:r>
      <w:r>
        <w:rPr>
          <w:rFonts w:eastAsia="TimesNewRomanPS-BoldMT"/>
          <w:bCs/>
          <w:iCs/>
          <w:sz w:val="24"/>
          <w:szCs w:val="24"/>
          <w:lang w:val="sr-Cyrl-RS"/>
        </w:rPr>
        <w:t xml:space="preserve">  </w:t>
      </w:r>
      <w:r w:rsidRPr="002D7964">
        <w:rPr>
          <w:rFonts w:eastAsia="TimesNewRomanPS-BoldMT"/>
          <w:bCs/>
          <w:iCs/>
          <w:sz w:val="24"/>
          <w:szCs w:val="24"/>
        </w:rPr>
        <w:t xml:space="preserve">Уколико понуђачи подносе заједничку понуду, група понуђача може да се определи да </w:t>
      </w:r>
      <w:r w:rsidRPr="002D7964">
        <w:rPr>
          <w:rFonts w:eastAsia="TimesNewRomanPS-BoldMT"/>
          <w:bCs/>
          <w:iCs/>
          <w:sz w:val="24"/>
          <w:szCs w:val="24"/>
          <w:lang w:val="sr-Cyrl-RS"/>
        </w:rPr>
        <w:t>О</w:t>
      </w:r>
      <w:r w:rsidRPr="002D7964">
        <w:rPr>
          <w:rFonts w:eastAsia="TimesNewRomanPS-BoldMT"/>
          <w:bCs/>
          <w:iCs/>
          <w:sz w:val="24"/>
          <w:szCs w:val="24"/>
        </w:rPr>
        <w:t xml:space="preserve">бразац понуде потписују сви понуђачи из групе понуђача или група понуђача може да овласти једног понуђача из групе понуђача који ће потписати </w:t>
      </w:r>
      <w:r w:rsidRPr="002D7964">
        <w:rPr>
          <w:rFonts w:eastAsia="TimesNewRomanPS-BoldMT"/>
          <w:bCs/>
          <w:iCs/>
          <w:sz w:val="24"/>
          <w:szCs w:val="24"/>
          <w:lang w:val="sr-Cyrl-RS"/>
        </w:rPr>
        <w:t>О</w:t>
      </w:r>
      <w:r w:rsidRPr="002D7964">
        <w:rPr>
          <w:rFonts w:eastAsia="TimesNewRomanPS-BoldMT"/>
          <w:bCs/>
          <w:iCs/>
          <w:sz w:val="24"/>
          <w:szCs w:val="24"/>
        </w:rPr>
        <w:t>бразац понуде.</w:t>
      </w:r>
    </w:p>
    <w:p w14:paraId="2ADA6CD3" w14:textId="56BBB96B" w:rsidR="00C37FE6" w:rsidRDefault="00804B7A" w:rsidP="007B0B65">
      <w:pPr>
        <w:tabs>
          <w:tab w:val="left" w:pos="360"/>
        </w:tabs>
        <w:suppressAutoHyphens/>
        <w:autoSpaceDE w:val="0"/>
        <w:autoSpaceDN w:val="0"/>
        <w:adjustRightInd w:val="0"/>
        <w:spacing w:after="200" w:line="276" w:lineRule="auto"/>
        <w:ind w:left="284"/>
        <w:contextualSpacing/>
        <w:jc w:val="both"/>
        <w:rPr>
          <w:rFonts w:eastAsia="TimesNewRomanPS-BoldMT"/>
          <w:bCs/>
          <w:iCs/>
          <w:sz w:val="24"/>
          <w:szCs w:val="24"/>
          <w:lang w:val="sr-Cyrl-RS"/>
        </w:rPr>
      </w:pPr>
      <w:r>
        <w:rPr>
          <w:rFonts w:eastAsia="TimesNewRomanPS-BoldMT"/>
          <w:bCs/>
          <w:iCs/>
          <w:sz w:val="24"/>
          <w:szCs w:val="24"/>
        </w:rPr>
        <w:t xml:space="preserve">- </w:t>
      </w:r>
      <w:r w:rsidRPr="002D7964">
        <w:rPr>
          <w:rFonts w:eastAsia="TimesNewRomanPS-BoldMT"/>
          <w:bCs/>
          <w:iCs/>
          <w:sz w:val="24"/>
          <w:szCs w:val="24"/>
        </w:rPr>
        <w:t>Уколико понуђач подноси понуду са подизвођачем</w:t>
      </w:r>
      <w:r w:rsidRPr="002D7964">
        <w:rPr>
          <w:rFonts w:eastAsia="TimesNewRomanPS-BoldMT"/>
          <w:bCs/>
          <w:iCs/>
          <w:sz w:val="24"/>
          <w:szCs w:val="24"/>
          <w:lang w:val="sr-Cyrl-CS"/>
        </w:rPr>
        <w:t>/има</w:t>
      </w:r>
      <w:r w:rsidRPr="002D7964">
        <w:rPr>
          <w:rFonts w:eastAsia="TimesNewRomanPS-BoldMT"/>
          <w:bCs/>
          <w:iCs/>
          <w:sz w:val="24"/>
          <w:szCs w:val="24"/>
        </w:rPr>
        <w:t xml:space="preserve"> овај </w:t>
      </w:r>
      <w:r w:rsidRPr="002D7964">
        <w:rPr>
          <w:rFonts w:eastAsia="TimesNewRomanPS-BoldMT"/>
          <w:bCs/>
          <w:iCs/>
          <w:sz w:val="24"/>
          <w:szCs w:val="24"/>
          <w:lang w:val="sr-Cyrl-RS"/>
        </w:rPr>
        <w:t>О</w:t>
      </w:r>
      <w:r>
        <w:rPr>
          <w:rFonts w:eastAsia="TimesNewRomanPS-BoldMT"/>
          <w:bCs/>
          <w:iCs/>
          <w:sz w:val="24"/>
          <w:szCs w:val="24"/>
        </w:rPr>
        <w:t xml:space="preserve">бразац потписују </w:t>
      </w:r>
      <w:r w:rsidRPr="002D7964">
        <w:rPr>
          <w:rFonts w:eastAsia="TimesNewRomanPS-BoldMT"/>
          <w:bCs/>
          <w:iCs/>
          <w:sz w:val="24"/>
          <w:szCs w:val="24"/>
        </w:rPr>
        <w:t>понуђач и подизвођач</w:t>
      </w:r>
      <w:r w:rsidRPr="002D7964">
        <w:rPr>
          <w:rFonts w:eastAsia="TimesNewRomanPS-BoldMT"/>
          <w:bCs/>
          <w:iCs/>
          <w:sz w:val="24"/>
          <w:szCs w:val="24"/>
          <w:lang w:val="sr-Cyrl-CS"/>
        </w:rPr>
        <w:t>/и</w:t>
      </w:r>
      <w:r w:rsidRPr="002D7964">
        <w:rPr>
          <w:rFonts w:eastAsia="TimesNewRomanPS-BoldMT"/>
          <w:bCs/>
          <w:iCs/>
          <w:sz w:val="24"/>
          <w:szCs w:val="24"/>
          <w:lang w:val="sr-Cyrl-RS"/>
        </w:rPr>
        <w:t>, за разлику од свих других обра</w:t>
      </w:r>
      <w:r>
        <w:rPr>
          <w:rFonts w:eastAsia="TimesNewRomanPS-BoldMT"/>
          <w:bCs/>
          <w:iCs/>
          <w:sz w:val="24"/>
          <w:szCs w:val="24"/>
          <w:lang w:val="sr-Cyrl-RS"/>
        </w:rPr>
        <w:t xml:space="preserve">заца које је довољно да попуни и </w:t>
      </w:r>
      <w:r w:rsidRPr="002D7964">
        <w:rPr>
          <w:rFonts w:eastAsia="TimesNewRomanPS-BoldMT"/>
          <w:bCs/>
          <w:iCs/>
          <w:sz w:val="24"/>
          <w:szCs w:val="24"/>
          <w:lang w:val="sr-Cyrl-RS"/>
        </w:rPr>
        <w:t xml:space="preserve">потпише </w:t>
      </w:r>
      <w:r>
        <w:rPr>
          <w:rFonts w:eastAsia="TimesNewRomanPS-BoldMT"/>
          <w:bCs/>
          <w:iCs/>
          <w:sz w:val="24"/>
          <w:szCs w:val="24"/>
          <w:lang w:val="sr-Cyrl-RS"/>
        </w:rPr>
        <w:t>само понуђач.</w:t>
      </w:r>
    </w:p>
    <w:p w14:paraId="7AC520C6" w14:textId="6F9E9A6D" w:rsidR="007B0B65" w:rsidRDefault="007B0B65" w:rsidP="007B0B65">
      <w:pPr>
        <w:tabs>
          <w:tab w:val="left" w:pos="360"/>
        </w:tabs>
        <w:suppressAutoHyphens/>
        <w:autoSpaceDE w:val="0"/>
        <w:autoSpaceDN w:val="0"/>
        <w:adjustRightInd w:val="0"/>
        <w:spacing w:after="200" w:line="276" w:lineRule="auto"/>
        <w:ind w:left="284"/>
        <w:contextualSpacing/>
        <w:jc w:val="both"/>
        <w:rPr>
          <w:rFonts w:eastAsia="TimesNewRomanPS-BoldMT"/>
          <w:bCs/>
          <w:iCs/>
          <w:sz w:val="24"/>
          <w:szCs w:val="24"/>
          <w:lang w:val="sr-Cyrl-RS"/>
        </w:rPr>
      </w:pPr>
    </w:p>
    <w:p w14:paraId="32974C86" w14:textId="46B55069" w:rsidR="007B0B65" w:rsidRDefault="007B0B65" w:rsidP="007B0B65">
      <w:pPr>
        <w:tabs>
          <w:tab w:val="left" w:pos="360"/>
        </w:tabs>
        <w:suppressAutoHyphens/>
        <w:autoSpaceDE w:val="0"/>
        <w:autoSpaceDN w:val="0"/>
        <w:adjustRightInd w:val="0"/>
        <w:spacing w:after="200" w:line="276" w:lineRule="auto"/>
        <w:ind w:left="284"/>
        <w:contextualSpacing/>
        <w:jc w:val="both"/>
        <w:rPr>
          <w:rFonts w:eastAsia="TimesNewRomanPS-BoldMT"/>
          <w:bCs/>
          <w:iCs/>
          <w:sz w:val="24"/>
          <w:szCs w:val="24"/>
          <w:lang w:val="sr-Cyrl-RS"/>
        </w:rPr>
      </w:pPr>
    </w:p>
    <w:p w14:paraId="34DAA097" w14:textId="77777777" w:rsidR="007B0B65" w:rsidRPr="007B0B65" w:rsidRDefault="007B0B65" w:rsidP="007B0B65">
      <w:pPr>
        <w:tabs>
          <w:tab w:val="left" w:pos="360"/>
        </w:tabs>
        <w:suppressAutoHyphens/>
        <w:autoSpaceDE w:val="0"/>
        <w:autoSpaceDN w:val="0"/>
        <w:adjustRightInd w:val="0"/>
        <w:spacing w:after="200" w:line="276" w:lineRule="auto"/>
        <w:ind w:left="284"/>
        <w:contextualSpacing/>
        <w:jc w:val="both"/>
        <w:rPr>
          <w:rFonts w:eastAsia="TimesNewRomanPS-BoldMT"/>
          <w:bCs/>
          <w:iCs/>
          <w:sz w:val="24"/>
          <w:szCs w:val="24"/>
          <w:lang w:val="sr-Cyrl-RS"/>
        </w:rPr>
      </w:pPr>
    </w:p>
    <w:p w14:paraId="11AA76A4" w14:textId="77777777" w:rsidR="00873F0D" w:rsidRDefault="009D77D9" w:rsidP="008576F6">
      <w:pPr>
        <w:tabs>
          <w:tab w:val="left" w:pos="1701"/>
          <w:tab w:val="left" w:pos="2124"/>
          <w:tab w:val="left" w:pos="2832"/>
          <w:tab w:val="left" w:pos="3540"/>
          <w:tab w:val="left" w:pos="4248"/>
          <w:tab w:val="left" w:pos="4956"/>
          <w:tab w:val="left" w:pos="5664"/>
          <w:tab w:val="left" w:pos="6372"/>
          <w:tab w:val="left" w:pos="7080"/>
          <w:tab w:val="left" w:pos="7788"/>
          <w:tab w:val="left" w:pos="8496"/>
        </w:tabs>
        <w:rPr>
          <w:bCs/>
          <w:sz w:val="24"/>
          <w:szCs w:val="24"/>
          <w:lang w:val="sr-Cyrl-CS" w:eastAsia="ar-SA"/>
        </w:rPr>
      </w:pPr>
      <w:r w:rsidRPr="00380C6E">
        <w:rPr>
          <w:bCs/>
          <w:sz w:val="24"/>
          <w:szCs w:val="24"/>
          <w:lang w:val="sr-Cyrl-CS" w:eastAsia="ar-SA"/>
        </w:rPr>
        <w:t xml:space="preserve"> </w:t>
      </w:r>
      <w:r w:rsidR="00045A8A">
        <w:rPr>
          <w:bCs/>
          <w:sz w:val="24"/>
          <w:szCs w:val="24"/>
          <w:lang w:val="sr-Cyrl-CS" w:eastAsia="ar-SA"/>
        </w:rPr>
        <w:tab/>
      </w:r>
    </w:p>
    <w:p w14:paraId="4E14397E" w14:textId="77777777" w:rsidR="00873F0D" w:rsidRDefault="00873F0D" w:rsidP="00873F0D">
      <w:pPr>
        <w:tabs>
          <w:tab w:val="left" w:pos="1701"/>
          <w:tab w:val="left" w:pos="2124"/>
          <w:tab w:val="left" w:pos="2832"/>
          <w:tab w:val="left" w:pos="3540"/>
          <w:tab w:val="left" w:pos="4248"/>
          <w:tab w:val="left" w:pos="4956"/>
          <w:tab w:val="left" w:pos="5664"/>
          <w:tab w:val="left" w:pos="6372"/>
          <w:tab w:val="left" w:pos="7080"/>
          <w:tab w:val="left" w:pos="7788"/>
          <w:tab w:val="left" w:pos="8496"/>
        </w:tabs>
        <w:jc w:val="center"/>
        <w:rPr>
          <w:bCs/>
          <w:sz w:val="24"/>
          <w:szCs w:val="24"/>
          <w:lang w:val="sr-Cyrl-CS" w:eastAsia="ar-SA"/>
        </w:rPr>
      </w:pPr>
    </w:p>
    <w:p w14:paraId="188DAC67" w14:textId="3BF200C4" w:rsidR="008576F6" w:rsidRPr="00D24816" w:rsidRDefault="00B02F63" w:rsidP="00873F0D">
      <w:pPr>
        <w:tabs>
          <w:tab w:val="left" w:pos="1701"/>
          <w:tab w:val="left" w:pos="2124"/>
          <w:tab w:val="left" w:pos="2832"/>
          <w:tab w:val="left" w:pos="3540"/>
          <w:tab w:val="left" w:pos="4248"/>
          <w:tab w:val="left" w:pos="4956"/>
          <w:tab w:val="left" w:pos="5664"/>
          <w:tab w:val="left" w:pos="6372"/>
          <w:tab w:val="left" w:pos="7080"/>
          <w:tab w:val="left" w:pos="7788"/>
          <w:tab w:val="left" w:pos="8496"/>
        </w:tabs>
        <w:jc w:val="center"/>
        <w:rPr>
          <w:bCs/>
          <w:iCs/>
          <w:sz w:val="24"/>
          <w:szCs w:val="24"/>
          <w:lang w:val="sr-Cyrl-RS"/>
        </w:rPr>
      </w:pPr>
      <w:r>
        <w:rPr>
          <w:b/>
          <w:sz w:val="24"/>
          <w:szCs w:val="24"/>
          <w:lang w:val="sr-Latn-RS"/>
        </w:rPr>
        <w:t>VIII</w:t>
      </w:r>
      <w:r w:rsidR="008576F6" w:rsidRPr="00D24816">
        <w:rPr>
          <w:b/>
          <w:sz w:val="24"/>
          <w:szCs w:val="24"/>
          <w:lang w:val="sr-Latn-RS"/>
        </w:rPr>
        <w:t xml:space="preserve">   </w:t>
      </w:r>
      <w:r w:rsidR="008576F6" w:rsidRPr="00D24816">
        <w:rPr>
          <w:b/>
          <w:sz w:val="24"/>
          <w:szCs w:val="24"/>
          <w:lang w:val="sr-Cyrl-RS"/>
        </w:rPr>
        <w:t>ОБРАЗАЦ – ИЗЈАВА О НЕЗАВИСНОЈ ПОНУДИ</w:t>
      </w:r>
    </w:p>
    <w:p w14:paraId="0E1BA56A" w14:textId="77777777" w:rsidR="008576F6" w:rsidRPr="00D24816" w:rsidRDefault="008576F6" w:rsidP="008576F6">
      <w:pPr>
        <w:tabs>
          <w:tab w:val="left" w:pos="6028"/>
        </w:tabs>
        <w:autoSpaceDE w:val="0"/>
        <w:autoSpaceDN w:val="0"/>
        <w:adjustRightInd w:val="0"/>
        <w:jc w:val="both"/>
        <w:rPr>
          <w:b/>
          <w:sz w:val="24"/>
          <w:szCs w:val="24"/>
          <w:lang w:val="sr-Latn-RS"/>
        </w:rPr>
      </w:pPr>
    </w:p>
    <w:p w14:paraId="55A59D9C" w14:textId="77777777" w:rsidR="008576F6" w:rsidRPr="00D24816" w:rsidRDefault="008576F6" w:rsidP="008576F6">
      <w:pPr>
        <w:tabs>
          <w:tab w:val="left" w:pos="6028"/>
        </w:tabs>
        <w:autoSpaceDE w:val="0"/>
        <w:autoSpaceDN w:val="0"/>
        <w:adjustRightInd w:val="0"/>
        <w:jc w:val="both"/>
        <w:rPr>
          <w:b/>
          <w:sz w:val="24"/>
          <w:szCs w:val="24"/>
          <w:lang w:val="sr-Cyrl-RS"/>
        </w:rPr>
      </w:pPr>
    </w:p>
    <w:p w14:paraId="4D9C5C29" w14:textId="77777777" w:rsidR="008576F6" w:rsidRPr="00D24816" w:rsidRDefault="008576F6" w:rsidP="008576F6">
      <w:pPr>
        <w:tabs>
          <w:tab w:val="left" w:pos="-3402"/>
        </w:tabs>
        <w:autoSpaceDE w:val="0"/>
        <w:autoSpaceDN w:val="0"/>
        <w:adjustRightInd w:val="0"/>
        <w:jc w:val="both"/>
        <w:rPr>
          <w:bCs/>
          <w:iCs/>
          <w:sz w:val="24"/>
          <w:szCs w:val="24"/>
          <w:lang w:val="sr-Cyrl-RS"/>
        </w:rPr>
      </w:pPr>
      <w:r w:rsidRPr="00D24816">
        <w:rPr>
          <w:bCs/>
          <w:iCs/>
          <w:sz w:val="24"/>
          <w:szCs w:val="24"/>
          <w:lang w:val="sr-Cyrl-RS"/>
        </w:rPr>
        <w:t xml:space="preserve">             </w:t>
      </w:r>
      <w:r>
        <w:rPr>
          <w:bCs/>
          <w:iCs/>
          <w:sz w:val="24"/>
          <w:szCs w:val="24"/>
          <w:lang w:val="sr-Cyrl-RS"/>
        </w:rPr>
        <w:t>На основу члана 26. Закона о јавним набавкама</w:t>
      </w:r>
      <w:r w:rsidRPr="00D24816">
        <w:rPr>
          <w:bCs/>
          <w:iCs/>
          <w:sz w:val="24"/>
          <w:szCs w:val="24"/>
          <w:lang w:val="sr-Cyrl-RS"/>
        </w:rPr>
        <w:t xml:space="preserve">  </w:t>
      </w:r>
      <w:r>
        <w:rPr>
          <w:bCs/>
          <w:iCs/>
          <w:sz w:val="24"/>
          <w:szCs w:val="24"/>
          <w:lang w:val="sr-Cyrl-RS"/>
        </w:rPr>
        <w:t>( „Сл. гласник РС” бр. 124/12, 14/15 и 68/15)</w:t>
      </w:r>
      <w:r w:rsidRPr="00D24816">
        <w:rPr>
          <w:bCs/>
          <w:iCs/>
          <w:sz w:val="24"/>
          <w:szCs w:val="24"/>
          <w:lang w:val="sr-Cyrl-RS"/>
        </w:rPr>
        <w:t xml:space="preserve"> даје</w:t>
      </w:r>
      <w:r>
        <w:rPr>
          <w:bCs/>
          <w:iCs/>
          <w:sz w:val="24"/>
          <w:szCs w:val="24"/>
          <w:lang w:val="sr-Cyrl-RS"/>
        </w:rPr>
        <w:t>м</w:t>
      </w:r>
      <w:r w:rsidRPr="00D24816">
        <w:rPr>
          <w:bCs/>
          <w:iCs/>
          <w:sz w:val="24"/>
          <w:szCs w:val="24"/>
          <w:lang w:val="sr-Cyrl-RS"/>
        </w:rPr>
        <w:t xml:space="preserve"> следећу изјаву:</w:t>
      </w:r>
    </w:p>
    <w:p w14:paraId="02887FB8" w14:textId="77777777" w:rsidR="008576F6" w:rsidRPr="00D24816" w:rsidRDefault="008576F6" w:rsidP="008576F6">
      <w:pPr>
        <w:tabs>
          <w:tab w:val="left" w:pos="6028"/>
        </w:tabs>
        <w:autoSpaceDE w:val="0"/>
        <w:autoSpaceDN w:val="0"/>
        <w:adjustRightInd w:val="0"/>
        <w:ind w:left="360"/>
        <w:jc w:val="both"/>
        <w:rPr>
          <w:bCs/>
          <w:iCs/>
          <w:sz w:val="24"/>
          <w:szCs w:val="24"/>
          <w:lang w:val="sr-Cyrl-RS"/>
        </w:rPr>
      </w:pPr>
    </w:p>
    <w:p w14:paraId="49985BC2" w14:textId="77777777" w:rsidR="008576F6" w:rsidRPr="00D24816" w:rsidRDefault="008576F6" w:rsidP="008576F6">
      <w:pPr>
        <w:tabs>
          <w:tab w:val="left" w:pos="6028"/>
        </w:tabs>
        <w:autoSpaceDE w:val="0"/>
        <w:autoSpaceDN w:val="0"/>
        <w:adjustRightInd w:val="0"/>
        <w:jc w:val="both"/>
        <w:rPr>
          <w:bCs/>
          <w:iCs/>
          <w:sz w:val="24"/>
          <w:szCs w:val="24"/>
          <w:lang w:val="sr-Cyrl-RS"/>
        </w:rPr>
      </w:pPr>
    </w:p>
    <w:p w14:paraId="7504F7DE" w14:textId="77777777" w:rsidR="008576F6" w:rsidRPr="00D24816" w:rsidRDefault="008576F6" w:rsidP="008576F6">
      <w:pPr>
        <w:tabs>
          <w:tab w:val="left" w:pos="6028"/>
        </w:tabs>
        <w:autoSpaceDE w:val="0"/>
        <w:autoSpaceDN w:val="0"/>
        <w:adjustRightInd w:val="0"/>
        <w:ind w:left="360"/>
        <w:jc w:val="center"/>
        <w:rPr>
          <w:b/>
          <w:bCs/>
          <w:iCs/>
          <w:sz w:val="24"/>
          <w:szCs w:val="24"/>
          <w:lang w:val="sr-Cyrl-RS"/>
        </w:rPr>
      </w:pPr>
      <w:r w:rsidRPr="00D24816">
        <w:rPr>
          <w:b/>
          <w:bCs/>
          <w:iCs/>
          <w:sz w:val="24"/>
          <w:szCs w:val="24"/>
          <w:lang w:val="sr-Cyrl-RS"/>
        </w:rPr>
        <w:t>ИЗЈАВА</w:t>
      </w:r>
    </w:p>
    <w:p w14:paraId="5AA6010C" w14:textId="77777777" w:rsidR="008576F6" w:rsidRPr="00D24816" w:rsidRDefault="008576F6" w:rsidP="008576F6">
      <w:pPr>
        <w:tabs>
          <w:tab w:val="left" w:pos="6028"/>
        </w:tabs>
        <w:autoSpaceDE w:val="0"/>
        <w:autoSpaceDN w:val="0"/>
        <w:adjustRightInd w:val="0"/>
        <w:ind w:left="360"/>
        <w:jc w:val="both"/>
        <w:rPr>
          <w:bCs/>
          <w:iCs/>
          <w:sz w:val="24"/>
          <w:szCs w:val="24"/>
          <w:lang w:val="sr-Cyrl-RS"/>
        </w:rPr>
      </w:pPr>
    </w:p>
    <w:p w14:paraId="2D831DE0" w14:textId="77777777" w:rsidR="008576F6" w:rsidRDefault="008576F6" w:rsidP="008576F6">
      <w:pPr>
        <w:tabs>
          <w:tab w:val="left" w:pos="6028"/>
        </w:tabs>
        <w:autoSpaceDE w:val="0"/>
        <w:autoSpaceDN w:val="0"/>
        <w:adjustRightInd w:val="0"/>
        <w:jc w:val="both"/>
        <w:rPr>
          <w:bCs/>
          <w:iCs/>
          <w:sz w:val="24"/>
          <w:szCs w:val="24"/>
          <w:lang w:val="sr-Cyrl-CS"/>
        </w:rPr>
      </w:pPr>
      <w:r w:rsidRPr="00D24816">
        <w:rPr>
          <w:bCs/>
          <w:iCs/>
          <w:sz w:val="24"/>
          <w:szCs w:val="24"/>
          <w:lang w:val="sr-Cyrl-RS"/>
        </w:rPr>
        <w:t xml:space="preserve">              Под пуном материјалном и кривичном одговорношћу ПОТВРЂУЈЕМ да </w:t>
      </w:r>
      <w:r w:rsidRPr="00D24816">
        <w:rPr>
          <w:bCs/>
          <w:iCs/>
          <w:sz w:val="24"/>
          <w:szCs w:val="24"/>
          <w:lang w:val="sr-Cyrl-CS"/>
        </w:rPr>
        <w:t xml:space="preserve">је </w:t>
      </w:r>
    </w:p>
    <w:p w14:paraId="1A1DDF29" w14:textId="77777777" w:rsidR="008576F6" w:rsidRDefault="008576F6" w:rsidP="008576F6">
      <w:pPr>
        <w:tabs>
          <w:tab w:val="left" w:pos="6028"/>
        </w:tabs>
        <w:autoSpaceDE w:val="0"/>
        <w:autoSpaceDN w:val="0"/>
        <w:adjustRightInd w:val="0"/>
        <w:jc w:val="both"/>
        <w:rPr>
          <w:bCs/>
          <w:iCs/>
          <w:sz w:val="24"/>
          <w:szCs w:val="24"/>
          <w:lang w:val="sr-Cyrl-CS"/>
        </w:rPr>
      </w:pPr>
    </w:p>
    <w:p w14:paraId="0706F7FF" w14:textId="77777777" w:rsidR="008576F6" w:rsidRDefault="008576F6" w:rsidP="008576F6">
      <w:pPr>
        <w:tabs>
          <w:tab w:val="left" w:pos="6028"/>
        </w:tabs>
        <w:autoSpaceDE w:val="0"/>
        <w:autoSpaceDN w:val="0"/>
        <w:adjustRightInd w:val="0"/>
        <w:jc w:val="both"/>
        <w:rPr>
          <w:bCs/>
          <w:iCs/>
          <w:sz w:val="24"/>
          <w:szCs w:val="24"/>
          <w:lang w:val="sr-Cyrl-CS"/>
        </w:rPr>
      </w:pPr>
      <w:r w:rsidRPr="00D24816">
        <w:rPr>
          <w:bCs/>
          <w:iCs/>
          <w:sz w:val="24"/>
          <w:szCs w:val="24"/>
          <w:lang w:val="sr-Cyrl-CS"/>
        </w:rPr>
        <w:t>понуђач ___________________________________________________________</w:t>
      </w:r>
      <w:r w:rsidR="0047073D">
        <w:rPr>
          <w:bCs/>
          <w:iCs/>
          <w:sz w:val="24"/>
          <w:szCs w:val="24"/>
          <w:lang w:val="sr-Latn-RS"/>
        </w:rPr>
        <w:t>________________</w:t>
      </w:r>
    </w:p>
    <w:p w14:paraId="3164ABC8" w14:textId="77777777" w:rsidR="008576F6" w:rsidRDefault="008576F6" w:rsidP="008576F6">
      <w:pPr>
        <w:tabs>
          <w:tab w:val="left" w:pos="6028"/>
        </w:tabs>
        <w:autoSpaceDE w:val="0"/>
        <w:autoSpaceDN w:val="0"/>
        <w:adjustRightInd w:val="0"/>
        <w:jc w:val="both"/>
        <w:rPr>
          <w:bCs/>
          <w:iCs/>
          <w:sz w:val="24"/>
          <w:szCs w:val="24"/>
          <w:lang w:val="sr-Cyrl-CS"/>
        </w:rPr>
      </w:pPr>
    </w:p>
    <w:p w14:paraId="7E1EEFB2" w14:textId="77777777" w:rsidR="008576F6" w:rsidRPr="00D24816" w:rsidRDefault="008576F6" w:rsidP="008576F6">
      <w:pPr>
        <w:tabs>
          <w:tab w:val="left" w:pos="6028"/>
        </w:tabs>
        <w:autoSpaceDE w:val="0"/>
        <w:autoSpaceDN w:val="0"/>
        <w:adjustRightInd w:val="0"/>
        <w:jc w:val="both"/>
        <w:rPr>
          <w:bCs/>
          <w:iCs/>
          <w:sz w:val="24"/>
          <w:szCs w:val="24"/>
          <w:lang w:val="sr-Cyrl-RS"/>
        </w:rPr>
      </w:pPr>
      <w:r w:rsidRPr="00D24816">
        <w:rPr>
          <w:bCs/>
          <w:iCs/>
          <w:sz w:val="24"/>
          <w:szCs w:val="24"/>
          <w:lang w:val="sr-Cyrl-RS"/>
        </w:rPr>
        <w:t>(навести назив и адресу понуђача) понуду бр. ___________________ од __________ године (</w:t>
      </w:r>
      <w:r w:rsidRPr="00D24816">
        <w:rPr>
          <w:bCs/>
          <w:i/>
          <w:iCs/>
          <w:sz w:val="24"/>
          <w:szCs w:val="24"/>
          <w:lang w:val="sr-Cyrl-RS"/>
        </w:rPr>
        <w:t>Понуђач уписује свој заводни број и датум</w:t>
      </w:r>
      <w:r w:rsidRPr="00D24816">
        <w:rPr>
          <w:bCs/>
          <w:iCs/>
          <w:sz w:val="24"/>
          <w:szCs w:val="24"/>
          <w:lang w:val="sr-Cyrl-RS"/>
        </w:rPr>
        <w:t>) поднео независно, без договора са другим понуђачима или заинтересованим лицима.</w:t>
      </w:r>
    </w:p>
    <w:p w14:paraId="03DE69EB" w14:textId="77777777" w:rsidR="008576F6" w:rsidRPr="00D24816" w:rsidRDefault="008576F6" w:rsidP="008576F6">
      <w:pPr>
        <w:tabs>
          <w:tab w:val="left" w:pos="6028"/>
        </w:tabs>
        <w:autoSpaceDE w:val="0"/>
        <w:autoSpaceDN w:val="0"/>
        <w:adjustRightInd w:val="0"/>
        <w:ind w:left="360"/>
        <w:jc w:val="both"/>
        <w:rPr>
          <w:bCs/>
          <w:iCs/>
          <w:sz w:val="24"/>
          <w:szCs w:val="24"/>
          <w:lang w:val="sr-Cyrl-RS"/>
        </w:rPr>
      </w:pPr>
    </w:p>
    <w:p w14:paraId="0691FF5E" w14:textId="77777777" w:rsidR="008576F6" w:rsidRPr="00D24816" w:rsidRDefault="008576F6" w:rsidP="008576F6">
      <w:pPr>
        <w:tabs>
          <w:tab w:val="left" w:pos="6028"/>
        </w:tabs>
        <w:autoSpaceDE w:val="0"/>
        <w:autoSpaceDN w:val="0"/>
        <w:adjustRightInd w:val="0"/>
        <w:ind w:left="360"/>
        <w:jc w:val="both"/>
        <w:rPr>
          <w:bCs/>
          <w:iCs/>
          <w:sz w:val="24"/>
          <w:szCs w:val="24"/>
          <w:lang w:val="sr-Cyrl-RS"/>
        </w:rPr>
      </w:pPr>
    </w:p>
    <w:p w14:paraId="29FE65F5" w14:textId="77777777" w:rsidR="008576F6" w:rsidRPr="00D24816" w:rsidRDefault="008576F6" w:rsidP="008576F6">
      <w:pPr>
        <w:autoSpaceDE w:val="0"/>
        <w:autoSpaceDN w:val="0"/>
        <w:adjustRightInd w:val="0"/>
        <w:jc w:val="both"/>
        <w:rPr>
          <w:rFonts w:eastAsia="TimesNewRomanPSMT"/>
          <w:bCs/>
          <w:sz w:val="24"/>
          <w:szCs w:val="24"/>
          <w:lang w:val="sr-Cyrl-CS"/>
        </w:rPr>
      </w:pPr>
      <w:r w:rsidRPr="00D24816">
        <w:rPr>
          <w:b/>
          <w:bCs/>
          <w:iCs/>
          <w:sz w:val="24"/>
          <w:szCs w:val="24"/>
          <w:lang w:val="sr-Cyrl-CS"/>
        </w:rPr>
        <w:t xml:space="preserve">            </w:t>
      </w:r>
      <w:r w:rsidRPr="00D24816">
        <w:rPr>
          <w:b/>
          <w:bCs/>
          <w:iCs/>
          <w:sz w:val="24"/>
          <w:szCs w:val="24"/>
          <w:lang w:val="sr-Cyrl-RS"/>
        </w:rPr>
        <w:t xml:space="preserve"> </w:t>
      </w:r>
      <w:r>
        <w:rPr>
          <w:b/>
          <w:bCs/>
          <w:iCs/>
          <w:sz w:val="24"/>
          <w:szCs w:val="24"/>
          <w:lang w:val="sr-Latn-RS"/>
        </w:rPr>
        <w:t xml:space="preserve">          </w:t>
      </w:r>
      <w:r w:rsidRPr="00D24816">
        <w:rPr>
          <w:rFonts w:eastAsia="TimesNewRomanPSMT"/>
          <w:bCs/>
          <w:sz w:val="24"/>
          <w:szCs w:val="24"/>
          <w:lang w:val="sr-Cyrl-RS"/>
        </w:rPr>
        <w:t xml:space="preserve">Датум </w:t>
      </w:r>
      <w:r w:rsidRPr="00D24816">
        <w:rPr>
          <w:rFonts w:eastAsia="TimesNewRomanPSMT"/>
          <w:bCs/>
          <w:sz w:val="24"/>
          <w:szCs w:val="24"/>
          <w:lang w:val="sr-Cyrl-RS"/>
        </w:rPr>
        <w:tab/>
      </w:r>
      <w:r w:rsidR="0047073D">
        <w:rPr>
          <w:rFonts w:eastAsia="TimesNewRomanPSMT"/>
          <w:bCs/>
          <w:sz w:val="24"/>
          <w:szCs w:val="24"/>
          <w:lang w:val="sr-Cyrl-RS"/>
        </w:rPr>
        <w:t xml:space="preserve">                                         </w:t>
      </w:r>
      <w:r w:rsidR="00581DDA">
        <w:rPr>
          <w:rFonts w:eastAsia="TimesNewRomanPSMT"/>
          <w:bCs/>
          <w:sz w:val="24"/>
          <w:szCs w:val="24"/>
          <w:lang w:val="sr-Cyrl-RS"/>
        </w:rPr>
        <w:t xml:space="preserve">     </w:t>
      </w:r>
      <w:r w:rsidR="00581DDA">
        <w:rPr>
          <w:rFonts w:eastAsia="TimesNewRomanPSMT"/>
          <w:bCs/>
          <w:sz w:val="24"/>
          <w:szCs w:val="24"/>
          <w:lang w:val="sr-Cyrl-CS"/>
        </w:rPr>
        <w:t>П</w:t>
      </w:r>
      <w:r w:rsidRPr="00D24816">
        <w:rPr>
          <w:rFonts w:eastAsia="TimesNewRomanPSMT"/>
          <w:bCs/>
          <w:sz w:val="24"/>
          <w:szCs w:val="24"/>
          <w:lang w:val="sr-Cyrl-CS"/>
        </w:rPr>
        <w:t xml:space="preserve">отпис овлашћеног лица </w:t>
      </w:r>
      <w:r w:rsidRPr="00D24816">
        <w:rPr>
          <w:rFonts w:eastAsia="TimesNewRomanPSMT"/>
          <w:bCs/>
          <w:sz w:val="24"/>
          <w:szCs w:val="24"/>
          <w:lang w:val="sr-Cyrl-RS"/>
        </w:rPr>
        <w:t xml:space="preserve"> </w:t>
      </w:r>
      <w:r w:rsidRPr="00D24816">
        <w:rPr>
          <w:rFonts w:eastAsia="TimesNewRomanPSMT"/>
          <w:bCs/>
          <w:sz w:val="24"/>
          <w:szCs w:val="24"/>
          <w:lang w:val="sr-Cyrl-CS"/>
        </w:rPr>
        <w:t>п</w:t>
      </w:r>
      <w:r w:rsidRPr="00D24816">
        <w:rPr>
          <w:rFonts w:eastAsia="TimesNewRomanPSMT"/>
          <w:bCs/>
          <w:sz w:val="24"/>
          <w:szCs w:val="24"/>
          <w:lang w:val="sr-Cyrl-RS"/>
        </w:rPr>
        <w:t>онуђач</w:t>
      </w:r>
      <w:r w:rsidRPr="00D24816">
        <w:rPr>
          <w:rFonts w:eastAsia="TimesNewRomanPSMT"/>
          <w:bCs/>
          <w:sz w:val="24"/>
          <w:szCs w:val="24"/>
          <w:lang w:val="sr-Cyrl-CS"/>
        </w:rPr>
        <w:t>а</w:t>
      </w:r>
    </w:p>
    <w:p w14:paraId="1F9A334F" w14:textId="77777777" w:rsidR="008576F6" w:rsidRPr="00D24816" w:rsidRDefault="008576F6" w:rsidP="008576F6">
      <w:pPr>
        <w:autoSpaceDE w:val="0"/>
        <w:autoSpaceDN w:val="0"/>
        <w:adjustRightInd w:val="0"/>
        <w:ind w:left="2880" w:firstLine="720"/>
        <w:jc w:val="both"/>
        <w:rPr>
          <w:rFonts w:eastAsia="TimesNewRomanPSMT"/>
          <w:bCs/>
          <w:sz w:val="24"/>
          <w:szCs w:val="24"/>
          <w:lang w:val="sr-Cyrl-RS"/>
        </w:rPr>
      </w:pPr>
      <w:r w:rsidRPr="00D24816">
        <w:rPr>
          <w:rFonts w:eastAsia="TimesNewRomanPSMT"/>
          <w:bCs/>
          <w:sz w:val="24"/>
          <w:szCs w:val="24"/>
          <w:lang w:val="sr-Cyrl-RS"/>
        </w:rPr>
        <w:t xml:space="preserve">    </w:t>
      </w:r>
    </w:p>
    <w:p w14:paraId="79AF263A" w14:textId="77777777" w:rsidR="008576F6" w:rsidRPr="00D24816" w:rsidRDefault="008576F6" w:rsidP="008576F6">
      <w:pPr>
        <w:autoSpaceDE w:val="0"/>
        <w:autoSpaceDN w:val="0"/>
        <w:adjustRightInd w:val="0"/>
        <w:jc w:val="both"/>
        <w:rPr>
          <w:rFonts w:eastAsia="TimesNewRomanPS-BoldMT"/>
          <w:b/>
          <w:bCs/>
          <w:iCs/>
          <w:sz w:val="24"/>
          <w:szCs w:val="24"/>
          <w:lang w:val="sr-Cyrl-RS"/>
        </w:rPr>
      </w:pPr>
      <w:r>
        <w:rPr>
          <w:rFonts w:eastAsia="TimesNewRomanPS-BoldMT"/>
          <w:b/>
          <w:bCs/>
          <w:iCs/>
          <w:sz w:val="24"/>
          <w:szCs w:val="24"/>
          <w:lang w:val="sr-Latn-RS"/>
        </w:rPr>
        <w:t xml:space="preserve"> </w:t>
      </w:r>
      <w:r w:rsidRPr="00D24816">
        <w:rPr>
          <w:rFonts w:eastAsia="TimesNewRomanPS-BoldMT"/>
          <w:b/>
          <w:bCs/>
          <w:iCs/>
          <w:sz w:val="24"/>
          <w:szCs w:val="24"/>
          <w:lang w:val="sr-Cyrl-RS"/>
        </w:rPr>
        <w:t>_____________________________</w:t>
      </w:r>
      <w:r w:rsidRPr="00D24816">
        <w:rPr>
          <w:rFonts w:eastAsia="TimesNewRomanPS-BoldMT"/>
          <w:b/>
          <w:bCs/>
          <w:iCs/>
          <w:sz w:val="24"/>
          <w:szCs w:val="24"/>
          <w:lang w:val="sr-Cyrl-RS"/>
        </w:rPr>
        <w:tab/>
      </w:r>
      <w:r w:rsidRPr="00D24816">
        <w:rPr>
          <w:rFonts w:eastAsia="TimesNewRomanPS-BoldMT"/>
          <w:b/>
          <w:bCs/>
          <w:iCs/>
          <w:sz w:val="24"/>
          <w:szCs w:val="24"/>
          <w:lang w:val="sr-Cyrl-RS"/>
        </w:rPr>
        <w:tab/>
        <w:t xml:space="preserve">   </w:t>
      </w:r>
      <w:r>
        <w:rPr>
          <w:rFonts w:eastAsia="TimesNewRomanPS-BoldMT"/>
          <w:b/>
          <w:bCs/>
          <w:iCs/>
          <w:sz w:val="24"/>
          <w:szCs w:val="24"/>
          <w:lang w:val="sr-Latn-RS"/>
        </w:rPr>
        <w:t xml:space="preserve">    </w:t>
      </w:r>
      <w:r w:rsidRPr="00D24816">
        <w:rPr>
          <w:rFonts w:eastAsia="TimesNewRomanPS-BoldMT"/>
          <w:b/>
          <w:bCs/>
          <w:iCs/>
          <w:sz w:val="24"/>
          <w:szCs w:val="24"/>
          <w:lang w:val="sr-Cyrl-RS"/>
        </w:rPr>
        <w:t xml:space="preserve"> </w:t>
      </w:r>
      <w:r w:rsidR="0047073D">
        <w:rPr>
          <w:rFonts w:eastAsia="TimesNewRomanPS-BoldMT"/>
          <w:b/>
          <w:bCs/>
          <w:iCs/>
          <w:sz w:val="24"/>
          <w:szCs w:val="24"/>
          <w:lang w:val="sr-Latn-RS"/>
        </w:rPr>
        <w:t xml:space="preserve">    </w:t>
      </w:r>
      <w:r w:rsidRPr="00D24816">
        <w:rPr>
          <w:rFonts w:eastAsia="TimesNewRomanPS-BoldMT"/>
          <w:b/>
          <w:bCs/>
          <w:iCs/>
          <w:sz w:val="24"/>
          <w:szCs w:val="24"/>
          <w:lang w:val="sr-Cyrl-RS"/>
        </w:rPr>
        <w:t>______________________________</w:t>
      </w:r>
    </w:p>
    <w:p w14:paraId="4F5A78AE" w14:textId="77777777" w:rsidR="008576F6" w:rsidRPr="00D24816" w:rsidRDefault="008576F6" w:rsidP="008576F6">
      <w:pPr>
        <w:tabs>
          <w:tab w:val="left" w:pos="6028"/>
        </w:tabs>
        <w:autoSpaceDE w:val="0"/>
        <w:autoSpaceDN w:val="0"/>
        <w:adjustRightInd w:val="0"/>
        <w:ind w:left="360"/>
        <w:rPr>
          <w:b/>
          <w:bCs/>
          <w:iCs/>
          <w:sz w:val="24"/>
          <w:szCs w:val="24"/>
          <w:lang w:val="sr-Cyrl-RS"/>
        </w:rPr>
      </w:pPr>
    </w:p>
    <w:p w14:paraId="5CD47D8E" w14:textId="77777777" w:rsidR="008576F6" w:rsidRPr="00D24816" w:rsidRDefault="008576F6" w:rsidP="008576F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outlineLvl w:val="0"/>
        <w:rPr>
          <w:rFonts w:eastAsia="TimesNewRomanPSMT"/>
          <w:bCs/>
          <w:sz w:val="24"/>
          <w:szCs w:val="24"/>
          <w:lang w:val="sr-Cyrl-RS"/>
        </w:rPr>
      </w:pPr>
    </w:p>
    <w:p w14:paraId="5EE1A253" w14:textId="77777777" w:rsidR="008576F6" w:rsidRPr="00D24816" w:rsidRDefault="008576F6" w:rsidP="008576F6">
      <w:pPr>
        <w:rPr>
          <w:b/>
          <w:bCs/>
          <w:iCs/>
          <w:sz w:val="24"/>
          <w:szCs w:val="24"/>
          <w:lang w:val="sr-Cyrl-RS"/>
        </w:rPr>
      </w:pPr>
    </w:p>
    <w:p w14:paraId="111D4005" w14:textId="77777777" w:rsidR="008576F6" w:rsidRPr="00D24816" w:rsidRDefault="008576F6" w:rsidP="008576F6">
      <w:pPr>
        <w:jc w:val="center"/>
        <w:rPr>
          <w:b/>
          <w:bCs/>
          <w:iCs/>
          <w:sz w:val="24"/>
          <w:szCs w:val="24"/>
          <w:lang w:val="sr-Latn-RS"/>
        </w:rPr>
      </w:pPr>
    </w:p>
    <w:p w14:paraId="2A2DA894" w14:textId="77777777" w:rsidR="008576F6" w:rsidRPr="00D24816" w:rsidRDefault="008576F6" w:rsidP="008576F6">
      <w:pPr>
        <w:suppressAutoHyphens/>
        <w:jc w:val="both"/>
        <w:rPr>
          <w:bCs/>
          <w:iCs/>
          <w:sz w:val="24"/>
          <w:szCs w:val="24"/>
          <w:lang w:val="sr-Cyrl-RS" w:eastAsia="ar-SA"/>
        </w:rPr>
      </w:pPr>
      <w:r w:rsidRPr="00D24816">
        <w:rPr>
          <w:b/>
          <w:bCs/>
          <w:iCs/>
          <w:sz w:val="24"/>
          <w:szCs w:val="24"/>
          <w:lang w:val="sr-Cyrl-RS" w:eastAsia="ar-SA"/>
        </w:rPr>
        <w:t>Напомена:</w:t>
      </w:r>
      <w:r w:rsidRPr="00D24816">
        <w:rPr>
          <w:bCs/>
          <w:iCs/>
          <w:sz w:val="24"/>
          <w:szCs w:val="24"/>
          <w:lang w:val="sr-Cyrl-RS" w:eastAsia="ar-SA"/>
        </w:rPr>
        <w:t xml:space="preserve"> Уколико понуду подноси група понуђача, ова Изјава мора бити попуњена и потписана од стране овлашћеног лица сваког понуђача из групе понуђача и оверена печатом понуђача</w:t>
      </w:r>
    </w:p>
    <w:p w14:paraId="34A9086A" w14:textId="77777777" w:rsidR="008576F6" w:rsidRPr="00D24816" w:rsidRDefault="008576F6" w:rsidP="008576F6">
      <w:pPr>
        <w:jc w:val="center"/>
        <w:rPr>
          <w:b/>
          <w:bCs/>
          <w:iCs/>
          <w:sz w:val="24"/>
          <w:szCs w:val="24"/>
          <w:lang w:val="sr-Latn-RS"/>
        </w:rPr>
      </w:pPr>
    </w:p>
    <w:p w14:paraId="53B48B65" w14:textId="77777777" w:rsidR="008576F6" w:rsidRPr="00D24816" w:rsidRDefault="008576F6" w:rsidP="008576F6">
      <w:pPr>
        <w:jc w:val="center"/>
        <w:rPr>
          <w:b/>
          <w:bCs/>
          <w:iCs/>
          <w:sz w:val="24"/>
          <w:szCs w:val="24"/>
          <w:lang w:val="sr-Latn-RS"/>
        </w:rPr>
      </w:pPr>
    </w:p>
    <w:p w14:paraId="50548712" w14:textId="77777777" w:rsidR="008576F6" w:rsidRPr="00D24816" w:rsidRDefault="008576F6" w:rsidP="008576F6">
      <w:pPr>
        <w:jc w:val="center"/>
        <w:rPr>
          <w:b/>
          <w:bCs/>
          <w:iCs/>
          <w:sz w:val="24"/>
          <w:szCs w:val="24"/>
          <w:lang w:val="sr-Cyrl-RS"/>
        </w:rPr>
      </w:pPr>
    </w:p>
    <w:p w14:paraId="55CE8E29" w14:textId="77777777" w:rsidR="008576F6" w:rsidRPr="00D24816" w:rsidRDefault="008576F6" w:rsidP="008576F6">
      <w:pPr>
        <w:jc w:val="center"/>
        <w:rPr>
          <w:b/>
          <w:bCs/>
          <w:iCs/>
          <w:sz w:val="24"/>
          <w:szCs w:val="24"/>
          <w:lang w:val="sr-Cyrl-RS"/>
        </w:rPr>
      </w:pPr>
    </w:p>
    <w:p w14:paraId="7030A5D1" w14:textId="77777777" w:rsidR="008576F6" w:rsidRDefault="008576F6" w:rsidP="008576F6">
      <w:pPr>
        <w:jc w:val="center"/>
        <w:rPr>
          <w:b/>
          <w:bCs/>
          <w:iCs/>
          <w:sz w:val="24"/>
          <w:szCs w:val="24"/>
          <w:lang w:val="sr-Cyrl-CS"/>
        </w:rPr>
      </w:pPr>
      <w:r w:rsidRPr="00D24816">
        <w:rPr>
          <w:b/>
          <w:bCs/>
          <w:iCs/>
          <w:sz w:val="24"/>
          <w:szCs w:val="24"/>
          <w:lang w:val="sr-Cyrl-CS"/>
        </w:rPr>
        <w:br w:type="page"/>
      </w:r>
    </w:p>
    <w:p w14:paraId="1556247C" w14:textId="77777777" w:rsidR="008576F6" w:rsidRPr="00D24816" w:rsidRDefault="008576F6" w:rsidP="008576F6">
      <w:pPr>
        <w:jc w:val="center"/>
        <w:rPr>
          <w:b/>
          <w:bCs/>
          <w:iCs/>
          <w:sz w:val="24"/>
          <w:szCs w:val="24"/>
          <w:lang w:val="sr-Cyrl-CS"/>
        </w:rPr>
      </w:pPr>
    </w:p>
    <w:p w14:paraId="24C26FB5" w14:textId="77777777" w:rsidR="008576F6" w:rsidRPr="00D24816" w:rsidRDefault="008576F6" w:rsidP="008576F6">
      <w:pPr>
        <w:rPr>
          <w:b/>
          <w:bCs/>
          <w:iCs/>
          <w:sz w:val="24"/>
          <w:szCs w:val="24"/>
          <w:lang w:val="sr-Cyrl-RS"/>
        </w:rPr>
      </w:pPr>
    </w:p>
    <w:p w14:paraId="5244313E" w14:textId="77777777" w:rsidR="008576F6" w:rsidRPr="00D24816" w:rsidRDefault="00B0577A" w:rsidP="008576F6">
      <w:pPr>
        <w:jc w:val="center"/>
        <w:rPr>
          <w:b/>
          <w:bCs/>
          <w:iCs/>
          <w:sz w:val="24"/>
          <w:szCs w:val="24"/>
          <w:lang w:val="sr-Cyrl-RS"/>
        </w:rPr>
      </w:pPr>
      <w:r>
        <w:rPr>
          <w:b/>
          <w:bCs/>
          <w:iCs/>
          <w:sz w:val="24"/>
          <w:szCs w:val="24"/>
        </w:rPr>
        <w:t>I</w:t>
      </w:r>
      <w:r w:rsidR="008576F6" w:rsidRPr="00D24816">
        <w:rPr>
          <w:b/>
          <w:bCs/>
          <w:iCs/>
          <w:sz w:val="24"/>
          <w:szCs w:val="24"/>
        </w:rPr>
        <w:t>X</w:t>
      </w:r>
      <w:r w:rsidR="008576F6">
        <w:rPr>
          <w:b/>
          <w:bCs/>
          <w:iCs/>
          <w:sz w:val="24"/>
          <w:szCs w:val="24"/>
        </w:rPr>
        <w:t>/1</w:t>
      </w:r>
      <w:r w:rsidR="008576F6" w:rsidRPr="00D24816">
        <w:rPr>
          <w:b/>
          <w:bCs/>
          <w:iCs/>
          <w:sz w:val="24"/>
          <w:szCs w:val="24"/>
          <w:lang w:val="sr-Cyrl-RS"/>
        </w:rPr>
        <w:t xml:space="preserve">   ОБРАЗАЦ ИЗЈАВЕ О ОБАВЕЗАМА ПОНУЂАЧА НА ОСНОВУ </w:t>
      </w:r>
    </w:p>
    <w:p w14:paraId="1D220419" w14:textId="77777777" w:rsidR="008576F6" w:rsidRPr="00D24816" w:rsidRDefault="008576F6" w:rsidP="008576F6">
      <w:pPr>
        <w:jc w:val="center"/>
        <w:rPr>
          <w:sz w:val="24"/>
          <w:szCs w:val="24"/>
        </w:rPr>
      </w:pPr>
      <w:r w:rsidRPr="00D24816">
        <w:rPr>
          <w:b/>
          <w:bCs/>
          <w:iCs/>
          <w:sz w:val="24"/>
          <w:szCs w:val="24"/>
        </w:rPr>
        <w:t xml:space="preserve">ЧЛ. 75. СТАВ 2. ЗЈН </w:t>
      </w:r>
    </w:p>
    <w:p w14:paraId="3D03EE20" w14:textId="77777777" w:rsidR="008576F6" w:rsidRPr="00D24816" w:rsidRDefault="008576F6" w:rsidP="008576F6">
      <w:pPr>
        <w:tabs>
          <w:tab w:val="left" w:pos="6028"/>
        </w:tabs>
        <w:autoSpaceDE w:val="0"/>
        <w:autoSpaceDN w:val="0"/>
        <w:adjustRightInd w:val="0"/>
        <w:rPr>
          <w:bCs/>
          <w:iCs/>
          <w:sz w:val="24"/>
          <w:szCs w:val="24"/>
          <w:lang w:val="sr-Cyrl-RS"/>
        </w:rPr>
      </w:pPr>
    </w:p>
    <w:p w14:paraId="5AD3208F" w14:textId="77777777" w:rsidR="008576F6" w:rsidRPr="00D24816" w:rsidRDefault="008576F6" w:rsidP="008576F6">
      <w:pPr>
        <w:tabs>
          <w:tab w:val="left" w:pos="6028"/>
        </w:tabs>
        <w:autoSpaceDE w:val="0"/>
        <w:autoSpaceDN w:val="0"/>
        <w:adjustRightInd w:val="0"/>
        <w:rPr>
          <w:bCs/>
          <w:iCs/>
          <w:sz w:val="24"/>
          <w:szCs w:val="24"/>
          <w:lang w:val="sr-Cyrl-RS"/>
        </w:rPr>
      </w:pPr>
    </w:p>
    <w:p w14:paraId="7094ED1B" w14:textId="77777777" w:rsidR="008576F6" w:rsidRPr="00D24816" w:rsidRDefault="008576F6" w:rsidP="008576F6">
      <w:pPr>
        <w:tabs>
          <w:tab w:val="left" w:pos="6028"/>
        </w:tabs>
        <w:autoSpaceDE w:val="0"/>
        <w:autoSpaceDN w:val="0"/>
        <w:adjustRightInd w:val="0"/>
        <w:rPr>
          <w:bCs/>
          <w:iCs/>
          <w:sz w:val="24"/>
          <w:szCs w:val="24"/>
          <w:lang w:val="sr-Cyrl-RS"/>
        </w:rPr>
      </w:pPr>
    </w:p>
    <w:p w14:paraId="1C5918E0" w14:textId="77777777" w:rsidR="008576F6" w:rsidRPr="00D24816" w:rsidRDefault="008576F6" w:rsidP="008576F6">
      <w:pPr>
        <w:tabs>
          <w:tab w:val="left" w:pos="6028"/>
        </w:tabs>
        <w:autoSpaceDE w:val="0"/>
        <w:autoSpaceDN w:val="0"/>
        <w:adjustRightInd w:val="0"/>
        <w:rPr>
          <w:bCs/>
          <w:iCs/>
          <w:sz w:val="24"/>
          <w:szCs w:val="24"/>
          <w:lang w:val="sr-Cyrl-RS"/>
        </w:rPr>
      </w:pPr>
    </w:p>
    <w:p w14:paraId="211C0ACA" w14:textId="77777777" w:rsidR="008576F6" w:rsidRPr="00D24816" w:rsidRDefault="008576F6" w:rsidP="008576F6">
      <w:pPr>
        <w:tabs>
          <w:tab w:val="left" w:pos="-3402"/>
        </w:tabs>
        <w:autoSpaceDE w:val="0"/>
        <w:autoSpaceDN w:val="0"/>
        <w:adjustRightInd w:val="0"/>
        <w:rPr>
          <w:bCs/>
          <w:iCs/>
          <w:sz w:val="24"/>
          <w:szCs w:val="24"/>
          <w:lang w:val="sr-Cyrl-RS"/>
        </w:rPr>
      </w:pPr>
      <w:r w:rsidRPr="00D24816">
        <w:rPr>
          <w:bCs/>
          <w:iCs/>
          <w:sz w:val="24"/>
          <w:szCs w:val="24"/>
          <w:lang w:val="sr-Cyrl-RS"/>
        </w:rPr>
        <w:tab/>
        <w:t>На основу члана 75. став. 2. З</w:t>
      </w:r>
      <w:r>
        <w:rPr>
          <w:bCs/>
          <w:iCs/>
          <w:sz w:val="24"/>
          <w:szCs w:val="24"/>
          <w:lang w:val="sr-Cyrl-RS"/>
        </w:rPr>
        <w:t>акона о јавним набавкама ( „Сл. гласник РС” бр. 124/12, 14/15 и 68/15)</w:t>
      </w:r>
      <w:r w:rsidRPr="00D24816">
        <w:rPr>
          <w:bCs/>
          <w:iCs/>
          <w:sz w:val="24"/>
          <w:szCs w:val="24"/>
          <w:lang w:val="sr-Cyrl-RS"/>
        </w:rPr>
        <w:t xml:space="preserve"> </w:t>
      </w:r>
    </w:p>
    <w:p w14:paraId="4BD6B0D0" w14:textId="77777777" w:rsidR="008576F6" w:rsidRPr="00D24816" w:rsidRDefault="008576F6" w:rsidP="008576F6">
      <w:pPr>
        <w:tabs>
          <w:tab w:val="left" w:pos="6028"/>
        </w:tabs>
        <w:autoSpaceDE w:val="0"/>
        <w:autoSpaceDN w:val="0"/>
        <w:adjustRightInd w:val="0"/>
        <w:rPr>
          <w:bCs/>
          <w:iCs/>
          <w:sz w:val="24"/>
          <w:szCs w:val="24"/>
          <w:lang w:val="sr-Cyrl-RS"/>
        </w:rPr>
      </w:pPr>
    </w:p>
    <w:p w14:paraId="0649F5B5" w14:textId="77777777" w:rsidR="008576F6" w:rsidRPr="00D24816" w:rsidRDefault="008576F6" w:rsidP="008576F6">
      <w:pPr>
        <w:tabs>
          <w:tab w:val="left" w:pos="6028"/>
        </w:tabs>
        <w:autoSpaceDE w:val="0"/>
        <w:autoSpaceDN w:val="0"/>
        <w:adjustRightInd w:val="0"/>
        <w:rPr>
          <w:bCs/>
          <w:iCs/>
          <w:sz w:val="24"/>
          <w:szCs w:val="24"/>
          <w:lang w:val="sr-Cyrl-RS"/>
        </w:rPr>
      </w:pPr>
      <w:r w:rsidRPr="00D24816">
        <w:rPr>
          <w:bCs/>
          <w:iCs/>
          <w:sz w:val="24"/>
          <w:szCs w:val="24"/>
          <w:lang w:val="sr-Cyrl-RS"/>
        </w:rPr>
        <w:t>________________________________________________________________________ (навести назив и адресу понуђача)</w:t>
      </w:r>
      <w:r w:rsidRPr="00D24816">
        <w:rPr>
          <w:bCs/>
          <w:iCs/>
          <w:sz w:val="24"/>
          <w:szCs w:val="24"/>
          <w:lang w:val="sr-Cyrl-CS"/>
        </w:rPr>
        <w:t xml:space="preserve">  </w:t>
      </w:r>
      <w:r>
        <w:rPr>
          <w:bCs/>
          <w:iCs/>
          <w:sz w:val="24"/>
          <w:szCs w:val="24"/>
          <w:lang w:val="sr-Cyrl-RS"/>
        </w:rPr>
        <w:t>даје</w:t>
      </w:r>
      <w:r w:rsidRPr="00D24816">
        <w:rPr>
          <w:bCs/>
          <w:iCs/>
          <w:sz w:val="24"/>
          <w:szCs w:val="24"/>
          <w:lang w:val="sr-Cyrl-RS"/>
        </w:rPr>
        <w:t>:</w:t>
      </w:r>
    </w:p>
    <w:p w14:paraId="5E63C192" w14:textId="77777777" w:rsidR="008576F6" w:rsidRPr="00D24816" w:rsidRDefault="008576F6" w:rsidP="008576F6">
      <w:pPr>
        <w:tabs>
          <w:tab w:val="left" w:pos="6028"/>
        </w:tabs>
        <w:autoSpaceDE w:val="0"/>
        <w:autoSpaceDN w:val="0"/>
        <w:adjustRightInd w:val="0"/>
        <w:ind w:left="360"/>
        <w:rPr>
          <w:bCs/>
          <w:iCs/>
          <w:sz w:val="24"/>
          <w:szCs w:val="24"/>
          <w:lang w:val="sr-Cyrl-RS"/>
        </w:rPr>
      </w:pPr>
    </w:p>
    <w:p w14:paraId="3405ED4F" w14:textId="77777777" w:rsidR="008576F6" w:rsidRDefault="008576F6" w:rsidP="008576F6">
      <w:pPr>
        <w:tabs>
          <w:tab w:val="left" w:pos="6028"/>
        </w:tabs>
        <w:autoSpaceDE w:val="0"/>
        <w:autoSpaceDN w:val="0"/>
        <w:adjustRightInd w:val="0"/>
        <w:rPr>
          <w:bCs/>
          <w:iCs/>
          <w:sz w:val="24"/>
          <w:szCs w:val="24"/>
          <w:lang w:val="sr-Cyrl-CS"/>
        </w:rPr>
      </w:pPr>
    </w:p>
    <w:p w14:paraId="626DBF6C" w14:textId="77777777" w:rsidR="008576F6" w:rsidRPr="00D24816" w:rsidRDefault="008576F6" w:rsidP="008576F6">
      <w:pPr>
        <w:tabs>
          <w:tab w:val="left" w:pos="6028"/>
        </w:tabs>
        <w:autoSpaceDE w:val="0"/>
        <w:autoSpaceDN w:val="0"/>
        <w:adjustRightInd w:val="0"/>
        <w:rPr>
          <w:bCs/>
          <w:iCs/>
          <w:sz w:val="24"/>
          <w:szCs w:val="24"/>
          <w:lang w:val="sr-Cyrl-CS"/>
        </w:rPr>
      </w:pPr>
    </w:p>
    <w:p w14:paraId="27557644" w14:textId="77777777" w:rsidR="008576F6" w:rsidRPr="00D24816" w:rsidRDefault="008576F6" w:rsidP="008576F6">
      <w:pPr>
        <w:tabs>
          <w:tab w:val="left" w:pos="6028"/>
        </w:tabs>
        <w:autoSpaceDE w:val="0"/>
        <w:autoSpaceDN w:val="0"/>
        <w:adjustRightInd w:val="0"/>
        <w:ind w:left="360"/>
        <w:jc w:val="center"/>
        <w:rPr>
          <w:b/>
          <w:bCs/>
          <w:iCs/>
          <w:sz w:val="24"/>
          <w:szCs w:val="24"/>
          <w:lang w:val="sr-Cyrl-CS"/>
        </w:rPr>
      </w:pPr>
      <w:r>
        <w:rPr>
          <w:b/>
          <w:bCs/>
          <w:iCs/>
          <w:sz w:val="24"/>
          <w:szCs w:val="24"/>
          <w:lang w:val="sr-Cyrl-CS"/>
        </w:rPr>
        <w:t>ИЗЈАВУ</w:t>
      </w:r>
    </w:p>
    <w:p w14:paraId="14A6D4FD" w14:textId="77777777" w:rsidR="008576F6" w:rsidRDefault="008576F6" w:rsidP="008576F6">
      <w:pPr>
        <w:tabs>
          <w:tab w:val="left" w:pos="6028"/>
        </w:tabs>
        <w:autoSpaceDE w:val="0"/>
        <w:autoSpaceDN w:val="0"/>
        <w:adjustRightInd w:val="0"/>
        <w:ind w:left="360"/>
        <w:jc w:val="both"/>
        <w:rPr>
          <w:bCs/>
          <w:iCs/>
          <w:sz w:val="24"/>
          <w:szCs w:val="24"/>
          <w:lang w:val="sr-Cyrl-CS"/>
        </w:rPr>
      </w:pPr>
    </w:p>
    <w:p w14:paraId="5F45AFEC" w14:textId="77777777" w:rsidR="008576F6" w:rsidRPr="00D24816" w:rsidRDefault="008576F6" w:rsidP="008576F6">
      <w:pPr>
        <w:tabs>
          <w:tab w:val="left" w:pos="6028"/>
        </w:tabs>
        <w:autoSpaceDE w:val="0"/>
        <w:autoSpaceDN w:val="0"/>
        <w:adjustRightInd w:val="0"/>
        <w:ind w:left="360"/>
        <w:jc w:val="both"/>
        <w:rPr>
          <w:bCs/>
          <w:iCs/>
          <w:sz w:val="24"/>
          <w:szCs w:val="24"/>
          <w:lang w:val="sr-Cyrl-CS"/>
        </w:rPr>
      </w:pPr>
    </w:p>
    <w:p w14:paraId="0F7ACB8D" w14:textId="77777777" w:rsidR="008576F6" w:rsidRPr="00A55346" w:rsidRDefault="008576F6" w:rsidP="008576F6">
      <w:pPr>
        <w:tabs>
          <w:tab w:val="left" w:pos="6028"/>
        </w:tabs>
        <w:autoSpaceDE w:val="0"/>
        <w:autoSpaceDN w:val="0"/>
        <w:adjustRightInd w:val="0"/>
        <w:jc w:val="both"/>
        <w:rPr>
          <w:bCs/>
          <w:iCs/>
          <w:sz w:val="24"/>
          <w:szCs w:val="24"/>
          <w:lang w:val="sr-Cyrl-RS"/>
        </w:rPr>
      </w:pPr>
      <w:r>
        <w:rPr>
          <w:bCs/>
          <w:iCs/>
          <w:sz w:val="24"/>
          <w:szCs w:val="24"/>
          <w:lang w:val="sr-Cyrl-CS"/>
        </w:rPr>
        <w:t>да</w:t>
      </w:r>
      <w:r w:rsidRPr="00D24816">
        <w:rPr>
          <w:bCs/>
          <w:iCs/>
          <w:sz w:val="24"/>
          <w:szCs w:val="24"/>
          <w:lang w:val="sr-Cyrl-CS"/>
        </w:rPr>
        <w:t xml:space="preserve"> </w:t>
      </w:r>
      <w:r>
        <w:rPr>
          <w:bCs/>
          <w:iCs/>
          <w:sz w:val="24"/>
          <w:szCs w:val="24"/>
          <w:lang w:val="sr-Cyrl-CS"/>
        </w:rPr>
        <w:t>нема забрану обављања делатности која је на снази у време подношења понуда.</w:t>
      </w:r>
    </w:p>
    <w:p w14:paraId="74DF9964" w14:textId="77777777" w:rsidR="008576F6" w:rsidRPr="00D24816" w:rsidRDefault="008576F6" w:rsidP="008576F6">
      <w:pPr>
        <w:tabs>
          <w:tab w:val="left" w:pos="6028"/>
        </w:tabs>
        <w:autoSpaceDE w:val="0"/>
        <w:autoSpaceDN w:val="0"/>
        <w:adjustRightInd w:val="0"/>
        <w:ind w:left="360"/>
        <w:jc w:val="both"/>
        <w:rPr>
          <w:b/>
          <w:bCs/>
          <w:iCs/>
          <w:sz w:val="24"/>
          <w:szCs w:val="24"/>
          <w:lang w:val="sr-Cyrl-CS"/>
        </w:rPr>
      </w:pPr>
    </w:p>
    <w:p w14:paraId="410C81DF" w14:textId="77777777" w:rsidR="008576F6" w:rsidRPr="00D24816" w:rsidRDefault="008576F6" w:rsidP="008576F6">
      <w:pPr>
        <w:tabs>
          <w:tab w:val="left" w:pos="6028"/>
        </w:tabs>
        <w:autoSpaceDE w:val="0"/>
        <w:autoSpaceDN w:val="0"/>
        <w:adjustRightInd w:val="0"/>
        <w:ind w:left="360"/>
        <w:jc w:val="both"/>
        <w:rPr>
          <w:b/>
          <w:bCs/>
          <w:iCs/>
          <w:sz w:val="24"/>
          <w:szCs w:val="24"/>
          <w:lang w:val="sr-Cyrl-CS"/>
        </w:rPr>
      </w:pPr>
    </w:p>
    <w:p w14:paraId="17DF1B43" w14:textId="77777777" w:rsidR="008576F6" w:rsidRPr="00D24816" w:rsidRDefault="008576F6" w:rsidP="008576F6">
      <w:pPr>
        <w:tabs>
          <w:tab w:val="left" w:pos="6028"/>
        </w:tabs>
        <w:autoSpaceDE w:val="0"/>
        <w:autoSpaceDN w:val="0"/>
        <w:adjustRightInd w:val="0"/>
        <w:ind w:left="360"/>
        <w:rPr>
          <w:b/>
          <w:bCs/>
          <w:iCs/>
          <w:sz w:val="24"/>
          <w:szCs w:val="24"/>
          <w:lang w:val="sr-Cyrl-CS"/>
        </w:rPr>
      </w:pPr>
    </w:p>
    <w:p w14:paraId="6525853F" w14:textId="77777777" w:rsidR="008576F6" w:rsidRPr="00D24816" w:rsidRDefault="008576F6" w:rsidP="008576F6">
      <w:pPr>
        <w:tabs>
          <w:tab w:val="left" w:pos="6028"/>
        </w:tabs>
        <w:autoSpaceDE w:val="0"/>
        <w:autoSpaceDN w:val="0"/>
        <w:adjustRightInd w:val="0"/>
        <w:ind w:left="360"/>
        <w:rPr>
          <w:b/>
          <w:bCs/>
          <w:iCs/>
          <w:sz w:val="24"/>
          <w:szCs w:val="24"/>
          <w:lang w:val="sr-Cyrl-CS"/>
        </w:rPr>
      </w:pPr>
    </w:p>
    <w:p w14:paraId="6B75ACA8" w14:textId="77777777" w:rsidR="008576F6" w:rsidRPr="00D24816" w:rsidRDefault="008576F6" w:rsidP="008576F6">
      <w:pPr>
        <w:tabs>
          <w:tab w:val="left" w:pos="6028"/>
        </w:tabs>
        <w:autoSpaceDE w:val="0"/>
        <w:autoSpaceDN w:val="0"/>
        <w:adjustRightInd w:val="0"/>
        <w:ind w:left="360"/>
        <w:rPr>
          <w:b/>
          <w:bCs/>
          <w:iCs/>
          <w:sz w:val="24"/>
          <w:szCs w:val="24"/>
          <w:lang w:val="sr-Cyrl-CS"/>
        </w:rPr>
      </w:pPr>
    </w:p>
    <w:p w14:paraId="1C6DA304" w14:textId="77777777" w:rsidR="008576F6" w:rsidRPr="00D24816" w:rsidRDefault="008576F6" w:rsidP="008576F6">
      <w:pPr>
        <w:autoSpaceDE w:val="0"/>
        <w:autoSpaceDN w:val="0"/>
        <w:adjustRightInd w:val="0"/>
        <w:jc w:val="both"/>
        <w:rPr>
          <w:rFonts w:eastAsia="TimesNewRomanPSMT"/>
          <w:bCs/>
          <w:sz w:val="24"/>
          <w:szCs w:val="24"/>
          <w:lang w:val="sr-Cyrl-CS"/>
        </w:rPr>
      </w:pPr>
      <w:r w:rsidRPr="00D24816">
        <w:rPr>
          <w:b/>
          <w:bCs/>
          <w:iCs/>
          <w:sz w:val="24"/>
          <w:szCs w:val="24"/>
          <w:lang w:val="sr-Cyrl-CS"/>
        </w:rPr>
        <w:t xml:space="preserve">             </w:t>
      </w:r>
      <w:r>
        <w:rPr>
          <w:b/>
          <w:bCs/>
          <w:iCs/>
          <w:sz w:val="24"/>
          <w:szCs w:val="24"/>
          <w:lang w:val="sr-Latn-RS"/>
        </w:rPr>
        <w:t xml:space="preserve">             </w:t>
      </w:r>
      <w:r w:rsidRPr="00D24816">
        <w:rPr>
          <w:rFonts w:eastAsia="TimesNewRomanPSMT"/>
          <w:bCs/>
          <w:sz w:val="24"/>
          <w:szCs w:val="24"/>
          <w:lang w:val="sr-Cyrl-CS"/>
        </w:rPr>
        <w:t xml:space="preserve">Датум </w:t>
      </w:r>
      <w:r w:rsidRPr="00D24816">
        <w:rPr>
          <w:rFonts w:eastAsia="TimesNewRomanPSMT"/>
          <w:bCs/>
          <w:sz w:val="24"/>
          <w:szCs w:val="24"/>
          <w:lang w:val="sr-Cyrl-CS"/>
        </w:rPr>
        <w:tab/>
      </w:r>
      <w:r w:rsidRPr="00D24816">
        <w:rPr>
          <w:rFonts w:eastAsia="TimesNewRomanPSMT"/>
          <w:bCs/>
          <w:sz w:val="24"/>
          <w:szCs w:val="24"/>
          <w:lang w:val="sr-Cyrl-RS"/>
        </w:rPr>
        <w:t xml:space="preserve">                   </w:t>
      </w:r>
      <w:r w:rsidRPr="00D24816">
        <w:rPr>
          <w:rFonts w:eastAsia="TimesNewRomanPSMT"/>
          <w:bCs/>
          <w:sz w:val="24"/>
          <w:szCs w:val="24"/>
          <w:lang w:val="sr-Cyrl-CS"/>
        </w:rPr>
        <w:t xml:space="preserve"> </w:t>
      </w:r>
      <w:r w:rsidR="00B8213F">
        <w:rPr>
          <w:rFonts w:eastAsia="TimesNewRomanPSMT"/>
          <w:bCs/>
          <w:sz w:val="24"/>
          <w:szCs w:val="24"/>
          <w:lang w:val="sr-Cyrl-RS"/>
        </w:rPr>
        <w:t xml:space="preserve">        </w:t>
      </w:r>
      <w:r w:rsidR="00581DDA">
        <w:rPr>
          <w:rFonts w:eastAsia="TimesNewRomanPSMT"/>
          <w:bCs/>
          <w:sz w:val="24"/>
          <w:szCs w:val="24"/>
          <w:lang w:val="sr-Cyrl-RS"/>
        </w:rPr>
        <w:t xml:space="preserve">        </w:t>
      </w:r>
      <w:r w:rsidR="00581DDA">
        <w:rPr>
          <w:rFonts w:eastAsia="TimesNewRomanPSMT"/>
          <w:bCs/>
          <w:sz w:val="24"/>
          <w:szCs w:val="24"/>
          <w:lang w:val="sr-Cyrl-CS"/>
        </w:rPr>
        <w:t>П</w:t>
      </w:r>
      <w:r w:rsidRPr="00D24816">
        <w:rPr>
          <w:rFonts w:eastAsia="TimesNewRomanPSMT"/>
          <w:bCs/>
          <w:sz w:val="24"/>
          <w:szCs w:val="24"/>
          <w:lang w:val="sr-Cyrl-CS"/>
        </w:rPr>
        <w:t>отпис овлашћеног лица  понуђача</w:t>
      </w:r>
    </w:p>
    <w:p w14:paraId="35139F34" w14:textId="77777777" w:rsidR="008576F6" w:rsidRPr="00D24816" w:rsidRDefault="008576F6" w:rsidP="008576F6">
      <w:pPr>
        <w:autoSpaceDE w:val="0"/>
        <w:autoSpaceDN w:val="0"/>
        <w:adjustRightInd w:val="0"/>
        <w:ind w:left="2880" w:firstLine="720"/>
        <w:jc w:val="both"/>
        <w:rPr>
          <w:rFonts w:eastAsia="TimesNewRomanPSMT"/>
          <w:bCs/>
          <w:sz w:val="24"/>
          <w:szCs w:val="24"/>
          <w:lang w:val="sr-Cyrl-CS"/>
        </w:rPr>
      </w:pPr>
      <w:r w:rsidRPr="00D24816">
        <w:rPr>
          <w:rFonts w:eastAsia="TimesNewRomanPSMT"/>
          <w:bCs/>
          <w:sz w:val="24"/>
          <w:szCs w:val="24"/>
          <w:lang w:val="sr-Cyrl-CS"/>
        </w:rPr>
        <w:t xml:space="preserve">    </w:t>
      </w:r>
    </w:p>
    <w:p w14:paraId="4CCF640F" w14:textId="77777777" w:rsidR="008576F6" w:rsidRPr="00D24816" w:rsidRDefault="008576F6" w:rsidP="008576F6">
      <w:pPr>
        <w:autoSpaceDE w:val="0"/>
        <w:autoSpaceDN w:val="0"/>
        <w:adjustRightInd w:val="0"/>
        <w:jc w:val="both"/>
        <w:rPr>
          <w:rFonts w:eastAsia="TimesNewRomanPS-BoldMT"/>
          <w:b/>
          <w:bCs/>
          <w:iCs/>
          <w:sz w:val="24"/>
          <w:szCs w:val="24"/>
          <w:lang w:val="sr-Cyrl-CS"/>
        </w:rPr>
      </w:pPr>
      <w:r>
        <w:rPr>
          <w:rFonts w:eastAsia="TimesNewRomanPS-BoldMT"/>
          <w:b/>
          <w:bCs/>
          <w:iCs/>
          <w:sz w:val="24"/>
          <w:szCs w:val="24"/>
          <w:lang w:val="sr-Latn-RS"/>
        </w:rPr>
        <w:t xml:space="preserve">      </w:t>
      </w:r>
      <w:r w:rsidR="00B8213F">
        <w:rPr>
          <w:rFonts w:eastAsia="TimesNewRomanPS-BoldMT"/>
          <w:b/>
          <w:bCs/>
          <w:iCs/>
          <w:sz w:val="24"/>
          <w:szCs w:val="24"/>
          <w:lang w:val="sr-Cyrl-CS"/>
        </w:rPr>
        <w:t>_____________________________</w:t>
      </w:r>
      <w:r w:rsidR="00B8213F">
        <w:rPr>
          <w:rFonts w:eastAsia="TimesNewRomanPS-BoldMT"/>
          <w:b/>
          <w:bCs/>
          <w:iCs/>
          <w:sz w:val="24"/>
          <w:szCs w:val="24"/>
          <w:lang w:val="sr-Cyrl-CS"/>
        </w:rPr>
        <w:tab/>
        <w:t xml:space="preserve">           </w:t>
      </w:r>
      <w:r w:rsidRPr="00D24816">
        <w:rPr>
          <w:rFonts w:eastAsia="TimesNewRomanPS-BoldMT"/>
          <w:b/>
          <w:bCs/>
          <w:iCs/>
          <w:sz w:val="24"/>
          <w:szCs w:val="24"/>
          <w:lang w:val="sr-Cyrl-CS"/>
        </w:rPr>
        <w:t>______________________________</w:t>
      </w:r>
    </w:p>
    <w:p w14:paraId="4B3E68F1" w14:textId="77777777" w:rsidR="008576F6" w:rsidRPr="00D24816" w:rsidRDefault="008576F6" w:rsidP="008576F6">
      <w:pPr>
        <w:tabs>
          <w:tab w:val="left" w:pos="6028"/>
        </w:tabs>
        <w:autoSpaceDE w:val="0"/>
        <w:autoSpaceDN w:val="0"/>
        <w:adjustRightInd w:val="0"/>
        <w:ind w:left="360"/>
        <w:rPr>
          <w:b/>
          <w:bCs/>
          <w:iCs/>
          <w:sz w:val="24"/>
          <w:szCs w:val="24"/>
          <w:lang w:val="sr-Cyrl-CS"/>
        </w:rPr>
      </w:pPr>
    </w:p>
    <w:p w14:paraId="344CC90E" w14:textId="77777777" w:rsidR="008576F6" w:rsidRPr="00D24816" w:rsidRDefault="008576F6" w:rsidP="008576F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outlineLvl w:val="0"/>
        <w:rPr>
          <w:b/>
          <w:sz w:val="24"/>
          <w:szCs w:val="24"/>
          <w:lang w:val="sr-Cyrl-RS"/>
        </w:rPr>
      </w:pPr>
    </w:p>
    <w:p w14:paraId="00CA0052" w14:textId="77777777" w:rsidR="00C2038E" w:rsidRDefault="008576F6" w:rsidP="00C2038E">
      <w:pPr>
        <w:suppressAutoHyphens/>
        <w:jc w:val="both"/>
        <w:rPr>
          <w:bCs/>
          <w:iCs/>
          <w:sz w:val="24"/>
          <w:szCs w:val="24"/>
          <w:lang w:val="sr-Cyrl-RS" w:eastAsia="ar-SA"/>
        </w:rPr>
      </w:pPr>
      <w:r w:rsidRPr="00D24816">
        <w:rPr>
          <w:b/>
          <w:bCs/>
          <w:iCs/>
          <w:sz w:val="24"/>
          <w:szCs w:val="24"/>
          <w:lang w:val="sr-Cyrl-RS" w:eastAsia="ar-SA"/>
        </w:rPr>
        <w:t xml:space="preserve">          Напомена:</w:t>
      </w:r>
      <w:r w:rsidRPr="00D24816">
        <w:rPr>
          <w:bCs/>
          <w:iCs/>
          <w:sz w:val="24"/>
          <w:szCs w:val="24"/>
          <w:lang w:val="sr-Cyrl-RS" w:eastAsia="ar-SA"/>
        </w:rPr>
        <w:t xml:space="preserve"> Уколико понуду подноси група понуђача, ова Изјава мора бити попуњена и потписана од стране овлашћеног лица св</w:t>
      </w:r>
      <w:r w:rsidR="00C2038E">
        <w:rPr>
          <w:bCs/>
          <w:iCs/>
          <w:sz w:val="24"/>
          <w:szCs w:val="24"/>
          <w:lang w:val="sr-Cyrl-RS" w:eastAsia="ar-SA"/>
        </w:rPr>
        <w:t>аког понуђача из групе понуђача.</w:t>
      </w:r>
    </w:p>
    <w:p w14:paraId="607B0249" w14:textId="77777777" w:rsidR="00C2038E" w:rsidRDefault="00C2038E" w:rsidP="00C2038E">
      <w:pPr>
        <w:suppressAutoHyphens/>
        <w:jc w:val="both"/>
        <w:rPr>
          <w:bCs/>
          <w:iCs/>
          <w:sz w:val="24"/>
          <w:szCs w:val="24"/>
          <w:lang w:val="sr-Cyrl-RS" w:eastAsia="ar-SA"/>
        </w:rPr>
      </w:pPr>
    </w:p>
    <w:p w14:paraId="6A1382B6" w14:textId="77777777" w:rsidR="00C2038E" w:rsidRDefault="00C2038E" w:rsidP="00C2038E">
      <w:pPr>
        <w:suppressAutoHyphens/>
        <w:jc w:val="both"/>
        <w:rPr>
          <w:bCs/>
          <w:iCs/>
          <w:sz w:val="24"/>
          <w:szCs w:val="24"/>
          <w:lang w:val="sr-Cyrl-RS" w:eastAsia="ar-SA"/>
        </w:rPr>
      </w:pPr>
    </w:p>
    <w:p w14:paraId="098A5D68" w14:textId="77777777" w:rsidR="00C2038E" w:rsidRDefault="00C2038E" w:rsidP="00C2038E">
      <w:pPr>
        <w:suppressAutoHyphens/>
        <w:jc w:val="both"/>
        <w:rPr>
          <w:bCs/>
          <w:iCs/>
          <w:sz w:val="24"/>
          <w:szCs w:val="24"/>
          <w:lang w:val="sr-Cyrl-RS" w:eastAsia="ar-SA"/>
        </w:rPr>
      </w:pPr>
    </w:p>
    <w:p w14:paraId="1C2E17BB" w14:textId="77777777" w:rsidR="00C2038E" w:rsidRDefault="00C2038E" w:rsidP="00C2038E">
      <w:pPr>
        <w:suppressAutoHyphens/>
        <w:jc w:val="both"/>
        <w:rPr>
          <w:bCs/>
          <w:iCs/>
          <w:sz w:val="24"/>
          <w:szCs w:val="24"/>
          <w:lang w:val="sr-Cyrl-RS" w:eastAsia="ar-SA"/>
        </w:rPr>
      </w:pPr>
    </w:p>
    <w:p w14:paraId="2F511635" w14:textId="77777777" w:rsidR="00C2038E" w:rsidRDefault="00C2038E" w:rsidP="00C2038E">
      <w:pPr>
        <w:suppressAutoHyphens/>
        <w:jc w:val="both"/>
        <w:rPr>
          <w:bCs/>
          <w:iCs/>
          <w:sz w:val="24"/>
          <w:szCs w:val="24"/>
          <w:lang w:val="sr-Cyrl-RS" w:eastAsia="ar-SA"/>
        </w:rPr>
      </w:pPr>
    </w:p>
    <w:p w14:paraId="54CDCEB6" w14:textId="77777777" w:rsidR="00C2038E" w:rsidRDefault="00C2038E" w:rsidP="00C2038E">
      <w:pPr>
        <w:suppressAutoHyphens/>
        <w:jc w:val="both"/>
        <w:rPr>
          <w:bCs/>
          <w:iCs/>
          <w:sz w:val="24"/>
          <w:szCs w:val="24"/>
          <w:lang w:val="sr-Cyrl-RS" w:eastAsia="ar-SA"/>
        </w:rPr>
      </w:pPr>
    </w:p>
    <w:p w14:paraId="768005B0" w14:textId="77777777" w:rsidR="00C2038E" w:rsidRDefault="00C2038E" w:rsidP="00C2038E">
      <w:pPr>
        <w:suppressAutoHyphens/>
        <w:jc w:val="both"/>
        <w:rPr>
          <w:bCs/>
          <w:iCs/>
          <w:sz w:val="24"/>
          <w:szCs w:val="24"/>
          <w:lang w:val="sr-Cyrl-RS" w:eastAsia="ar-SA"/>
        </w:rPr>
      </w:pPr>
    </w:p>
    <w:p w14:paraId="28672E85" w14:textId="77777777" w:rsidR="00C2038E" w:rsidRDefault="00C2038E" w:rsidP="00C2038E">
      <w:pPr>
        <w:suppressAutoHyphens/>
        <w:jc w:val="both"/>
        <w:rPr>
          <w:bCs/>
          <w:iCs/>
          <w:sz w:val="24"/>
          <w:szCs w:val="24"/>
          <w:lang w:val="sr-Cyrl-RS" w:eastAsia="ar-SA"/>
        </w:rPr>
      </w:pPr>
    </w:p>
    <w:p w14:paraId="19706847" w14:textId="77777777" w:rsidR="00C2038E" w:rsidRDefault="00C2038E" w:rsidP="00C2038E">
      <w:pPr>
        <w:suppressAutoHyphens/>
        <w:jc w:val="both"/>
        <w:rPr>
          <w:bCs/>
          <w:iCs/>
          <w:sz w:val="24"/>
          <w:szCs w:val="24"/>
          <w:lang w:val="sr-Cyrl-RS" w:eastAsia="ar-SA"/>
        </w:rPr>
      </w:pPr>
    </w:p>
    <w:p w14:paraId="085D3BF8" w14:textId="77777777" w:rsidR="00C2038E" w:rsidRDefault="00C2038E" w:rsidP="00C2038E">
      <w:pPr>
        <w:suppressAutoHyphens/>
        <w:jc w:val="both"/>
        <w:rPr>
          <w:bCs/>
          <w:iCs/>
          <w:sz w:val="24"/>
          <w:szCs w:val="24"/>
          <w:lang w:val="sr-Cyrl-RS" w:eastAsia="ar-SA"/>
        </w:rPr>
      </w:pPr>
    </w:p>
    <w:p w14:paraId="7BD25A34" w14:textId="77777777" w:rsidR="00C2038E" w:rsidRDefault="00C2038E" w:rsidP="00C2038E">
      <w:pPr>
        <w:suppressAutoHyphens/>
        <w:jc w:val="both"/>
        <w:rPr>
          <w:bCs/>
          <w:iCs/>
          <w:sz w:val="24"/>
          <w:szCs w:val="24"/>
          <w:lang w:val="sr-Cyrl-RS" w:eastAsia="ar-SA"/>
        </w:rPr>
      </w:pPr>
    </w:p>
    <w:p w14:paraId="4FDB772C" w14:textId="77777777" w:rsidR="00C2038E" w:rsidRDefault="00C2038E" w:rsidP="00C2038E">
      <w:pPr>
        <w:suppressAutoHyphens/>
        <w:jc w:val="both"/>
        <w:rPr>
          <w:bCs/>
          <w:iCs/>
          <w:sz w:val="24"/>
          <w:szCs w:val="24"/>
          <w:lang w:val="sr-Cyrl-RS" w:eastAsia="ar-SA"/>
        </w:rPr>
      </w:pPr>
    </w:p>
    <w:p w14:paraId="3177BD9C" w14:textId="77777777" w:rsidR="00C2038E" w:rsidRDefault="00C2038E" w:rsidP="00C2038E">
      <w:pPr>
        <w:suppressAutoHyphens/>
        <w:jc w:val="both"/>
        <w:rPr>
          <w:bCs/>
          <w:iCs/>
          <w:sz w:val="24"/>
          <w:szCs w:val="24"/>
          <w:lang w:val="sr-Cyrl-RS" w:eastAsia="ar-SA"/>
        </w:rPr>
      </w:pPr>
    </w:p>
    <w:p w14:paraId="59B1CF5B" w14:textId="77777777" w:rsidR="00C2038E" w:rsidRDefault="00C2038E" w:rsidP="00C2038E">
      <w:pPr>
        <w:suppressAutoHyphens/>
        <w:jc w:val="both"/>
        <w:rPr>
          <w:bCs/>
          <w:iCs/>
          <w:sz w:val="24"/>
          <w:szCs w:val="24"/>
          <w:lang w:val="sr-Cyrl-RS" w:eastAsia="ar-SA"/>
        </w:rPr>
      </w:pPr>
    </w:p>
    <w:p w14:paraId="156CAD0E" w14:textId="77777777" w:rsidR="00C2038E" w:rsidRDefault="00C2038E" w:rsidP="00C2038E">
      <w:pPr>
        <w:suppressAutoHyphens/>
        <w:jc w:val="both"/>
        <w:rPr>
          <w:bCs/>
          <w:iCs/>
          <w:sz w:val="24"/>
          <w:szCs w:val="24"/>
          <w:lang w:val="sr-Cyrl-RS" w:eastAsia="ar-SA"/>
        </w:rPr>
      </w:pPr>
    </w:p>
    <w:p w14:paraId="0537A125" w14:textId="77777777" w:rsidR="00C2038E" w:rsidRDefault="00C2038E" w:rsidP="00C2038E">
      <w:pPr>
        <w:suppressAutoHyphens/>
        <w:jc w:val="both"/>
        <w:rPr>
          <w:b/>
          <w:sz w:val="24"/>
          <w:szCs w:val="24"/>
          <w:lang w:val="sr-Latn-RS"/>
        </w:rPr>
      </w:pPr>
    </w:p>
    <w:p w14:paraId="422DBE9D" w14:textId="77777777" w:rsidR="008576F6" w:rsidRPr="00D24816" w:rsidRDefault="00B0577A" w:rsidP="008576F6">
      <w:pPr>
        <w:jc w:val="center"/>
        <w:rPr>
          <w:b/>
          <w:bCs/>
          <w:iCs/>
          <w:sz w:val="24"/>
          <w:szCs w:val="24"/>
          <w:lang w:val="sr-Cyrl-RS"/>
        </w:rPr>
      </w:pPr>
      <w:r>
        <w:rPr>
          <w:b/>
          <w:sz w:val="24"/>
          <w:szCs w:val="24"/>
          <w:lang w:val="sr-Latn-RS"/>
        </w:rPr>
        <w:lastRenderedPageBreak/>
        <w:t>I</w:t>
      </w:r>
      <w:r w:rsidR="008576F6" w:rsidRPr="00D24816">
        <w:rPr>
          <w:b/>
          <w:bCs/>
          <w:iCs/>
          <w:sz w:val="24"/>
          <w:szCs w:val="24"/>
        </w:rPr>
        <w:t>X</w:t>
      </w:r>
      <w:r w:rsidR="008576F6">
        <w:rPr>
          <w:b/>
          <w:bCs/>
          <w:iCs/>
          <w:sz w:val="24"/>
          <w:szCs w:val="24"/>
        </w:rPr>
        <w:t>/2</w:t>
      </w:r>
      <w:r w:rsidR="008576F6" w:rsidRPr="00D24816">
        <w:rPr>
          <w:b/>
          <w:bCs/>
          <w:iCs/>
          <w:sz w:val="24"/>
          <w:szCs w:val="24"/>
          <w:lang w:val="sr-Cyrl-RS"/>
        </w:rPr>
        <w:t xml:space="preserve">   ОБРАЗАЦ ИЗЈАВЕ О ОБАВЕЗАМА ПОНУЂАЧА НА ОСНОВУ </w:t>
      </w:r>
    </w:p>
    <w:p w14:paraId="6FF67362" w14:textId="77777777" w:rsidR="008576F6" w:rsidRPr="00D24816" w:rsidRDefault="008576F6" w:rsidP="008576F6">
      <w:pPr>
        <w:jc w:val="center"/>
        <w:rPr>
          <w:sz w:val="24"/>
          <w:szCs w:val="24"/>
        </w:rPr>
      </w:pPr>
      <w:r w:rsidRPr="00D24816">
        <w:rPr>
          <w:b/>
          <w:bCs/>
          <w:iCs/>
          <w:sz w:val="24"/>
          <w:szCs w:val="24"/>
        </w:rPr>
        <w:t xml:space="preserve">ЧЛ. 75. СТАВ 2. ЗЈН </w:t>
      </w:r>
    </w:p>
    <w:p w14:paraId="5CB57B73" w14:textId="77777777" w:rsidR="008576F6" w:rsidRPr="00D24816" w:rsidRDefault="008576F6" w:rsidP="008576F6">
      <w:pPr>
        <w:tabs>
          <w:tab w:val="left" w:pos="6028"/>
        </w:tabs>
        <w:autoSpaceDE w:val="0"/>
        <w:autoSpaceDN w:val="0"/>
        <w:adjustRightInd w:val="0"/>
        <w:rPr>
          <w:bCs/>
          <w:iCs/>
          <w:sz w:val="24"/>
          <w:szCs w:val="24"/>
          <w:lang w:val="sr-Cyrl-RS"/>
        </w:rPr>
      </w:pPr>
    </w:p>
    <w:p w14:paraId="394DC691" w14:textId="77777777" w:rsidR="008576F6" w:rsidRPr="00D24816" w:rsidRDefault="008576F6" w:rsidP="008576F6">
      <w:pPr>
        <w:tabs>
          <w:tab w:val="left" w:pos="6028"/>
        </w:tabs>
        <w:autoSpaceDE w:val="0"/>
        <w:autoSpaceDN w:val="0"/>
        <w:adjustRightInd w:val="0"/>
        <w:rPr>
          <w:bCs/>
          <w:iCs/>
          <w:sz w:val="24"/>
          <w:szCs w:val="24"/>
          <w:lang w:val="sr-Cyrl-RS"/>
        </w:rPr>
      </w:pPr>
    </w:p>
    <w:p w14:paraId="77C76FB4" w14:textId="77777777" w:rsidR="008576F6" w:rsidRPr="00D24816" w:rsidRDefault="008576F6" w:rsidP="008576F6">
      <w:pPr>
        <w:tabs>
          <w:tab w:val="left" w:pos="6028"/>
        </w:tabs>
        <w:autoSpaceDE w:val="0"/>
        <w:autoSpaceDN w:val="0"/>
        <w:adjustRightInd w:val="0"/>
        <w:rPr>
          <w:bCs/>
          <w:iCs/>
          <w:sz w:val="24"/>
          <w:szCs w:val="24"/>
          <w:lang w:val="sr-Cyrl-RS"/>
        </w:rPr>
      </w:pPr>
    </w:p>
    <w:p w14:paraId="39155416" w14:textId="77777777" w:rsidR="008576F6" w:rsidRPr="00D24816" w:rsidRDefault="008576F6" w:rsidP="008576F6">
      <w:pPr>
        <w:tabs>
          <w:tab w:val="left" w:pos="6028"/>
        </w:tabs>
        <w:autoSpaceDE w:val="0"/>
        <w:autoSpaceDN w:val="0"/>
        <w:adjustRightInd w:val="0"/>
        <w:rPr>
          <w:bCs/>
          <w:iCs/>
          <w:sz w:val="24"/>
          <w:szCs w:val="24"/>
          <w:lang w:val="sr-Cyrl-RS"/>
        </w:rPr>
      </w:pPr>
    </w:p>
    <w:p w14:paraId="0247A809" w14:textId="77777777" w:rsidR="008576F6" w:rsidRPr="00D24816" w:rsidRDefault="008576F6" w:rsidP="008576F6">
      <w:pPr>
        <w:tabs>
          <w:tab w:val="left" w:pos="-3402"/>
        </w:tabs>
        <w:autoSpaceDE w:val="0"/>
        <w:autoSpaceDN w:val="0"/>
        <w:adjustRightInd w:val="0"/>
        <w:rPr>
          <w:bCs/>
          <w:iCs/>
          <w:sz w:val="24"/>
          <w:szCs w:val="24"/>
          <w:lang w:val="sr-Cyrl-RS"/>
        </w:rPr>
      </w:pPr>
      <w:r w:rsidRPr="00D24816">
        <w:rPr>
          <w:bCs/>
          <w:iCs/>
          <w:sz w:val="24"/>
          <w:szCs w:val="24"/>
          <w:lang w:val="sr-Cyrl-RS"/>
        </w:rPr>
        <w:tab/>
        <w:t>На основу члана 75. став. 2. З</w:t>
      </w:r>
      <w:r>
        <w:rPr>
          <w:bCs/>
          <w:iCs/>
          <w:sz w:val="24"/>
          <w:szCs w:val="24"/>
          <w:lang w:val="sr-Cyrl-RS"/>
        </w:rPr>
        <w:t>акона о јавним набавкама ( „Сл. гласник РС” бр. 124/12, 14/15 и 68/15)</w:t>
      </w:r>
      <w:r w:rsidRPr="00D24816">
        <w:rPr>
          <w:bCs/>
          <w:iCs/>
          <w:sz w:val="24"/>
          <w:szCs w:val="24"/>
          <w:lang w:val="sr-Cyrl-RS"/>
        </w:rPr>
        <w:t xml:space="preserve"> </w:t>
      </w:r>
    </w:p>
    <w:p w14:paraId="12062528" w14:textId="77777777" w:rsidR="008576F6" w:rsidRPr="00D24816" w:rsidRDefault="008576F6" w:rsidP="008576F6">
      <w:pPr>
        <w:tabs>
          <w:tab w:val="left" w:pos="6028"/>
        </w:tabs>
        <w:autoSpaceDE w:val="0"/>
        <w:autoSpaceDN w:val="0"/>
        <w:adjustRightInd w:val="0"/>
        <w:rPr>
          <w:bCs/>
          <w:iCs/>
          <w:sz w:val="24"/>
          <w:szCs w:val="24"/>
          <w:lang w:val="sr-Cyrl-RS"/>
        </w:rPr>
      </w:pPr>
    </w:p>
    <w:p w14:paraId="10CC38BE" w14:textId="77777777" w:rsidR="008576F6" w:rsidRPr="00D24816" w:rsidRDefault="008576F6" w:rsidP="008576F6">
      <w:pPr>
        <w:tabs>
          <w:tab w:val="left" w:pos="6028"/>
        </w:tabs>
        <w:autoSpaceDE w:val="0"/>
        <w:autoSpaceDN w:val="0"/>
        <w:adjustRightInd w:val="0"/>
        <w:rPr>
          <w:bCs/>
          <w:iCs/>
          <w:sz w:val="24"/>
          <w:szCs w:val="24"/>
          <w:lang w:val="sr-Cyrl-RS"/>
        </w:rPr>
      </w:pPr>
      <w:r w:rsidRPr="00D24816">
        <w:rPr>
          <w:bCs/>
          <w:iCs/>
          <w:sz w:val="24"/>
          <w:szCs w:val="24"/>
          <w:lang w:val="sr-Cyrl-RS"/>
        </w:rPr>
        <w:t>________________________________________________________________________ (навести назив и адресу понуђача)</w:t>
      </w:r>
      <w:r w:rsidRPr="00D24816">
        <w:rPr>
          <w:bCs/>
          <w:iCs/>
          <w:sz w:val="24"/>
          <w:szCs w:val="24"/>
          <w:lang w:val="sr-Cyrl-CS"/>
        </w:rPr>
        <w:t xml:space="preserve">  </w:t>
      </w:r>
      <w:r>
        <w:rPr>
          <w:bCs/>
          <w:iCs/>
          <w:sz w:val="24"/>
          <w:szCs w:val="24"/>
          <w:lang w:val="sr-Cyrl-RS"/>
        </w:rPr>
        <w:t>даје</w:t>
      </w:r>
      <w:r w:rsidRPr="00D24816">
        <w:rPr>
          <w:bCs/>
          <w:iCs/>
          <w:sz w:val="24"/>
          <w:szCs w:val="24"/>
          <w:lang w:val="sr-Cyrl-RS"/>
        </w:rPr>
        <w:t>:</w:t>
      </w:r>
    </w:p>
    <w:p w14:paraId="05A986E7" w14:textId="77777777" w:rsidR="008576F6" w:rsidRPr="00D24816" w:rsidRDefault="008576F6" w:rsidP="008576F6">
      <w:pPr>
        <w:tabs>
          <w:tab w:val="left" w:pos="6028"/>
        </w:tabs>
        <w:autoSpaceDE w:val="0"/>
        <w:autoSpaceDN w:val="0"/>
        <w:adjustRightInd w:val="0"/>
        <w:ind w:left="360"/>
        <w:rPr>
          <w:bCs/>
          <w:iCs/>
          <w:sz w:val="24"/>
          <w:szCs w:val="24"/>
          <w:lang w:val="sr-Cyrl-RS"/>
        </w:rPr>
      </w:pPr>
    </w:p>
    <w:p w14:paraId="53A8F008" w14:textId="77777777" w:rsidR="008576F6" w:rsidRPr="00D24816" w:rsidRDefault="008576F6" w:rsidP="008576F6">
      <w:pPr>
        <w:tabs>
          <w:tab w:val="left" w:pos="6028"/>
        </w:tabs>
        <w:autoSpaceDE w:val="0"/>
        <w:autoSpaceDN w:val="0"/>
        <w:adjustRightInd w:val="0"/>
        <w:rPr>
          <w:bCs/>
          <w:iCs/>
          <w:sz w:val="24"/>
          <w:szCs w:val="24"/>
          <w:lang w:val="sr-Cyrl-CS"/>
        </w:rPr>
      </w:pPr>
    </w:p>
    <w:p w14:paraId="130D51E1" w14:textId="77777777" w:rsidR="008576F6" w:rsidRDefault="008576F6" w:rsidP="008576F6">
      <w:pPr>
        <w:tabs>
          <w:tab w:val="left" w:pos="6028"/>
        </w:tabs>
        <w:autoSpaceDE w:val="0"/>
        <w:autoSpaceDN w:val="0"/>
        <w:adjustRightInd w:val="0"/>
        <w:ind w:left="360"/>
        <w:jc w:val="center"/>
        <w:rPr>
          <w:b/>
          <w:bCs/>
          <w:iCs/>
          <w:sz w:val="24"/>
          <w:szCs w:val="24"/>
          <w:lang w:val="sr-Cyrl-CS"/>
        </w:rPr>
      </w:pPr>
    </w:p>
    <w:p w14:paraId="010AD898" w14:textId="77777777" w:rsidR="008576F6" w:rsidRPr="00D24816" w:rsidRDefault="008576F6" w:rsidP="008576F6">
      <w:pPr>
        <w:tabs>
          <w:tab w:val="left" w:pos="6028"/>
        </w:tabs>
        <w:autoSpaceDE w:val="0"/>
        <w:autoSpaceDN w:val="0"/>
        <w:adjustRightInd w:val="0"/>
        <w:ind w:left="360"/>
        <w:jc w:val="center"/>
        <w:rPr>
          <w:b/>
          <w:bCs/>
          <w:iCs/>
          <w:sz w:val="24"/>
          <w:szCs w:val="24"/>
          <w:lang w:val="sr-Cyrl-CS"/>
        </w:rPr>
      </w:pPr>
      <w:r>
        <w:rPr>
          <w:b/>
          <w:bCs/>
          <w:iCs/>
          <w:sz w:val="24"/>
          <w:szCs w:val="24"/>
          <w:lang w:val="sr-Cyrl-CS"/>
        </w:rPr>
        <w:t>ИЗЈАВУ</w:t>
      </w:r>
    </w:p>
    <w:p w14:paraId="1823E702" w14:textId="77777777" w:rsidR="008576F6" w:rsidRPr="00D24816" w:rsidRDefault="008576F6" w:rsidP="008576F6">
      <w:pPr>
        <w:tabs>
          <w:tab w:val="left" w:pos="6028"/>
        </w:tabs>
        <w:autoSpaceDE w:val="0"/>
        <w:autoSpaceDN w:val="0"/>
        <w:adjustRightInd w:val="0"/>
        <w:ind w:left="360"/>
        <w:jc w:val="both"/>
        <w:rPr>
          <w:bCs/>
          <w:iCs/>
          <w:sz w:val="24"/>
          <w:szCs w:val="24"/>
          <w:lang w:val="sr-Cyrl-CS"/>
        </w:rPr>
      </w:pPr>
    </w:p>
    <w:p w14:paraId="3461FC83" w14:textId="77777777" w:rsidR="008576F6" w:rsidRPr="00A55346" w:rsidRDefault="008576F6" w:rsidP="008576F6">
      <w:pPr>
        <w:tabs>
          <w:tab w:val="left" w:pos="6028"/>
        </w:tabs>
        <w:autoSpaceDE w:val="0"/>
        <w:autoSpaceDN w:val="0"/>
        <w:adjustRightInd w:val="0"/>
        <w:jc w:val="both"/>
        <w:rPr>
          <w:bCs/>
          <w:iCs/>
          <w:sz w:val="24"/>
          <w:szCs w:val="24"/>
          <w:lang w:val="sr-Cyrl-RS"/>
        </w:rPr>
      </w:pPr>
      <w:r>
        <w:rPr>
          <w:bCs/>
          <w:iCs/>
          <w:sz w:val="24"/>
          <w:szCs w:val="24"/>
          <w:lang w:val="sr-Cyrl-CS"/>
        </w:rPr>
        <w:t>да</w:t>
      </w:r>
      <w:r w:rsidRPr="00D24816">
        <w:rPr>
          <w:bCs/>
          <w:iCs/>
          <w:sz w:val="24"/>
          <w:szCs w:val="24"/>
          <w:lang w:val="sr-Cyrl-CS"/>
        </w:rPr>
        <w:t xml:space="preserve"> је поштовао обавезе које произлазе из важећих прописа о заштити на ра</w:t>
      </w:r>
      <w:r>
        <w:rPr>
          <w:bCs/>
          <w:iCs/>
          <w:sz w:val="24"/>
          <w:szCs w:val="24"/>
          <w:lang w:val="sr-Cyrl-CS"/>
        </w:rPr>
        <w:t>ду, запошљавању и условима рада и</w:t>
      </w:r>
      <w:r w:rsidRPr="00D24816">
        <w:rPr>
          <w:bCs/>
          <w:iCs/>
          <w:sz w:val="24"/>
          <w:szCs w:val="24"/>
          <w:lang w:val="sr-Cyrl-CS"/>
        </w:rPr>
        <w:t xml:space="preserve"> заштити живо</w:t>
      </w:r>
      <w:r>
        <w:rPr>
          <w:bCs/>
          <w:iCs/>
          <w:sz w:val="24"/>
          <w:szCs w:val="24"/>
          <w:lang w:val="sr-Cyrl-CS"/>
        </w:rPr>
        <w:t>тне средине</w:t>
      </w:r>
      <w:r w:rsidRPr="00D24816">
        <w:rPr>
          <w:bCs/>
          <w:iCs/>
          <w:sz w:val="24"/>
          <w:szCs w:val="24"/>
          <w:lang w:val="sr-Cyrl-CS"/>
        </w:rPr>
        <w:t>.</w:t>
      </w:r>
    </w:p>
    <w:p w14:paraId="2E210931" w14:textId="77777777" w:rsidR="008576F6" w:rsidRPr="00D24816" w:rsidRDefault="008576F6" w:rsidP="008576F6">
      <w:pPr>
        <w:tabs>
          <w:tab w:val="left" w:pos="6028"/>
        </w:tabs>
        <w:autoSpaceDE w:val="0"/>
        <w:autoSpaceDN w:val="0"/>
        <w:adjustRightInd w:val="0"/>
        <w:ind w:left="360"/>
        <w:jc w:val="both"/>
        <w:rPr>
          <w:b/>
          <w:bCs/>
          <w:iCs/>
          <w:sz w:val="24"/>
          <w:szCs w:val="24"/>
          <w:lang w:val="sr-Cyrl-CS"/>
        </w:rPr>
      </w:pPr>
    </w:p>
    <w:p w14:paraId="446A6598" w14:textId="77777777" w:rsidR="008576F6" w:rsidRPr="00D24816" w:rsidRDefault="008576F6" w:rsidP="008576F6">
      <w:pPr>
        <w:tabs>
          <w:tab w:val="left" w:pos="6028"/>
        </w:tabs>
        <w:autoSpaceDE w:val="0"/>
        <w:autoSpaceDN w:val="0"/>
        <w:adjustRightInd w:val="0"/>
        <w:ind w:left="360"/>
        <w:jc w:val="both"/>
        <w:rPr>
          <w:b/>
          <w:bCs/>
          <w:iCs/>
          <w:sz w:val="24"/>
          <w:szCs w:val="24"/>
          <w:lang w:val="sr-Cyrl-CS"/>
        </w:rPr>
      </w:pPr>
    </w:p>
    <w:p w14:paraId="40C850AC" w14:textId="77777777" w:rsidR="008576F6" w:rsidRPr="00D24816" w:rsidRDefault="008576F6" w:rsidP="008576F6">
      <w:pPr>
        <w:tabs>
          <w:tab w:val="left" w:pos="6028"/>
        </w:tabs>
        <w:autoSpaceDE w:val="0"/>
        <w:autoSpaceDN w:val="0"/>
        <w:adjustRightInd w:val="0"/>
        <w:ind w:left="360"/>
        <w:rPr>
          <w:b/>
          <w:bCs/>
          <w:iCs/>
          <w:sz w:val="24"/>
          <w:szCs w:val="24"/>
          <w:lang w:val="sr-Cyrl-CS"/>
        </w:rPr>
      </w:pPr>
    </w:p>
    <w:p w14:paraId="5FCBAD8D" w14:textId="77777777" w:rsidR="008576F6" w:rsidRPr="00D24816" w:rsidRDefault="008576F6" w:rsidP="008576F6">
      <w:pPr>
        <w:tabs>
          <w:tab w:val="left" w:pos="6028"/>
        </w:tabs>
        <w:autoSpaceDE w:val="0"/>
        <w:autoSpaceDN w:val="0"/>
        <w:adjustRightInd w:val="0"/>
        <w:ind w:left="360"/>
        <w:rPr>
          <w:b/>
          <w:bCs/>
          <w:iCs/>
          <w:sz w:val="24"/>
          <w:szCs w:val="24"/>
          <w:lang w:val="sr-Cyrl-CS"/>
        </w:rPr>
      </w:pPr>
    </w:p>
    <w:p w14:paraId="23CDD69C" w14:textId="77777777" w:rsidR="008576F6" w:rsidRPr="00D24816" w:rsidRDefault="008576F6" w:rsidP="008576F6">
      <w:pPr>
        <w:tabs>
          <w:tab w:val="left" w:pos="6028"/>
        </w:tabs>
        <w:autoSpaceDE w:val="0"/>
        <w:autoSpaceDN w:val="0"/>
        <w:adjustRightInd w:val="0"/>
        <w:ind w:left="360"/>
        <w:rPr>
          <w:b/>
          <w:bCs/>
          <w:iCs/>
          <w:sz w:val="24"/>
          <w:szCs w:val="24"/>
          <w:lang w:val="sr-Cyrl-CS"/>
        </w:rPr>
      </w:pPr>
    </w:p>
    <w:p w14:paraId="2AAEF717" w14:textId="77777777" w:rsidR="008576F6" w:rsidRPr="00D24816" w:rsidRDefault="008576F6" w:rsidP="008576F6">
      <w:pPr>
        <w:autoSpaceDE w:val="0"/>
        <w:autoSpaceDN w:val="0"/>
        <w:adjustRightInd w:val="0"/>
        <w:jc w:val="both"/>
        <w:rPr>
          <w:rFonts w:eastAsia="TimesNewRomanPSMT"/>
          <w:bCs/>
          <w:sz w:val="24"/>
          <w:szCs w:val="24"/>
          <w:lang w:val="sr-Cyrl-CS"/>
        </w:rPr>
      </w:pPr>
      <w:r w:rsidRPr="00D24816">
        <w:rPr>
          <w:b/>
          <w:bCs/>
          <w:iCs/>
          <w:sz w:val="24"/>
          <w:szCs w:val="24"/>
          <w:lang w:val="sr-Cyrl-CS"/>
        </w:rPr>
        <w:t xml:space="preserve">            </w:t>
      </w:r>
      <w:r w:rsidR="00EA0C62">
        <w:rPr>
          <w:b/>
          <w:bCs/>
          <w:iCs/>
          <w:sz w:val="24"/>
          <w:szCs w:val="24"/>
          <w:lang w:val="sr-Latn-RS"/>
        </w:rPr>
        <w:t xml:space="preserve">         </w:t>
      </w:r>
      <w:r w:rsidRPr="00D24816">
        <w:rPr>
          <w:b/>
          <w:bCs/>
          <w:iCs/>
          <w:sz w:val="24"/>
          <w:szCs w:val="24"/>
          <w:lang w:val="sr-Cyrl-CS"/>
        </w:rPr>
        <w:t xml:space="preserve"> </w:t>
      </w:r>
      <w:r w:rsidRPr="00D24816">
        <w:rPr>
          <w:rFonts w:eastAsia="TimesNewRomanPSMT"/>
          <w:bCs/>
          <w:sz w:val="24"/>
          <w:szCs w:val="24"/>
          <w:lang w:val="sr-Cyrl-CS"/>
        </w:rPr>
        <w:t xml:space="preserve">Датум </w:t>
      </w:r>
      <w:r w:rsidRPr="00D24816">
        <w:rPr>
          <w:rFonts w:eastAsia="TimesNewRomanPSMT"/>
          <w:bCs/>
          <w:sz w:val="24"/>
          <w:szCs w:val="24"/>
          <w:lang w:val="sr-Cyrl-CS"/>
        </w:rPr>
        <w:tab/>
      </w:r>
      <w:r w:rsidRPr="00D24816">
        <w:rPr>
          <w:rFonts w:eastAsia="TimesNewRomanPSMT"/>
          <w:bCs/>
          <w:sz w:val="24"/>
          <w:szCs w:val="24"/>
          <w:lang w:val="sr-Cyrl-RS"/>
        </w:rPr>
        <w:t xml:space="preserve">                   </w:t>
      </w:r>
      <w:r w:rsidRPr="00D24816">
        <w:rPr>
          <w:rFonts w:eastAsia="TimesNewRomanPSMT"/>
          <w:bCs/>
          <w:sz w:val="24"/>
          <w:szCs w:val="24"/>
          <w:lang w:val="sr-Cyrl-CS"/>
        </w:rPr>
        <w:t xml:space="preserve"> </w:t>
      </w:r>
      <w:r w:rsidRPr="00D24816">
        <w:rPr>
          <w:rFonts w:eastAsia="TimesNewRomanPSMT"/>
          <w:bCs/>
          <w:sz w:val="24"/>
          <w:szCs w:val="24"/>
          <w:lang w:val="sr-Cyrl-RS"/>
        </w:rPr>
        <w:t xml:space="preserve">              </w:t>
      </w:r>
      <w:r w:rsidR="00581DDA">
        <w:rPr>
          <w:rFonts w:eastAsia="TimesNewRomanPSMT"/>
          <w:bCs/>
          <w:sz w:val="24"/>
          <w:szCs w:val="24"/>
          <w:lang w:val="sr-Cyrl-RS"/>
        </w:rPr>
        <w:t xml:space="preserve">         </w:t>
      </w:r>
      <w:r w:rsidR="00581DDA">
        <w:rPr>
          <w:rFonts w:eastAsia="TimesNewRomanPSMT"/>
          <w:bCs/>
          <w:sz w:val="24"/>
          <w:szCs w:val="24"/>
          <w:lang w:val="sr-Cyrl-CS"/>
        </w:rPr>
        <w:t>П</w:t>
      </w:r>
      <w:r w:rsidRPr="00D24816">
        <w:rPr>
          <w:rFonts w:eastAsia="TimesNewRomanPSMT"/>
          <w:bCs/>
          <w:sz w:val="24"/>
          <w:szCs w:val="24"/>
          <w:lang w:val="sr-Cyrl-CS"/>
        </w:rPr>
        <w:t>отпис овлашћеног лица  понуђача</w:t>
      </w:r>
    </w:p>
    <w:p w14:paraId="1549EDB9" w14:textId="77777777" w:rsidR="008576F6" w:rsidRPr="00D24816" w:rsidRDefault="008576F6" w:rsidP="008576F6">
      <w:pPr>
        <w:autoSpaceDE w:val="0"/>
        <w:autoSpaceDN w:val="0"/>
        <w:adjustRightInd w:val="0"/>
        <w:ind w:left="2880" w:firstLine="720"/>
        <w:jc w:val="both"/>
        <w:rPr>
          <w:rFonts w:eastAsia="TimesNewRomanPSMT"/>
          <w:bCs/>
          <w:sz w:val="24"/>
          <w:szCs w:val="24"/>
          <w:lang w:val="sr-Cyrl-CS"/>
        </w:rPr>
      </w:pPr>
      <w:r w:rsidRPr="00D24816">
        <w:rPr>
          <w:rFonts w:eastAsia="TimesNewRomanPSMT"/>
          <w:bCs/>
          <w:sz w:val="24"/>
          <w:szCs w:val="24"/>
          <w:lang w:val="sr-Cyrl-CS"/>
        </w:rPr>
        <w:t xml:space="preserve">    </w:t>
      </w:r>
    </w:p>
    <w:p w14:paraId="503186CE" w14:textId="77777777" w:rsidR="008576F6" w:rsidRPr="00D24816" w:rsidRDefault="008576F6" w:rsidP="008576F6">
      <w:pPr>
        <w:autoSpaceDE w:val="0"/>
        <w:autoSpaceDN w:val="0"/>
        <w:adjustRightInd w:val="0"/>
        <w:jc w:val="both"/>
        <w:rPr>
          <w:rFonts w:eastAsia="TimesNewRomanPS-BoldMT"/>
          <w:b/>
          <w:bCs/>
          <w:iCs/>
          <w:sz w:val="24"/>
          <w:szCs w:val="24"/>
          <w:lang w:val="sr-Cyrl-CS"/>
        </w:rPr>
      </w:pPr>
      <w:r w:rsidRPr="00D24816">
        <w:rPr>
          <w:rFonts w:eastAsia="TimesNewRomanPS-BoldMT"/>
          <w:b/>
          <w:bCs/>
          <w:iCs/>
          <w:sz w:val="24"/>
          <w:szCs w:val="24"/>
          <w:lang w:val="sr-Cyrl-CS"/>
        </w:rPr>
        <w:t>_____________________________</w:t>
      </w:r>
      <w:r w:rsidRPr="00D24816">
        <w:rPr>
          <w:rFonts w:eastAsia="TimesNewRomanPS-BoldMT"/>
          <w:b/>
          <w:bCs/>
          <w:iCs/>
          <w:sz w:val="24"/>
          <w:szCs w:val="24"/>
          <w:lang w:val="sr-Cyrl-CS"/>
        </w:rPr>
        <w:tab/>
      </w:r>
      <w:r w:rsidRPr="00D24816">
        <w:rPr>
          <w:rFonts w:eastAsia="TimesNewRomanPS-BoldMT"/>
          <w:b/>
          <w:bCs/>
          <w:iCs/>
          <w:sz w:val="24"/>
          <w:szCs w:val="24"/>
          <w:lang w:val="sr-Cyrl-CS"/>
        </w:rPr>
        <w:tab/>
      </w:r>
      <w:r w:rsidRPr="00D24816">
        <w:rPr>
          <w:rFonts w:eastAsia="TimesNewRomanPS-BoldMT"/>
          <w:b/>
          <w:bCs/>
          <w:iCs/>
          <w:sz w:val="24"/>
          <w:szCs w:val="24"/>
          <w:lang w:val="sr-Cyrl-RS"/>
        </w:rPr>
        <w:t xml:space="preserve">      </w:t>
      </w:r>
      <w:r w:rsidRPr="00D24816">
        <w:rPr>
          <w:rFonts w:eastAsia="TimesNewRomanPS-BoldMT"/>
          <w:b/>
          <w:bCs/>
          <w:iCs/>
          <w:sz w:val="24"/>
          <w:szCs w:val="24"/>
          <w:lang w:val="sr-Cyrl-CS"/>
        </w:rPr>
        <w:t>______________________________</w:t>
      </w:r>
    </w:p>
    <w:p w14:paraId="170D7A4F" w14:textId="77777777" w:rsidR="008576F6" w:rsidRPr="00D24816" w:rsidRDefault="008576F6" w:rsidP="008576F6">
      <w:pPr>
        <w:tabs>
          <w:tab w:val="left" w:pos="6028"/>
        </w:tabs>
        <w:autoSpaceDE w:val="0"/>
        <w:autoSpaceDN w:val="0"/>
        <w:adjustRightInd w:val="0"/>
        <w:ind w:left="360"/>
        <w:rPr>
          <w:b/>
          <w:bCs/>
          <w:iCs/>
          <w:sz w:val="24"/>
          <w:szCs w:val="24"/>
          <w:lang w:val="sr-Cyrl-CS"/>
        </w:rPr>
      </w:pPr>
    </w:p>
    <w:p w14:paraId="7B19EAA2" w14:textId="77777777" w:rsidR="008576F6" w:rsidRPr="00D24816" w:rsidRDefault="008576F6" w:rsidP="008576F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outlineLvl w:val="0"/>
        <w:rPr>
          <w:b/>
          <w:sz w:val="24"/>
          <w:szCs w:val="24"/>
          <w:lang w:val="sr-Cyrl-RS"/>
        </w:rPr>
      </w:pPr>
    </w:p>
    <w:p w14:paraId="2C4B4310" w14:textId="77777777" w:rsidR="008576F6" w:rsidRPr="00D24816" w:rsidRDefault="008576F6" w:rsidP="008576F6">
      <w:pPr>
        <w:suppressAutoHyphens/>
        <w:jc w:val="both"/>
        <w:rPr>
          <w:bCs/>
          <w:iCs/>
          <w:sz w:val="24"/>
          <w:szCs w:val="24"/>
          <w:lang w:val="sr-Cyrl-RS" w:eastAsia="ar-SA"/>
        </w:rPr>
      </w:pPr>
      <w:r w:rsidRPr="00D24816">
        <w:rPr>
          <w:b/>
          <w:bCs/>
          <w:iCs/>
          <w:sz w:val="24"/>
          <w:szCs w:val="24"/>
          <w:lang w:val="sr-Cyrl-RS" w:eastAsia="ar-SA"/>
        </w:rPr>
        <w:t xml:space="preserve">          Напомена:</w:t>
      </w:r>
      <w:r w:rsidRPr="00D24816">
        <w:rPr>
          <w:bCs/>
          <w:iCs/>
          <w:sz w:val="24"/>
          <w:szCs w:val="24"/>
          <w:lang w:val="sr-Cyrl-RS" w:eastAsia="ar-SA"/>
        </w:rPr>
        <w:t xml:space="preserve"> Уколико понуду подноси група понуђача, ова Изјава мора бити попуњена и потписана од стране овлашћеног лица св</w:t>
      </w:r>
      <w:r w:rsidR="00C2038E">
        <w:rPr>
          <w:bCs/>
          <w:iCs/>
          <w:sz w:val="24"/>
          <w:szCs w:val="24"/>
          <w:lang w:val="sr-Cyrl-RS" w:eastAsia="ar-SA"/>
        </w:rPr>
        <w:t>аког понуђача из групе понуђача.</w:t>
      </w:r>
    </w:p>
    <w:p w14:paraId="5E587A2D" w14:textId="77777777" w:rsidR="008576F6" w:rsidRDefault="008576F6" w:rsidP="008576F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jc w:val="both"/>
        <w:outlineLvl w:val="0"/>
        <w:rPr>
          <w:b/>
          <w:sz w:val="24"/>
          <w:szCs w:val="24"/>
          <w:lang w:val="sr-Cyrl-RS"/>
        </w:rPr>
      </w:pPr>
    </w:p>
    <w:p w14:paraId="0354077D" w14:textId="77777777" w:rsidR="008576F6" w:rsidRDefault="008576F6" w:rsidP="008576F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jc w:val="both"/>
        <w:outlineLvl w:val="0"/>
        <w:rPr>
          <w:b/>
          <w:sz w:val="24"/>
          <w:szCs w:val="24"/>
          <w:lang w:val="sr-Cyrl-RS"/>
        </w:rPr>
      </w:pPr>
    </w:p>
    <w:p w14:paraId="49AFF28B" w14:textId="77777777" w:rsidR="008576F6" w:rsidRDefault="008576F6" w:rsidP="008576F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jc w:val="both"/>
        <w:outlineLvl w:val="0"/>
        <w:rPr>
          <w:b/>
          <w:sz w:val="24"/>
          <w:szCs w:val="24"/>
          <w:lang w:val="sr-Cyrl-RS"/>
        </w:rPr>
      </w:pPr>
    </w:p>
    <w:p w14:paraId="7DF897CF" w14:textId="77777777" w:rsidR="008576F6" w:rsidRDefault="008576F6" w:rsidP="008576F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jc w:val="both"/>
        <w:outlineLvl w:val="0"/>
        <w:rPr>
          <w:b/>
          <w:sz w:val="24"/>
          <w:szCs w:val="24"/>
          <w:lang w:val="sr-Cyrl-RS"/>
        </w:rPr>
      </w:pPr>
    </w:p>
    <w:p w14:paraId="44E4E4D3" w14:textId="77777777" w:rsidR="008576F6" w:rsidRDefault="008576F6" w:rsidP="008576F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jc w:val="both"/>
        <w:outlineLvl w:val="0"/>
        <w:rPr>
          <w:b/>
          <w:sz w:val="24"/>
          <w:szCs w:val="24"/>
          <w:lang w:val="sr-Cyrl-RS"/>
        </w:rPr>
      </w:pPr>
      <w:r>
        <w:rPr>
          <w:b/>
          <w:sz w:val="24"/>
          <w:szCs w:val="24"/>
          <w:lang w:val="sr-Cyrl-RS"/>
        </w:rPr>
        <w:tab/>
      </w:r>
      <w:r>
        <w:rPr>
          <w:b/>
          <w:sz w:val="24"/>
          <w:szCs w:val="24"/>
          <w:lang w:val="sr-Cyrl-RS"/>
        </w:rPr>
        <w:tab/>
      </w:r>
    </w:p>
    <w:p w14:paraId="1C2B399D" w14:textId="77777777" w:rsidR="008576F6" w:rsidRDefault="008576F6" w:rsidP="008576F6">
      <w:pPr>
        <w:pStyle w:val="NormalWeb"/>
        <w:ind w:left="1440" w:firstLine="720"/>
        <w:jc w:val="both"/>
        <w:rPr>
          <w:b/>
          <w:spacing w:val="-4"/>
          <w:lang w:val="sr-Latn-RS"/>
        </w:rPr>
      </w:pPr>
    </w:p>
    <w:p w14:paraId="414DF009" w14:textId="77777777" w:rsidR="008576F6" w:rsidRDefault="008576F6" w:rsidP="008576F6">
      <w:pPr>
        <w:pStyle w:val="NormalWeb"/>
        <w:ind w:left="1440" w:firstLine="720"/>
        <w:jc w:val="both"/>
        <w:rPr>
          <w:b/>
          <w:spacing w:val="-4"/>
          <w:lang w:val="sr-Latn-RS"/>
        </w:rPr>
      </w:pPr>
    </w:p>
    <w:p w14:paraId="65FE655B" w14:textId="77777777" w:rsidR="008576F6" w:rsidRDefault="008576F6" w:rsidP="008576F6">
      <w:pPr>
        <w:pStyle w:val="NormalWeb"/>
        <w:ind w:left="1440" w:firstLine="720"/>
        <w:jc w:val="both"/>
        <w:rPr>
          <w:b/>
          <w:spacing w:val="-4"/>
          <w:lang w:val="sr-Latn-RS"/>
        </w:rPr>
      </w:pPr>
    </w:p>
    <w:p w14:paraId="6B8336F6" w14:textId="77777777" w:rsidR="008576F6" w:rsidRDefault="008576F6" w:rsidP="008576F6">
      <w:pPr>
        <w:pStyle w:val="NormalWeb"/>
        <w:ind w:left="1440" w:firstLine="720"/>
        <w:jc w:val="both"/>
        <w:rPr>
          <w:b/>
          <w:spacing w:val="-4"/>
          <w:lang w:val="sr-Latn-RS"/>
        </w:rPr>
      </w:pPr>
    </w:p>
    <w:p w14:paraId="23E07295" w14:textId="77777777" w:rsidR="00B0577A" w:rsidRDefault="00B0577A" w:rsidP="008576F6">
      <w:pPr>
        <w:pStyle w:val="NormalWeb"/>
        <w:ind w:left="1440" w:firstLine="720"/>
        <w:jc w:val="both"/>
        <w:rPr>
          <w:b/>
          <w:spacing w:val="-4"/>
          <w:lang w:val="sr-Latn-RS"/>
        </w:rPr>
      </w:pPr>
    </w:p>
    <w:p w14:paraId="7498714D" w14:textId="77777777" w:rsidR="00B0577A" w:rsidRDefault="00B0577A" w:rsidP="008576F6">
      <w:pPr>
        <w:pStyle w:val="NormalWeb"/>
        <w:ind w:left="1440" w:firstLine="720"/>
        <w:jc w:val="both"/>
        <w:rPr>
          <w:b/>
          <w:spacing w:val="-4"/>
          <w:lang w:val="sr-Latn-RS"/>
        </w:rPr>
      </w:pPr>
    </w:p>
    <w:p w14:paraId="173F9980" w14:textId="77777777" w:rsidR="008576F6" w:rsidRDefault="00B0577A" w:rsidP="008576F6">
      <w:pPr>
        <w:pStyle w:val="NormalWeb"/>
        <w:ind w:left="1440" w:firstLine="720"/>
        <w:jc w:val="both"/>
        <w:rPr>
          <w:b/>
          <w:spacing w:val="-4"/>
          <w:lang w:val="sr-Cyrl-RS"/>
        </w:rPr>
      </w:pPr>
      <w:r>
        <w:rPr>
          <w:b/>
          <w:spacing w:val="-4"/>
          <w:lang w:val="sr-Latn-RS"/>
        </w:rPr>
        <w:t>X</w:t>
      </w:r>
      <w:r w:rsidR="008576F6" w:rsidRPr="00850FC6">
        <w:rPr>
          <w:b/>
          <w:spacing w:val="-4"/>
          <w:lang w:val="sr-Latn-RS"/>
        </w:rPr>
        <w:t xml:space="preserve"> </w:t>
      </w:r>
      <w:r w:rsidR="008576F6" w:rsidRPr="00850FC6">
        <w:rPr>
          <w:b/>
          <w:spacing w:val="-4"/>
          <w:lang w:val="sr-Cyrl-RS"/>
        </w:rPr>
        <w:t>ОБРАЗАЦ ТРОШКОВА ПРИПРЕМЕ ПОНУДЕ</w:t>
      </w:r>
    </w:p>
    <w:p w14:paraId="7DF08728" w14:textId="77777777" w:rsidR="008576F6" w:rsidRPr="000D1F38" w:rsidRDefault="008576F6" w:rsidP="008576F6">
      <w:pPr>
        <w:pStyle w:val="NormalWeb"/>
        <w:ind w:left="1440" w:firstLine="720"/>
        <w:jc w:val="both"/>
        <w:rPr>
          <w:b/>
          <w:spacing w:val="-4"/>
          <w:lang w:val="sr-Cyrl-RS"/>
        </w:rPr>
      </w:pPr>
    </w:p>
    <w:p w14:paraId="0F7E0A90" w14:textId="77777777" w:rsidR="008576F6" w:rsidRDefault="008576F6" w:rsidP="008576F6">
      <w:pPr>
        <w:pStyle w:val="NormalWeb"/>
        <w:jc w:val="both"/>
        <w:rPr>
          <w:spacing w:val="-4"/>
          <w:lang w:val="sr-Cyrl-RS"/>
        </w:rPr>
      </w:pPr>
      <w:r w:rsidRPr="00850FC6">
        <w:rPr>
          <w:spacing w:val="-4"/>
          <w:lang w:val="sr-Cyrl-RS"/>
        </w:rPr>
        <w:tab/>
        <w:t>Чланом 88. ЗЈН је предвиђено да:</w:t>
      </w:r>
    </w:p>
    <w:p w14:paraId="7167E1B1" w14:textId="77777777" w:rsidR="008576F6" w:rsidRPr="00850FC6" w:rsidRDefault="008576F6" w:rsidP="008576F6">
      <w:pPr>
        <w:pStyle w:val="NormalWeb"/>
        <w:jc w:val="both"/>
        <w:rPr>
          <w:spacing w:val="-4"/>
          <w:lang w:val="sr-Cyrl-RS"/>
        </w:rPr>
      </w:pPr>
      <w:r>
        <w:rPr>
          <w:spacing w:val="-4"/>
          <w:lang w:val="sr-Cyrl-RS"/>
        </w:rPr>
        <w:t>1) Понуђач може да у оквиру понуде достави укупан износ и структуру трошкова припремања понуде.</w:t>
      </w:r>
    </w:p>
    <w:p w14:paraId="394A4A06" w14:textId="77777777" w:rsidR="008576F6" w:rsidRPr="00D24816" w:rsidRDefault="008576F6" w:rsidP="008576F6">
      <w:pPr>
        <w:pStyle w:val="NormalWeb"/>
        <w:jc w:val="both"/>
        <w:rPr>
          <w:spacing w:val="-4"/>
        </w:rPr>
      </w:pPr>
      <w:r w:rsidRPr="00D24816">
        <w:rPr>
          <w:spacing w:val="-4"/>
        </w:rPr>
        <w:t>2) Трошкове припреме и подношења понуде сноси искључиво понуђач и не може тражити од наручиоца накнаду трошкова.</w:t>
      </w:r>
    </w:p>
    <w:p w14:paraId="7206926E" w14:textId="77777777" w:rsidR="008576F6" w:rsidRDefault="008576F6" w:rsidP="008576F6">
      <w:pPr>
        <w:pStyle w:val="NormalWeb"/>
        <w:jc w:val="both"/>
        <w:rPr>
          <w:spacing w:val="-4"/>
        </w:rPr>
      </w:pPr>
      <w:r w:rsidRPr="00D24816">
        <w:rPr>
          <w:spacing w:val="-4"/>
        </w:rPr>
        <w:t xml:space="preserve">3) </w:t>
      </w:r>
      <w:r w:rsidRPr="00D24816">
        <w:rPr>
          <w:spacing w:val="-4"/>
          <w:lang w:val="sr-Cyrl-RS"/>
        </w:rPr>
        <w:t xml:space="preserve"> </w:t>
      </w:r>
      <w:r w:rsidRPr="00D24816">
        <w:rPr>
          <w:spacing w:val="-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012C8664" w14:textId="77777777" w:rsidR="008576F6" w:rsidRPr="00D24816" w:rsidRDefault="008576F6" w:rsidP="008576F6">
      <w:pPr>
        <w:pStyle w:val="NormalWeb"/>
        <w:jc w:val="both"/>
        <w:rPr>
          <w:spacing w:val="-4"/>
          <w:lang w:val="sr-Cyrl-R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3936"/>
        <w:gridCol w:w="4705"/>
      </w:tblGrid>
      <w:tr w:rsidR="008576F6" w:rsidRPr="00D24816" w14:paraId="157054B2" w14:textId="77777777" w:rsidTr="00260947">
        <w:tc>
          <w:tcPr>
            <w:tcW w:w="1000" w:type="dxa"/>
          </w:tcPr>
          <w:p w14:paraId="242C6AB2" w14:textId="77777777" w:rsidR="008576F6" w:rsidRPr="00D24816" w:rsidRDefault="008576F6" w:rsidP="00260947">
            <w:pPr>
              <w:autoSpaceDE w:val="0"/>
              <w:autoSpaceDN w:val="0"/>
              <w:adjustRightInd w:val="0"/>
              <w:jc w:val="center"/>
              <w:rPr>
                <w:b/>
                <w:bCs/>
                <w:iCs/>
                <w:sz w:val="24"/>
                <w:szCs w:val="24"/>
              </w:rPr>
            </w:pPr>
          </w:p>
        </w:tc>
        <w:tc>
          <w:tcPr>
            <w:tcW w:w="4245" w:type="dxa"/>
          </w:tcPr>
          <w:p w14:paraId="5705E344" w14:textId="77777777" w:rsidR="008576F6" w:rsidRPr="00D24816" w:rsidRDefault="008576F6" w:rsidP="00260947">
            <w:pPr>
              <w:autoSpaceDE w:val="0"/>
              <w:autoSpaceDN w:val="0"/>
              <w:adjustRightInd w:val="0"/>
              <w:jc w:val="center"/>
              <w:rPr>
                <w:b/>
                <w:bCs/>
                <w:iCs/>
                <w:sz w:val="24"/>
                <w:szCs w:val="24"/>
              </w:rPr>
            </w:pPr>
          </w:p>
          <w:p w14:paraId="17EC7A50" w14:textId="77777777" w:rsidR="008576F6" w:rsidRPr="00D24816" w:rsidRDefault="008576F6" w:rsidP="00260947">
            <w:pPr>
              <w:autoSpaceDE w:val="0"/>
              <w:autoSpaceDN w:val="0"/>
              <w:adjustRightInd w:val="0"/>
              <w:jc w:val="center"/>
              <w:rPr>
                <w:b/>
                <w:bCs/>
                <w:iCs/>
                <w:sz w:val="24"/>
                <w:szCs w:val="24"/>
              </w:rPr>
            </w:pPr>
            <w:r w:rsidRPr="00D24816">
              <w:rPr>
                <w:b/>
                <w:bCs/>
                <w:iCs/>
                <w:sz w:val="24"/>
                <w:szCs w:val="24"/>
              </w:rPr>
              <w:t>Врста трошкова</w:t>
            </w:r>
          </w:p>
        </w:tc>
        <w:tc>
          <w:tcPr>
            <w:tcW w:w="5103" w:type="dxa"/>
          </w:tcPr>
          <w:p w14:paraId="661D1FAF" w14:textId="77777777" w:rsidR="008576F6" w:rsidRPr="00D24816" w:rsidRDefault="008576F6" w:rsidP="00260947">
            <w:pPr>
              <w:autoSpaceDE w:val="0"/>
              <w:autoSpaceDN w:val="0"/>
              <w:adjustRightInd w:val="0"/>
              <w:jc w:val="center"/>
              <w:rPr>
                <w:b/>
                <w:bCs/>
                <w:iCs/>
                <w:sz w:val="24"/>
                <w:szCs w:val="24"/>
              </w:rPr>
            </w:pPr>
          </w:p>
          <w:p w14:paraId="06556780" w14:textId="77777777" w:rsidR="008576F6" w:rsidRPr="00D24816" w:rsidRDefault="008576F6" w:rsidP="00260947">
            <w:pPr>
              <w:autoSpaceDE w:val="0"/>
              <w:autoSpaceDN w:val="0"/>
              <w:adjustRightInd w:val="0"/>
              <w:jc w:val="center"/>
              <w:rPr>
                <w:b/>
                <w:bCs/>
                <w:iCs/>
                <w:sz w:val="24"/>
                <w:szCs w:val="24"/>
              </w:rPr>
            </w:pPr>
            <w:r w:rsidRPr="00D24816">
              <w:rPr>
                <w:b/>
                <w:bCs/>
                <w:iCs/>
                <w:sz w:val="24"/>
                <w:szCs w:val="24"/>
              </w:rPr>
              <w:t>Износ трошкова</w:t>
            </w:r>
          </w:p>
        </w:tc>
      </w:tr>
      <w:tr w:rsidR="008576F6" w:rsidRPr="00D24816" w14:paraId="3D96BC4F" w14:textId="77777777" w:rsidTr="00260947">
        <w:tc>
          <w:tcPr>
            <w:tcW w:w="1000" w:type="dxa"/>
          </w:tcPr>
          <w:p w14:paraId="116DF72D" w14:textId="77777777" w:rsidR="008576F6" w:rsidRPr="00D24816" w:rsidRDefault="008576F6" w:rsidP="00260947">
            <w:pPr>
              <w:autoSpaceDE w:val="0"/>
              <w:autoSpaceDN w:val="0"/>
              <w:adjustRightInd w:val="0"/>
              <w:jc w:val="center"/>
              <w:rPr>
                <w:bCs/>
                <w:iCs/>
                <w:sz w:val="24"/>
                <w:szCs w:val="24"/>
              </w:rPr>
            </w:pPr>
          </w:p>
          <w:p w14:paraId="42B029E7" w14:textId="77777777" w:rsidR="008576F6" w:rsidRPr="00D24816" w:rsidRDefault="008576F6" w:rsidP="00260947">
            <w:pPr>
              <w:autoSpaceDE w:val="0"/>
              <w:autoSpaceDN w:val="0"/>
              <w:adjustRightInd w:val="0"/>
              <w:jc w:val="center"/>
              <w:rPr>
                <w:bCs/>
                <w:iCs/>
                <w:sz w:val="24"/>
                <w:szCs w:val="24"/>
              </w:rPr>
            </w:pPr>
            <w:r w:rsidRPr="00D24816">
              <w:rPr>
                <w:bCs/>
                <w:iCs/>
                <w:sz w:val="24"/>
                <w:szCs w:val="24"/>
              </w:rPr>
              <w:t>1.</w:t>
            </w:r>
          </w:p>
        </w:tc>
        <w:tc>
          <w:tcPr>
            <w:tcW w:w="4245" w:type="dxa"/>
          </w:tcPr>
          <w:p w14:paraId="7B44515D" w14:textId="77777777" w:rsidR="008576F6" w:rsidRPr="00D24816" w:rsidRDefault="008576F6" w:rsidP="00260947">
            <w:pPr>
              <w:autoSpaceDE w:val="0"/>
              <w:autoSpaceDN w:val="0"/>
              <w:adjustRightInd w:val="0"/>
              <w:jc w:val="center"/>
              <w:rPr>
                <w:bCs/>
                <w:iCs/>
                <w:sz w:val="24"/>
                <w:szCs w:val="24"/>
              </w:rPr>
            </w:pPr>
          </w:p>
          <w:p w14:paraId="06F263CF" w14:textId="77777777" w:rsidR="008576F6" w:rsidRPr="00D24816" w:rsidRDefault="008576F6" w:rsidP="00260947">
            <w:pPr>
              <w:autoSpaceDE w:val="0"/>
              <w:autoSpaceDN w:val="0"/>
              <w:adjustRightInd w:val="0"/>
              <w:jc w:val="center"/>
              <w:rPr>
                <w:bCs/>
                <w:iCs/>
                <w:sz w:val="24"/>
                <w:szCs w:val="24"/>
              </w:rPr>
            </w:pPr>
          </w:p>
        </w:tc>
        <w:tc>
          <w:tcPr>
            <w:tcW w:w="5103" w:type="dxa"/>
          </w:tcPr>
          <w:p w14:paraId="1BEBBBF7" w14:textId="77777777" w:rsidR="008576F6" w:rsidRPr="00D24816" w:rsidRDefault="008576F6" w:rsidP="00260947">
            <w:pPr>
              <w:autoSpaceDE w:val="0"/>
              <w:autoSpaceDN w:val="0"/>
              <w:adjustRightInd w:val="0"/>
              <w:jc w:val="center"/>
              <w:rPr>
                <w:bCs/>
                <w:iCs/>
                <w:sz w:val="24"/>
                <w:szCs w:val="24"/>
              </w:rPr>
            </w:pPr>
          </w:p>
        </w:tc>
      </w:tr>
      <w:tr w:rsidR="008576F6" w:rsidRPr="00D24816" w14:paraId="01A980D3" w14:textId="77777777" w:rsidTr="00260947">
        <w:tc>
          <w:tcPr>
            <w:tcW w:w="1000" w:type="dxa"/>
          </w:tcPr>
          <w:p w14:paraId="5AC30AC6" w14:textId="77777777" w:rsidR="008576F6" w:rsidRPr="00D24816" w:rsidRDefault="008576F6" w:rsidP="00260947">
            <w:pPr>
              <w:autoSpaceDE w:val="0"/>
              <w:autoSpaceDN w:val="0"/>
              <w:adjustRightInd w:val="0"/>
              <w:jc w:val="center"/>
              <w:rPr>
                <w:bCs/>
                <w:iCs/>
                <w:sz w:val="24"/>
                <w:szCs w:val="24"/>
                <w:lang w:val="sr-Cyrl-RS"/>
              </w:rPr>
            </w:pPr>
            <w:r w:rsidRPr="00D24816">
              <w:rPr>
                <w:bCs/>
                <w:iCs/>
                <w:sz w:val="24"/>
                <w:szCs w:val="24"/>
                <w:lang w:val="sr-Cyrl-RS"/>
              </w:rPr>
              <w:t>2.</w:t>
            </w:r>
          </w:p>
        </w:tc>
        <w:tc>
          <w:tcPr>
            <w:tcW w:w="4245" w:type="dxa"/>
          </w:tcPr>
          <w:p w14:paraId="0781333D" w14:textId="77777777" w:rsidR="008576F6" w:rsidRPr="00D24816" w:rsidRDefault="008576F6" w:rsidP="00260947">
            <w:pPr>
              <w:autoSpaceDE w:val="0"/>
              <w:autoSpaceDN w:val="0"/>
              <w:adjustRightInd w:val="0"/>
              <w:jc w:val="center"/>
              <w:rPr>
                <w:bCs/>
                <w:iCs/>
                <w:sz w:val="24"/>
                <w:szCs w:val="24"/>
              </w:rPr>
            </w:pPr>
          </w:p>
        </w:tc>
        <w:tc>
          <w:tcPr>
            <w:tcW w:w="5103" w:type="dxa"/>
          </w:tcPr>
          <w:p w14:paraId="02974E75" w14:textId="77777777" w:rsidR="008576F6" w:rsidRPr="00D24816" w:rsidRDefault="008576F6" w:rsidP="00260947">
            <w:pPr>
              <w:autoSpaceDE w:val="0"/>
              <w:autoSpaceDN w:val="0"/>
              <w:adjustRightInd w:val="0"/>
              <w:jc w:val="center"/>
              <w:rPr>
                <w:bCs/>
                <w:iCs/>
                <w:sz w:val="24"/>
                <w:szCs w:val="24"/>
              </w:rPr>
            </w:pPr>
          </w:p>
        </w:tc>
      </w:tr>
      <w:tr w:rsidR="008576F6" w:rsidRPr="00D24816" w14:paraId="425411BE" w14:textId="77777777" w:rsidTr="00260947">
        <w:tc>
          <w:tcPr>
            <w:tcW w:w="1000" w:type="dxa"/>
          </w:tcPr>
          <w:p w14:paraId="5EBFD979" w14:textId="77777777" w:rsidR="008576F6" w:rsidRPr="00D24816" w:rsidRDefault="008576F6" w:rsidP="00260947">
            <w:pPr>
              <w:autoSpaceDE w:val="0"/>
              <w:autoSpaceDN w:val="0"/>
              <w:adjustRightInd w:val="0"/>
              <w:jc w:val="center"/>
              <w:rPr>
                <w:bCs/>
                <w:iCs/>
                <w:sz w:val="24"/>
                <w:szCs w:val="24"/>
                <w:lang w:val="sr-Cyrl-RS"/>
              </w:rPr>
            </w:pPr>
            <w:r w:rsidRPr="00D24816">
              <w:rPr>
                <w:bCs/>
                <w:iCs/>
                <w:sz w:val="24"/>
                <w:szCs w:val="24"/>
                <w:lang w:val="sr-Cyrl-RS"/>
              </w:rPr>
              <w:t>3.</w:t>
            </w:r>
          </w:p>
        </w:tc>
        <w:tc>
          <w:tcPr>
            <w:tcW w:w="4245" w:type="dxa"/>
          </w:tcPr>
          <w:p w14:paraId="0106D7FD" w14:textId="77777777" w:rsidR="008576F6" w:rsidRPr="00D24816" w:rsidRDefault="008576F6" w:rsidP="00260947">
            <w:pPr>
              <w:autoSpaceDE w:val="0"/>
              <w:autoSpaceDN w:val="0"/>
              <w:adjustRightInd w:val="0"/>
              <w:jc w:val="center"/>
              <w:rPr>
                <w:bCs/>
                <w:iCs/>
                <w:sz w:val="24"/>
                <w:szCs w:val="24"/>
              </w:rPr>
            </w:pPr>
          </w:p>
        </w:tc>
        <w:tc>
          <w:tcPr>
            <w:tcW w:w="5103" w:type="dxa"/>
          </w:tcPr>
          <w:p w14:paraId="7E98ADE4" w14:textId="77777777" w:rsidR="008576F6" w:rsidRPr="00D24816" w:rsidRDefault="008576F6" w:rsidP="00260947">
            <w:pPr>
              <w:autoSpaceDE w:val="0"/>
              <w:autoSpaceDN w:val="0"/>
              <w:adjustRightInd w:val="0"/>
              <w:jc w:val="center"/>
              <w:rPr>
                <w:bCs/>
                <w:iCs/>
                <w:sz w:val="24"/>
                <w:szCs w:val="24"/>
              </w:rPr>
            </w:pPr>
          </w:p>
        </w:tc>
      </w:tr>
      <w:tr w:rsidR="008576F6" w:rsidRPr="00D24816" w14:paraId="126D050F" w14:textId="77777777" w:rsidTr="00260947">
        <w:tc>
          <w:tcPr>
            <w:tcW w:w="1000" w:type="dxa"/>
          </w:tcPr>
          <w:p w14:paraId="2E398C74" w14:textId="77777777" w:rsidR="008576F6" w:rsidRPr="00D24816" w:rsidRDefault="008576F6" w:rsidP="00260947">
            <w:pPr>
              <w:autoSpaceDE w:val="0"/>
              <w:autoSpaceDN w:val="0"/>
              <w:adjustRightInd w:val="0"/>
              <w:jc w:val="center"/>
              <w:rPr>
                <w:bCs/>
                <w:iCs/>
                <w:sz w:val="24"/>
                <w:szCs w:val="24"/>
                <w:lang w:val="sr-Cyrl-RS"/>
              </w:rPr>
            </w:pPr>
            <w:r w:rsidRPr="00D24816">
              <w:rPr>
                <w:bCs/>
                <w:iCs/>
                <w:sz w:val="24"/>
                <w:szCs w:val="24"/>
                <w:lang w:val="sr-Cyrl-RS"/>
              </w:rPr>
              <w:t>4.</w:t>
            </w:r>
          </w:p>
        </w:tc>
        <w:tc>
          <w:tcPr>
            <w:tcW w:w="4245" w:type="dxa"/>
            <w:tcBorders>
              <w:bottom w:val="single" w:sz="4" w:space="0" w:color="auto"/>
            </w:tcBorders>
          </w:tcPr>
          <w:p w14:paraId="70CDFD3A" w14:textId="77777777" w:rsidR="008576F6" w:rsidRPr="00D24816" w:rsidRDefault="008576F6" w:rsidP="00260947">
            <w:pPr>
              <w:autoSpaceDE w:val="0"/>
              <w:autoSpaceDN w:val="0"/>
              <w:adjustRightInd w:val="0"/>
              <w:jc w:val="center"/>
              <w:rPr>
                <w:bCs/>
                <w:iCs/>
                <w:sz w:val="24"/>
                <w:szCs w:val="24"/>
              </w:rPr>
            </w:pPr>
          </w:p>
        </w:tc>
        <w:tc>
          <w:tcPr>
            <w:tcW w:w="5103" w:type="dxa"/>
          </w:tcPr>
          <w:p w14:paraId="29789807" w14:textId="77777777" w:rsidR="008576F6" w:rsidRPr="00D24816" w:rsidRDefault="008576F6" w:rsidP="00260947">
            <w:pPr>
              <w:autoSpaceDE w:val="0"/>
              <w:autoSpaceDN w:val="0"/>
              <w:adjustRightInd w:val="0"/>
              <w:jc w:val="center"/>
              <w:rPr>
                <w:bCs/>
                <w:iCs/>
                <w:sz w:val="24"/>
                <w:szCs w:val="24"/>
              </w:rPr>
            </w:pPr>
          </w:p>
        </w:tc>
      </w:tr>
      <w:tr w:rsidR="008576F6" w:rsidRPr="00D24816" w14:paraId="7F8A0FDA" w14:textId="77777777" w:rsidTr="00260947">
        <w:tc>
          <w:tcPr>
            <w:tcW w:w="1000" w:type="dxa"/>
            <w:tcBorders>
              <w:right w:val="nil"/>
            </w:tcBorders>
          </w:tcPr>
          <w:p w14:paraId="7B67D2FB" w14:textId="77777777" w:rsidR="008576F6" w:rsidRPr="00D24816" w:rsidRDefault="008576F6" w:rsidP="00260947">
            <w:pPr>
              <w:autoSpaceDE w:val="0"/>
              <w:autoSpaceDN w:val="0"/>
              <w:adjustRightInd w:val="0"/>
              <w:jc w:val="right"/>
              <w:rPr>
                <w:bCs/>
                <w:iCs/>
                <w:sz w:val="24"/>
                <w:szCs w:val="24"/>
                <w:lang w:val="sr-Cyrl-RS"/>
              </w:rPr>
            </w:pPr>
            <w:r w:rsidRPr="00D24816">
              <w:rPr>
                <w:bCs/>
                <w:iCs/>
                <w:sz w:val="24"/>
                <w:szCs w:val="24"/>
                <w:lang w:val="sr-Cyrl-RS"/>
              </w:rPr>
              <w:t>Укупно</w:t>
            </w:r>
          </w:p>
        </w:tc>
        <w:tc>
          <w:tcPr>
            <w:tcW w:w="4245" w:type="dxa"/>
            <w:tcBorders>
              <w:left w:val="nil"/>
            </w:tcBorders>
          </w:tcPr>
          <w:p w14:paraId="5915F2C6" w14:textId="77777777" w:rsidR="008576F6" w:rsidRPr="00D24816" w:rsidRDefault="008576F6" w:rsidP="00260947">
            <w:pPr>
              <w:autoSpaceDE w:val="0"/>
              <w:autoSpaceDN w:val="0"/>
              <w:adjustRightInd w:val="0"/>
              <w:jc w:val="center"/>
              <w:rPr>
                <w:bCs/>
                <w:iCs/>
                <w:sz w:val="24"/>
                <w:szCs w:val="24"/>
              </w:rPr>
            </w:pPr>
          </w:p>
        </w:tc>
        <w:tc>
          <w:tcPr>
            <w:tcW w:w="5103" w:type="dxa"/>
          </w:tcPr>
          <w:p w14:paraId="3A0F7F0E" w14:textId="77777777" w:rsidR="008576F6" w:rsidRPr="00D24816" w:rsidRDefault="008576F6" w:rsidP="00260947">
            <w:pPr>
              <w:autoSpaceDE w:val="0"/>
              <w:autoSpaceDN w:val="0"/>
              <w:adjustRightInd w:val="0"/>
              <w:jc w:val="center"/>
              <w:rPr>
                <w:bCs/>
                <w:iCs/>
                <w:sz w:val="24"/>
                <w:szCs w:val="24"/>
              </w:rPr>
            </w:pPr>
          </w:p>
        </w:tc>
      </w:tr>
    </w:tbl>
    <w:p w14:paraId="6E8F213E" w14:textId="77777777" w:rsidR="008576F6" w:rsidRPr="00D24816" w:rsidRDefault="008576F6" w:rsidP="008576F6">
      <w:pPr>
        <w:autoSpaceDE w:val="0"/>
        <w:autoSpaceDN w:val="0"/>
        <w:adjustRightInd w:val="0"/>
        <w:rPr>
          <w:b/>
          <w:bCs/>
          <w:iCs/>
          <w:sz w:val="24"/>
          <w:szCs w:val="24"/>
          <w:lang w:val="sr-Cyrl-RS"/>
        </w:rPr>
      </w:pPr>
    </w:p>
    <w:p w14:paraId="03FB3BE4" w14:textId="77777777" w:rsidR="008576F6" w:rsidRPr="00D24816" w:rsidRDefault="008576F6" w:rsidP="008576F6">
      <w:pPr>
        <w:autoSpaceDE w:val="0"/>
        <w:autoSpaceDN w:val="0"/>
        <w:adjustRightInd w:val="0"/>
        <w:ind w:left="720" w:firstLine="720"/>
        <w:jc w:val="both"/>
        <w:rPr>
          <w:rFonts w:eastAsia="TimesNewRomanPSMT"/>
          <w:bCs/>
          <w:sz w:val="24"/>
          <w:szCs w:val="24"/>
          <w:lang w:val="sr-Cyrl-CS"/>
        </w:rPr>
      </w:pPr>
      <w:r>
        <w:rPr>
          <w:rFonts w:eastAsia="TimesNewRomanPSMT"/>
          <w:bCs/>
          <w:sz w:val="24"/>
          <w:szCs w:val="24"/>
          <w:lang w:val="sr-Cyrl-RS"/>
        </w:rPr>
        <w:t xml:space="preserve">   </w:t>
      </w:r>
      <w:r w:rsidRPr="00D24816">
        <w:rPr>
          <w:rFonts w:eastAsia="TimesNewRomanPSMT"/>
          <w:bCs/>
          <w:sz w:val="24"/>
          <w:szCs w:val="24"/>
          <w:lang w:val="sr-Cyrl-RS"/>
        </w:rPr>
        <w:t xml:space="preserve">Датум </w:t>
      </w:r>
      <w:r w:rsidRPr="00D24816">
        <w:rPr>
          <w:rFonts w:eastAsia="TimesNewRomanPSMT"/>
          <w:bCs/>
          <w:sz w:val="24"/>
          <w:szCs w:val="24"/>
          <w:lang w:val="sr-Cyrl-RS"/>
        </w:rPr>
        <w:tab/>
      </w:r>
      <w:r w:rsidRPr="00D24816">
        <w:rPr>
          <w:rFonts w:eastAsia="TimesNewRomanPSMT"/>
          <w:bCs/>
          <w:sz w:val="24"/>
          <w:szCs w:val="24"/>
          <w:lang w:val="sr-Cyrl-RS"/>
        </w:rPr>
        <w:tab/>
        <w:t xml:space="preserve">                    </w:t>
      </w:r>
      <w:r w:rsidR="00581DDA">
        <w:rPr>
          <w:rFonts w:eastAsia="TimesNewRomanPSMT"/>
          <w:bCs/>
          <w:sz w:val="24"/>
          <w:szCs w:val="24"/>
          <w:lang w:val="sr-Cyrl-RS"/>
        </w:rPr>
        <w:t xml:space="preserve">    </w:t>
      </w:r>
      <w:r w:rsidRPr="00D24816">
        <w:rPr>
          <w:rFonts w:eastAsia="TimesNewRomanPSMT"/>
          <w:bCs/>
          <w:sz w:val="24"/>
          <w:szCs w:val="24"/>
          <w:lang w:val="sr-Cyrl-RS"/>
        </w:rPr>
        <w:t xml:space="preserve"> </w:t>
      </w:r>
      <w:r w:rsidR="00581DDA">
        <w:rPr>
          <w:rFonts w:eastAsia="TimesNewRomanPSMT"/>
          <w:bCs/>
          <w:sz w:val="24"/>
          <w:szCs w:val="24"/>
          <w:lang w:val="sr-Cyrl-CS"/>
        </w:rPr>
        <w:t>П</w:t>
      </w:r>
      <w:r w:rsidRPr="00D24816">
        <w:rPr>
          <w:rFonts w:eastAsia="TimesNewRomanPSMT"/>
          <w:bCs/>
          <w:sz w:val="24"/>
          <w:szCs w:val="24"/>
          <w:lang w:val="sr-Cyrl-CS"/>
        </w:rPr>
        <w:t xml:space="preserve">отпис овлашћеног лица </w:t>
      </w:r>
      <w:r w:rsidRPr="00D24816">
        <w:rPr>
          <w:rFonts w:eastAsia="TimesNewRomanPSMT"/>
          <w:bCs/>
          <w:sz w:val="24"/>
          <w:szCs w:val="24"/>
          <w:lang w:val="sr-Cyrl-RS"/>
        </w:rPr>
        <w:t xml:space="preserve"> </w:t>
      </w:r>
      <w:r w:rsidRPr="00D24816">
        <w:rPr>
          <w:rFonts w:eastAsia="TimesNewRomanPSMT"/>
          <w:bCs/>
          <w:sz w:val="24"/>
          <w:szCs w:val="24"/>
          <w:lang w:val="sr-Cyrl-CS"/>
        </w:rPr>
        <w:t>п</w:t>
      </w:r>
      <w:r w:rsidRPr="00D24816">
        <w:rPr>
          <w:rFonts w:eastAsia="TimesNewRomanPSMT"/>
          <w:bCs/>
          <w:sz w:val="24"/>
          <w:szCs w:val="24"/>
          <w:lang w:val="sr-Cyrl-RS"/>
        </w:rPr>
        <w:t>онуђач</w:t>
      </w:r>
      <w:r w:rsidRPr="00D24816">
        <w:rPr>
          <w:rFonts w:eastAsia="TimesNewRomanPSMT"/>
          <w:bCs/>
          <w:sz w:val="24"/>
          <w:szCs w:val="24"/>
          <w:lang w:val="sr-Cyrl-CS"/>
        </w:rPr>
        <w:t>а</w:t>
      </w:r>
    </w:p>
    <w:p w14:paraId="583550C0" w14:textId="77777777" w:rsidR="008576F6" w:rsidRPr="00D24816" w:rsidRDefault="008576F6" w:rsidP="008576F6">
      <w:pPr>
        <w:autoSpaceDE w:val="0"/>
        <w:autoSpaceDN w:val="0"/>
        <w:adjustRightInd w:val="0"/>
        <w:ind w:left="2880" w:firstLine="720"/>
        <w:jc w:val="both"/>
        <w:rPr>
          <w:rFonts w:eastAsia="TimesNewRomanPSMT"/>
          <w:bCs/>
          <w:sz w:val="24"/>
          <w:szCs w:val="24"/>
          <w:lang w:val="sr-Cyrl-RS"/>
        </w:rPr>
      </w:pPr>
      <w:r w:rsidRPr="00D24816">
        <w:rPr>
          <w:rFonts w:eastAsia="TimesNewRomanPSMT"/>
          <w:bCs/>
          <w:sz w:val="24"/>
          <w:szCs w:val="24"/>
          <w:lang w:val="sr-Cyrl-RS"/>
        </w:rPr>
        <w:t xml:space="preserve">    </w:t>
      </w:r>
    </w:p>
    <w:p w14:paraId="1067B510" w14:textId="77777777" w:rsidR="008576F6" w:rsidRPr="00D24816" w:rsidRDefault="008576F6" w:rsidP="008576F6">
      <w:pPr>
        <w:autoSpaceDE w:val="0"/>
        <w:autoSpaceDN w:val="0"/>
        <w:adjustRightInd w:val="0"/>
        <w:jc w:val="both"/>
        <w:rPr>
          <w:rFonts w:eastAsia="TimesNewRomanPS-BoldMT"/>
          <w:b/>
          <w:bCs/>
          <w:iCs/>
          <w:sz w:val="24"/>
          <w:szCs w:val="24"/>
          <w:lang w:val="sr-Cyrl-RS"/>
        </w:rPr>
      </w:pPr>
      <w:r w:rsidRPr="00D24816">
        <w:rPr>
          <w:rFonts w:eastAsia="TimesNewRomanPS-BoldMT"/>
          <w:b/>
          <w:bCs/>
          <w:iCs/>
          <w:sz w:val="24"/>
          <w:szCs w:val="24"/>
          <w:lang w:val="sr-Cyrl-RS"/>
        </w:rPr>
        <w:t xml:space="preserve">         </w:t>
      </w:r>
      <w:r>
        <w:rPr>
          <w:rFonts w:eastAsia="TimesNewRomanPS-BoldMT"/>
          <w:b/>
          <w:bCs/>
          <w:iCs/>
          <w:sz w:val="24"/>
          <w:szCs w:val="24"/>
          <w:lang w:val="sr-Cyrl-RS"/>
        </w:rPr>
        <w:t xml:space="preserve">    </w:t>
      </w:r>
      <w:r w:rsidRPr="00D24816">
        <w:rPr>
          <w:rFonts w:eastAsia="TimesNewRomanPS-BoldMT"/>
          <w:b/>
          <w:bCs/>
          <w:iCs/>
          <w:sz w:val="24"/>
          <w:szCs w:val="24"/>
          <w:lang w:val="sr-Cyrl-RS"/>
        </w:rPr>
        <w:t xml:space="preserve">  __________________</w:t>
      </w:r>
      <w:r w:rsidRPr="00D24816">
        <w:rPr>
          <w:rFonts w:eastAsia="TimesNewRomanPS-BoldMT"/>
          <w:b/>
          <w:bCs/>
          <w:iCs/>
          <w:sz w:val="24"/>
          <w:szCs w:val="24"/>
          <w:lang w:val="sr-Cyrl-RS"/>
        </w:rPr>
        <w:tab/>
        <w:t xml:space="preserve">                            _____________________________</w:t>
      </w:r>
    </w:p>
    <w:p w14:paraId="7599DC15" w14:textId="77777777" w:rsidR="008576F6" w:rsidRPr="00D24816" w:rsidRDefault="008576F6" w:rsidP="008576F6">
      <w:pPr>
        <w:autoSpaceDE w:val="0"/>
        <w:autoSpaceDN w:val="0"/>
        <w:adjustRightInd w:val="0"/>
        <w:jc w:val="both"/>
        <w:rPr>
          <w:rFonts w:eastAsia="TimesNewRomanPS-BoldMT"/>
          <w:b/>
          <w:bCs/>
          <w:iCs/>
          <w:sz w:val="24"/>
          <w:szCs w:val="24"/>
          <w:lang w:val="sr-Cyrl-RS"/>
        </w:rPr>
      </w:pPr>
    </w:p>
    <w:p w14:paraId="2A9D1774" w14:textId="77777777" w:rsidR="008576F6" w:rsidRPr="00D24816" w:rsidRDefault="008576F6" w:rsidP="008576F6">
      <w:pPr>
        <w:autoSpaceDE w:val="0"/>
        <w:autoSpaceDN w:val="0"/>
        <w:adjustRightInd w:val="0"/>
        <w:jc w:val="both"/>
        <w:rPr>
          <w:b/>
          <w:bCs/>
          <w:iCs/>
          <w:sz w:val="24"/>
          <w:szCs w:val="24"/>
          <w:lang w:val="sr-Cyrl-RS"/>
        </w:rPr>
      </w:pPr>
    </w:p>
    <w:p w14:paraId="67998080" w14:textId="77777777" w:rsidR="008576F6" w:rsidRPr="00D24816" w:rsidRDefault="008576F6" w:rsidP="008576F6">
      <w:pPr>
        <w:autoSpaceDE w:val="0"/>
        <w:autoSpaceDN w:val="0"/>
        <w:adjustRightInd w:val="0"/>
        <w:jc w:val="both"/>
        <w:rPr>
          <w:b/>
          <w:bCs/>
          <w:iCs/>
          <w:sz w:val="24"/>
          <w:szCs w:val="24"/>
          <w:lang w:val="sr-Cyrl-RS"/>
        </w:rPr>
      </w:pPr>
    </w:p>
    <w:p w14:paraId="06E393A8" w14:textId="77777777" w:rsidR="008576F6" w:rsidRPr="00D24816" w:rsidRDefault="008576F6" w:rsidP="008576F6">
      <w:pPr>
        <w:autoSpaceDE w:val="0"/>
        <w:autoSpaceDN w:val="0"/>
        <w:adjustRightInd w:val="0"/>
        <w:jc w:val="both"/>
        <w:rPr>
          <w:bCs/>
          <w:iCs/>
          <w:sz w:val="24"/>
          <w:szCs w:val="24"/>
          <w:lang w:val="sr-Cyrl-RS"/>
        </w:rPr>
      </w:pPr>
      <w:r w:rsidRPr="00D24816">
        <w:rPr>
          <w:b/>
          <w:bCs/>
          <w:iCs/>
          <w:sz w:val="24"/>
          <w:szCs w:val="24"/>
          <w:lang w:val="sr-Cyrl-RS"/>
        </w:rPr>
        <w:t xml:space="preserve">Напомена: </w:t>
      </w:r>
      <w:r w:rsidRPr="00D24816">
        <w:rPr>
          <w:bCs/>
          <w:iCs/>
          <w:sz w:val="24"/>
          <w:szCs w:val="24"/>
          <w:lang w:val="sr-Cyrl-RS"/>
        </w:rPr>
        <w:t>Наручилац задржава право провере наведених трошкова увидом у фактуре и друга документа. Понуђач не мора овај образац да доставља у понуди. У случају потребе понуђач овај образац може да копира.</w:t>
      </w:r>
    </w:p>
    <w:p w14:paraId="63A44FBF" w14:textId="77777777" w:rsidR="008576F6" w:rsidRPr="00D24816" w:rsidRDefault="008576F6" w:rsidP="008576F6">
      <w:pPr>
        <w:autoSpaceDE w:val="0"/>
        <w:autoSpaceDN w:val="0"/>
        <w:adjustRightInd w:val="0"/>
        <w:ind w:left="360"/>
        <w:rPr>
          <w:sz w:val="24"/>
          <w:szCs w:val="24"/>
          <w:lang w:val="sr-Cyrl-RS"/>
        </w:rPr>
      </w:pPr>
    </w:p>
    <w:p w14:paraId="319449AC" w14:textId="77777777" w:rsidR="008576F6" w:rsidRPr="00D24816" w:rsidRDefault="008576F6" w:rsidP="008576F6">
      <w:pPr>
        <w:autoSpaceDE w:val="0"/>
        <w:autoSpaceDN w:val="0"/>
        <w:adjustRightInd w:val="0"/>
        <w:ind w:left="360"/>
        <w:rPr>
          <w:sz w:val="24"/>
          <w:szCs w:val="24"/>
          <w:lang w:val="sr-Latn-RS"/>
        </w:rPr>
      </w:pPr>
    </w:p>
    <w:p w14:paraId="20DB2BEB" w14:textId="77777777" w:rsidR="008576F6" w:rsidRPr="00D24816" w:rsidRDefault="008576F6" w:rsidP="008576F6">
      <w:pPr>
        <w:autoSpaceDE w:val="0"/>
        <w:autoSpaceDN w:val="0"/>
        <w:adjustRightInd w:val="0"/>
        <w:ind w:left="360"/>
        <w:rPr>
          <w:sz w:val="24"/>
          <w:szCs w:val="24"/>
          <w:lang w:val="sr-Latn-RS"/>
        </w:rPr>
      </w:pPr>
    </w:p>
    <w:p w14:paraId="1330A772" w14:textId="77777777" w:rsidR="008576F6" w:rsidRPr="00D5325C" w:rsidRDefault="008576F6" w:rsidP="008576F6">
      <w:pPr>
        <w:autoSpaceDE w:val="0"/>
        <w:autoSpaceDN w:val="0"/>
        <w:adjustRightInd w:val="0"/>
        <w:rPr>
          <w:sz w:val="24"/>
          <w:szCs w:val="24"/>
          <w:lang w:val="sr-Cyrl-RS"/>
        </w:rPr>
      </w:pPr>
    </w:p>
    <w:p w14:paraId="4C94886B" w14:textId="77777777" w:rsidR="008576F6" w:rsidRDefault="008576F6" w:rsidP="008576F6">
      <w:pPr>
        <w:autoSpaceDE w:val="0"/>
        <w:autoSpaceDN w:val="0"/>
        <w:adjustRightInd w:val="0"/>
        <w:rPr>
          <w:sz w:val="24"/>
          <w:szCs w:val="24"/>
          <w:lang w:val="sr-Cyrl-RS"/>
        </w:rPr>
      </w:pPr>
    </w:p>
    <w:p w14:paraId="79426010" w14:textId="77777777" w:rsidR="008576F6" w:rsidRDefault="008576F6" w:rsidP="008576F6">
      <w:pPr>
        <w:autoSpaceDE w:val="0"/>
        <w:autoSpaceDN w:val="0"/>
        <w:adjustRightInd w:val="0"/>
        <w:rPr>
          <w:sz w:val="24"/>
          <w:szCs w:val="24"/>
          <w:lang w:val="sr-Cyrl-RS"/>
        </w:rPr>
      </w:pPr>
    </w:p>
    <w:p w14:paraId="026C34EF" w14:textId="77777777" w:rsidR="008576F6" w:rsidRDefault="008576F6" w:rsidP="008576F6">
      <w:pPr>
        <w:autoSpaceDE w:val="0"/>
        <w:autoSpaceDN w:val="0"/>
        <w:adjustRightInd w:val="0"/>
        <w:rPr>
          <w:sz w:val="24"/>
          <w:szCs w:val="24"/>
          <w:lang w:val="sr-Cyrl-RS"/>
        </w:rPr>
      </w:pPr>
    </w:p>
    <w:p w14:paraId="0C3776B1" w14:textId="77777777" w:rsidR="008576F6" w:rsidRDefault="008576F6" w:rsidP="008576F6">
      <w:pPr>
        <w:autoSpaceDE w:val="0"/>
        <w:autoSpaceDN w:val="0"/>
        <w:adjustRightInd w:val="0"/>
        <w:rPr>
          <w:sz w:val="24"/>
          <w:szCs w:val="24"/>
          <w:lang w:val="sr-Cyrl-RS"/>
        </w:rPr>
      </w:pPr>
    </w:p>
    <w:p w14:paraId="46D10AD1" w14:textId="77777777" w:rsidR="008576F6" w:rsidRDefault="008576F6" w:rsidP="008576F6">
      <w:pPr>
        <w:autoSpaceDE w:val="0"/>
        <w:autoSpaceDN w:val="0"/>
        <w:adjustRightInd w:val="0"/>
        <w:rPr>
          <w:sz w:val="24"/>
          <w:szCs w:val="24"/>
          <w:lang w:val="sr-Cyrl-RS"/>
        </w:rPr>
      </w:pPr>
    </w:p>
    <w:p w14:paraId="5C98CC55" w14:textId="77777777" w:rsidR="008576F6" w:rsidRDefault="008576F6" w:rsidP="008576F6">
      <w:pPr>
        <w:autoSpaceDE w:val="0"/>
        <w:autoSpaceDN w:val="0"/>
        <w:adjustRightInd w:val="0"/>
        <w:rPr>
          <w:sz w:val="24"/>
          <w:szCs w:val="24"/>
          <w:lang w:val="sr-Cyrl-RS"/>
        </w:rPr>
      </w:pPr>
    </w:p>
    <w:p w14:paraId="6CE3B051" w14:textId="77777777" w:rsidR="008576F6" w:rsidRDefault="008576F6" w:rsidP="008576F6">
      <w:pPr>
        <w:autoSpaceDE w:val="0"/>
        <w:autoSpaceDN w:val="0"/>
        <w:adjustRightInd w:val="0"/>
        <w:rPr>
          <w:sz w:val="24"/>
          <w:szCs w:val="24"/>
          <w:lang w:val="sr-Cyrl-RS"/>
        </w:rPr>
      </w:pPr>
    </w:p>
    <w:p w14:paraId="75F012A7" w14:textId="77777777" w:rsidR="008576F6" w:rsidRDefault="008576F6" w:rsidP="008576F6">
      <w:pPr>
        <w:autoSpaceDE w:val="0"/>
        <w:autoSpaceDN w:val="0"/>
        <w:adjustRightInd w:val="0"/>
        <w:rPr>
          <w:sz w:val="24"/>
          <w:szCs w:val="24"/>
          <w:lang w:val="sr-Cyrl-RS"/>
        </w:rPr>
      </w:pPr>
    </w:p>
    <w:p w14:paraId="16087AFE" w14:textId="77777777" w:rsidR="008576F6" w:rsidRPr="00BF636E" w:rsidRDefault="008576F6" w:rsidP="008576F6">
      <w:pPr>
        <w:autoSpaceDE w:val="0"/>
        <w:autoSpaceDN w:val="0"/>
        <w:adjustRightInd w:val="0"/>
        <w:rPr>
          <w:sz w:val="24"/>
          <w:szCs w:val="24"/>
          <w:lang w:val="sr-Cyrl-RS"/>
        </w:rPr>
      </w:pPr>
    </w:p>
    <w:p w14:paraId="5E633285" w14:textId="77777777" w:rsidR="00413F5E" w:rsidRDefault="002E589E" w:rsidP="00413F5E">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afterAutospacing="1"/>
        <w:jc w:val="center"/>
        <w:outlineLvl w:val="0"/>
        <w:rPr>
          <w:rFonts w:eastAsia="ヒラギノ角ゴ Pro W3"/>
          <w:b/>
          <w:sz w:val="24"/>
          <w:szCs w:val="24"/>
          <w:lang w:val="sr-Cyrl-RS"/>
        </w:rPr>
      </w:pPr>
      <w:r w:rsidRPr="00D24816">
        <w:rPr>
          <w:b/>
          <w:sz w:val="24"/>
          <w:szCs w:val="24"/>
          <w:lang w:val="sr-Latn-RS"/>
        </w:rPr>
        <w:lastRenderedPageBreak/>
        <w:t>XI</w:t>
      </w:r>
      <w:r w:rsidRPr="00D24816">
        <w:rPr>
          <w:b/>
          <w:sz w:val="24"/>
          <w:szCs w:val="24"/>
          <w:lang w:val="sr-Cyrl-RS"/>
        </w:rPr>
        <w:t xml:space="preserve">   </w:t>
      </w:r>
      <w:r w:rsidRPr="00D24816">
        <w:rPr>
          <w:rFonts w:eastAsia="ヒラギノ角ゴ Pro W3"/>
          <w:b/>
          <w:sz w:val="24"/>
          <w:szCs w:val="24"/>
          <w:lang w:val="sr-Cyrl-RS"/>
        </w:rPr>
        <w:t>МОДЕЛ УГОВОРА</w:t>
      </w:r>
    </w:p>
    <w:p w14:paraId="1E9606C3" w14:textId="77777777" w:rsidR="0093271A" w:rsidRPr="00413F5E" w:rsidRDefault="00413F5E" w:rsidP="00413F5E">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afterAutospacing="1"/>
        <w:jc w:val="center"/>
        <w:outlineLvl w:val="0"/>
        <w:rPr>
          <w:rFonts w:eastAsia="ヒラギノ角ゴ Pro W3"/>
          <w:b/>
          <w:sz w:val="24"/>
          <w:szCs w:val="24"/>
          <w:lang w:val="sr-Cyrl-RS"/>
        </w:rPr>
      </w:pPr>
      <w:r>
        <w:rPr>
          <w:rFonts w:eastAsia="ヒラギノ角ゴ Pro W3"/>
          <w:b/>
          <w:sz w:val="24"/>
          <w:szCs w:val="24"/>
          <w:lang w:val="sr-Cyrl-RS"/>
        </w:rPr>
        <w:t xml:space="preserve"> о пружању услуга </w:t>
      </w:r>
      <w:r>
        <w:rPr>
          <w:b/>
          <w:sz w:val="24"/>
          <w:szCs w:val="24"/>
          <w:lang w:val="sr-Cyrl-RS"/>
        </w:rPr>
        <w:t>сервисирања</w:t>
      </w:r>
      <w:r w:rsidRPr="00D6320C">
        <w:rPr>
          <w:b/>
          <w:sz w:val="24"/>
          <w:szCs w:val="24"/>
          <w:lang w:val="sr-Cyrl-RS"/>
        </w:rPr>
        <w:t xml:space="preserve"> службених возила за потребе Сектора туризма и Секретаријата</w:t>
      </w:r>
      <w:r w:rsidRPr="00D6320C">
        <w:rPr>
          <w:b/>
          <w:sz w:val="24"/>
          <w:szCs w:val="24"/>
          <w:lang w:val="ru-RU"/>
        </w:rPr>
        <w:t xml:space="preserve"> </w:t>
      </w:r>
    </w:p>
    <w:p w14:paraId="7C8E36A3" w14:textId="77777777" w:rsidR="002E589E" w:rsidRPr="00E97758" w:rsidRDefault="002E589E" w:rsidP="002E589E">
      <w:pPr>
        <w:rPr>
          <w:rFonts w:eastAsia="TimesNewRomanPSMT"/>
          <w:bCs/>
          <w:iCs/>
          <w:sz w:val="24"/>
          <w:szCs w:val="24"/>
          <w:lang w:val="sr-Cyrl-RS" w:eastAsia="x-none"/>
        </w:rPr>
      </w:pPr>
    </w:p>
    <w:p w14:paraId="76D2F636" w14:textId="77777777" w:rsidR="002E589E" w:rsidRPr="00E97758" w:rsidRDefault="002E589E" w:rsidP="002E589E">
      <w:pPr>
        <w:spacing w:before="60" w:after="60"/>
        <w:ind w:firstLine="360"/>
        <w:jc w:val="both"/>
        <w:rPr>
          <w:color w:val="000000"/>
          <w:sz w:val="24"/>
          <w:szCs w:val="24"/>
        </w:rPr>
      </w:pPr>
      <w:r w:rsidRPr="00E97758">
        <w:rPr>
          <w:color w:val="000000"/>
          <w:sz w:val="24"/>
          <w:szCs w:val="24"/>
        </w:rPr>
        <w:t xml:space="preserve">      </w:t>
      </w:r>
      <w:proofErr w:type="gramStart"/>
      <w:r w:rsidRPr="00E97758">
        <w:rPr>
          <w:color w:val="000000"/>
          <w:sz w:val="24"/>
          <w:szCs w:val="24"/>
        </w:rPr>
        <w:t>Закључен  између</w:t>
      </w:r>
      <w:proofErr w:type="gramEnd"/>
      <w:r w:rsidRPr="00E97758">
        <w:rPr>
          <w:color w:val="000000"/>
          <w:sz w:val="24"/>
          <w:szCs w:val="24"/>
        </w:rPr>
        <w:t xml:space="preserve"> уговорних страна:</w:t>
      </w:r>
    </w:p>
    <w:p w14:paraId="163C5E25" w14:textId="77777777" w:rsidR="002E589E" w:rsidRPr="00E97758" w:rsidRDefault="002E589E" w:rsidP="002E589E">
      <w:pPr>
        <w:suppressAutoHyphens/>
        <w:ind w:firstLine="708"/>
        <w:jc w:val="both"/>
        <w:rPr>
          <w:color w:val="FF0000"/>
          <w:sz w:val="24"/>
          <w:szCs w:val="24"/>
          <w:lang w:val="sr-Cyrl-RS" w:eastAsia="ar-SA"/>
        </w:rPr>
      </w:pPr>
    </w:p>
    <w:p w14:paraId="24F473E8" w14:textId="77777777" w:rsidR="002E589E" w:rsidRPr="00E97758" w:rsidRDefault="002E589E" w:rsidP="002E589E">
      <w:pPr>
        <w:suppressAutoHyphens/>
        <w:ind w:firstLine="708"/>
        <w:jc w:val="both"/>
        <w:rPr>
          <w:sz w:val="24"/>
          <w:szCs w:val="24"/>
          <w:lang w:val="sr-Cyrl-CS" w:eastAsia="ar-SA"/>
        </w:rPr>
      </w:pPr>
      <w:r w:rsidRPr="00E97758">
        <w:rPr>
          <w:sz w:val="24"/>
          <w:szCs w:val="24"/>
          <w:lang w:val="sr-Cyrl-CS" w:eastAsia="ar-SA"/>
        </w:rPr>
        <w:t> </w:t>
      </w:r>
      <w:r w:rsidRPr="00E97758">
        <w:rPr>
          <w:b/>
          <w:sz w:val="24"/>
          <w:szCs w:val="24"/>
          <w:lang w:val="sr-Cyrl-CS" w:eastAsia="ar-SA"/>
        </w:rPr>
        <w:t xml:space="preserve">1) </w:t>
      </w:r>
      <w:r w:rsidRPr="00E97758">
        <w:rPr>
          <w:b/>
          <w:noProof/>
          <w:sz w:val="24"/>
          <w:szCs w:val="24"/>
          <w:lang w:val="ru-RU" w:eastAsia="ar-SA"/>
        </w:rPr>
        <w:t xml:space="preserve">РЕПУБЛИКЕ СРБИЈЕ – </w:t>
      </w:r>
      <w:r w:rsidRPr="00E97758">
        <w:rPr>
          <w:b/>
          <w:sz w:val="24"/>
          <w:szCs w:val="24"/>
          <w:lang w:val="sr-Cyrl-CS" w:eastAsia="ar-SA"/>
        </w:rPr>
        <w:t>МИНИСТАРСТВА</w:t>
      </w:r>
      <w:r w:rsidRPr="00E97758">
        <w:rPr>
          <w:b/>
          <w:sz w:val="24"/>
          <w:szCs w:val="24"/>
          <w:lang w:val="ru-RU" w:eastAsia="ar-SA"/>
        </w:rPr>
        <w:t xml:space="preserve"> ТРГОВИНЕ, ТУРИЗМА И ТЕЛЕКОМУНИКАЦИЈА</w:t>
      </w:r>
      <w:r w:rsidRPr="00E97758">
        <w:rPr>
          <w:b/>
          <w:noProof/>
          <w:sz w:val="24"/>
          <w:szCs w:val="24"/>
          <w:lang w:val="ru-RU" w:eastAsia="ar-SA"/>
        </w:rPr>
        <w:t xml:space="preserve">, </w:t>
      </w:r>
      <w:r w:rsidRPr="00E97758">
        <w:rPr>
          <w:noProof/>
          <w:sz w:val="24"/>
          <w:szCs w:val="24"/>
          <w:lang w:val="ru-RU" w:eastAsia="ar-SA"/>
        </w:rPr>
        <w:t>Београд, Н</w:t>
      </w:r>
      <w:r>
        <w:rPr>
          <w:noProof/>
          <w:sz w:val="24"/>
          <w:szCs w:val="24"/>
          <w:lang w:val="ru-RU" w:eastAsia="ar-SA"/>
        </w:rPr>
        <w:t>емањина 22-26, ПИБ 108508206</w:t>
      </w:r>
      <w:r w:rsidRPr="00E97758">
        <w:rPr>
          <w:noProof/>
          <w:sz w:val="24"/>
          <w:szCs w:val="24"/>
          <w:lang w:val="ru-RU" w:eastAsia="ar-SA"/>
        </w:rPr>
        <w:t xml:space="preserve">, матични број </w:t>
      </w:r>
      <w:r>
        <w:rPr>
          <w:noProof/>
          <w:sz w:val="24"/>
          <w:szCs w:val="24"/>
          <w:lang w:val="sr-Latn-RS" w:eastAsia="ar-SA"/>
        </w:rPr>
        <w:t>17855131</w:t>
      </w:r>
      <w:r w:rsidRPr="00E97758">
        <w:rPr>
          <w:noProof/>
          <w:sz w:val="24"/>
          <w:szCs w:val="24"/>
          <w:lang w:val="ru-RU" w:eastAsia="ar-SA"/>
        </w:rPr>
        <w:t xml:space="preserve">, </w:t>
      </w:r>
      <w:r w:rsidR="003F57EF">
        <w:rPr>
          <w:sz w:val="24"/>
          <w:szCs w:val="24"/>
          <w:lang w:val="sr-Cyrl-CS" w:eastAsia="ar-SA"/>
        </w:rPr>
        <w:t>које представља секретар</w:t>
      </w:r>
      <w:r w:rsidR="00BA2D18">
        <w:rPr>
          <w:sz w:val="24"/>
          <w:szCs w:val="24"/>
          <w:lang w:val="sr-Cyrl-CS" w:eastAsia="ar-SA"/>
        </w:rPr>
        <w:t xml:space="preserve"> министарства Сандра Докић, </w:t>
      </w:r>
      <w:r w:rsidR="00BA2D18" w:rsidRPr="008257CA">
        <w:rPr>
          <w:rFonts w:eastAsia="Times-Roman"/>
          <w:sz w:val="24"/>
          <w:szCs w:val="24"/>
        </w:rPr>
        <w:t>по овлашћењу министра</w:t>
      </w:r>
      <w:r w:rsidR="00BA2D18" w:rsidRPr="008257CA">
        <w:rPr>
          <w:rFonts w:eastAsia="Times-Roman"/>
          <w:sz w:val="24"/>
          <w:szCs w:val="24"/>
          <w:lang w:val="sr-Cyrl-RS"/>
        </w:rPr>
        <w:t xml:space="preserve"> Решење</w:t>
      </w:r>
      <w:r w:rsidR="00BA2D18" w:rsidRPr="008257CA">
        <w:rPr>
          <w:rFonts w:eastAsia="Times-Roman"/>
          <w:sz w:val="24"/>
          <w:szCs w:val="24"/>
        </w:rPr>
        <w:t xml:space="preserve"> бр</w:t>
      </w:r>
      <w:r w:rsidR="00BA2D18" w:rsidRPr="008257CA">
        <w:rPr>
          <w:rFonts w:eastAsia="Times-Roman"/>
          <w:sz w:val="24"/>
          <w:szCs w:val="24"/>
          <w:lang w:val="sr-Cyrl-RS"/>
        </w:rPr>
        <w:t>ој</w:t>
      </w:r>
      <w:r w:rsidR="00BA2D18" w:rsidRPr="003F57EF">
        <w:rPr>
          <w:rFonts w:eastAsia="Times-Roman"/>
          <w:sz w:val="24"/>
          <w:szCs w:val="24"/>
          <w:lang w:val="sr-Cyrl-RS"/>
        </w:rPr>
        <w:t xml:space="preserve">: </w:t>
      </w:r>
      <w:r w:rsidR="00A375C0" w:rsidRPr="00A375C0">
        <w:rPr>
          <w:sz w:val="24"/>
          <w:szCs w:val="24"/>
        </w:rPr>
        <w:t>119-01-</w:t>
      </w:r>
      <w:r w:rsidR="00413F5E">
        <w:rPr>
          <w:sz w:val="24"/>
          <w:szCs w:val="24"/>
          <w:lang w:val="sr-Cyrl-RS"/>
        </w:rPr>
        <w:t>1</w:t>
      </w:r>
      <w:r w:rsidR="00413F5E">
        <w:rPr>
          <w:sz w:val="24"/>
          <w:szCs w:val="24"/>
        </w:rPr>
        <w:t>/2020</w:t>
      </w:r>
      <w:r w:rsidR="00A375C0" w:rsidRPr="00A375C0">
        <w:rPr>
          <w:sz w:val="24"/>
          <w:szCs w:val="24"/>
        </w:rPr>
        <w:t xml:space="preserve">-02 </w:t>
      </w:r>
      <w:r w:rsidR="00A375C0" w:rsidRPr="00A375C0">
        <w:rPr>
          <w:sz w:val="24"/>
          <w:szCs w:val="24"/>
          <w:lang w:val="sr-Cyrl-RS"/>
        </w:rPr>
        <w:t>од</w:t>
      </w:r>
      <w:r w:rsidR="00A375C0" w:rsidRPr="00A375C0">
        <w:rPr>
          <w:sz w:val="24"/>
          <w:szCs w:val="24"/>
        </w:rPr>
        <w:t xml:space="preserve"> </w:t>
      </w:r>
      <w:r w:rsidR="00A375C0" w:rsidRPr="00A375C0">
        <w:rPr>
          <w:sz w:val="24"/>
          <w:szCs w:val="24"/>
          <w:lang w:val="sr-Cyrl-RS"/>
        </w:rPr>
        <w:t>03.01</w:t>
      </w:r>
      <w:r w:rsidR="00413F5E">
        <w:rPr>
          <w:sz w:val="24"/>
          <w:szCs w:val="24"/>
        </w:rPr>
        <w:t>.2020</w:t>
      </w:r>
      <w:r w:rsidR="00A375C0" w:rsidRPr="00A375C0">
        <w:rPr>
          <w:sz w:val="24"/>
          <w:szCs w:val="24"/>
          <w:lang w:val="sr-Cyrl-RS"/>
        </w:rPr>
        <w:t>. године</w:t>
      </w:r>
      <w:r w:rsidR="00BA2D18" w:rsidRPr="008257CA">
        <w:rPr>
          <w:sz w:val="24"/>
          <w:szCs w:val="24"/>
        </w:rPr>
        <w:t>,</w:t>
      </w:r>
      <w:r w:rsidR="00BA2D18" w:rsidRPr="00E97758">
        <w:rPr>
          <w:sz w:val="24"/>
          <w:szCs w:val="24"/>
          <w:lang w:val="sr-Cyrl-CS" w:eastAsia="ar-SA"/>
        </w:rPr>
        <w:t xml:space="preserve"> </w:t>
      </w:r>
      <w:r w:rsidRPr="00E97758">
        <w:rPr>
          <w:sz w:val="24"/>
          <w:szCs w:val="24"/>
          <w:lang w:val="sr-Cyrl-CS" w:eastAsia="ar-SA"/>
        </w:rPr>
        <w:t xml:space="preserve">(у даљем тексту: </w:t>
      </w:r>
      <w:r w:rsidRPr="00E97758">
        <w:rPr>
          <w:b/>
          <w:sz w:val="24"/>
          <w:szCs w:val="24"/>
          <w:lang w:val="sr-Cyrl-CS" w:eastAsia="ar-SA"/>
        </w:rPr>
        <w:t>Наручилац</w:t>
      </w:r>
      <w:r w:rsidRPr="00E97758">
        <w:rPr>
          <w:sz w:val="24"/>
          <w:szCs w:val="24"/>
          <w:lang w:val="sr-Cyrl-CS" w:eastAsia="ar-SA"/>
        </w:rPr>
        <w:t xml:space="preserve">)  </w:t>
      </w:r>
    </w:p>
    <w:p w14:paraId="510F432D" w14:textId="77777777" w:rsidR="002E589E" w:rsidRPr="00E97758" w:rsidRDefault="002E589E" w:rsidP="002E589E">
      <w:pPr>
        <w:suppressAutoHyphens/>
        <w:ind w:firstLine="708"/>
        <w:jc w:val="both"/>
        <w:rPr>
          <w:sz w:val="24"/>
          <w:szCs w:val="24"/>
          <w:lang w:val="sr-Cyrl-CS" w:eastAsia="ar-SA"/>
        </w:rPr>
      </w:pPr>
    </w:p>
    <w:p w14:paraId="51910284" w14:textId="77777777" w:rsidR="002E589E" w:rsidRPr="00E97758" w:rsidRDefault="002E589E" w:rsidP="002E589E">
      <w:pPr>
        <w:suppressAutoHyphens/>
        <w:rPr>
          <w:sz w:val="24"/>
          <w:szCs w:val="24"/>
          <w:lang w:val="sr-Cyrl-RS" w:eastAsia="ar-SA"/>
        </w:rPr>
      </w:pPr>
      <w:r w:rsidRPr="00E97758">
        <w:rPr>
          <w:sz w:val="24"/>
          <w:szCs w:val="24"/>
          <w:lang w:val="sr-Cyrl-CS" w:eastAsia="ar-SA"/>
        </w:rPr>
        <w:t xml:space="preserve">и </w:t>
      </w:r>
    </w:p>
    <w:p w14:paraId="431A74BE" w14:textId="77777777" w:rsidR="002E589E" w:rsidRPr="00E97758" w:rsidRDefault="002E589E" w:rsidP="002E589E">
      <w:pPr>
        <w:suppressAutoHyphens/>
        <w:rPr>
          <w:sz w:val="24"/>
          <w:szCs w:val="24"/>
          <w:lang w:val="sr-Cyrl-RS" w:eastAsia="ar-SA"/>
        </w:rPr>
      </w:pPr>
    </w:p>
    <w:p w14:paraId="68FD815A" w14:textId="77777777" w:rsidR="002E589E" w:rsidRPr="00E97758" w:rsidRDefault="002E589E" w:rsidP="002E589E">
      <w:pPr>
        <w:suppressAutoHyphens/>
        <w:ind w:firstLine="720"/>
        <w:rPr>
          <w:sz w:val="24"/>
          <w:szCs w:val="24"/>
          <w:lang w:val="sr-Cyrl-RS" w:eastAsia="ar-SA"/>
        </w:rPr>
      </w:pPr>
      <w:r w:rsidRPr="00E97758">
        <w:rPr>
          <w:b/>
          <w:sz w:val="24"/>
          <w:szCs w:val="24"/>
          <w:lang w:val="sr-Cyrl-CS" w:eastAsia="ar-SA"/>
        </w:rPr>
        <w:t>2</w:t>
      </w:r>
      <w:r w:rsidRPr="00E97758">
        <w:rPr>
          <w:sz w:val="24"/>
          <w:szCs w:val="24"/>
          <w:lang w:val="sr-Cyrl-CS" w:eastAsia="ar-SA"/>
        </w:rPr>
        <w:t>) ________________________________  из</w:t>
      </w:r>
      <w:r w:rsidRPr="00E97758">
        <w:rPr>
          <w:sz w:val="24"/>
          <w:szCs w:val="24"/>
          <w:lang w:val="sr-Cyrl-CS" w:eastAsia="ar-SA"/>
        </w:rPr>
        <w:tab/>
        <w:t xml:space="preserve">_____________, улица ___________________ бр. ___, ПИБ: _____________,матични број _____________, које заступа ________________, </w:t>
      </w:r>
      <w:r w:rsidRPr="00E97758">
        <w:rPr>
          <w:sz w:val="24"/>
          <w:szCs w:val="24"/>
          <w:lang w:val="sr-Cyrl-RS" w:eastAsia="ar-SA"/>
        </w:rPr>
        <w:t xml:space="preserve"> (уписати податке за самосталног понуђача или носиоца групе за случај заједничке понуде)</w:t>
      </w:r>
    </w:p>
    <w:p w14:paraId="60583BDA" w14:textId="77777777" w:rsidR="002E589E" w:rsidRPr="00E97758" w:rsidRDefault="002E589E" w:rsidP="002E589E">
      <w:pPr>
        <w:suppressAutoHyphens/>
        <w:rPr>
          <w:sz w:val="24"/>
          <w:szCs w:val="24"/>
          <w:lang w:val="sr-Cyrl-RS" w:eastAsia="ar-SA"/>
        </w:rPr>
      </w:pPr>
    </w:p>
    <w:p w14:paraId="33FCF216" w14:textId="77777777" w:rsidR="002E589E" w:rsidRPr="00E97758" w:rsidRDefault="002E589E" w:rsidP="002E589E">
      <w:pPr>
        <w:suppressAutoHyphens/>
        <w:rPr>
          <w:sz w:val="24"/>
          <w:szCs w:val="24"/>
          <w:lang w:val="sr-Cyrl-CS" w:eastAsia="ar-SA"/>
        </w:rPr>
      </w:pPr>
      <w:r w:rsidRPr="00E97758">
        <w:rPr>
          <w:sz w:val="24"/>
          <w:szCs w:val="24"/>
          <w:lang w:val="sr-Cyrl-CS" w:eastAsia="ar-SA"/>
        </w:rPr>
        <w:t>2/1)__________________из</w:t>
      </w:r>
      <w:r w:rsidRPr="00E97758">
        <w:rPr>
          <w:sz w:val="24"/>
          <w:szCs w:val="24"/>
          <w:lang w:val="sr-Cyrl-CS" w:eastAsia="ar-SA"/>
        </w:rPr>
        <w:tab/>
        <w:t xml:space="preserve">_____________, улица ___________________ бр. ___, ПИБ: _____________, матични број _____________, које заступа ________________, </w:t>
      </w:r>
      <w:r w:rsidRPr="00E97758">
        <w:rPr>
          <w:sz w:val="24"/>
          <w:szCs w:val="24"/>
          <w:lang w:val="sr-Cyrl-RS" w:eastAsia="ar-SA"/>
        </w:rPr>
        <w:t xml:space="preserve">а </w:t>
      </w:r>
      <w:r w:rsidRPr="00E97758">
        <w:rPr>
          <w:sz w:val="24"/>
          <w:szCs w:val="24"/>
          <w:lang w:val="sr-Cyrl-CS" w:eastAsia="ar-SA"/>
        </w:rPr>
        <w:t>који наступа као а) члан групе понуђача, б) подизвођач  (</w:t>
      </w:r>
      <w:r w:rsidRPr="00E97758">
        <w:rPr>
          <w:sz w:val="24"/>
          <w:szCs w:val="24"/>
          <w:u w:val="single"/>
          <w:lang w:val="sr-Cyrl-CS" w:eastAsia="ar-SA"/>
        </w:rPr>
        <w:t>заокружити а или б сходно статусу</w:t>
      </w:r>
      <w:r w:rsidRPr="00E97758">
        <w:rPr>
          <w:sz w:val="24"/>
          <w:szCs w:val="24"/>
          <w:lang w:val="sr-Cyrl-CS" w:eastAsia="ar-SA"/>
        </w:rPr>
        <w:t>)</w:t>
      </w:r>
    </w:p>
    <w:p w14:paraId="09E0124F" w14:textId="77777777" w:rsidR="002E589E" w:rsidRPr="00E97758" w:rsidRDefault="002E589E" w:rsidP="002E589E">
      <w:pPr>
        <w:suppressAutoHyphens/>
        <w:rPr>
          <w:b/>
          <w:sz w:val="24"/>
          <w:szCs w:val="24"/>
          <w:lang w:val="sr-Cyrl-CS" w:eastAsia="ar-SA"/>
        </w:rPr>
      </w:pPr>
      <w:r w:rsidRPr="00E97758">
        <w:rPr>
          <w:sz w:val="24"/>
          <w:szCs w:val="24"/>
          <w:lang w:val="sr-Cyrl-CS" w:eastAsia="ar-SA"/>
        </w:rPr>
        <w:t>2/2)__________________из</w:t>
      </w:r>
      <w:r w:rsidRPr="00E97758">
        <w:rPr>
          <w:sz w:val="24"/>
          <w:szCs w:val="24"/>
          <w:lang w:val="sr-Cyrl-CS" w:eastAsia="ar-SA"/>
        </w:rPr>
        <w:tab/>
        <w:t xml:space="preserve">_____________, улица ___________________ бр. ___, ПИБ: _____________, матични број _____________, које заступа ________________, </w:t>
      </w:r>
      <w:r w:rsidRPr="00E97758">
        <w:rPr>
          <w:sz w:val="24"/>
          <w:szCs w:val="24"/>
          <w:lang w:val="sr-Cyrl-RS" w:eastAsia="ar-SA"/>
        </w:rPr>
        <w:t xml:space="preserve">а </w:t>
      </w:r>
      <w:r w:rsidRPr="00E97758">
        <w:rPr>
          <w:sz w:val="24"/>
          <w:szCs w:val="24"/>
          <w:lang w:val="sr-Cyrl-CS" w:eastAsia="ar-SA"/>
        </w:rPr>
        <w:t>који наступа као а) члан групе понуђача, б) подизвођач (</w:t>
      </w:r>
      <w:r w:rsidRPr="00E97758">
        <w:rPr>
          <w:sz w:val="24"/>
          <w:szCs w:val="24"/>
          <w:u w:val="single"/>
          <w:lang w:val="sr-Cyrl-CS" w:eastAsia="ar-SA"/>
        </w:rPr>
        <w:t>заокружити а или б сходно статусу</w:t>
      </w:r>
      <w:r w:rsidRPr="00E97758">
        <w:rPr>
          <w:sz w:val="24"/>
          <w:szCs w:val="24"/>
          <w:lang w:val="sr-Cyrl-CS" w:eastAsia="ar-SA"/>
        </w:rPr>
        <w:t>)</w:t>
      </w:r>
    </w:p>
    <w:p w14:paraId="742B0BC8" w14:textId="77777777" w:rsidR="002E589E" w:rsidRPr="00E97758" w:rsidRDefault="002E589E" w:rsidP="002E589E">
      <w:pPr>
        <w:suppressAutoHyphens/>
        <w:rPr>
          <w:sz w:val="24"/>
          <w:szCs w:val="24"/>
          <w:lang w:val="sr-Cyrl-CS" w:eastAsia="ar-SA"/>
        </w:rPr>
      </w:pPr>
      <w:r w:rsidRPr="00E97758">
        <w:rPr>
          <w:sz w:val="24"/>
          <w:szCs w:val="24"/>
          <w:lang w:val="sr-Cyrl-CS" w:eastAsia="ar-SA"/>
        </w:rPr>
        <w:t xml:space="preserve"> (у даљем тексту: </w:t>
      </w:r>
      <w:r w:rsidRPr="00E97758">
        <w:rPr>
          <w:b/>
          <w:sz w:val="24"/>
          <w:szCs w:val="24"/>
          <w:lang w:val="sr-Cyrl-CS" w:eastAsia="ar-SA"/>
        </w:rPr>
        <w:t>Добављач</w:t>
      </w:r>
      <w:r w:rsidR="002F2BEC">
        <w:rPr>
          <w:sz w:val="24"/>
          <w:szCs w:val="24"/>
          <w:lang w:val="sr-Cyrl-CS" w:eastAsia="ar-SA"/>
        </w:rPr>
        <w:t>).</w:t>
      </w:r>
    </w:p>
    <w:p w14:paraId="326FE281" w14:textId="77777777" w:rsidR="002E589E" w:rsidRPr="00E97758" w:rsidRDefault="002E589E" w:rsidP="002E589E">
      <w:pPr>
        <w:suppressAutoHyphens/>
        <w:rPr>
          <w:sz w:val="24"/>
          <w:szCs w:val="24"/>
          <w:lang w:val="sr-Cyrl-CS" w:eastAsia="ar-SA"/>
        </w:rPr>
      </w:pPr>
    </w:p>
    <w:p w14:paraId="0951499B" w14:textId="77777777" w:rsidR="002E589E" w:rsidRDefault="002E589E" w:rsidP="002E589E">
      <w:pPr>
        <w:suppressAutoHyphens/>
        <w:ind w:firstLine="720"/>
        <w:jc w:val="both"/>
        <w:rPr>
          <w:sz w:val="24"/>
          <w:szCs w:val="24"/>
          <w:lang w:val="sr-Cyrl-CS" w:eastAsia="ar-SA"/>
        </w:rPr>
      </w:pPr>
      <w:r w:rsidRPr="00E97758">
        <w:rPr>
          <w:sz w:val="24"/>
          <w:szCs w:val="24"/>
          <w:lang w:val="sr-Cyrl-CS" w:eastAsia="ar-SA"/>
        </w:rPr>
        <w:t>Напомена:  П</w:t>
      </w:r>
      <w:r>
        <w:rPr>
          <w:sz w:val="24"/>
          <w:szCs w:val="24"/>
          <w:lang w:val="sr-Cyrl-CS" w:eastAsia="ar-SA"/>
        </w:rPr>
        <w:t xml:space="preserve">озиције 2/1 </w:t>
      </w:r>
      <w:r>
        <w:rPr>
          <w:sz w:val="24"/>
          <w:szCs w:val="24"/>
          <w:lang w:val="sr-Cyrl-RS" w:eastAsia="ar-SA"/>
        </w:rPr>
        <w:t>и</w:t>
      </w:r>
      <w:r>
        <w:rPr>
          <w:sz w:val="24"/>
          <w:szCs w:val="24"/>
          <w:lang w:val="sr-Cyrl-CS" w:eastAsia="ar-SA"/>
        </w:rPr>
        <w:t xml:space="preserve"> 2/2</w:t>
      </w:r>
      <w:r w:rsidRPr="00E97758">
        <w:rPr>
          <w:sz w:val="24"/>
          <w:szCs w:val="24"/>
          <w:lang w:val="sr-Cyrl-CS" w:eastAsia="ar-SA"/>
        </w:rPr>
        <w:t xml:space="preserve"> попуњавају чланови групе понуђача у случају да понуду подноси група понуђача</w:t>
      </w:r>
      <w:r w:rsidRPr="00E97758">
        <w:rPr>
          <w:sz w:val="24"/>
          <w:szCs w:val="24"/>
          <w:lang w:val="sr-Cyrl-RS" w:eastAsia="ar-SA"/>
        </w:rPr>
        <w:t>,</w:t>
      </w:r>
      <w:r w:rsidRPr="00E97758">
        <w:rPr>
          <w:sz w:val="24"/>
          <w:szCs w:val="24"/>
          <w:lang w:val="sr-Cyrl-CS" w:eastAsia="ar-SA"/>
        </w:rPr>
        <w:t xml:space="preserve"> односно подизвођач/и уколико је ангажован за реализацију уговора. У том случају </w:t>
      </w:r>
      <w:r w:rsidRPr="00E97758">
        <w:rPr>
          <w:sz w:val="24"/>
          <w:szCs w:val="24"/>
          <w:lang w:val="sr-Cyrl-RS" w:eastAsia="ar-SA"/>
        </w:rPr>
        <w:t xml:space="preserve">треба </w:t>
      </w:r>
      <w:r w:rsidRPr="00E97758">
        <w:rPr>
          <w:sz w:val="24"/>
          <w:szCs w:val="24"/>
          <w:lang w:val="sr-Cyrl-CS" w:eastAsia="ar-SA"/>
        </w:rPr>
        <w:t>да назначе свој статус заокруживањем а) или б). У случају подношења понуде од стране групе понуђача подаци за носиоца посла се у</w:t>
      </w:r>
      <w:r w:rsidRPr="00E97758">
        <w:rPr>
          <w:sz w:val="24"/>
          <w:szCs w:val="24"/>
          <w:lang w:val="sr-Cyrl-RS" w:eastAsia="ar-SA"/>
        </w:rPr>
        <w:t>п</w:t>
      </w:r>
      <w:r w:rsidRPr="00E97758">
        <w:rPr>
          <w:sz w:val="24"/>
          <w:szCs w:val="24"/>
          <w:lang w:val="sr-Cyrl-CS" w:eastAsia="ar-SA"/>
        </w:rPr>
        <w:t>исују у позицији 2</w:t>
      </w:r>
    </w:p>
    <w:p w14:paraId="0E817184" w14:textId="77777777" w:rsidR="009D77D9" w:rsidRPr="002F2BEC" w:rsidRDefault="009D77D9" w:rsidP="009D77D9">
      <w:pPr>
        <w:rPr>
          <w:sz w:val="24"/>
          <w:szCs w:val="24"/>
          <w:lang w:val="sr-Cyrl-RS"/>
        </w:rPr>
      </w:pPr>
      <w:r w:rsidRPr="00380C6E">
        <w:rPr>
          <w:sz w:val="24"/>
          <w:szCs w:val="24"/>
          <w:lang w:val="sr-Cyrl-CS"/>
        </w:rPr>
        <w:t xml:space="preserve">                       </w:t>
      </w:r>
      <w:r w:rsidR="002F2BEC">
        <w:rPr>
          <w:sz w:val="24"/>
          <w:szCs w:val="24"/>
          <w:lang w:val="sr-Cyrl-RS"/>
        </w:rPr>
        <w:t xml:space="preserve">         </w:t>
      </w:r>
    </w:p>
    <w:p w14:paraId="16EC7CE5" w14:textId="77777777" w:rsidR="00CB563C" w:rsidRPr="00E97758" w:rsidRDefault="009D77D9" w:rsidP="00BA2D18">
      <w:pPr>
        <w:rPr>
          <w:sz w:val="24"/>
          <w:szCs w:val="24"/>
          <w:lang w:val="sr-Latn-CS" w:eastAsia="sr-Cyrl-CS"/>
        </w:rPr>
      </w:pPr>
      <w:r w:rsidRPr="00380C6E">
        <w:rPr>
          <w:sz w:val="24"/>
          <w:szCs w:val="24"/>
          <w:lang w:val="sr-Cyrl-RS"/>
        </w:rPr>
        <w:t xml:space="preserve">    </w:t>
      </w:r>
      <w:r w:rsidR="00CB563C" w:rsidRPr="00E97758">
        <w:rPr>
          <w:sz w:val="24"/>
          <w:szCs w:val="24"/>
          <w:lang w:val="sr-Cyrl-CS" w:eastAsia="sr-Cyrl-CS"/>
        </w:rPr>
        <w:t>Уговорне стране констатују:</w:t>
      </w:r>
    </w:p>
    <w:p w14:paraId="0980098D" w14:textId="77777777" w:rsidR="00CB563C" w:rsidRPr="00E97758" w:rsidRDefault="00CB563C" w:rsidP="00CB563C">
      <w:pPr>
        <w:autoSpaceDE w:val="0"/>
        <w:autoSpaceDN w:val="0"/>
        <w:adjustRightInd w:val="0"/>
        <w:spacing w:before="29" w:line="269" w:lineRule="exact"/>
        <w:rPr>
          <w:sz w:val="24"/>
          <w:szCs w:val="24"/>
          <w:lang w:val="sr-Latn-CS" w:eastAsia="sr-Cyrl-CS"/>
        </w:rPr>
      </w:pPr>
    </w:p>
    <w:p w14:paraId="0FFB2E15" w14:textId="77777777" w:rsidR="00CB563C" w:rsidRPr="00413F5E" w:rsidRDefault="00CB563C" w:rsidP="00CB563C">
      <w:pPr>
        <w:jc w:val="both"/>
        <w:rPr>
          <w:sz w:val="24"/>
          <w:szCs w:val="24"/>
          <w:lang w:val="sr-Cyrl-RS" w:eastAsia="sr-Latn-RS"/>
        </w:rPr>
      </w:pPr>
      <w:r w:rsidRPr="00E97758">
        <w:rPr>
          <w:sz w:val="24"/>
          <w:szCs w:val="24"/>
        </w:rPr>
        <w:t xml:space="preserve">- </w:t>
      </w:r>
      <w:r w:rsidRPr="00E97758">
        <w:rPr>
          <w:sz w:val="24"/>
          <w:szCs w:val="24"/>
          <w:lang w:val="sr-Cyrl-CS"/>
        </w:rPr>
        <w:t xml:space="preserve">да је Наручилац на основу </w:t>
      </w:r>
      <w:r w:rsidR="00BA2D18">
        <w:rPr>
          <w:sz w:val="24"/>
          <w:szCs w:val="24"/>
          <w:lang w:val="sr-Cyrl-RS"/>
        </w:rPr>
        <w:t>члана 32</w:t>
      </w:r>
      <w:r w:rsidRPr="00E97758">
        <w:rPr>
          <w:sz w:val="24"/>
          <w:szCs w:val="24"/>
          <w:lang w:val="sr-Cyrl-RS"/>
        </w:rPr>
        <w:t xml:space="preserve">. </w:t>
      </w:r>
      <w:r w:rsidRPr="00E97758">
        <w:rPr>
          <w:sz w:val="24"/>
          <w:szCs w:val="24"/>
          <w:lang w:val="sr-Cyrl-CS"/>
        </w:rPr>
        <w:t>Закона о јавним набавкама (</w:t>
      </w:r>
      <w:r w:rsidRPr="00E97758">
        <w:rPr>
          <w:sz w:val="24"/>
          <w:szCs w:val="24"/>
          <w:lang w:val="sr-Cyrl-RS"/>
        </w:rPr>
        <w:t>„</w:t>
      </w:r>
      <w:r w:rsidRPr="00E97758">
        <w:rPr>
          <w:sz w:val="24"/>
          <w:szCs w:val="24"/>
          <w:lang w:val="sr-Cyrl-CS"/>
        </w:rPr>
        <w:t>Службен</w:t>
      </w:r>
      <w:r w:rsidR="005D1925">
        <w:rPr>
          <w:sz w:val="24"/>
          <w:szCs w:val="24"/>
          <w:lang w:val="sr-Cyrl-CS"/>
        </w:rPr>
        <w:t>и гласник РС” бр.</w:t>
      </w:r>
      <w:r w:rsidRPr="00E97758">
        <w:rPr>
          <w:sz w:val="24"/>
          <w:szCs w:val="24"/>
          <w:lang w:val="sr-Cyrl-CS"/>
        </w:rPr>
        <w:t xml:space="preserve"> </w:t>
      </w:r>
      <w:r w:rsidR="00C55A13" w:rsidRPr="00B86FD5">
        <w:rPr>
          <w:spacing w:val="-4"/>
          <w:sz w:val="24"/>
          <w:szCs w:val="24"/>
          <w:lang w:val="sr-Cyrl-RS"/>
        </w:rPr>
        <w:t xml:space="preserve">124/12, 14/15 и 68/15 </w:t>
      </w:r>
      <w:r w:rsidRPr="00E97758">
        <w:rPr>
          <w:sz w:val="24"/>
          <w:szCs w:val="24"/>
        </w:rPr>
        <w:t xml:space="preserve">- </w:t>
      </w:r>
      <w:r w:rsidRPr="00E97758">
        <w:rPr>
          <w:sz w:val="24"/>
          <w:szCs w:val="24"/>
          <w:lang w:val="sr-Cyrl-CS"/>
        </w:rPr>
        <w:t>у даљем тексту: З</w:t>
      </w:r>
      <w:r w:rsidRPr="00E97758">
        <w:rPr>
          <w:sz w:val="24"/>
          <w:szCs w:val="24"/>
          <w:lang w:val="sr-Cyrl-RS"/>
        </w:rPr>
        <w:t>ЈН</w:t>
      </w:r>
      <w:r w:rsidRPr="00E97758">
        <w:rPr>
          <w:sz w:val="24"/>
          <w:szCs w:val="24"/>
          <w:lang w:val="sr-Cyrl-CS"/>
        </w:rPr>
        <w:t xml:space="preserve">) спровео </w:t>
      </w:r>
      <w:r w:rsidR="00BA2D18">
        <w:rPr>
          <w:sz w:val="24"/>
          <w:szCs w:val="24"/>
          <w:lang w:val="sr-Cyrl-CS"/>
        </w:rPr>
        <w:t xml:space="preserve">отворени </w:t>
      </w:r>
      <w:r w:rsidRPr="00E97758">
        <w:rPr>
          <w:sz w:val="24"/>
          <w:szCs w:val="24"/>
          <w:lang w:val="sr-Cyrl-CS"/>
        </w:rPr>
        <w:t>поступак јавне набавке</w:t>
      </w:r>
      <w:r w:rsidR="00BA2D18">
        <w:rPr>
          <w:sz w:val="24"/>
          <w:szCs w:val="24"/>
          <w:lang w:val="sr-Cyrl-CS"/>
        </w:rPr>
        <w:t xml:space="preserve"> </w:t>
      </w:r>
      <w:r w:rsidRPr="00E97758">
        <w:rPr>
          <w:sz w:val="24"/>
          <w:szCs w:val="24"/>
          <w:lang w:val="sr-Cyrl-CS"/>
        </w:rPr>
        <w:t xml:space="preserve"> –</w:t>
      </w:r>
      <w:r w:rsidR="00413F5E">
        <w:rPr>
          <w:rFonts w:eastAsia="Calibri"/>
          <w:sz w:val="24"/>
          <w:szCs w:val="24"/>
          <w:lang w:val="sr-Cyrl-RS"/>
        </w:rPr>
        <w:t xml:space="preserve"> </w:t>
      </w:r>
      <w:r w:rsidR="00413F5E" w:rsidRPr="00413F5E">
        <w:rPr>
          <w:sz w:val="24"/>
          <w:szCs w:val="24"/>
          <w:lang w:val="sr-Cyrl-RS"/>
        </w:rPr>
        <w:t>Сервисирање службених возила за потребе Сектора туризма и Секретаријата</w:t>
      </w:r>
      <w:r w:rsidR="00413F5E" w:rsidRPr="00413F5E">
        <w:rPr>
          <w:sz w:val="24"/>
          <w:szCs w:val="24"/>
          <w:lang w:val="ru-RU"/>
        </w:rPr>
        <w:t xml:space="preserve">, </w:t>
      </w:r>
      <w:r w:rsidR="00413F5E">
        <w:rPr>
          <w:sz w:val="24"/>
          <w:szCs w:val="24"/>
          <w:lang w:val="sr-Cyrl-RS"/>
        </w:rPr>
        <w:t>број</w:t>
      </w:r>
      <w:r w:rsidR="00BA2D18" w:rsidRPr="00413F5E">
        <w:rPr>
          <w:rFonts w:eastAsia="Calibri"/>
          <w:sz w:val="24"/>
          <w:szCs w:val="24"/>
          <w:lang w:val="sr-Cyrl-RS"/>
        </w:rPr>
        <w:t xml:space="preserve"> јавне набавке ЈН</w:t>
      </w:r>
      <w:r w:rsidR="003F57EF" w:rsidRPr="00413F5E">
        <w:rPr>
          <w:rFonts w:eastAsia="Calibri"/>
          <w:sz w:val="24"/>
          <w:szCs w:val="24"/>
        </w:rPr>
        <w:t>-</w:t>
      </w:r>
      <w:r w:rsidR="00413F5E">
        <w:rPr>
          <w:rFonts w:eastAsia="Calibri"/>
          <w:sz w:val="24"/>
          <w:szCs w:val="24"/>
          <w:lang w:val="sr-Cyrl-RS"/>
        </w:rPr>
        <w:t>О 3/2020</w:t>
      </w:r>
      <w:r w:rsidRPr="00413F5E">
        <w:rPr>
          <w:rFonts w:eastAsia="Calibri"/>
          <w:sz w:val="24"/>
          <w:szCs w:val="24"/>
          <w:lang w:val="sr-Cyrl-RS" w:eastAsia="ar-SA"/>
        </w:rPr>
        <w:t>;</w:t>
      </w:r>
    </w:p>
    <w:p w14:paraId="32239686" w14:textId="77777777" w:rsidR="00CB563C" w:rsidRPr="00E97758" w:rsidRDefault="00CB563C" w:rsidP="00CB563C">
      <w:pPr>
        <w:tabs>
          <w:tab w:val="left" w:pos="250"/>
          <w:tab w:val="left" w:leader="underscore" w:pos="4406"/>
        </w:tabs>
        <w:autoSpaceDE w:val="0"/>
        <w:autoSpaceDN w:val="0"/>
        <w:adjustRightInd w:val="0"/>
        <w:spacing w:before="48" w:line="269" w:lineRule="exact"/>
        <w:jc w:val="both"/>
        <w:rPr>
          <w:sz w:val="24"/>
          <w:szCs w:val="24"/>
          <w:lang w:val="sr-Cyrl-RS"/>
        </w:rPr>
      </w:pPr>
      <w:r w:rsidRPr="00E97758">
        <w:rPr>
          <w:sz w:val="24"/>
          <w:szCs w:val="24"/>
        </w:rPr>
        <w:t>-</w:t>
      </w:r>
      <w:r w:rsidRPr="00E97758">
        <w:rPr>
          <w:sz w:val="24"/>
          <w:szCs w:val="24"/>
          <w:lang w:val="sr-Cyrl-RS"/>
        </w:rPr>
        <w:t xml:space="preserve"> </w:t>
      </w:r>
      <w:r w:rsidRPr="00E97758">
        <w:rPr>
          <w:sz w:val="24"/>
          <w:szCs w:val="24"/>
          <w:lang w:val="sr-Cyrl-CS"/>
        </w:rPr>
        <w:t xml:space="preserve">да је </w:t>
      </w:r>
      <w:r w:rsidRPr="00E97758">
        <w:rPr>
          <w:sz w:val="24"/>
          <w:szCs w:val="24"/>
          <w:lang w:val="sr-Cyrl-RS"/>
        </w:rPr>
        <w:t>Добављач</w:t>
      </w:r>
      <w:r w:rsidRPr="00E97758">
        <w:rPr>
          <w:sz w:val="24"/>
          <w:szCs w:val="24"/>
          <w:lang w:val="sr-Cyrl-CS"/>
        </w:rPr>
        <w:t xml:space="preserve"> дана </w:t>
      </w:r>
      <w:r w:rsidRPr="00E97758">
        <w:rPr>
          <w:sz w:val="24"/>
          <w:szCs w:val="24"/>
          <w:lang w:val="sr-Cyrl-CS"/>
        </w:rPr>
        <w:tab/>
      </w:r>
      <w:r w:rsidRPr="00E97758">
        <w:rPr>
          <w:sz w:val="24"/>
          <w:szCs w:val="24"/>
          <w:lang w:val="sr-Cyrl-RS"/>
        </w:rPr>
        <w:t xml:space="preserve"> </w:t>
      </w:r>
      <w:r w:rsidR="00413F5E">
        <w:rPr>
          <w:sz w:val="24"/>
          <w:szCs w:val="24"/>
        </w:rPr>
        <w:t>2020</w:t>
      </w:r>
      <w:r w:rsidRPr="00E97758">
        <w:rPr>
          <w:sz w:val="24"/>
          <w:szCs w:val="24"/>
        </w:rPr>
        <w:t xml:space="preserve">. </w:t>
      </w:r>
      <w:r w:rsidRPr="00E97758">
        <w:rPr>
          <w:sz w:val="24"/>
          <w:szCs w:val="24"/>
          <w:lang w:val="sr-Cyrl-CS"/>
        </w:rPr>
        <w:t xml:space="preserve">године поднео понуду </w:t>
      </w:r>
      <w:r w:rsidRPr="00E97758">
        <w:rPr>
          <w:sz w:val="24"/>
          <w:szCs w:val="24"/>
          <w:lang w:val="sr-Cyrl-RS"/>
        </w:rPr>
        <w:t xml:space="preserve">за набавку услуга </w:t>
      </w:r>
      <w:r w:rsidR="00413F5E" w:rsidRPr="00413F5E">
        <w:rPr>
          <w:sz w:val="24"/>
          <w:szCs w:val="24"/>
          <w:lang w:val="sr-Cyrl-RS"/>
        </w:rPr>
        <w:t>Сервисирање службених возила за потребе Сектора туризма и Секретаријата</w:t>
      </w:r>
      <w:r w:rsidR="00413F5E">
        <w:rPr>
          <w:sz w:val="24"/>
          <w:szCs w:val="24"/>
          <w:lang w:val="sr-Cyrl-RS"/>
        </w:rPr>
        <w:t xml:space="preserve"> </w:t>
      </w:r>
      <w:r w:rsidRPr="00E97758">
        <w:rPr>
          <w:sz w:val="24"/>
          <w:szCs w:val="24"/>
          <w:lang w:val="sr-Cyrl-CS"/>
        </w:rPr>
        <w:t>број:</w:t>
      </w:r>
      <w:r w:rsidRPr="00E97758">
        <w:rPr>
          <w:sz w:val="24"/>
          <w:szCs w:val="24"/>
          <w:lang w:val="sr-Cyrl-RS"/>
        </w:rPr>
        <w:t xml:space="preserve"> </w:t>
      </w:r>
      <w:r w:rsidRPr="00E97758">
        <w:rPr>
          <w:sz w:val="24"/>
          <w:szCs w:val="24"/>
        </w:rPr>
        <w:t>_________</w:t>
      </w:r>
      <w:r w:rsidRPr="00E97758">
        <w:rPr>
          <w:sz w:val="24"/>
          <w:szCs w:val="24"/>
          <w:lang w:val="sr-Cyrl-RS"/>
        </w:rPr>
        <w:t xml:space="preserve"> од _________ године </w:t>
      </w:r>
      <w:r w:rsidRPr="00E97758">
        <w:rPr>
          <w:i/>
          <w:sz w:val="24"/>
          <w:szCs w:val="24"/>
          <w:lang w:val="sr-Cyrl-CS"/>
        </w:rPr>
        <w:t>(понуђач уписује свој заводни број и датум)</w:t>
      </w:r>
      <w:r w:rsidRPr="00E97758">
        <w:rPr>
          <w:sz w:val="24"/>
          <w:szCs w:val="24"/>
          <w:lang w:val="sr-Cyrl-CS"/>
        </w:rPr>
        <w:t xml:space="preserve">, која је заведена код Наручиоца под бројем ______________ од _____________ </w:t>
      </w:r>
      <w:r w:rsidRPr="00E97758">
        <w:rPr>
          <w:i/>
          <w:sz w:val="24"/>
          <w:szCs w:val="24"/>
          <w:lang w:val="sr-Cyrl-CS"/>
        </w:rPr>
        <w:t>(понуђач не попуњава овај податак)</w:t>
      </w:r>
      <w:r w:rsidRPr="00E97758">
        <w:rPr>
          <w:sz w:val="24"/>
          <w:szCs w:val="24"/>
          <w:lang w:val="sr-Cyrl-RS"/>
        </w:rPr>
        <w:t>;</w:t>
      </w:r>
    </w:p>
    <w:p w14:paraId="1A5263AE" w14:textId="77777777" w:rsidR="00CB563C" w:rsidRPr="00E97758" w:rsidRDefault="00CB563C" w:rsidP="00CB563C">
      <w:pPr>
        <w:autoSpaceDE w:val="0"/>
        <w:autoSpaceDN w:val="0"/>
        <w:adjustRightInd w:val="0"/>
        <w:spacing w:line="269" w:lineRule="exact"/>
        <w:jc w:val="both"/>
        <w:rPr>
          <w:sz w:val="24"/>
          <w:szCs w:val="24"/>
        </w:rPr>
      </w:pPr>
      <w:r w:rsidRPr="00E97758">
        <w:rPr>
          <w:sz w:val="24"/>
          <w:szCs w:val="24"/>
        </w:rPr>
        <w:t xml:space="preserve">- </w:t>
      </w:r>
      <w:r w:rsidRPr="00E97758">
        <w:rPr>
          <w:sz w:val="24"/>
          <w:szCs w:val="24"/>
          <w:lang w:val="sr-Cyrl-CS"/>
        </w:rPr>
        <w:t xml:space="preserve">да је Наручилац на основу понуде </w:t>
      </w:r>
      <w:r w:rsidRPr="00E97758">
        <w:rPr>
          <w:sz w:val="24"/>
          <w:szCs w:val="24"/>
          <w:lang w:val="sr-Cyrl-RS"/>
        </w:rPr>
        <w:t>Добављача</w:t>
      </w:r>
      <w:r w:rsidRPr="00E97758">
        <w:rPr>
          <w:sz w:val="24"/>
          <w:szCs w:val="24"/>
          <w:lang w:val="sr-Cyrl-CS"/>
        </w:rPr>
        <w:t xml:space="preserve"> и Одлуке </w:t>
      </w:r>
      <w:r w:rsidRPr="00E97758">
        <w:rPr>
          <w:sz w:val="24"/>
          <w:szCs w:val="24"/>
          <w:lang w:val="sr-Cyrl-RS"/>
        </w:rPr>
        <w:t>о додели уговора</w:t>
      </w:r>
      <w:r w:rsidRPr="00E97758">
        <w:rPr>
          <w:sz w:val="24"/>
          <w:szCs w:val="24"/>
          <w:lang w:val="sr-Cyrl-CS" w:eastAsia="sr-Cyrl-CS"/>
        </w:rPr>
        <w:t xml:space="preserve"> </w:t>
      </w:r>
      <w:proofErr w:type="gramStart"/>
      <w:r w:rsidRPr="00E97758">
        <w:rPr>
          <w:sz w:val="24"/>
          <w:szCs w:val="24"/>
          <w:lang w:val="sr-Cyrl-CS" w:eastAsia="sr-Cyrl-CS"/>
        </w:rPr>
        <w:t>број:_</w:t>
      </w:r>
      <w:proofErr w:type="gramEnd"/>
      <w:r w:rsidRPr="00E97758">
        <w:rPr>
          <w:sz w:val="24"/>
          <w:szCs w:val="24"/>
          <w:lang w:val="sr-Cyrl-CS" w:eastAsia="sr-Cyrl-CS"/>
        </w:rPr>
        <w:t>__________ од ________</w:t>
      </w:r>
      <w:r w:rsidRPr="00E97758">
        <w:rPr>
          <w:sz w:val="24"/>
          <w:szCs w:val="24"/>
          <w:lang w:val="sr-Cyrl-RS" w:eastAsia="sr-Cyrl-CS"/>
        </w:rPr>
        <w:t xml:space="preserve"> </w:t>
      </w:r>
      <w:r w:rsidR="00413F5E">
        <w:rPr>
          <w:sz w:val="24"/>
          <w:szCs w:val="24"/>
          <w:lang w:eastAsia="sr-Cyrl-CS"/>
        </w:rPr>
        <w:t>2020</w:t>
      </w:r>
      <w:r w:rsidRPr="00E97758">
        <w:rPr>
          <w:sz w:val="24"/>
          <w:szCs w:val="24"/>
          <w:lang w:eastAsia="sr-Cyrl-CS"/>
        </w:rPr>
        <w:t xml:space="preserve">. </w:t>
      </w:r>
      <w:r w:rsidRPr="00E97758">
        <w:rPr>
          <w:sz w:val="24"/>
          <w:szCs w:val="24"/>
          <w:lang w:val="sr-Cyrl-CS" w:eastAsia="sr-Cyrl-CS"/>
        </w:rPr>
        <w:t xml:space="preserve">године </w:t>
      </w:r>
      <w:r w:rsidRPr="00E97758">
        <w:rPr>
          <w:i/>
          <w:sz w:val="24"/>
          <w:szCs w:val="24"/>
          <w:lang w:val="sr-Cyrl-CS"/>
        </w:rPr>
        <w:t>(понуђач не попуњава овај податак</w:t>
      </w:r>
      <w:r w:rsidRPr="00E97758">
        <w:rPr>
          <w:sz w:val="24"/>
          <w:szCs w:val="24"/>
          <w:lang w:val="sr-Cyrl-CS" w:eastAsia="sr-Cyrl-CS"/>
        </w:rPr>
        <w:t xml:space="preserve">) изабрао </w:t>
      </w:r>
      <w:r w:rsidRPr="00E97758">
        <w:rPr>
          <w:sz w:val="24"/>
          <w:szCs w:val="24"/>
          <w:lang w:val="sr-Cyrl-RS" w:eastAsia="sr-Cyrl-CS"/>
        </w:rPr>
        <w:t>Добављача</w:t>
      </w:r>
      <w:r w:rsidRPr="00E97758">
        <w:rPr>
          <w:sz w:val="24"/>
          <w:szCs w:val="24"/>
          <w:lang w:val="sr-Cyrl-CS" w:eastAsia="sr-Cyrl-CS"/>
        </w:rPr>
        <w:t xml:space="preserve"> за реализацију предметне јавне набавке.</w:t>
      </w:r>
    </w:p>
    <w:p w14:paraId="65C6CB3F" w14:textId="77777777" w:rsidR="00CB563C" w:rsidRPr="00E97758" w:rsidRDefault="00CB563C" w:rsidP="00CB563C">
      <w:pPr>
        <w:suppressAutoHyphens/>
        <w:jc w:val="both"/>
        <w:rPr>
          <w:sz w:val="24"/>
          <w:szCs w:val="24"/>
          <w:lang w:val="sr-Cyrl-RS" w:eastAsia="ar-SA"/>
        </w:rPr>
      </w:pPr>
    </w:p>
    <w:p w14:paraId="16702334" w14:textId="77777777" w:rsidR="00CB563C" w:rsidRPr="00E97758" w:rsidRDefault="00CB563C" w:rsidP="00CB563C">
      <w:pPr>
        <w:suppressAutoHyphens/>
        <w:jc w:val="both"/>
        <w:rPr>
          <w:color w:val="FF0000"/>
          <w:sz w:val="24"/>
          <w:szCs w:val="24"/>
          <w:lang w:val="sr-Cyrl-RS" w:eastAsia="ar-SA"/>
        </w:rPr>
      </w:pPr>
    </w:p>
    <w:p w14:paraId="67034A45" w14:textId="77777777" w:rsidR="00CB563C" w:rsidRPr="00E97758" w:rsidRDefault="00CB563C" w:rsidP="00CB563C">
      <w:pPr>
        <w:suppressAutoHyphens/>
        <w:jc w:val="both"/>
        <w:rPr>
          <w:b/>
          <w:sz w:val="24"/>
          <w:szCs w:val="24"/>
          <w:lang w:val="sr-Cyrl-RS" w:eastAsia="ar-SA"/>
        </w:rPr>
      </w:pPr>
      <w:r>
        <w:rPr>
          <w:color w:val="FF0000"/>
          <w:sz w:val="24"/>
          <w:szCs w:val="24"/>
          <w:lang w:val="sr-Cyrl-RS" w:eastAsia="ar-SA"/>
        </w:rPr>
        <w:lastRenderedPageBreak/>
        <w:tab/>
      </w:r>
      <w:r>
        <w:rPr>
          <w:color w:val="FF0000"/>
          <w:sz w:val="24"/>
          <w:szCs w:val="24"/>
          <w:lang w:val="sr-Cyrl-RS" w:eastAsia="ar-SA"/>
        </w:rPr>
        <w:tab/>
      </w:r>
      <w:r>
        <w:rPr>
          <w:color w:val="FF0000"/>
          <w:sz w:val="24"/>
          <w:szCs w:val="24"/>
          <w:lang w:val="sr-Cyrl-RS" w:eastAsia="ar-SA"/>
        </w:rPr>
        <w:tab/>
        <w:t xml:space="preserve">                  </w:t>
      </w:r>
      <w:r w:rsidRPr="00E97758">
        <w:rPr>
          <w:b/>
          <w:sz w:val="24"/>
          <w:szCs w:val="24"/>
          <w:lang w:val="sr-Cyrl-RS" w:eastAsia="ar-SA"/>
        </w:rPr>
        <w:t>ПРЕДМЕТ УГОВОРА</w:t>
      </w:r>
    </w:p>
    <w:p w14:paraId="044524BE" w14:textId="77777777" w:rsidR="00CB563C" w:rsidRPr="00E97758" w:rsidRDefault="00CB563C" w:rsidP="00CB563C">
      <w:pPr>
        <w:suppressAutoHyphens/>
        <w:ind w:firstLine="708"/>
        <w:jc w:val="both"/>
        <w:rPr>
          <w:sz w:val="24"/>
          <w:szCs w:val="24"/>
          <w:lang w:val="sr-Cyrl-RS"/>
        </w:rPr>
      </w:pPr>
    </w:p>
    <w:p w14:paraId="6B9F412C" w14:textId="77777777" w:rsidR="00CB563C" w:rsidRPr="00E97758" w:rsidRDefault="00CB563C" w:rsidP="00CB563C">
      <w:pPr>
        <w:suppressAutoHyphens/>
        <w:ind w:left="2880" w:firstLine="720"/>
        <w:jc w:val="both"/>
        <w:rPr>
          <w:b/>
          <w:sz w:val="24"/>
          <w:szCs w:val="24"/>
          <w:lang w:val="sr-Cyrl-RS"/>
        </w:rPr>
      </w:pPr>
      <w:r>
        <w:rPr>
          <w:sz w:val="24"/>
          <w:szCs w:val="24"/>
          <w:lang w:val="sr-Cyrl-RS"/>
        </w:rPr>
        <w:t xml:space="preserve">        </w:t>
      </w:r>
      <w:r w:rsidRPr="00E97758">
        <w:rPr>
          <w:b/>
          <w:sz w:val="24"/>
          <w:szCs w:val="24"/>
          <w:lang w:val="sr-Cyrl-CS"/>
        </w:rPr>
        <w:t>Члан 1</w:t>
      </w:r>
      <w:r w:rsidRPr="00E97758">
        <w:rPr>
          <w:b/>
          <w:sz w:val="24"/>
          <w:szCs w:val="24"/>
          <w:lang w:val="sr-Cyrl-RS"/>
        </w:rPr>
        <w:t>.</w:t>
      </w:r>
    </w:p>
    <w:p w14:paraId="57941F02" w14:textId="77777777" w:rsidR="00CB563C" w:rsidRPr="006700B7" w:rsidRDefault="00CB563C" w:rsidP="00CB563C">
      <w:pPr>
        <w:ind w:firstLine="720"/>
        <w:jc w:val="both"/>
        <w:rPr>
          <w:i/>
          <w:sz w:val="24"/>
          <w:szCs w:val="24"/>
          <w:lang w:val="sr-Cyrl-RS"/>
        </w:rPr>
      </w:pPr>
      <w:r w:rsidRPr="00E97758">
        <w:rPr>
          <w:sz w:val="24"/>
          <w:szCs w:val="24"/>
          <w:lang w:val="sr-Cyrl-RS"/>
        </w:rPr>
        <w:t>Предмет угово</w:t>
      </w:r>
      <w:r w:rsidR="004F78C1">
        <w:rPr>
          <w:sz w:val="24"/>
          <w:szCs w:val="24"/>
          <w:lang w:val="sr-Cyrl-RS"/>
        </w:rPr>
        <w:t>ра су услуге сервисирања</w:t>
      </w:r>
      <w:r w:rsidR="00BA2D18">
        <w:rPr>
          <w:sz w:val="24"/>
          <w:szCs w:val="24"/>
          <w:lang w:val="sr-Cyrl-RS"/>
        </w:rPr>
        <w:t xml:space="preserve"> службених</w:t>
      </w:r>
      <w:r w:rsidR="004F78C1">
        <w:rPr>
          <w:sz w:val="24"/>
          <w:szCs w:val="24"/>
          <w:lang w:val="sr-Cyrl-RS"/>
        </w:rPr>
        <w:t xml:space="preserve"> </w:t>
      </w:r>
      <w:r w:rsidR="004F78C1" w:rsidRPr="006700B7">
        <w:rPr>
          <w:sz w:val="24"/>
          <w:szCs w:val="24"/>
          <w:lang w:val="sr-Cyrl-RS"/>
        </w:rPr>
        <w:t>возила са уградњом оригиналних резервних делова,</w:t>
      </w:r>
      <w:r w:rsidRPr="006700B7">
        <w:rPr>
          <w:sz w:val="24"/>
          <w:szCs w:val="24"/>
          <w:lang w:val="sr-Cyrl-RS"/>
        </w:rPr>
        <w:t xml:space="preserve"> у складу са Техничком спецификацијом из конкурсне документације за предметну јавну набавку, која се сматра саставним делом овог уговора (Прилог 2)</w:t>
      </w:r>
      <w:r w:rsidR="004F78C1" w:rsidRPr="006700B7">
        <w:rPr>
          <w:sz w:val="24"/>
          <w:szCs w:val="24"/>
          <w:lang w:val="sr-Cyrl-RS"/>
        </w:rPr>
        <w:t xml:space="preserve">, достављеним Нормативом </w:t>
      </w:r>
      <w:r w:rsidRPr="006700B7">
        <w:rPr>
          <w:sz w:val="24"/>
          <w:szCs w:val="24"/>
          <w:lang w:val="sr-Cyrl-RS"/>
        </w:rPr>
        <w:t xml:space="preserve"> и другим захтевима Наручиоца из конкурсне документације за предметну јавну набавку.</w:t>
      </w:r>
    </w:p>
    <w:p w14:paraId="68766A76" w14:textId="77777777" w:rsidR="00CB563C" w:rsidRPr="00E97758" w:rsidRDefault="00CB563C" w:rsidP="00CB563C">
      <w:pPr>
        <w:jc w:val="center"/>
        <w:rPr>
          <w:sz w:val="24"/>
          <w:szCs w:val="24"/>
          <w:lang w:val="sr-Cyrl-RS"/>
        </w:rPr>
      </w:pPr>
    </w:p>
    <w:p w14:paraId="21DF2FCC" w14:textId="77777777" w:rsidR="00CB563C" w:rsidRPr="00E97758" w:rsidRDefault="00CB563C" w:rsidP="00CB563C">
      <w:pPr>
        <w:jc w:val="center"/>
        <w:rPr>
          <w:b/>
          <w:sz w:val="24"/>
          <w:szCs w:val="24"/>
          <w:lang w:val="sr-Cyrl-RS"/>
        </w:rPr>
      </w:pPr>
      <w:r w:rsidRPr="00E97758">
        <w:rPr>
          <w:b/>
          <w:sz w:val="24"/>
          <w:szCs w:val="24"/>
          <w:lang w:val="sr-Cyrl-RS"/>
        </w:rPr>
        <w:t>ЦЕНА</w:t>
      </w:r>
    </w:p>
    <w:p w14:paraId="0A39736A" w14:textId="77777777" w:rsidR="00CB563C" w:rsidRPr="00E97758" w:rsidRDefault="00CB563C" w:rsidP="00CB563C">
      <w:pPr>
        <w:jc w:val="center"/>
        <w:rPr>
          <w:b/>
          <w:sz w:val="24"/>
          <w:szCs w:val="24"/>
          <w:lang w:val="sr-Cyrl-RS"/>
        </w:rPr>
      </w:pPr>
    </w:p>
    <w:p w14:paraId="590D55DD" w14:textId="77777777" w:rsidR="00CB563C" w:rsidRPr="00C315D0" w:rsidRDefault="00CB563C" w:rsidP="00CB563C">
      <w:pPr>
        <w:jc w:val="center"/>
        <w:rPr>
          <w:b/>
          <w:sz w:val="24"/>
          <w:szCs w:val="24"/>
          <w:lang w:val="sr-Cyrl-RS"/>
        </w:rPr>
      </w:pPr>
      <w:r w:rsidRPr="00C315D0">
        <w:rPr>
          <w:b/>
          <w:sz w:val="24"/>
          <w:szCs w:val="24"/>
          <w:lang w:val="sr-Cyrl-CS"/>
        </w:rPr>
        <w:t>Члан 2</w:t>
      </w:r>
      <w:r w:rsidRPr="00C315D0">
        <w:rPr>
          <w:b/>
          <w:sz w:val="24"/>
          <w:szCs w:val="24"/>
          <w:lang w:val="sr-Cyrl-RS"/>
        </w:rPr>
        <w:t>.</w:t>
      </w:r>
    </w:p>
    <w:p w14:paraId="6FA3ED81" w14:textId="77777777" w:rsidR="00CB563C" w:rsidRPr="00E97758" w:rsidRDefault="00CB563C" w:rsidP="00CB563C">
      <w:pPr>
        <w:spacing w:after="120"/>
        <w:jc w:val="both"/>
        <w:rPr>
          <w:sz w:val="24"/>
          <w:szCs w:val="24"/>
          <w:lang w:val="sr-Cyrl-RS"/>
        </w:rPr>
      </w:pPr>
      <w:r w:rsidRPr="00C315D0">
        <w:rPr>
          <w:sz w:val="24"/>
          <w:szCs w:val="24"/>
          <w:lang w:val="sr-Cyrl-RS"/>
        </w:rPr>
        <w:tab/>
      </w:r>
      <w:r w:rsidR="00C315D0" w:rsidRPr="00C315D0">
        <w:rPr>
          <w:rFonts w:eastAsia="Calibri"/>
          <w:sz w:val="24"/>
          <w:szCs w:val="24"/>
          <w:lang w:val="sr-Cyrl-RS"/>
        </w:rPr>
        <w:t>Укупна вредност овог уговора износи</w:t>
      </w:r>
      <w:r w:rsidR="00C315D0" w:rsidRPr="00300014">
        <w:rPr>
          <w:rFonts w:eastAsia="Calibri"/>
          <w:szCs w:val="24"/>
          <w:lang w:val="sr-Cyrl-RS"/>
        </w:rPr>
        <w:t xml:space="preserve"> </w:t>
      </w:r>
      <w:r w:rsidRPr="00E97758">
        <w:rPr>
          <w:sz w:val="24"/>
          <w:szCs w:val="24"/>
          <w:lang w:val="sr-Cyrl-RS"/>
        </w:rPr>
        <w:t>______________________ динара (словима: ______________________________________ динара) без ПДВ-а, односно ____________________</w:t>
      </w:r>
      <w:r>
        <w:rPr>
          <w:sz w:val="24"/>
          <w:szCs w:val="24"/>
          <w:lang w:val="sr-Latn-RS"/>
        </w:rPr>
        <w:t xml:space="preserve"> </w:t>
      </w:r>
      <w:r w:rsidRPr="00E97758">
        <w:rPr>
          <w:sz w:val="24"/>
          <w:szCs w:val="24"/>
          <w:lang w:val="sr-Cyrl-RS"/>
        </w:rPr>
        <w:t>динара (словима: ______________________________</w:t>
      </w:r>
      <w:r>
        <w:rPr>
          <w:sz w:val="24"/>
          <w:szCs w:val="24"/>
          <w:lang w:val="sr-Latn-RS"/>
        </w:rPr>
        <w:t>______</w:t>
      </w:r>
      <w:r w:rsidRPr="00E97758">
        <w:rPr>
          <w:sz w:val="24"/>
          <w:szCs w:val="24"/>
          <w:lang w:val="sr-Cyrl-RS"/>
        </w:rPr>
        <w:t xml:space="preserve">  динара) са ПДВ-ом (</w:t>
      </w:r>
      <w:r w:rsidRPr="00E97758">
        <w:rPr>
          <w:i/>
          <w:sz w:val="24"/>
          <w:szCs w:val="24"/>
          <w:lang w:val="sr-Cyrl-RS"/>
        </w:rPr>
        <w:t>понуђач не уписује овај податак</w:t>
      </w:r>
      <w:r w:rsidRPr="00E97758">
        <w:rPr>
          <w:sz w:val="24"/>
          <w:szCs w:val="24"/>
          <w:lang w:val="sr-Cyrl-RS"/>
        </w:rPr>
        <w:t>).</w:t>
      </w:r>
    </w:p>
    <w:p w14:paraId="7EDB4F1E" w14:textId="77777777" w:rsidR="00CB563C" w:rsidRPr="00E97758" w:rsidRDefault="00CB563C" w:rsidP="00CB563C">
      <w:pPr>
        <w:spacing w:after="120"/>
        <w:jc w:val="both"/>
        <w:rPr>
          <w:sz w:val="24"/>
          <w:szCs w:val="24"/>
          <w:lang w:val="sr-Cyrl-RS"/>
        </w:rPr>
      </w:pPr>
      <w:r w:rsidRPr="00E97758">
        <w:rPr>
          <w:sz w:val="24"/>
          <w:szCs w:val="24"/>
          <w:lang w:val="sr-Cyrl-RS"/>
        </w:rPr>
        <w:tab/>
        <w:t>Наручилац ће Добављачу на име накнаде за сваку појединачну предметну услугу, пружену у складу са уговором, исплатити накнаду у складу са ценама наведеним у понуди Добављача, која је саставни део уговора.</w:t>
      </w:r>
    </w:p>
    <w:p w14:paraId="3E772969" w14:textId="77777777" w:rsidR="00CB563C" w:rsidRPr="00E97758" w:rsidRDefault="00CB563C" w:rsidP="00CB563C">
      <w:pPr>
        <w:spacing w:after="120"/>
        <w:jc w:val="both"/>
        <w:rPr>
          <w:sz w:val="24"/>
          <w:szCs w:val="24"/>
          <w:lang w:val="sr-Cyrl-RS"/>
        </w:rPr>
      </w:pPr>
      <w:r w:rsidRPr="00E97758">
        <w:rPr>
          <w:sz w:val="24"/>
          <w:szCs w:val="24"/>
          <w:lang w:val="sr-Cyrl-RS"/>
        </w:rPr>
        <w:tab/>
        <w:t>Уколико конкретна услуга није наведена у Обрасцу понуде, Наручилац ће исту платити искључиво уколико је фактурисана у складу са достављеним Нормативом Добављача и понуђеном ценом норма часа.</w:t>
      </w:r>
    </w:p>
    <w:p w14:paraId="7C7C7031" w14:textId="77777777" w:rsidR="00CB563C" w:rsidRDefault="00CB563C" w:rsidP="005B48F6">
      <w:pPr>
        <w:suppressAutoHyphens/>
        <w:ind w:firstLine="720"/>
        <w:jc w:val="both"/>
        <w:rPr>
          <w:sz w:val="24"/>
          <w:szCs w:val="24"/>
          <w:lang w:val="sr-Cyrl-CS" w:eastAsia="ar-SA"/>
        </w:rPr>
      </w:pPr>
      <w:r w:rsidRPr="00E97758">
        <w:rPr>
          <w:sz w:val="24"/>
          <w:szCs w:val="24"/>
          <w:lang w:val="sr-Cyrl-RS"/>
        </w:rPr>
        <w:t>Свака злоупотреба или преварно поступање у вези са фактурисањем, применом Норматива Добављача, сматра се битном повредом уговора,  која за последицу има право Наручиоца да раскине уговор и реализује средство финансијског обезбеђења за добро извршење посла.</w:t>
      </w:r>
    </w:p>
    <w:p w14:paraId="4CE8F9D7" w14:textId="77777777" w:rsidR="009A19E9" w:rsidRPr="00E97758" w:rsidRDefault="009A19E9" w:rsidP="002F2BEC">
      <w:pPr>
        <w:ind w:firstLine="720"/>
        <w:jc w:val="both"/>
        <w:rPr>
          <w:sz w:val="24"/>
          <w:szCs w:val="24"/>
          <w:lang w:val="sr-Cyrl-RS"/>
        </w:rPr>
      </w:pPr>
      <w:r w:rsidRPr="00E97758">
        <w:rPr>
          <w:sz w:val="24"/>
          <w:szCs w:val="24"/>
          <w:lang w:val="sr-Cyrl-RS"/>
        </w:rPr>
        <w:t>Злоупотребом или преварним поступањем из става 4. овог члана се нарочито сматра:</w:t>
      </w:r>
    </w:p>
    <w:p w14:paraId="20C598A1" w14:textId="77777777" w:rsidR="009A19E9" w:rsidRPr="00E97758" w:rsidRDefault="009A19E9" w:rsidP="009A19E9">
      <w:pPr>
        <w:jc w:val="both"/>
        <w:rPr>
          <w:sz w:val="24"/>
          <w:szCs w:val="24"/>
          <w:lang w:val="sr-Cyrl-RS"/>
        </w:rPr>
      </w:pPr>
      <w:r w:rsidRPr="00E97758">
        <w:rPr>
          <w:sz w:val="24"/>
          <w:szCs w:val="24"/>
          <w:lang w:val="sr-Cyrl-RS"/>
        </w:rPr>
        <w:t xml:space="preserve">            - уколико Добављач предвиђа норматив времена за извршење конкретне услуге, који је очигледно вишеструко дужи од времена реално потребног за пружање ове услуге у складу са добром праксом. Као доказ за овакво поступање могу се користити нормативи времена за пружање истоврсне услуге који користе други пружаоци истоврсних услуга на релевантном тржишту, као и други докази.</w:t>
      </w:r>
    </w:p>
    <w:p w14:paraId="577D2510" w14:textId="77777777" w:rsidR="00925956" w:rsidRDefault="009A19E9" w:rsidP="00413F5E">
      <w:pPr>
        <w:jc w:val="both"/>
        <w:rPr>
          <w:sz w:val="24"/>
          <w:szCs w:val="24"/>
          <w:lang w:val="sr-Cyrl-RS"/>
        </w:rPr>
      </w:pPr>
      <w:r w:rsidRPr="00E97758">
        <w:rPr>
          <w:sz w:val="24"/>
          <w:szCs w:val="24"/>
          <w:lang w:val="sr-Cyrl-RS"/>
        </w:rPr>
        <w:tab/>
        <w:t>- уколико Добављач Нормативом предвиђа Цену норма часа која је очигледно вишеструко већа од цене норма часа на упоредивом тржишту. Као доказ за овакво поступање могу се</w:t>
      </w:r>
      <w:r w:rsidRPr="00E97758">
        <w:rPr>
          <w:color w:val="FF0000"/>
          <w:sz w:val="24"/>
          <w:szCs w:val="24"/>
          <w:lang w:val="sr-Cyrl-RS"/>
        </w:rPr>
        <w:t xml:space="preserve"> </w:t>
      </w:r>
      <w:r w:rsidRPr="00E97758">
        <w:rPr>
          <w:sz w:val="24"/>
          <w:szCs w:val="24"/>
          <w:lang w:val="sr-Cyrl-RS"/>
        </w:rPr>
        <w:t>користити ценовници (цена норма часа) за пружање истоврсне услуге који користе пружаоци истоврсних услуга на релевантном тржи</w:t>
      </w:r>
      <w:r w:rsidR="00413F5E">
        <w:rPr>
          <w:sz w:val="24"/>
          <w:szCs w:val="24"/>
          <w:lang w:val="sr-Cyrl-RS"/>
        </w:rPr>
        <w:t>шту, као и други докази.</w:t>
      </w:r>
    </w:p>
    <w:p w14:paraId="7703C913" w14:textId="77777777" w:rsidR="00925956" w:rsidRDefault="00925956" w:rsidP="009A19E9">
      <w:pPr>
        <w:rPr>
          <w:sz w:val="24"/>
          <w:szCs w:val="24"/>
          <w:lang w:val="sr-Cyrl-RS"/>
        </w:rPr>
      </w:pPr>
    </w:p>
    <w:p w14:paraId="7E696359" w14:textId="3C9B922B" w:rsidR="00925956" w:rsidRPr="00E97758" w:rsidRDefault="00925956" w:rsidP="009A19E9">
      <w:pPr>
        <w:rPr>
          <w:sz w:val="24"/>
          <w:szCs w:val="24"/>
          <w:lang w:val="sr-Cyrl-RS"/>
        </w:rPr>
      </w:pPr>
    </w:p>
    <w:p w14:paraId="2C1548F7" w14:textId="77777777" w:rsidR="009A19E9" w:rsidRPr="00596203" w:rsidRDefault="009A19E9" w:rsidP="009A19E9">
      <w:pPr>
        <w:widowControl w:val="0"/>
        <w:tabs>
          <w:tab w:val="left" w:pos="1440"/>
        </w:tabs>
        <w:jc w:val="center"/>
        <w:rPr>
          <w:snapToGrid w:val="0"/>
          <w:color w:val="FF0000"/>
          <w:sz w:val="24"/>
          <w:szCs w:val="24"/>
          <w:lang w:val="sr-Cyrl-CS"/>
        </w:rPr>
      </w:pPr>
      <w:r w:rsidRPr="00596203">
        <w:rPr>
          <w:b/>
          <w:bCs/>
          <w:sz w:val="24"/>
          <w:szCs w:val="24"/>
          <w:lang w:val="sr-Cyrl-CS"/>
        </w:rPr>
        <w:t>УСЛОВИ И НАЧИН ПЛАЋАЊА</w:t>
      </w:r>
    </w:p>
    <w:p w14:paraId="479CFA7B" w14:textId="77777777" w:rsidR="009A19E9" w:rsidRPr="00596203" w:rsidRDefault="009A19E9" w:rsidP="009A19E9">
      <w:pPr>
        <w:widowControl w:val="0"/>
        <w:tabs>
          <w:tab w:val="left" w:pos="1440"/>
        </w:tabs>
        <w:jc w:val="center"/>
        <w:rPr>
          <w:b/>
          <w:sz w:val="24"/>
          <w:szCs w:val="24"/>
          <w:lang w:val="sr-Cyrl-RS"/>
        </w:rPr>
      </w:pPr>
    </w:p>
    <w:p w14:paraId="6C4216D9" w14:textId="77777777" w:rsidR="00596203" w:rsidRPr="00596203" w:rsidRDefault="009A19E9" w:rsidP="00596203">
      <w:pPr>
        <w:widowControl w:val="0"/>
        <w:tabs>
          <w:tab w:val="left" w:pos="1440"/>
        </w:tabs>
        <w:jc w:val="center"/>
        <w:rPr>
          <w:b/>
          <w:sz w:val="24"/>
          <w:szCs w:val="24"/>
          <w:lang w:val="sr-Cyrl-RS"/>
        </w:rPr>
      </w:pPr>
      <w:r w:rsidRPr="00596203">
        <w:rPr>
          <w:b/>
          <w:sz w:val="24"/>
          <w:szCs w:val="24"/>
          <w:lang w:val="sr-Cyrl-CS"/>
        </w:rPr>
        <w:t>Члан 3</w:t>
      </w:r>
    </w:p>
    <w:p w14:paraId="3E737EB0" w14:textId="77777777" w:rsidR="00596203" w:rsidRPr="00596203" w:rsidRDefault="00596203" w:rsidP="00596203">
      <w:pPr>
        <w:widowControl w:val="0"/>
        <w:tabs>
          <w:tab w:val="left" w:pos="720"/>
          <w:tab w:val="left" w:pos="1440"/>
        </w:tabs>
        <w:jc w:val="both"/>
        <w:rPr>
          <w:sz w:val="24"/>
          <w:szCs w:val="24"/>
          <w:lang w:val="sr-Cyrl-RS"/>
        </w:rPr>
      </w:pPr>
      <w:r w:rsidRPr="00596203">
        <w:rPr>
          <w:sz w:val="24"/>
          <w:szCs w:val="24"/>
          <w:lang w:val="sr-Cyrl-CS"/>
        </w:rPr>
        <w:tab/>
        <w:t xml:space="preserve">Плаћање ће се извршити у  року </w:t>
      </w:r>
      <w:r w:rsidRPr="00596203">
        <w:rPr>
          <w:sz w:val="24"/>
          <w:szCs w:val="24"/>
          <w:lang w:val="sr-Cyrl-RS"/>
        </w:rPr>
        <w:t xml:space="preserve">од 45 </w:t>
      </w:r>
      <w:r w:rsidRPr="00596203">
        <w:rPr>
          <w:sz w:val="24"/>
          <w:szCs w:val="24"/>
          <w:lang w:val="sr-Cyrl-CS"/>
        </w:rPr>
        <w:t xml:space="preserve">дана од дана пријема </w:t>
      </w:r>
      <w:r w:rsidRPr="00596203">
        <w:rPr>
          <w:sz w:val="24"/>
          <w:szCs w:val="24"/>
          <w:lang w:val="sr-Cyrl-RS"/>
        </w:rPr>
        <w:t xml:space="preserve">уредне фактуре регистроване у Централном регистру фактура </w:t>
      </w:r>
      <w:r w:rsidRPr="00596203">
        <w:rPr>
          <w:rFonts w:eastAsia="Calibri"/>
          <w:noProof/>
          <w:sz w:val="24"/>
          <w:szCs w:val="24"/>
          <w:lang w:val="sr-Latn-RS" w:eastAsia="x-none" w:bidi="en-US"/>
        </w:rPr>
        <w:t>(</w:t>
      </w:r>
      <w:r w:rsidRPr="00596203">
        <w:rPr>
          <w:rFonts w:eastAsia="Calibri"/>
          <w:noProof/>
          <w:sz w:val="24"/>
          <w:szCs w:val="24"/>
          <w:lang w:val="sr-Cyrl-RS" w:eastAsia="x-none" w:bidi="en-US"/>
        </w:rPr>
        <w:t>ЈБКЈС</w:t>
      </w:r>
      <w:r w:rsidRPr="00596203">
        <w:rPr>
          <w:rFonts w:eastAsia="Calibri"/>
          <w:noProof/>
          <w:sz w:val="24"/>
          <w:szCs w:val="24"/>
          <w:lang w:val="sr-Latn-RS" w:eastAsia="x-none" w:bidi="en-US"/>
        </w:rPr>
        <w:t xml:space="preserve"> 14830)</w:t>
      </w:r>
      <w:r w:rsidRPr="00596203">
        <w:rPr>
          <w:rFonts w:eastAsia="TimesNewRomanPSMT"/>
          <w:color w:val="000000"/>
          <w:sz w:val="24"/>
          <w:szCs w:val="24"/>
          <w:lang w:val="x-none" w:eastAsia="x-none" w:bidi="en-US"/>
        </w:rPr>
        <w:t xml:space="preserve"> у складу са Правилником о начину и поступку</w:t>
      </w:r>
      <w:r w:rsidRPr="00596203">
        <w:rPr>
          <w:rFonts w:eastAsia="TimesNewRomanPSMT" w:hint="eastAsia"/>
          <w:color w:val="000000"/>
          <w:sz w:val="24"/>
          <w:szCs w:val="24"/>
          <w:lang w:val="x-none" w:eastAsia="x-none" w:bidi="en-US"/>
        </w:rPr>
        <w:t xml:space="preserve"> </w:t>
      </w:r>
      <w:r w:rsidRPr="00596203">
        <w:rPr>
          <w:rFonts w:eastAsia="TimesNewRomanPSMT"/>
          <w:color w:val="000000"/>
          <w:sz w:val="24"/>
          <w:szCs w:val="24"/>
          <w:lang w:val="x-none" w:eastAsia="x-none" w:bidi="en-US"/>
        </w:rPr>
        <w:t>регистровања фактура, односно других захтева за исплату, као и начину вођења и</w:t>
      </w:r>
      <w:r w:rsidRPr="00596203">
        <w:rPr>
          <w:rFonts w:eastAsia="TimesNewRomanPSMT" w:hint="eastAsia"/>
          <w:color w:val="000000"/>
          <w:sz w:val="24"/>
          <w:szCs w:val="24"/>
          <w:lang w:val="x-none" w:eastAsia="x-none" w:bidi="en-US"/>
        </w:rPr>
        <w:t xml:space="preserve"> </w:t>
      </w:r>
      <w:r w:rsidRPr="00596203">
        <w:rPr>
          <w:rFonts w:eastAsia="TimesNewRomanPSMT"/>
          <w:color w:val="000000"/>
          <w:sz w:val="24"/>
          <w:szCs w:val="24"/>
          <w:lang w:val="x-none" w:eastAsia="x-none" w:bidi="en-US"/>
        </w:rPr>
        <w:t xml:space="preserve">садржају Централног регистра фактура („Службени гласник РС“, бр. 7/2018, 59/2018 </w:t>
      </w:r>
      <w:r w:rsidRPr="00596203">
        <w:rPr>
          <w:rFonts w:eastAsia="TimesNewRomanPSMT"/>
          <w:color w:val="000000"/>
          <w:sz w:val="24"/>
          <w:szCs w:val="24"/>
          <w:lang w:val="sr-Cyrl-RS" w:eastAsia="x-none" w:bidi="en-US"/>
        </w:rPr>
        <w:t>и 8/2019</w:t>
      </w:r>
      <w:r w:rsidRPr="00596203">
        <w:rPr>
          <w:rFonts w:eastAsia="TimesNewRomanPSMT"/>
          <w:color w:val="000000"/>
          <w:sz w:val="24"/>
          <w:szCs w:val="24"/>
          <w:lang w:val="x-none" w:eastAsia="x-none" w:bidi="en-US"/>
        </w:rPr>
        <w:t xml:space="preserve">) </w:t>
      </w:r>
      <w:r w:rsidRPr="00596203">
        <w:rPr>
          <w:sz w:val="24"/>
          <w:szCs w:val="24"/>
          <w:lang w:val="sr-Cyrl-RS"/>
        </w:rPr>
        <w:t>и уредног радног налога који је верификован (потписан) од стране лица одређеног од Наручиоца. Наведено лице Наручиоца потврђује да је предметна услуга пружена потписивањем фактуре коју сачињава Добављач (сервисер).</w:t>
      </w:r>
    </w:p>
    <w:p w14:paraId="6FD00984" w14:textId="77777777" w:rsidR="00596203" w:rsidRPr="00706D62" w:rsidRDefault="009A19E9" w:rsidP="009A19E9">
      <w:pPr>
        <w:widowControl w:val="0"/>
        <w:tabs>
          <w:tab w:val="left" w:pos="1440"/>
        </w:tabs>
        <w:jc w:val="both"/>
        <w:rPr>
          <w:sz w:val="24"/>
          <w:szCs w:val="24"/>
          <w:lang w:val="sr-Cyrl-RS"/>
        </w:rPr>
      </w:pPr>
      <w:r w:rsidRPr="00706D62">
        <w:rPr>
          <w:sz w:val="24"/>
          <w:szCs w:val="24"/>
          <w:lang w:val="sr-Cyrl-RS"/>
        </w:rPr>
        <w:lastRenderedPageBreak/>
        <w:t xml:space="preserve">             </w:t>
      </w:r>
      <w:r w:rsidRPr="00706D62">
        <w:rPr>
          <w:sz w:val="24"/>
          <w:szCs w:val="24"/>
          <w:lang w:val="sr-Cyrl-CS"/>
        </w:rPr>
        <w:t xml:space="preserve">Даном пријема </w:t>
      </w:r>
      <w:r w:rsidRPr="00706D62">
        <w:rPr>
          <w:sz w:val="24"/>
          <w:szCs w:val="24"/>
          <w:lang w:val="sr-Cyrl-RS"/>
        </w:rPr>
        <w:t>уредне фактуре сачињене у складу са законом</w:t>
      </w:r>
      <w:r w:rsidRPr="00706D62">
        <w:rPr>
          <w:sz w:val="24"/>
          <w:szCs w:val="24"/>
          <w:lang w:val="sr-Cyrl-CS"/>
        </w:rPr>
        <w:t xml:space="preserve"> </w:t>
      </w:r>
      <w:r w:rsidR="008E2A72" w:rsidRPr="00706D62">
        <w:rPr>
          <w:sz w:val="24"/>
          <w:szCs w:val="24"/>
          <w:lang w:val="sr-Cyrl-CS"/>
        </w:rPr>
        <w:t>сматра се датум</w:t>
      </w:r>
      <w:r w:rsidRPr="00706D62">
        <w:rPr>
          <w:sz w:val="24"/>
          <w:szCs w:val="24"/>
          <w:lang w:val="sr-Cyrl-CS"/>
        </w:rPr>
        <w:t xml:space="preserve"> наведен на заводном печату Наручиоца</w:t>
      </w:r>
      <w:r w:rsidRPr="00706D62">
        <w:rPr>
          <w:sz w:val="24"/>
          <w:szCs w:val="24"/>
          <w:lang w:val="sr-Cyrl-RS"/>
        </w:rPr>
        <w:t>,</w:t>
      </w:r>
      <w:r w:rsidRPr="00706D62">
        <w:rPr>
          <w:sz w:val="24"/>
          <w:szCs w:val="24"/>
          <w:lang w:val="sr-Cyrl-CS"/>
        </w:rPr>
        <w:t xml:space="preserve"> уколико Наручилац нема примедби</w:t>
      </w:r>
      <w:r w:rsidRPr="00706D62">
        <w:rPr>
          <w:sz w:val="24"/>
          <w:szCs w:val="24"/>
          <w:lang w:val="sr-Cyrl-RS"/>
        </w:rPr>
        <w:t xml:space="preserve"> на пружену услугу и </w:t>
      </w:r>
      <w:r w:rsidR="003F57EF">
        <w:rPr>
          <w:sz w:val="24"/>
          <w:szCs w:val="24"/>
          <w:lang w:val="sr-Cyrl-CS"/>
        </w:rPr>
        <w:t>на достављену фактуру</w:t>
      </w:r>
      <w:r w:rsidRPr="00706D62">
        <w:rPr>
          <w:sz w:val="24"/>
          <w:szCs w:val="24"/>
          <w:lang w:val="sr-Cyrl-RS"/>
        </w:rPr>
        <w:t>.</w:t>
      </w:r>
    </w:p>
    <w:p w14:paraId="1B09F628" w14:textId="77777777" w:rsidR="009A19E9" w:rsidRDefault="009A19E9" w:rsidP="009A19E9">
      <w:pPr>
        <w:widowControl w:val="0"/>
        <w:tabs>
          <w:tab w:val="left" w:pos="1440"/>
        </w:tabs>
        <w:autoSpaceDE w:val="0"/>
        <w:autoSpaceDN w:val="0"/>
        <w:adjustRightInd w:val="0"/>
        <w:jc w:val="both"/>
        <w:rPr>
          <w:sz w:val="24"/>
          <w:szCs w:val="24"/>
          <w:lang w:val="sr-Cyrl-CS"/>
        </w:rPr>
      </w:pPr>
      <w:r w:rsidRPr="00706D62">
        <w:rPr>
          <w:sz w:val="24"/>
          <w:szCs w:val="24"/>
          <w:lang w:val="sr-Cyrl-RS"/>
        </w:rPr>
        <w:t xml:space="preserve">             </w:t>
      </w:r>
      <w:r w:rsidRPr="00706D62">
        <w:rPr>
          <w:sz w:val="24"/>
          <w:szCs w:val="24"/>
          <w:lang w:val="sr-Cyrl-CS"/>
        </w:rPr>
        <w:t xml:space="preserve">Сервисер  је обавезан да, при сачињавању </w:t>
      </w:r>
      <w:r w:rsidR="008E2A72" w:rsidRPr="00706D62">
        <w:rPr>
          <w:sz w:val="24"/>
          <w:szCs w:val="24"/>
          <w:lang w:val="sr-Cyrl-CS"/>
        </w:rPr>
        <w:t>фактуре</w:t>
      </w:r>
      <w:r w:rsidRPr="00706D62">
        <w:rPr>
          <w:sz w:val="24"/>
          <w:szCs w:val="24"/>
          <w:lang w:val="sr-Cyrl-CS"/>
        </w:rPr>
        <w:t>, искаже врсту услуге, цену норма часа, време утрошено за извршење фактурисане услуге</w:t>
      </w:r>
      <w:r w:rsidRPr="00706D62">
        <w:rPr>
          <w:sz w:val="24"/>
          <w:szCs w:val="24"/>
          <w:lang w:val="sr-Cyrl-RS"/>
        </w:rPr>
        <w:t>,</w:t>
      </w:r>
      <w:r w:rsidRPr="00706D62">
        <w:rPr>
          <w:sz w:val="24"/>
          <w:szCs w:val="24"/>
          <w:lang w:val="sr-Cyrl-CS"/>
        </w:rPr>
        <w:t xml:space="preserve"> у складу са достављеним </w:t>
      </w:r>
      <w:r w:rsidRPr="00706D62">
        <w:rPr>
          <w:sz w:val="24"/>
          <w:szCs w:val="24"/>
          <w:lang w:val="sr-Cyrl-RS"/>
        </w:rPr>
        <w:t>Н</w:t>
      </w:r>
      <w:r w:rsidRPr="00706D62">
        <w:rPr>
          <w:sz w:val="24"/>
          <w:szCs w:val="24"/>
          <w:lang w:val="sr-Cyrl-CS"/>
        </w:rPr>
        <w:t>ормат</w:t>
      </w:r>
      <w:r w:rsidR="008E2A72" w:rsidRPr="00706D62">
        <w:rPr>
          <w:sz w:val="24"/>
          <w:szCs w:val="24"/>
          <w:lang w:val="sr-Cyrl-CS"/>
        </w:rPr>
        <w:t xml:space="preserve">ивом и укупан износ за плаћање. </w:t>
      </w:r>
      <w:r w:rsidRPr="00706D62">
        <w:rPr>
          <w:sz w:val="24"/>
          <w:szCs w:val="24"/>
          <w:lang w:val="sr-Cyrl-CS"/>
        </w:rPr>
        <w:t>Уколико фактурисана услуга подразумева и уградњу новог резервног дела, цен</w:t>
      </w:r>
      <w:r w:rsidRPr="00706D62">
        <w:rPr>
          <w:sz w:val="24"/>
          <w:szCs w:val="24"/>
          <w:lang w:val="sr-Cyrl-RS"/>
        </w:rPr>
        <w:t>а</w:t>
      </w:r>
      <w:r w:rsidRPr="00706D62">
        <w:rPr>
          <w:sz w:val="24"/>
          <w:szCs w:val="24"/>
          <w:lang w:val="sr-Cyrl-CS"/>
        </w:rPr>
        <w:t xml:space="preserve"> резервног дела </w:t>
      </w:r>
      <w:r w:rsidRPr="00706D62">
        <w:rPr>
          <w:sz w:val="24"/>
          <w:szCs w:val="24"/>
          <w:lang w:val="sr-Cyrl-RS"/>
        </w:rPr>
        <w:t>мора да буде посебно исказана.</w:t>
      </w:r>
      <w:r w:rsidR="008E2A72" w:rsidRPr="00706D62">
        <w:rPr>
          <w:sz w:val="24"/>
          <w:szCs w:val="24"/>
          <w:lang w:val="sr-Cyrl-CS"/>
        </w:rPr>
        <w:t xml:space="preserve"> </w:t>
      </w:r>
      <w:r w:rsidRPr="00706D62">
        <w:rPr>
          <w:sz w:val="24"/>
          <w:szCs w:val="24"/>
          <w:lang w:val="sr-Cyrl-CS"/>
        </w:rPr>
        <w:t>Фактурисање резервних делова врши се искључиво по набавној цени</w:t>
      </w:r>
      <w:r w:rsidR="00C674AC" w:rsidRPr="00706D62">
        <w:rPr>
          <w:sz w:val="24"/>
          <w:szCs w:val="24"/>
          <w:lang w:val="sr-Cyrl-CS"/>
        </w:rPr>
        <w:t xml:space="preserve"> сервисера</w:t>
      </w:r>
      <w:r w:rsidRPr="00706D62">
        <w:rPr>
          <w:sz w:val="24"/>
          <w:szCs w:val="24"/>
          <w:lang w:val="sr-Cyrl-CS"/>
        </w:rPr>
        <w:t xml:space="preserve">.  </w:t>
      </w:r>
    </w:p>
    <w:p w14:paraId="683510E7" w14:textId="77777777" w:rsidR="005B48F6" w:rsidRPr="005B48F6" w:rsidRDefault="005B48F6" w:rsidP="005B48F6">
      <w:pPr>
        <w:ind w:left="-5" w:firstLine="725"/>
        <w:jc w:val="both"/>
        <w:rPr>
          <w:sz w:val="24"/>
          <w:szCs w:val="24"/>
        </w:rPr>
      </w:pPr>
      <w:r w:rsidRPr="00641BA3">
        <w:rPr>
          <w:sz w:val="24"/>
          <w:szCs w:val="24"/>
          <w:lang w:val="sr-Cyrl-RS"/>
        </w:rPr>
        <w:t xml:space="preserve">Добављач </w:t>
      </w:r>
      <w:r w:rsidRPr="00641BA3">
        <w:rPr>
          <w:sz w:val="24"/>
          <w:szCs w:val="24"/>
        </w:rPr>
        <w:t xml:space="preserve">је дужан да у року од 7 дана, од дана закључења Уговора  преда Наручиоцу важећи Ценовник резервних делова и потрошног материјала у електронској форми.  Уколико је потребно уградити резервни део који није достављен у Ценовнику резервних делова, </w:t>
      </w:r>
      <w:r w:rsidRPr="00641BA3">
        <w:rPr>
          <w:sz w:val="24"/>
          <w:szCs w:val="24"/>
          <w:lang w:val="sr-Cyrl-RS"/>
        </w:rPr>
        <w:t xml:space="preserve">Добављач </w:t>
      </w:r>
      <w:r w:rsidRPr="00641BA3">
        <w:rPr>
          <w:sz w:val="24"/>
          <w:szCs w:val="24"/>
        </w:rPr>
        <w:t>је дужан да најкасније у року од 24 часа о томе обавести Наручиоца, и прибави његову сагласност за уградњу резервног дела, као и да по достављању фактуре приложи додатни извод из Ценовника резервних делова.</w:t>
      </w:r>
      <w:r w:rsidRPr="005B48F6">
        <w:rPr>
          <w:sz w:val="24"/>
          <w:szCs w:val="24"/>
        </w:rPr>
        <w:t xml:space="preserve"> </w:t>
      </w:r>
    </w:p>
    <w:p w14:paraId="56D66CD8" w14:textId="77777777" w:rsidR="009A19E9" w:rsidRPr="00706D62" w:rsidRDefault="009A19E9" w:rsidP="009A19E9">
      <w:pPr>
        <w:widowControl w:val="0"/>
        <w:tabs>
          <w:tab w:val="left" w:pos="1440"/>
        </w:tabs>
        <w:autoSpaceDE w:val="0"/>
        <w:autoSpaceDN w:val="0"/>
        <w:adjustRightInd w:val="0"/>
        <w:jc w:val="both"/>
        <w:rPr>
          <w:sz w:val="24"/>
          <w:szCs w:val="24"/>
          <w:lang w:val="sr-Cyrl-RS"/>
        </w:rPr>
      </w:pPr>
      <w:r w:rsidRPr="00706D62">
        <w:rPr>
          <w:sz w:val="24"/>
          <w:szCs w:val="24"/>
          <w:lang w:val="sr-Cyrl-RS"/>
        </w:rPr>
        <w:t xml:space="preserve">             Цена резервног дела мора бити у складу са упоредивом тржишном ценом. Свака злоупотреба или преварно поступање приликом фактурисања резервног дела ће се сматрати битном повредом уговора, због које Наручилац има право да једнострано раскине овај уговор и да уновчи средство финансијског обезбеђења за добро извршење посла.</w:t>
      </w:r>
      <w:r w:rsidRPr="00706D62">
        <w:rPr>
          <w:sz w:val="24"/>
          <w:szCs w:val="24"/>
          <w:lang w:val="sr-Cyrl-CS"/>
        </w:rPr>
        <w:t xml:space="preserve">     </w:t>
      </w:r>
    </w:p>
    <w:p w14:paraId="7B1A8F21" w14:textId="77777777" w:rsidR="009A19E9" w:rsidRPr="00E97758" w:rsidRDefault="009A19E9" w:rsidP="009A19E9">
      <w:pPr>
        <w:widowControl w:val="0"/>
        <w:tabs>
          <w:tab w:val="left" w:pos="1440"/>
        </w:tabs>
        <w:autoSpaceDE w:val="0"/>
        <w:autoSpaceDN w:val="0"/>
        <w:adjustRightInd w:val="0"/>
        <w:jc w:val="both"/>
        <w:rPr>
          <w:b/>
          <w:i/>
          <w:iCs/>
          <w:sz w:val="24"/>
          <w:szCs w:val="24"/>
          <w:lang w:val="sr-Cyrl-CS"/>
        </w:rPr>
      </w:pPr>
      <w:r w:rsidRPr="00706D62">
        <w:rPr>
          <w:sz w:val="24"/>
          <w:szCs w:val="24"/>
          <w:lang w:val="sr-Cyrl-RS"/>
        </w:rPr>
        <w:t xml:space="preserve">               </w:t>
      </w:r>
      <w:r w:rsidRPr="00706D62">
        <w:rPr>
          <w:noProof/>
          <w:sz w:val="24"/>
          <w:szCs w:val="24"/>
          <w:lang w:val="ru-RU"/>
        </w:rPr>
        <w:t>Наручилац за</w:t>
      </w:r>
      <w:r w:rsidR="00AF6802" w:rsidRPr="00706D62">
        <w:rPr>
          <w:noProof/>
          <w:sz w:val="24"/>
          <w:szCs w:val="24"/>
          <w:lang w:val="ru-RU"/>
        </w:rPr>
        <w:t>држава право да</w:t>
      </w:r>
      <w:r w:rsidR="003F57EF">
        <w:rPr>
          <w:noProof/>
          <w:sz w:val="24"/>
          <w:szCs w:val="24"/>
          <w:lang w:val="ru-RU"/>
        </w:rPr>
        <w:t xml:space="preserve"> плаћање доспеле уредне фактуре</w:t>
      </w:r>
      <w:r w:rsidRPr="00706D62">
        <w:rPr>
          <w:noProof/>
          <w:sz w:val="24"/>
          <w:szCs w:val="24"/>
          <w:lang w:val="ru-RU"/>
        </w:rPr>
        <w:t xml:space="preserve"> изврши у складу са могућностима извршења буџета</w:t>
      </w:r>
      <w:r w:rsidRPr="00706D62">
        <w:rPr>
          <w:noProof/>
          <w:sz w:val="24"/>
          <w:szCs w:val="24"/>
          <w:lang w:val="sr-Cyrl-CS"/>
        </w:rPr>
        <w:t xml:space="preserve"> Републике Србије</w:t>
      </w:r>
      <w:r w:rsidRPr="00706D62">
        <w:rPr>
          <w:noProof/>
          <w:sz w:val="24"/>
          <w:szCs w:val="24"/>
          <w:lang w:val="ru-RU"/>
        </w:rPr>
        <w:t>, имајући у виду расположиве месечне квоте, у складу са Законом о буџету.</w:t>
      </w:r>
    </w:p>
    <w:p w14:paraId="44F1DE13" w14:textId="77777777" w:rsidR="009A19E9" w:rsidRDefault="009A19E9" w:rsidP="009A19E9">
      <w:pPr>
        <w:jc w:val="center"/>
        <w:rPr>
          <w:sz w:val="24"/>
          <w:szCs w:val="24"/>
          <w:lang w:val="sr-Cyrl-RS"/>
        </w:rPr>
      </w:pPr>
    </w:p>
    <w:p w14:paraId="0DE146C3" w14:textId="77777777" w:rsidR="0077075D" w:rsidRPr="0077075D" w:rsidRDefault="0077075D" w:rsidP="009A19E9">
      <w:pPr>
        <w:jc w:val="center"/>
        <w:rPr>
          <w:b/>
          <w:sz w:val="24"/>
          <w:szCs w:val="24"/>
          <w:lang w:val="sr-Cyrl-RS"/>
        </w:rPr>
      </w:pPr>
      <w:r w:rsidRPr="0077075D">
        <w:rPr>
          <w:b/>
          <w:sz w:val="24"/>
          <w:szCs w:val="24"/>
          <w:lang w:val="sr-Cyrl-RS"/>
        </w:rPr>
        <w:t>КВАНТИТАТИВНО – КВАЛИТАТИВНА ПРЕДАЈА</w:t>
      </w:r>
    </w:p>
    <w:p w14:paraId="166461BD" w14:textId="77777777" w:rsidR="0077075D" w:rsidRPr="0077075D" w:rsidRDefault="0077075D" w:rsidP="009A19E9">
      <w:pPr>
        <w:jc w:val="center"/>
        <w:rPr>
          <w:b/>
          <w:sz w:val="24"/>
          <w:szCs w:val="24"/>
          <w:lang w:val="sr-Cyrl-RS"/>
        </w:rPr>
      </w:pPr>
    </w:p>
    <w:p w14:paraId="24063A4C" w14:textId="77777777" w:rsidR="0077075D" w:rsidRDefault="0077075D" w:rsidP="009A19E9">
      <w:pPr>
        <w:jc w:val="center"/>
        <w:rPr>
          <w:b/>
          <w:sz w:val="24"/>
          <w:szCs w:val="24"/>
          <w:lang w:val="sr-Cyrl-RS"/>
        </w:rPr>
      </w:pPr>
      <w:r w:rsidRPr="0077075D">
        <w:rPr>
          <w:b/>
          <w:sz w:val="24"/>
          <w:szCs w:val="24"/>
          <w:lang w:val="sr-Cyrl-RS"/>
        </w:rPr>
        <w:t>Члан 4.</w:t>
      </w:r>
    </w:p>
    <w:p w14:paraId="1DF736A6" w14:textId="77777777" w:rsidR="001F559D" w:rsidRPr="00706D62" w:rsidRDefault="001F559D" w:rsidP="001F559D">
      <w:pPr>
        <w:widowControl w:val="0"/>
        <w:tabs>
          <w:tab w:val="left" w:pos="1440"/>
        </w:tabs>
        <w:jc w:val="both"/>
        <w:rPr>
          <w:noProof/>
          <w:sz w:val="24"/>
          <w:szCs w:val="24"/>
          <w:lang w:val="sr-Cyrl-CS"/>
        </w:rPr>
      </w:pPr>
      <w:r w:rsidRPr="00E97758">
        <w:rPr>
          <w:noProof/>
          <w:sz w:val="24"/>
          <w:szCs w:val="24"/>
          <w:lang w:val="sr-Cyrl-RS"/>
        </w:rPr>
        <w:t xml:space="preserve">           </w:t>
      </w:r>
      <w:r w:rsidRPr="00706D62">
        <w:rPr>
          <w:noProof/>
          <w:sz w:val="24"/>
          <w:szCs w:val="24"/>
          <w:lang w:val="sr-Cyrl-CS"/>
        </w:rPr>
        <w:t xml:space="preserve">За извршене услуге </w:t>
      </w:r>
      <w:r w:rsidRPr="00706D62">
        <w:rPr>
          <w:noProof/>
          <w:sz w:val="24"/>
          <w:szCs w:val="24"/>
          <w:lang w:val="sr-Cyrl-RS"/>
        </w:rPr>
        <w:t>Добављач</w:t>
      </w:r>
      <w:r w:rsidR="00F0409E" w:rsidRPr="00706D62">
        <w:rPr>
          <w:noProof/>
          <w:sz w:val="24"/>
          <w:szCs w:val="24"/>
          <w:lang w:val="sr-Cyrl-CS"/>
        </w:rPr>
        <w:t xml:space="preserve"> је дужан да Наручиоцу изда </w:t>
      </w:r>
      <w:r w:rsidRPr="00706D62">
        <w:rPr>
          <w:noProof/>
          <w:sz w:val="24"/>
          <w:szCs w:val="24"/>
          <w:lang w:val="sr-Cyrl-CS"/>
        </w:rPr>
        <w:t xml:space="preserve"> гаранцију за извршене услуге и уграђене делове.</w:t>
      </w:r>
    </w:p>
    <w:p w14:paraId="2FF84B42" w14:textId="77777777" w:rsidR="001F559D" w:rsidRPr="00706D62" w:rsidRDefault="001F559D" w:rsidP="00B76A3E">
      <w:pPr>
        <w:widowControl w:val="0"/>
        <w:tabs>
          <w:tab w:val="left" w:pos="1440"/>
        </w:tabs>
        <w:jc w:val="both"/>
        <w:rPr>
          <w:noProof/>
          <w:sz w:val="24"/>
          <w:szCs w:val="24"/>
          <w:lang w:val="sr-Cyrl-CS"/>
        </w:rPr>
      </w:pPr>
      <w:r w:rsidRPr="00706D62">
        <w:rPr>
          <w:noProof/>
          <w:sz w:val="24"/>
          <w:szCs w:val="24"/>
          <w:lang w:val="sr-Cyrl-RS"/>
        </w:rPr>
        <w:t xml:space="preserve">           </w:t>
      </w:r>
      <w:r w:rsidRPr="00706D62">
        <w:rPr>
          <w:noProof/>
          <w:sz w:val="24"/>
          <w:szCs w:val="24"/>
          <w:lang w:val="sr-Cyrl-CS"/>
        </w:rPr>
        <w:t>Квалитативни пријем услуга врши овлашћено лице Наручиоца записнички и писменим потврђивањем н</w:t>
      </w:r>
      <w:r w:rsidR="00B76A3E" w:rsidRPr="00706D62">
        <w:rPr>
          <w:noProof/>
          <w:sz w:val="24"/>
          <w:szCs w:val="24"/>
          <w:lang w:val="sr-Cyrl-CS"/>
        </w:rPr>
        <w:t>а рачуну да је услуга извршена у складу са уговором.</w:t>
      </w:r>
    </w:p>
    <w:p w14:paraId="636BEB5B" w14:textId="77777777" w:rsidR="001F559D" w:rsidRPr="00706D62" w:rsidRDefault="001F559D" w:rsidP="00B76A3E">
      <w:pPr>
        <w:widowControl w:val="0"/>
        <w:tabs>
          <w:tab w:val="left" w:pos="-3179"/>
          <w:tab w:val="left" w:pos="1440"/>
        </w:tabs>
        <w:jc w:val="both"/>
        <w:rPr>
          <w:sz w:val="24"/>
          <w:szCs w:val="24"/>
          <w:lang w:val="sr-Cyrl-CS"/>
        </w:rPr>
      </w:pPr>
      <w:r w:rsidRPr="00706D62">
        <w:rPr>
          <w:sz w:val="24"/>
          <w:szCs w:val="24"/>
          <w:lang w:val="sr-Cyrl-RS"/>
        </w:rPr>
        <w:t xml:space="preserve">           Добављач</w:t>
      </w:r>
      <w:r w:rsidRPr="00706D62">
        <w:rPr>
          <w:sz w:val="24"/>
          <w:szCs w:val="24"/>
          <w:lang w:val="sr-Latn-CS"/>
        </w:rPr>
        <w:t xml:space="preserve"> гарантује да </w:t>
      </w:r>
      <w:r w:rsidRPr="00706D62">
        <w:rPr>
          <w:sz w:val="24"/>
          <w:szCs w:val="24"/>
          <w:lang w:val="sr-Cyrl-CS"/>
        </w:rPr>
        <w:t>су сви уграђени резервни делови ори</w:t>
      </w:r>
      <w:r w:rsidR="00B76A3E" w:rsidRPr="00706D62">
        <w:rPr>
          <w:sz w:val="24"/>
          <w:szCs w:val="24"/>
          <w:lang w:val="sr-Cyrl-CS"/>
        </w:rPr>
        <w:t xml:space="preserve">гинални, нови и некоришћени, и </w:t>
      </w:r>
      <w:r w:rsidRPr="00706D62">
        <w:rPr>
          <w:sz w:val="24"/>
          <w:szCs w:val="24"/>
          <w:lang w:val="sr-Latn-CS"/>
        </w:rPr>
        <w:t xml:space="preserve">да </w:t>
      </w:r>
      <w:r w:rsidRPr="00706D62">
        <w:rPr>
          <w:sz w:val="24"/>
          <w:szCs w:val="24"/>
          <w:lang w:val="sr-Cyrl-CS"/>
        </w:rPr>
        <w:t>ће све услуге пружати струч</w:t>
      </w:r>
      <w:r w:rsidR="003441C8">
        <w:rPr>
          <w:sz w:val="24"/>
          <w:szCs w:val="24"/>
          <w:lang w:val="sr-Cyrl-CS"/>
        </w:rPr>
        <w:t>но, савесно и са пажњом доброг домаћина</w:t>
      </w:r>
      <w:r w:rsidRPr="00706D62">
        <w:rPr>
          <w:sz w:val="24"/>
          <w:szCs w:val="24"/>
          <w:lang w:val="sr-Cyrl-CS"/>
        </w:rPr>
        <w:t>.</w:t>
      </w:r>
    </w:p>
    <w:p w14:paraId="3E30EDBB" w14:textId="77777777" w:rsidR="0077075D" w:rsidRDefault="0077075D" w:rsidP="002F2BEC">
      <w:pPr>
        <w:rPr>
          <w:sz w:val="24"/>
          <w:szCs w:val="24"/>
          <w:lang w:val="sr-Cyrl-RS"/>
        </w:rPr>
      </w:pPr>
    </w:p>
    <w:p w14:paraId="761CF972" w14:textId="77777777" w:rsidR="006C0064" w:rsidRPr="00E97758" w:rsidRDefault="006C0064" w:rsidP="009A19E9">
      <w:pPr>
        <w:jc w:val="center"/>
        <w:rPr>
          <w:sz w:val="24"/>
          <w:szCs w:val="24"/>
          <w:lang w:val="sr-Cyrl-RS"/>
        </w:rPr>
      </w:pPr>
    </w:p>
    <w:p w14:paraId="509A7470" w14:textId="77777777" w:rsidR="009A19E9" w:rsidRPr="00E97758" w:rsidRDefault="009A19E9" w:rsidP="009A19E9">
      <w:pPr>
        <w:jc w:val="center"/>
        <w:rPr>
          <w:b/>
          <w:sz w:val="24"/>
          <w:szCs w:val="24"/>
          <w:lang w:val="sr-Cyrl-RS"/>
        </w:rPr>
      </w:pPr>
      <w:r w:rsidRPr="00E97758">
        <w:rPr>
          <w:b/>
          <w:sz w:val="24"/>
          <w:szCs w:val="24"/>
          <w:lang w:val="sr-Cyrl-RS"/>
        </w:rPr>
        <w:t>РОК ТРАЈАЊА УГОВОРА</w:t>
      </w:r>
    </w:p>
    <w:p w14:paraId="5071C76D" w14:textId="77777777" w:rsidR="009A19E9" w:rsidRPr="00E97758" w:rsidRDefault="009A19E9" w:rsidP="009A19E9">
      <w:pPr>
        <w:jc w:val="center"/>
        <w:rPr>
          <w:b/>
          <w:sz w:val="24"/>
          <w:szCs w:val="24"/>
          <w:lang w:val="sr-Cyrl-RS"/>
        </w:rPr>
      </w:pPr>
    </w:p>
    <w:p w14:paraId="37FC792A" w14:textId="77777777" w:rsidR="003030D9" w:rsidRDefault="00B748FB" w:rsidP="003030D9">
      <w:pPr>
        <w:jc w:val="center"/>
        <w:rPr>
          <w:b/>
          <w:sz w:val="24"/>
          <w:szCs w:val="24"/>
          <w:lang w:val="sr-Cyrl-RS"/>
        </w:rPr>
      </w:pPr>
      <w:r>
        <w:rPr>
          <w:b/>
          <w:sz w:val="24"/>
          <w:szCs w:val="24"/>
          <w:lang w:val="sr-Cyrl-RS"/>
        </w:rPr>
        <w:t>Члан 5</w:t>
      </w:r>
      <w:r w:rsidR="003030D9">
        <w:rPr>
          <w:b/>
          <w:sz w:val="24"/>
          <w:szCs w:val="24"/>
          <w:lang w:val="sr-Cyrl-RS"/>
        </w:rPr>
        <w:t>.</w:t>
      </w:r>
    </w:p>
    <w:p w14:paraId="6BC10E8E" w14:textId="77777777" w:rsidR="009A19E9" w:rsidRPr="003030D9" w:rsidRDefault="009A19E9" w:rsidP="003030D9">
      <w:pPr>
        <w:ind w:firstLine="720"/>
        <w:jc w:val="both"/>
        <w:rPr>
          <w:b/>
          <w:sz w:val="24"/>
          <w:szCs w:val="24"/>
          <w:lang w:val="sr-Cyrl-RS"/>
        </w:rPr>
      </w:pPr>
      <w:r w:rsidRPr="00706D62">
        <w:rPr>
          <w:sz w:val="24"/>
          <w:szCs w:val="24"/>
        </w:rPr>
        <w:t xml:space="preserve">Уговор </w:t>
      </w:r>
      <w:r w:rsidRPr="00706D62">
        <w:rPr>
          <w:sz w:val="24"/>
          <w:szCs w:val="24"/>
          <w:lang w:val="sr-Cyrl-RS"/>
        </w:rPr>
        <w:t>се сматра закљученим</w:t>
      </w:r>
      <w:r w:rsidRPr="00706D62">
        <w:rPr>
          <w:sz w:val="24"/>
          <w:szCs w:val="24"/>
        </w:rPr>
        <w:t xml:space="preserve"> даном потписивања од стране овлашћених лица </w:t>
      </w:r>
      <w:r w:rsidRPr="00706D62">
        <w:rPr>
          <w:sz w:val="24"/>
          <w:szCs w:val="24"/>
          <w:lang w:val="sr-Cyrl-RS"/>
        </w:rPr>
        <w:t xml:space="preserve">обе </w:t>
      </w:r>
      <w:r w:rsidRPr="00706D62">
        <w:rPr>
          <w:sz w:val="24"/>
          <w:szCs w:val="24"/>
        </w:rPr>
        <w:t>уговор</w:t>
      </w:r>
      <w:r w:rsidRPr="00706D62">
        <w:rPr>
          <w:sz w:val="24"/>
          <w:szCs w:val="24"/>
          <w:lang w:val="sr-Cyrl-RS"/>
        </w:rPr>
        <w:t xml:space="preserve">не </w:t>
      </w:r>
      <w:r w:rsidRPr="00706D62">
        <w:rPr>
          <w:sz w:val="24"/>
          <w:szCs w:val="24"/>
        </w:rPr>
        <w:t>стран</w:t>
      </w:r>
      <w:r w:rsidRPr="00706D62">
        <w:rPr>
          <w:sz w:val="24"/>
          <w:szCs w:val="24"/>
          <w:lang w:val="sr-Cyrl-RS"/>
        </w:rPr>
        <w:t xml:space="preserve">е, </w:t>
      </w:r>
      <w:r w:rsidR="00B748FB" w:rsidRPr="00706D62">
        <w:rPr>
          <w:sz w:val="24"/>
          <w:szCs w:val="24"/>
          <w:lang w:val="sr-Cyrl-RS"/>
        </w:rPr>
        <w:t>и траје до утрошка средстава,</w:t>
      </w:r>
      <w:r w:rsidR="00C674AC" w:rsidRPr="00706D62">
        <w:rPr>
          <w:sz w:val="24"/>
          <w:szCs w:val="24"/>
          <w:lang w:val="sr-Cyrl-RS"/>
        </w:rPr>
        <w:t xml:space="preserve"> а</w:t>
      </w:r>
      <w:r w:rsidR="00B748FB" w:rsidRPr="00706D62">
        <w:rPr>
          <w:sz w:val="24"/>
          <w:szCs w:val="24"/>
          <w:lang w:val="sr-Cyrl-RS"/>
        </w:rPr>
        <w:t xml:space="preserve"> </w:t>
      </w:r>
      <w:r w:rsidRPr="00706D62">
        <w:rPr>
          <w:sz w:val="24"/>
          <w:szCs w:val="24"/>
          <w:lang w:val="sr-Cyrl-RS"/>
        </w:rPr>
        <w:t>најдуже 12 месеци</w:t>
      </w:r>
      <w:r w:rsidRPr="00706D62">
        <w:rPr>
          <w:sz w:val="24"/>
          <w:szCs w:val="24"/>
        </w:rPr>
        <w:t xml:space="preserve"> од дана </w:t>
      </w:r>
      <w:r w:rsidRPr="00706D62">
        <w:rPr>
          <w:sz w:val="24"/>
          <w:szCs w:val="24"/>
          <w:lang w:val="sr-Cyrl-RS"/>
        </w:rPr>
        <w:t>закључења уговора. Обавезе које доспевају у наредној буџетској години ће бити реализоване највише до износа</w:t>
      </w:r>
      <w:r w:rsidRPr="00706D62">
        <w:rPr>
          <w:sz w:val="24"/>
          <w:szCs w:val="24"/>
          <w:lang w:val="sr-Cyrl-CS" w:eastAsia="ar-SA"/>
        </w:rPr>
        <w:t xml:space="preserve"> </w:t>
      </w:r>
      <w:r w:rsidRPr="00706D62">
        <w:rPr>
          <w:sz w:val="24"/>
          <w:szCs w:val="24"/>
          <w:lang w:val="sr-Cyrl-RS"/>
        </w:rPr>
        <w:t>средстава која ће за ту намену бити одобрена у тој буџетској години.</w:t>
      </w:r>
    </w:p>
    <w:p w14:paraId="685856AB" w14:textId="77777777" w:rsidR="009A19E9" w:rsidRPr="00706D62" w:rsidRDefault="009A19E9" w:rsidP="003030D9">
      <w:pPr>
        <w:widowControl w:val="0"/>
        <w:tabs>
          <w:tab w:val="left" w:pos="1440"/>
        </w:tabs>
        <w:jc w:val="both"/>
        <w:rPr>
          <w:sz w:val="24"/>
          <w:szCs w:val="24"/>
          <w:lang w:val="sr-Cyrl-RS"/>
        </w:rPr>
      </w:pPr>
      <w:r w:rsidRPr="00706D62">
        <w:rPr>
          <w:sz w:val="24"/>
          <w:szCs w:val="24"/>
          <w:lang w:val="sr-Cyrl-RS"/>
        </w:rPr>
        <w:t xml:space="preserve">          Наручилац</w:t>
      </w:r>
      <w:r w:rsidRPr="00706D62">
        <w:rPr>
          <w:sz w:val="24"/>
          <w:szCs w:val="24"/>
          <w:lang w:val="sr-Cyrl-CS"/>
        </w:rPr>
        <w:t xml:space="preserve"> може једнострано раскинути </w:t>
      </w:r>
      <w:r w:rsidRPr="00706D62">
        <w:rPr>
          <w:sz w:val="24"/>
          <w:szCs w:val="24"/>
          <w:lang w:val="sr-Cyrl-RS"/>
        </w:rPr>
        <w:t>у</w:t>
      </w:r>
      <w:r w:rsidRPr="00706D62">
        <w:rPr>
          <w:sz w:val="24"/>
          <w:szCs w:val="24"/>
          <w:lang w:val="sr-Cyrl-CS"/>
        </w:rPr>
        <w:t xml:space="preserve">говор у случају када </w:t>
      </w:r>
      <w:r w:rsidRPr="00706D62">
        <w:rPr>
          <w:sz w:val="24"/>
          <w:szCs w:val="24"/>
          <w:lang w:val="sr-Cyrl-RS"/>
        </w:rPr>
        <w:t xml:space="preserve">Добављач </w:t>
      </w:r>
      <w:r w:rsidRPr="00706D62">
        <w:rPr>
          <w:sz w:val="24"/>
          <w:szCs w:val="24"/>
          <w:lang w:val="sr-Cyrl-CS"/>
        </w:rPr>
        <w:t>не испуњава или неблаговремено испуњава своје уговором преузете обавезе.</w:t>
      </w:r>
    </w:p>
    <w:p w14:paraId="2001CC58" w14:textId="77777777" w:rsidR="009A19E9" w:rsidRPr="00706D62" w:rsidRDefault="009A19E9" w:rsidP="009A19E9">
      <w:pPr>
        <w:widowControl w:val="0"/>
        <w:tabs>
          <w:tab w:val="left" w:pos="1440"/>
        </w:tabs>
        <w:jc w:val="both"/>
        <w:rPr>
          <w:sz w:val="24"/>
          <w:szCs w:val="24"/>
          <w:lang w:val="sr-Cyrl-RS"/>
        </w:rPr>
      </w:pPr>
      <w:r w:rsidRPr="00706D62">
        <w:rPr>
          <w:sz w:val="24"/>
          <w:szCs w:val="24"/>
          <w:lang w:val="sr-Cyrl-RS"/>
        </w:rPr>
        <w:t xml:space="preserve">         Наручилац може раскинути уговор и уколико Добављач врши злоупотребе или преварно поступа у вези са пружањем услуге (нпр. уградња неоригиналних делова, уградња коришћених делова и др).  Под злоупотребом или преварним поступањем се подразумају и случајеви наведени у члану 2. ст. 4-5. овог уговора.</w:t>
      </w:r>
    </w:p>
    <w:p w14:paraId="000906DE" w14:textId="77777777" w:rsidR="009A19E9" w:rsidRDefault="009A19E9" w:rsidP="009A19E9">
      <w:pPr>
        <w:widowControl w:val="0"/>
        <w:tabs>
          <w:tab w:val="left" w:pos="1440"/>
        </w:tabs>
        <w:jc w:val="both"/>
        <w:rPr>
          <w:sz w:val="24"/>
          <w:szCs w:val="24"/>
          <w:lang w:val="sr-Cyrl-RS"/>
        </w:rPr>
      </w:pPr>
    </w:p>
    <w:p w14:paraId="75591D48" w14:textId="7F787A05" w:rsidR="0024296E" w:rsidRDefault="0024296E" w:rsidP="009A19E9">
      <w:pPr>
        <w:widowControl w:val="0"/>
        <w:tabs>
          <w:tab w:val="left" w:pos="1440"/>
        </w:tabs>
        <w:jc w:val="both"/>
        <w:rPr>
          <w:sz w:val="24"/>
          <w:szCs w:val="24"/>
          <w:lang w:val="sr-Cyrl-RS"/>
        </w:rPr>
      </w:pPr>
    </w:p>
    <w:p w14:paraId="4BEE097A" w14:textId="77777777" w:rsidR="007B0B65" w:rsidRPr="00E97758" w:rsidRDefault="007B0B65" w:rsidP="009A19E9">
      <w:pPr>
        <w:widowControl w:val="0"/>
        <w:tabs>
          <w:tab w:val="left" w:pos="1440"/>
        </w:tabs>
        <w:jc w:val="both"/>
        <w:rPr>
          <w:sz w:val="24"/>
          <w:szCs w:val="24"/>
          <w:lang w:val="sr-Cyrl-RS"/>
        </w:rPr>
      </w:pPr>
    </w:p>
    <w:p w14:paraId="76C53A8E" w14:textId="77777777" w:rsidR="0024296E" w:rsidRPr="00E97758" w:rsidRDefault="0024296E" w:rsidP="0024296E">
      <w:pPr>
        <w:widowControl w:val="0"/>
        <w:tabs>
          <w:tab w:val="left" w:pos="1440"/>
          <w:tab w:val="left" w:pos="4287"/>
          <w:tab w:val="center" w:pos="4901"/>
        </w:tabs>
        <w:jc w:val="center"/>
        <w:rPr>
          <w:b/>
          <w:bCs/>
          <w:noProof/>
          <w:sz w:val="24"/>
          <w:szCs w:val="24"/>
          <w:lang w:val="sr-Cyrl-RS"/>
        </w:rPr>
      </w:pPr>
      <w:r w:rsidRPr="00E97758">
        <w:rPr>
          <w:b/>
          <w:bCs/>
          <w:noProof/>
          <w:sz w:val="24"/>
          <w:szCs w:val="24"/>
          <w:lang w:val="sr-Cyrl-RS"/>
        </w:rPr>
        <w:lastRenderedPageBreak/>
        <w:t>РОК ИЗВРШЕЊА УСЛУГА</w:t>
      </w:r>
    </w:p>
    <w:p w14:paraId="07645AB1" w14:textId="77777777" w:rsidR="0024296E" w:rsidRPr="00E97758" w:rsidRDefault="0024296E" w:rsidP="0024296E">
      <w:pPr>
        <w:widowControl w:val="0"/>
        <w:tabs>
          <w:tab w:val="left" w:pos="1440"/>
          <w:tab w:val="left" w:pos="4287"/>
          <w:tab w:val="center" w:pos="4901"/>
        </w:tabs>
        <w:jc w:val="center"/>
        <w:rPr>
          <w:b/>
          <w:bCs/>
          <w:noProof/>
          <w:sz w:val="24"/>
          <w:szCs w:val="24"/>
          <w:lang w:val="sr-Cyrl-RS"/>
        </w:rPr>
      </w:pPr>
    </w:p>
    <w:p w14:paraId="2FF7EA94" w14:textId="77777777" w:rsidR="0024296E" w:rsidRPr="00E97758" w:rsidRDefault="0024296E" w:rsidP="0024296E">
      <w:pPr>
        <w:widowControl w:val="0"/>
        <w:tabs>
          <w:tab w:val="left" w:pos="1440"/>
          <w:tab w:val="left" w:pos="4287"/>
          <w:tab w:val="center" w:pos="4901"/>
        </w:tabs>
        <w:jc w:val="center"/>
        <w:rPr>
          <w:b/>
          <w:bCs/>
          <w:noProof/>
          <w:sz w:val="24"/>
          <w:szCs w:val="24"/>
          <w:lang w:val="sr-Cyrl-RS"/>
        </w:rPr>
      </w:pPr>
      <w:r w:rsidRPr="00E97758">
        <w:rPr>
          <w:b/>
          <w:bCs/>
          <w:noProof/>
          <w:sz w:val="24"/>
          <w:szCs w:val="24"/>
          <w:lang w:val="sr-Cyrl-CS"/>
        </w:rPr>
        <w:t xml:space="preserve">Члан </w:t>
      </w:r>
      <w:r>
        <w:rPr>
          <w:b/>
          <w:bCs/>
          <w:noProof/>
          <w:sz w:val="24"/>
          <w:szCs w:val="24"/>
          <w:lang w:val="sr-Cyrl-RS"/>
        </w:rPr>
        <w:t>6</w:t>
      </w:r>
      <w:r w:rsidRPr="00E97758">
        <w:rPr>
          <w:b/>
          <w:bCs/>
          <w:noProof/>
          <w:sz w:val="24"/>
          <w:szCs w:val="24"/>
          <w:lang w:val="sr-Cyrl-RS"/>
        </w:rPr>
        <w:t>.</w:t>
      </w:r>
    </w:p>
    <w:p w14:paraId="54EF0508" w14:textId="77777777" w:rsidR="0024296E" w:rsidRPr="00E97758" w:rsidRDefault="0024296E" w:rsidP="0024296E">
      <w:pPr>
        <w:widowControl w:val="0"/>
        <w:tabs>
          <w:tab w:val="left" w:pos="1440"/>
        </w:tabs>
        <w:jc w:val="both"/>
        <w:rPr>
          <w:noProof/>
          <w:sz w:val="24"/>
          <w:szCs w:val="24"/>
          <w:lang w:val="sr-Cyrl-RS"/>
        </w:rPr>
      </w:pPr>
      <w:r w:rsidRPr="00E97758">
        <w:rPr>
          <w:noProof/>
          <w:sz w:val="24"/>
          <w:szCs w:val="24"/>
          <w:lang w:val="sr-Cyrl-RS"/>
        </w:rPr>
        <w:t xml:space="preserve">             </w:t>
      </w:r>
      <w:r w:rsidRPr="00E97758">
        <w:rPr>
          <w:noProof/>
          <w:sz w:val="24"/>
          <w:szCs w:val="24"/>
          <w:lang w:val="sr-Cyrl-CS"/>
        </w:rPr>
        <w:t>Рок извршења аутомеханичарских услуга, изузимајући генералне поправке на мотору и поправке на мењачу, је _______ дана</w:t>
      </w:r>
      <w:r w:rsidRPr="00E97758">
        <w:rPr>
          <w:noProof/>
          <w:sz w:val="24"/>
          <w:szCs w:val="24"/>
          <w:lang w:val="sr-Cyrl-RS"/>
        </w:rPr>
        <w:t xml:space="preserve">  (</w:t>
      </w:r>
      <w:r w:rsidRPr="00E97758">
        <w:rPr>
          <w:i/>
          <w:noProof/>
          <w:sz w:val="24"/>
          <w:szCs w:val="24"/>
          <w:lang w:val="sr-Cyrl-RS"/>
        </w:rPr>
        <w:t xml:space="preserve">за Наручиоца је прихватљиво не дуже од </w:t>
      </w:r>
      <w:r>
        <w:rPr>
          <w:i/>
          <w:noProof/>
          <w:sz w:val="24"/>
          <w:szCs w:val="24"/>
          <w:lang w:val="sr-Latn-RS"/>
        </w:rPr>
        <w:t>3 (</w:t>
      </w:r>
      <w:r w:rsidRPr="00E97758">
        <w:rPr>
          <w:i/>
          <w:noProof/>
          <w:sz w:val="24"/>
          <w:szCs w:val="24"/>
          <w:lang w:val="sr-Cyrl-RS"/>
        </w:rPr>
        <w:t>три</w:t>
      </w:r>
      <w:r>
        <w:rPr>
          <w:i/>
          <w:noProof/>
          <w:sz w:val="24"/>
          <w:szCs w:val="24"/>
          <w:lang w:val="sr-Latn-RS"/>
        </w:rPr>
        <w:t>)</w:t>
      </w:r>
      <w:r w:rsidRPr="00E97758">
        <w:rPr>
          <w:i/>
          <w:noProof/>
          <w:sz w:val="24"/>
          <w:szCs w:val="24"/>
          <w:lang w:val="sr-Cyrl-RS"/>
        </w:rPr>
        <w:t xml:space="preserve"> радна дана</w:t>
      </w:r>
      <w:r w:rsidRPr="00E97758">
        <w:rPr>
          <w:noProof/>
          <w:sz w:val="24"/>
          <w:szCs w:val="24"/>
          <w:lang w:val="sr-Cyrl-RS"/>
        </w:rPr>
        <w:t xml:space="preserve">) </w:t>
      </w:r>
      <w:r w:rsidRPr="00E97758">
        <w:rPr>
          <w:i/>
          <w:noProof/>
          <w:sz w:val="24"/>
          <w:szCs w:val="24"/>
          <w:lang w:val="sr-Cyrl-RS"/>
        </w:rPr>
        <w:t>(</w:t>
      </w:r>
      <w:r w:rsidRPr="00E97758">
        <w:rPr>
          <w:b/>
          <w:i/>
          <w:noProof/>
          <w:sz w:val="24"/>
          <w:szCs w:val="24"/>
          <w:u w:val="single"/>
          <w:lang w:val="sr-Cyrl-RS"/>
        </w:rPr>
        <w:t>понуђач попуњава овај податак</w:t>
      </w:r>
      <w:r w:rsidRPr="00E97758">
        <w:rPr>
          <w:i/>
          <w:noProof/>
          <w:sz w:val="24"/>
          <w:szCs w:val="24"/>
          <w:lang w:val="sr-Cyrl-RS"/>
        </w:rPr>
        <w:t>)</w:t>
      </w:r>
      <w:r w:rsidRPr="00E97758">
        <w:rPr>
          <w:noProof/>
          <w:sz w:val="24"/>
          <w:szCs w:val="24"/>
          <w:lang w:val="sr-Cyrl-CS"/>
        </w:rPr>
        <w:t xml:space="preserve"> од дана пријема возила у сервис ради поправке</w:t>
      </w:r>
      <w:r w:rsidRPr="00E97758">
        <w:rPr>
          <w:noProof/>
          <w:sz w:val="24"/>
          <w:szCs w:val="24"/>
          <w:lang w:val="sr-Cyrl-RS"/>
        </w:rPr>
        <w:t>.</w:t>
      </w:r>
    </w:p>
    <w:p w14:paraId="70A0F8DE" w14:textId="77777777" w:rsidR="0024296E" w:rsidRPr="00E97758" w:rsidRDefault="0024296E" w:rsidP="0024296E">
      <w:pPr>
        <w:widowControl w:val="0"/>
        <w:tabs>
          <w:tab w:val="left" w:pos="1440"/>
        </w:tabs>
        <w:jc w:val="both"/>
        <w:rPr>
          <w:noProof/>
          <w:sz w:val="24"/>
          <w:szCs w:val="24"/>
          <w:lang w:val="sr-Cyrl-RS"/>
        </w:rPr>
      </w:pPr>
    </w:p>
    <w:p w14:paraId="6A784B3E" w14:textId="77777777" w:rsidR="0024296E" w:rsidRPr="00E97758" w:rsidRDefault="0024296E" w:rsidP="0024296E">
      <w:pPr>
        <w:widowControl w:val="0"/>
        <w:tabs>
          <w:tab w:val="left" w:pos="1440"/>
        </w:tabs>
        <w:jc w:val="both"/>
        <w:rPr>
          <w:b/>
          <w:noProof/>
          <w:sz w:val="24"/>
          <w:szCs w:val="24"/>
          <w:lang w:val="sr-Cyrl-RS"/>
        </w:rPr>
      </w:pPr>
      <w:r>
        <w:rPr>
          <w:noProof/>
          <w:sz w:val="24"/>
          <w:szCs w:val="24"/>
          <w:lang w:val="sr-Cyrl-RS"/>
        </w:rPr>
        <w:tab/>
      </w:r>
      <w:r>
        <w:rPr>
          <w:noProof/>
          <w:sz w:val="24"/>
          <w:szCs w:val="24"/>
          <w:lang w:val="sr-Cyrl-RS"/>
        </w:rPr>
        <w:tab/>
      </w:r>
      <w:r>
        <w:rPr>
          <w:noProof/>
          <w:sz w:val="24"/>
          <w:szCs w:val="24"/>
          <w:lang w:val="sr-Cyrl-RS"/>
        </w:rPr>
        <w:tab/>
      </w:r>
      <w:r>
        <w:rPr>
          <w:noProof/>
          <w:sz w:val="24"/>
          <w:szCs w:val="24"/>
          <w:lang w:val="sr-Cyrl-RS"/>
        </w:rPr>
        <w:tab/>
        <w:t xml:space="preserve">     </w:t>
      </w:r>
      <w:r>
        <w:rPr>
          <w:noProof/>
          <w:sz w:val="24"/>
          <w:szCs w:val="24"/>
          <w:lang w:val="sr-Latn-RS"/>
        </w:rPr>
        <w:t xml:space="preserve"> </w:t>
      </w:r>
      <w:r>
        <w:rPr>
          <w:noProof/>
          <w:sz w:val="24"/>
          <w:szCs w:val="24"/>
          <w:lang w:val="sr-Cyrl-RS"/>
        </w:rPr>
        <w:t xml:space="preserve">   </w:t>
      </w:r>
      <w:r>
        <w:rPr>
          <w:b/>
          <w:noProof/>
          <w:sz w:val="24"/>
          <w:szCs w:val="24"/>
          <w:lang w:val="sr-Cyrl-RS"/>
        </w:rPr>
        <w:t>Члан 7</w:t>
      </w:r>
      <w:r w:rsidRPr="00E97758">
        <w:rPr>
          <w:b/>
          <w:noProof/>
          <w:sz w:val="24"/>
          <w:szCs w:val="24"/>
          <w:lang w:val="sr-Cyrl-RS"/>
        </w:rPr>
        <w:t>.</w:t>
      </w:r>
    </w:p>
    <w:p w14:paraId="23EB6743" w14:textId="77777777" w:rsidR="0024296E" w:rsidRPr="00E97758" w:rsidRDefault="0024296E" w:rsidP="0024296E">
      <w:pPr>
        <w:widowControl w:val="0"/>
        <w:tabs>
          <w:tab w:val="left" w:pos="1440"/>
        </w:tabs>
        <w:jc w:val="both"/>
        <w:rPr>
          <w:noProof/>
          <w:sz w:val="24"/>
          <w:szCs w:val="24"/>
          <w:lang w:val="sr-Cyrl-CS"/>
        </w:rPr>
      </w:pPr>
      <w:r w:rsidRPr="00E97758">
        <w:rPr>
          <w:noProof/>
          <w:sz w:val="24"/>
          <w:szCs w:val="24"/>
          <w:lang w:val="sr-Cyrl-RS"/>
        </w:rPr>
        <w:t xml:space="preserve">             </w:t>
      </w:r>
      <w:r w:rsidRPr="00E97758">
        <w:rPr>
          <w:noProof/>
          <w:sz w:val="24"/>
          <w:szCs w:val="24"/>
          <w:lang w:val="sr-Cyrl-CS"/>
        </w:rPr>
        <w:t>Рок за извршење ауто-лимарских и ауто-лакирерских услуга утврђиваће се у сваком појединачном случају</w:t>
      </w:r>
      <w:r w:rsidRPr="00E97758">
        <w:rPr>
          <w:noProof/>
          <w:sz w:val="24"/>
          <w:szCs w:val="24"/>
          <w:lang w:val="sr-Cyrl-RS"/>
        </w:rPr>
        <w:t>,</w:t>
      </w:r>
      <w:r w:rsidRPr="00E97758">
        <w:rPr>
          <w:noProof/>
          <w:sz w:val="24"/>
          <w:szCs w:val="24"/>
          <w:lang w:val="sr-Cyrl-CS"/>
        </w:rPr>
        <w:t xml:space="preserve"> с тим да не може бити дужи од </w:t>
      </w:r>
      <w:r w:rsidRPr="00E97758">
        <w:rPr>
          <w:noProof/>
          <w:sz w:val="24"/>
          <w:szCs w:val="24"/>
          <w:lang w:val="sr-Cyrl-RS"/>
        </w:rPr>
        <w:t xml:space="preserve">_______ </w:t>
      </w:r>
      <w:r w:rsidRPr="00E97758">
        <w:rPr>
          <w:i/>
          <w:noProof/>
          <w:sz w:val="24"/>
          <w:szCs w:val="24"/>
          <w:lang w:val="sr-Cyrl-RS"/>
        </w:rPr>
        <w:t xml:space="preserve">(за Наручиоца је прихватљиво не дуже од </w:t>
      </w:r>
      <w:r>
        <w:rPr>
          <w:i/>
          <w:noProof/>
          <w:sz w:val="24"/>
          <w:szCs w:val="24"/>
          <w:lang w:val="sr-Latn-RS"/>
        </w:rPr>
        <w:t>5 (</w:t>
      </w:r>
      <w:r w:rsidRPr="00E97758">
        <w:rPr>
          <w:i/>
          <w:noProof/>
          <w:sz w:val="24"/>
          <w:szCs w:val="24"/>
          <w:lang w:val="sr-Cyrl-RS"/>
        </w:rPr>
        <w:t>пет</w:t>
      </w:r>
      <w:r>
        <w:rPr>
          <w:i/>
          <w:noProof/>
          <w:sz w:val="24"/>
          <w:szCs w:val="24"/>
          <w:lang w:val="sr-Latn-RS"/>
        </w:rPr>
        <w:t>)</w:t>
      </w:r>
      <w:r w:rsidRPr="00E97758">
        <w:rPr>
          <w:i/>
          <w:noProof/>
          <w:sz w:val="24"/>
          <w:szCs w:val="24"/>
          <w:lang w:val="sr-Cyrl-RS"/>
        </w:rPr>
        <w:t xml:space="preserve"> радних дана)</w:t>
      </w:r>
      <w:r w:rsidRPr="00E97758">
        <w:rPr>
          <w:noProof/>
          <w:sz w:val="24"/>
          <w:szCs w:val="24"/>
          <w:lang w:val="sr-Cyrl-CS"/>
        </w:rPr>
        <w:t xml:space="preserve"> </w:t>
      </w:r>
      <w:r w:rsidRPr="00E97758">
        <w:rPr>
          <w:noProof/>
          <w:sz w:val="24"/>
          <w:szCs w:val="24"/>
          <w:lang w:val="sr-Cyrl-RS"/>
        </w:rPr>
        <w:t>(</w:t>
      </w:r>
      <w:r w:rsidRPr="00E97758">
        <w:rPr>
          <w:b/>
          <w:i/>
          <w:noProof/>
          <w:sz w:val="24"/>
          <w:szCs w:val="24"/>
          <w:u w:val="single"/>
          <w:lang w:val="sr-Cyrl-RS"/>
        </w:rPr>
        <w:t>понуђач попуњава овај податак</w:t>
      </w:r>
      <w:r w:rsidRPr="00E97758">
        <w:rPr>
          <w:noProof/>
          <w:sz w:val="24"/>
          <w:szCs w:val="24"/>
          <w:lang w:val="sr-Cyrl-RS"/>
        </w:rPr>
        <w:t xml:space="preserve">) </w:t>
      </w:r>
      <w:r w:rsidRPr="00E97758">
        <w:rPr>
          <w:noProof/>
          <w:sz w:val="24"/>
          <w:szCs w:val="24"/>
          <w:lang w:val="sr-Cyrl-CS"/>
        </w:rPr>
        <w:t>радних дана за обе услуге.</w:t>
      </w:r>
    </w:p>
    <w:p w14:paraId="18E531BC" w14:textId="77777777" w:rsidR="0024296E" w:rsidRPr="00E97758" w:rsidRDefault="0024296E" w:rsidP="0024296E">
      <w:pPr>
        <w:widowControl w:val="0"/>
        <w:tabs>
          <w:tab w:val="left" w:pos="1440"/>
        </w:tabs>
        <w:jc w:val="both"/>
        <w:rPr>
          <w:b/>
          <w:bCs/>
          <w:smallCaps/>
          <w:noProof/>
          <w:sz w:val="24"/>
          <w:szCs w:val="24"/>
          <w:lang w:val="sr-Cyrl-RS"/>
        </w:rPr>
      </w:pPr>
    </w:p>
    <w:p w14:paraId="2BB1BC36" w14:textId="77777777" w:rsidR="0024296E" w:rsidRPr="00E97758" w:rsidRDefault="0024296E" w:rsidP="0024296E">
      <w:pPr>
        <w:widowControl w:val="0"/>
        <w:tabs>
          <w:tab w:val="left" w:pos="1440"/>
        </w:tabs>
        <w:jc w:val="both"/>
        <w:rPr>
          <w:b/>
          <w:bCs/>
          <w:smallCaps/>
          <w:noProof/>
          <w:color w:val="FF0000"/>
          <w:sz w:val="24"/>
          <w:szCs w:val="24"/>
          <w:lang w:val="sr-Cyrl-RS"/>
        </w:rPr>
      </w:pPr>
    </w:p>
    <w:p w14:paraId="5C8E1EF5" w14:textId="77777777" w:rsidR="0024296E" w:rsidRPr="00E97758" w:rsidRDefault="0024296E" w:rsidP="0024296E">
      <w:pPr>
        <w:widowControl w:val="0"/>
        <w:tabs>
          <w:tab w:val="left" w:pos="1440"/>
        </w:tabs>
        <w:jc w:val="center"/>
        <w:rPr>
          <w:b/>
          <w:bCs/>
          <w:smallCaps/>
          <w:noProof/>
          <w:sz w:val="24"/>
          <w:szCs w:val="24"/>
          <w:lang w:val="sr-Cyrl-RS"/>
        </w:rPr>
      </w:pPr>
      <w:r w:rsidRPr="00E97758">
        <w:rPr>
          <w:b/>
          <w:bCs/>
          <w:smallCaps/>
          <w:noProof/>
          <w:sz w:val="24"/>
          <w:szCs w:val="24"/>
          <w:lang w:val="sr-Cyrl-RS"/>
        </w:rPr>
        <w:t>ПРИМАЊЕ ВОЗИЛА НА СЕРВИСИРАЊЕ И ПРЕУЗИМАЊЕ ВОЗИЛА СА СЕРВИСИРАЊА</w:t>
      </w:r>
    </w:p>
    <w:p w14:paraId="534697CF" w14:textId="77777777" w:rsidR="0024296E" w:rsidRPr="00E97758" w:rsidRDefault="0024296E" w:rsidP="0024296E">
      <w:pPr>
        <w:widowControl w:val="0"/>
        <w:tabs>
          <w:tab w:val="left" w:pos="1440"/>
        </w:tabs>
        <w:jc w:val="both"/>
        <w:rPr>
          <w:b/>
          <w:bCs/>
          <w:smallCaps/>
          <w:noProof/>
          <w:sz w:val="24"/>
          <w:szCs w:val="24"/>
          <w:lang w:val="sr-Cyrl-RS"/>
        </w:rPr>
      </w:pPr>
    </w:p>
    <w:p w14:paraId="563AD53C" w14:textId="77777777" w:rsidR="0024296E" w:rsidRPr="00E97758" w:rsidRDefault="00D15885" w:rsidP="0024296E">
      <w:pPr>
        <w:widowControl w:val="0"/>
        <w:tabs>
          <w:tab w:val="left" w:pos="1440"/>
        </w:tabs>
        <w:jc w:val="center"/>
        <w:rPr>
          <w:b/>
          <w:bCs/>
          <w:smallCaps/>
          <w:noProof/>
          <w:sz w:val="24"/>
          <w:szCs w:val="24"/>
          <w:lang w:val="sr-Cyrl-RS"/>
        </w:rPr>
      </w:pPr>
      <w:r>
        <w:rPr>
          <w:b/>
          <w:bCs/>
          <w:smallCaps/>
          <w:noProof/>
          <w:sz w:val="24"/>
          <w:szCs w:val="24"/>
          <w:lang w:val="sr-Cyrl-RS"/>
        </w:rPr>
        <w:t>Члан 8</w:t>
      </w:r>
      <w:r w:rsidR="0024296E" w:rsidRPr="00E97758">
        <w:rPr>
          <w:b/>
          <w:bCs/>
          <w:smallCaps/>
          <w:noProof/>
          <w:sz w:val="24"/>
          <w:szCs w:val="24"/>
          <w:lang w:val="sr-Cyrl-RS"/>
        </w:rPr>
        <w:t>.</w:t>
      </w:r>
    </w:p>
    <w:p w14:paraId="2A13545C" w14:textId="77777777" w:rsidR="0024296E" w:rsidRPr="00E97758" w:rsidRDefault="0024296E" w:rsidP="0024296E">
      <w:pPr>
        <w:widowControl w:val="0"/>
        <w:tabs>
          <w:tab w:val="left" w:pos="1440"/>
        </w:tabs>
        <w:jc w:val="both"/>
        <w:rPr>
          <w:bCs/>
          <w:noProof/>
          <w:sz w:val="24"/>
          <w:szCs w:val="24"/>
          <w:lang w:val="sr-Cyrl-CS"/>
        </w:rPr>
      </w:pPr>
      <w:r w:rsidRPr="00E97758">
        <w:rPr>
          <w:b/>
          <w:bCs/>
          <w:smallCaps/>
          <w:noProof/>
          <w:sz w:val="24"/>
          <w:szCs w:val="24"/>
          <w:lang w:val="sr-Cyrl-RS"/>
        </w:rPr>
        <w:t xml:space="preserve">                   </w:t>
      </w:r>
      <w:r w:rsidRPr="00E97758">
        <w:rPr>
          <w:bCs/>
          <w:noProof/>
          <w:sz w:val="24"/>
          <w:szCs w:val="24"/>
          <w:lang w:val="sr-Cyrl-RS"/>
        </w:rPr>
        <w:t>Добављач</w:t>
      </w:r>
      <w:r w:rsidRPr="00E97758">
        <w:rPr>
          <w:bCs/>
          <w:noProof/>
          <w:sz w:val="24"/>
          <w:szCs w:val="24"/>
          <w:lang w:val="sr-Cyrl-CS"/>
        </w:rPr>
        <w:t xml:space="preserve"> је дужан да возило прими у рад иск</w:t>
      </w:r>
      <w:r w:rsidR="00C25B46">
        <w:rPr>
          <w:bCs/>
          <w:noProof/>
          <w:sz w:val="24"/>
          <w:szCs w:val="24"/>
          <w:lang w:val="sr-Cyrl-RS"/>
        </w:rPr>
        <w:t>љ</w:t>
      </w:r>
      <w:r w:rsidRPr="00E97758">
        <w:rPr>
          <w:bCs/>
          <w:noProof/>
          <w:sz w:val="24"/>
          <w:szCs w:val="24"/>
          <w:lang w:val="sr-Cyrl-CS"/>
        </w:rPr>
        <w:t xml:space="preserve">учиво уз налог за поправку </w:t>
      </w:r>
      <w:r w:rsidRPr="00E97758">
        <w:rPr>
          <w:bCs/>
          <w:noProof/>
          <w:sz w:val="24"/>
          <w:szCs w:val="24"/>
          <w:lang w:val="sr-Cyrl-RS"/>
        </w:rPr>
        <w:t xml:space="preserve">који мора бити </w:t>
      </w:r>
      <w:r w:rsidRPr="00E97758">
        <w:rPr>
          <w:bCs/>
          <w:noProof/>
          <w:sz w:val="24"/>
          <w:szCs w:val="24"/>
          <w:lang w:val="sr-Cyrl-CS"/>
        </w:rPr>
        <w:t>оверен од стране овлашћен</w:t>
      </w:r>
      <w:r w:rsidRPr="00E97758">
        <w:rPr>
          <w:bCs/>
          <w:noProof/>
          <w:sz w:val="24"/>
          <w:szCs w:val="24"/>
          <w:lang w:val="sr-Cyrl-RS"/>
        </w:rPr>
        <w:t>ог</w:t>
      </w:r>
      <w:r w:rsidRPr="00E97758">
        <w:rPr>
          <w:bCs/>
          <w:noProof/>
          <w:sz w:val="24"/>
          <w:szCs w:val="24"/>
          <w:lang w:val="sr-Cyrl-CS"/>
        </w:rPr>
        <w:t xml:space="preserve"> лица Наручиоца.</w:t>
      </w:r>
    </w:p>
    <w:p w14:paraId="42982709" w14:textId="77777777" w:rsidR="0024296E" w:rsidRPr="00E97758" w:rsidRDefault="0024296E" w:rsidP="0024296E">
      <w:pPr>
        <w:widowControl w:val="0"/>
        <w:tabs>
          <w:tab w:val="left" w:pos="1440"/>
        </w:tabs>
        <w:jc w:val="both"/>
        <w:rPr>
          <w:b/>
          <w:bCs/>
          <w:smallCaps/>
          <w:noProof/>
          <w:sz w:val="24"/>
          <w:szCs w:val="24"/>
          <w:lang w:val="sr-Cyrl-CS"/>
        </w:rPr>
      </w:pPr>
    </w:p>
    <w:p w14:paraId="621E6766" w14:textId="77777777" w:rsidR="0024296E" w:rsidRPr="00E97758" w:rsidRDefault="0024296E" w:rsidP="0024296E">
      <w:pPr>
        <w:widowControl w:val="0"/>
        <w:tabs>
          <w:tab w:val="left" w:pos="1440"/>
          <w:tab w:val="left" w:pos="4253"/>
          <w:tab w:val="center" w:pos="4901"/>
        </w:tabs>
        <w:rPr>
          <w:b/>
          <w:bCs/>
          <w:noProof/>
          <w:sz w:val="24"/>
          <w:szCs w:val="24"/>
          <w:lang w:val="sr-Cyrl-RS"/>
        </w:rPr>
      </w:pPr>
      <w:r>
        <w:rPr>
          <w:b/>
          <w:bCs/>
          <w:noProof/>
          <w:sz w:val="24"/>
          <w:szCs w:val="24"/>
          <w:lang w:val="sr-Cyrl-RS"/>
        </w:rPr>
        <w:tab/>
        <w:t xml:space="preserve">                                          </w:t>
      </w:r>
      <w:r w:rsidR="00D15885">
        <w:rPr>
          <w:b/>
          <w:bCs/>
          <w:noProof/>
          <w:sz w:val="24"/>
          <w:szCs w:val="24"/>
          <w:lang w:val="sr-Cyrl-RS"/>
        </w:rPr>
        <w:t xml:space="preserve">   Члан 9</w:t>
      </w:r>
      <w:r w:rsidRPr="00E97758">
        <w:rPr>
          <w:b/>
          <w:bCs/>
          <w:noProof/>
          <w:sz w:val="24"/>
          <w:szCs w:val="24"/>
          <w:lang w:val="sr-Cyrl-RS"/>
        </w:rPr>
        <w:t>.</w:t>
      </w:r>
    </w:p>
    <w:p w14:paraId="437199CF" w14:textId="77777777" w:rsidR="0024296E" w:rsidRPr="00E97758" w:rsidRDefault="0024296E" w:rsidP="0024296E">
      <w:pPr>
        <w:widowControl w:val="0"/>
        <w:tabs>
          <w:tab w:val="left" w:pos="1440"/>
        </w:tabs>
        <w:jc w:val="both"/>
        <w:rPr>
          <w:noProof/>
          <w:sz w:val="24"/>
          <w:szCs w:val="24"/>
          <w:lang w:val="sr-Cyrl-CS"/>
        </w:rPr>
      </w:pPr>
      <w:r w:rsidRPr="00E97758">
        <w:rPr>
          <w:noProof/>
          <w:sz w:val="24"/>
          <w:szCs w:val="24"/>
          <w:lang w:val="sr-Cyrl-RS"/>
        </w:rPr>
        <w:t xml:space="preserve">               </w:t>
      </w:r>
      <w:r w:rsidRPr="00E97758">
        <w:rPr>
          <w:noProof/>
          <w:sz w:val="24"/>
          <w:szCs w:val="24"/>
          <w:lang w:val="sr-Cyrl-CS"/>
        </w:rPr>
        <w:t>Уколико за конкретан случај није другачије одређено, лицем овлашћеним да у име Наручиоца</w:t>
      </w:r>
      <w:r w:rsidRPr="00E97758">
        <w:rPr>
          <w:noProof/>
          <w:sz w:val="24"/>
          <w:szCs w:val="24"/>
          <w:lang w:val="sr-Cyrl-RS"/>
        </w:rPr>
        <w:t xml:space="preserve"> </w:t>
      </w:r>
      <w:r w:rsidRPr="00E97758">
        <w:rPr>
          <w:noProof/>
          <w:sz w:val="24"/>
          <w:szCs w:val="24"/>
          <w:lang w:val="sr-Cyrl-CS"/>
        </w:rPr>
        <w:t xml:space="preserve"> преузме возило после извршене тражене услуге, сматра се возач који </w:t>
      </w:r>
      <w:r w:rsidRPr="00E97758">
        <w:rPr>
          <w:noProof/>
          <w:sz w:val="24"/>
          <w:szCs w:val="24"/>
          <w:lang w:val="sr-Cyrl-RS"/>
        </w:rPr>
        <w:t xml:space="preserve">је </w:t>
      </w:r>
      <w:r w:rsidRPr="00E97758">
        <w:rPr>
          <w:noProof/>
          <w:sz w:val="24"/>
          <w:szCs w:val="24"/>
          <w:lang w:val="sr-Cyrl-CS"/>
        </w:rPr>
        <w:t xml:space="preserve">возило довезао у сервис.     </w:t>
      </w:r>
    </w:p>
    <w:p w14:paraId="7826674C" w14:textId="77777777" w:rsidR="00E6215D" w:rsidRPr="002F2BEC" w:rsidRDefault="0024296E" w:rsidP="002F2BEC">
      <w:pPr>
        <w:suppressAutoHyphens/>
        <w:ind w:firstLine="720"/>
        <w:jc w:val="both"/>
        <w:rPr>
          <w:sz w:val="24"/>
          <w:szCs w:val="24"/>
          <w:lang w:val="sr-Cyrl-CS" w:eastAsia="ar-SA"/>
        </w:rPr>
      </w:pPr>
      <w:r>
        <w:rPr>
          <w:noProof/>
          <w:sz w:val="24"/>
          <w:szCs w:val="24"/>
          <w:lang w:val="sr-Cyrl-RS"/>
        </w:rPr>
        <w:t xml:space="preserve">    </w:t>
      </w:r>
      <w:r w:rsidRPr="00E97758">
        <w:rPr>
          <w:noProof/>
          <w:sz w:val="24"/>
          <w:szCs w:val="24"/>
          <w:lang w:val="sr-Cyrl-CS"/>
        </w:rPr>
        <w:t xml:space="preserve">У случају сумње, овлашћено лице </w:t>
      </w:r>
      <w:r w:rsidRPr="00E97758">
        <w:rPr>
          <w:noProof/>
          <w:sz w:val="24"/>
          <w:szCs w:val="24"/>
          <w:lang w:val="sr-Cyrl-RS"/>
        </w:rPr>
        <w:t>Добављача</w:t>
      </w:r>
      <w:r w:rsidRPr="00E97758">
        <w:rPr>
          <w:noProof/>
          <w:sz w:val="24"/>
          <w:szCs w:val="24"/>
          <w:lang w:val="sr-Cyrl-CS"/>
        </w:rPr>
        <w:t xml:space="preserve"> дужно је да телефонски контактира Наручиоца и тражи податак о лицу овлашћеном да преузме возило на</w:t>
      </w:r>
      <w:r>
        <w:rPr>
          <w:sz w:val="24"/>
          <w:szCs w:val="24"/>
          <w:lang w:val="sr-Cyrl-CS" w:eastAsia="ar-SA"/>
        </w:rPr>
        <w:t xml:space="preserve"> </w:t>
      </w:r>
      <w:r w:rsidRPr="00E97758">
        <w:rPr>
          <w:noProof/>
          <w:sz w:val="24"/>
          <w:szCs w:val="24"/>
          <w:lang w:val="sr-Cyrl-CS"/>
        </w:rPr>
        <w:t>коме је извршена тражена услуга.</w:t>
      </w:r>
    </w:p>
    <w:p w14:paraId="7455CB4A" w14:textId="77777777" w:rsidR="00E6215D" w:rsidRDefault="00E6215D" w:rsidP="0024296E">
      <w:pPr>
        <w:widowControl w:val="0"/>
        <w:tabs>
          <w:tab w:val="left" w:pos="1440"/>
        </w:tabs>
        <w:jc w:val="both"/>
        <w:rPr>
          <w:noProof/>
          <w:sz w:val="24"/>
          <w:szCs w:val="24"/>
          <w:lang w:val="sr-Cyrl-RS"/>
        </w:rPr>
      </w:pPr>
    </w:p>
    <w:p w14:paraId="1A64B951" w14:textId="77777777" w:rsidR="00E6215D" w:rsidRPr="00E97758" w:rsidRDefault="00E6215D" w:rsidP="0024296E">
      <w:pPr>
        <w:widowControl w:val="0"/>
        <w:tabs>
          <w:tab w:val="left" w:pos="1440"/>
        </w:tabs>
        <w:jc w:val="both"/>
        <w:rPr>
          <w:noProof/>
          <w:sz w:val="24"/>
          <w:szCs w:val="24"/>
          <w:lang w:val="sr-Cyrl-RS"/>
        </w:rPr>
      </w:pPr>
    </w:p>
    <w:p w14:paraId="25260D67" w14:textId="77777777" w:rsidR="00E6215D" w:rsidRPr="00E97758" w:rsidRDefault="00E6215D" w:rsidP="00E6215D">
      <w:pPr>
        <w:widowControl w:val="0"/>
        <w:tabs>
          <w:tab w:val="left" w:pos="1440"/>
        </w:tabs>
        <w:jc w:val="center"/>
        <w:rPr>
          <w:b/>
          <w:sz w:val="24"/>
          <w:szCs w:val="24"/>
          <w:lang w:val="sr-Cyrl-RS"/>
        </w:rPr>
      </w:pPr>
      <w:r w:rsidRPr="00E97758">
        <w:rPr>
          <w:b/>
          <w:sz w:val="24"/>
          <w:szCs w:val="24"/>
          <w:lang w:val="sr-Cyrl-CS"/>
        </w:rPr>
        <w:t>ГАРАНЦИЈА</w:t>
      </w:r>
    </w:p>
    <w:p w14:paraId="3FDCEC01" w14:textId="77777777" w:rsidR="00E6215D" w:rsidRPr="00E97758" w:rsidRDefault="00E6215D" w:rsidP="00E6215D">
      <w:pPr>
        <w:widowControl w:val="0"/>
        <w:tabs>
          <w:tab w:val="left" w:pos="1440"/>
        </w:tabs>
        <w:jc w:val="both"/>
        <w:rPr>
          <w:b/>
          <w:color w:val="FF0000"/>
          <w:sz w:val="24"/>
          <w:szCs w:val="24"/>
          <w:lang w:val="sr-Cyrl-RS"/>
        </w:rPr>
      </w:pPr>
    </w:p>
    <w:p w14:paraId="1956B610" w14:textId="77777777" w:rsidR="00E6215D" w:rsidRPr="002F2BEC" w:rsidRDefault="00E6215D" w:rsidP="002F2BEC">
      <w:pPr>
        <w:widowControl w:val="0"/>
        <w:tabs>
          <w:tab w:val="left" w:pos="1440"/>
        </w:tabs>
        <w:jc w:val="center"/>
        <w:rPr>
          <w:b/>
          <w:sz w:val="24"/>
          <w:szCs w:val="24"/>
          <w:lang w:val="sr-Cyrl-RS"/>
        </w:rPr>
      </w:pPr>
      <w:r w:rsidRPr="00E97758">
        <w:rPr>
          <w:b/>
          <w:sz w:val="24"/>
          <w:szCs w:val="24"/>
          <w:lang w:val="sr-Cyrl-RS"/>
        </w:rPr>
        <w:t xml:space="preserve">                            </w:t>
      </w:r>
      <w:r w:rsidRPr="00E97758">
        <w:rPr>
          <w:b/>
          <w:sz w:val="24"/>
          <w:szCs w:val="24"/>
          <w:lang w:val="sr-Cyrl-CS"/>
        </w:rPr>
        <w:t xml:space="preserve">Члан </w:t>
      </w:r>
      <w:r>
        <w:rPr>
          <w:b/>
          <w:sz w:val="24"/>
          <w:szCs w:val="24"/>
          <w:lang w:val="sr-Cyrl-RS"/>
        </w:rPr>
        <w:t>10</w:t>
      </w:r>
      <w:r w:rsidRPr="00E97758">
        <w:rPr>
          <w:b/>
          <w:sz w:val="24"/>
          <w:szCs w:val="24"/>
          <w:lang w:val="sr-Cyrl-RS"/>
        </w:rPr>
        <w:t>.</w:t>
      </w:r>
      <w:r w:rsidRPr="00E97758">
        <w:rPr>
          <w:i/>
          <w:sz w:val="24"/>
          <w:szCs w:val="24"/>
          <w:lang w:val="sr-Cyrl-CS"/>
        </w:rPr>
        <w:tab/>
      </w:r>
      <w:r w:rsidRPr="00E97758">
        <w:rPr>
          <w:i/>
          <w:sz w:val="24"/>
          <w:szCs w:val="24"/>
          <w:lang w:val="sr-Cyrl-CS"/>
        </w:rPr>
        <w:tab/>
      </w:r>
      <w:r w:rsidRPr="00E97758">
        <w:rPr>
          <w:i/>
          <w:sz w:val="24"/>
          <w:szCs w:val="24"/>
          <w:lang w:val="sr-Cyrl-CS"/>
        </w:rPr>
        <w:tab/>
        <w:t xml:space="preserve"> </w:t>
      </w:r>
    </w:p>
    <w:p w14:paraId="2E93332B" w14:textId="77777777" w:rsidR="00FA3CB8" w:rsidRPr="004E661F" w:rsidRDefault="00E6215D" w:rsidP="00FA3CB8">
      <w:pPr>
        <w:widowControl w:val="0"/>
        <w:tabs>
          <w:tab w:val="left" w:pos="1440"/>
        </w:tabs>
        <w:jc w:val="both"/>
        <w:rPr>
          <w:noProof/>
          <w:sz w:val="24"/>
          <w:szCs w:val="24"/>
          <w:lang w:val="sr-Cyrl-CS"/>
        </w:rPr>
      </w:pPr>
      <w:r w:rsidRPr="00E97758">
        <w:rPr>
          <w:sz w:val="24"/>
          <w:szCs w:val="24"/>
          <w:lang w:val="ru-RU"/>
        </w:rPr>
        <w:t xml:space="preserve">         </w:t>
      </w:r>
      <w:r w:rsidR="00FA3CB8">
        <w:rPr>
          <w:noProof/>
          <w:sz w:val="24"/>
          <w:szCs w:val="24"/>
          <w:lang w:val="sr-Cyrl-CS"/>
        </w:rPr>
        <w:t xml:space="preserve">  </w:t>
      </w:r>
      <w:r w:rsidR="00FA3CB8" w:rsidRPr="004E661F">
        <w:rPr>
          <w:noProof/>
          <w:sz w:val="24"/>
          <w:szCs w:val="24"/>
          <w:lang w:val="sr-Cyrl-CS"/>
        </w:rPr>
        <w:t>За извршене услуге и уграђене делове, изабрани понуђач је дужан да Наручиоцу изда  гаранцију за услуге и уграђене делове.</w:t>
      </w:r>
    </w:p>
    <w:p w14:paraId="601ECAAA" w14:textId="77777777" w:rsidR="00FA3CB8" w:rsidRPr="00706D62" w:rsidRDefault="00FA3CB8" w:rsidP="00FA3CB8">
      <w:pPr>
        <w:widowControl w:val="0"/>
        <w:tabs>
          <w:tab w:val="left" w:pos="1440"/>
        </w:tabs>
        <w:jc w:val="both"/>
        <w:rPr>
          <w:sz w:val="24"/>
          <w:szCs w:val="24"/>
          <w:u w:val="single"/>
          <w:lang w:val="sr-Cyrl-CS"/>
        </w:rPr>
      </w:pPr>
      <w:r w:rsidRPr="004E661F">
        <w:rPr>
          <w:noProof/>
          <w:sz w:val="24"/>
          <w:szCs w:val="24"/>
          <w:lang w:val="sr-Cyrl-RS"/>
        </w:rPr>
        <w:t xml:space="preserve">           </w:t>
      </w:r>
      <w:r w:rsidRPr="004E661F">
        <w:rPr>
          <w:noProof/>
          <w:sz w:val="24"/>
          <w:szCs w:val="24"/>
          <w:lang w:val="sr-Cyrl-CS"/>
        </w:rPr>
        <w:t xml:space="preserve">Гаранција за сваки уграђени </w:t>
      </w:r>
      <w:r w:rsidRPr="00706D62">
        <w:rPr>
          <w:noProof/>
          <w:sz w:val="24"/>
          <w:szCs w:val="24"/>
          <w:lang w:val="sr-Cyrl-CS"/>
        </w:rPr>
        <w:t xml:space="preserve">резервни део мора трајати </w:t>
      </w:r>
      <w:r w:rsidRPr="00706D62">
        <w:rPr>
          <w:noProof/>
          <w:sz w:val="24"/>
          <w:szCs w:val="24"/>
          <w:lang w:val="sr-Cyrl-RS"/>
        </w:rPr>
        <w:t xml:space="preserve">најмање </w:t>
      </w:r>
      <w:r w:rsidRPr="00706D62">
        <w:rPr>
          <w:noProof/>
          <w:sz w:val="24"/>
          <w:szCs w:val="24"/>
          <w:lang w:val="sr-Cyrl-CS"/>
        </w:rPr>
        <w:t>колико</w:t>
      </w:r>
      <w:r w:rsidRPr="00706D62">
        <w:rPr>
          <w:noProof/>
          <w:sz w:val="24"/>
          <w:szCs w:val="24"/>
          <w:lang w:val="sr-Cyrl-RS"/>
        </w:rPr>
        <w:t xml:space="preserve"> је то одређено од стране </w:t>
      </w:r>
      <w:r w:rsidRPr="00706D62">
        <w:rPr>
          <w:noProof/>
          <w:sz w:val="24"/>
          <w:szCs w:val="24"/>
          <w:lang w:val="sr-Cyrl-CS"/>
        </w:rPr>
        <w:t>произвођача</w:t>
      </w:r>
      <w:r w:rsidRPr="00706D62">
        <w:rPr>
          <w:noProof/>
          <w:sz w:val="24"/>
          <w:szCs w:val="24"/>
          <w:lang w:val="sr-Cyrl-RS"/>
        </w:rPr>
        <w:t xml:space="preserve"> и законом</w:t>
      </w:r>
      <w:r w:rsidRPr="00706D62">
        <w:rPr>
          <w:noProof/>
          <w:sz w:val="24"/>
          <w:szCs w:val="24"/>
          <w:lang w:val="sr-Cyrl-CS"/>
        </w:rPr>
        <w:t xml:space="preserve">. </w:t>
      </w:r>
      <w:r w:rsidRPr="00706D62">
        <w:rPr>
          <w:noProof/>
          <w:sz w:val="24"/>
          <w:szCs w:val="24"/>
          <w:u w:val="single"/>
          <w:lang w:val="sr-Cyrl-CS"/>
        </w:rPr>
        <w:t xml:space="preserve">Сервисер је у обавези </w:t>
      </w:r>
      <w:r w:rsidRPr="00706D62">
        <w:rPr>
          <w:sz w:val="24"/>
          <w:szCs w:val="24"/>
          <w:u w:val="single"/>
          <w:lang w:val="sr-Cyrl-CS"/>
        </w:rPr>
        <w:t xml:space="preserve">да изда гаранцију за уграђене резервне делове и да исту уз фактуру за извршене услуге достави овлашћеном лицу Наручиоца. </w:t>
      </w:r>
    </w:p>
    <w:p w14:paraId="1851D7FE" w14:textId="77777777" w:rsidR="00FA3CB8" w:rsidRPr="00706D62" w:rsidRDefault="00FA3CB8" w:rsidP="00FA3CB8">
      <w:pPr>
        <w:widowControl w:val="0"/>
        <w:tabs>
          <w:tab w:val="left" w:pos="1440"/>
        </w:tabs>
        <w:jc w:val="both"/>
        <w:rPr>
          <w:noProof/>
          <w:sz w:val="24"/>
          <w:szCs w:val="24"/>
          <w:lang w:val="sr-Latn-RS"/>
        </w:rPr>
      </w:pPr>
      <w:r w:rsidRPr="00706D62">
        <w:rPr>
          <w:sz w:val="24"/>
          <w:szCs w:val="24"/>
          <w:lang w:val="sr-Cyrl-RS"/>
        </w:rPr>
        <w:t xml:space="preserve">           </w:t>
      </w:r>
      <w:r w:rsidRPr="00706D62">
        <w:rPr>
          <w:sz w:val="24"/>
          <w:szCs w:val="24"/>
          <w:lang w:val="sr-Cyrl-CS"/>
        </w:rPr>
        <w:t>Понуђену дужину гаранције за извршене услуге, понуђач наводи на одговарајућем месту у обрасцу финансијске понуде, с тим што иста не може бити краћа од 6 месеци.</w:t>
      </w:r>
    </w:p>
    <w:p w14:paraId="16D7E4E5" w14:textId="77777777" w:rsidR="009A334A" w:rsidRDefault="00FA3CB8" w:rsidP="002F2BEC">
      <w:pPr>
        <w:ind w:firstLine="720"/>
        <w:jc w:val="both"/>
        <w:rPr>
          <w:noProof/>
          <w:sz w:val="24"/>
          <w:szCs w:val="24"/>
          <w:u w:val="single"/>
          <w:lang w:val="sr-Cyrl-RS" w:eastAsia="x-none"/>
        </w:rPr>
      </w:pPr>
      <w:r w:rsidRPr="00706D62">
        <w:rPr>
          <w:noProof/>
          <w:sz w:val="24"/>
          <w:szCs w:val="24"/>
          <w:u w:val="single"/>
          <w:lang w:val="sr-Cyrl-RS" w:eastAsia="x-none"/>
        </w:rPr>
        <w:t>Сервисер је у обавези да све замењене резервне делове преда кориснику возила након извршене услуге сервисирања.</w:t>
      </w:r>
    </w:p>
    <w:p w14:paraId="7374F2D0" w14:textId="77777777" w:rsidR="00925956" w:rsidRPr="002F2BEC" w:rsidRDefault="00925956" w:rsidP="002F2BEC">
      <w:pPr>
        <w:ind w:firstLine="720"/>
        <w:jc w:val="both"/>
        <w:rPr>
          <w:noProof/>
          <w:sz w:val="24"/>
          <w:szCs w:val="24"/>
          <w:u w:val="single"/>
          <w:lang w:val="sr-Cyrl-RS" w:eastAsia="x-none"/>
        </w:rPr>
      </w:pPr>
    </w:p>
    <w:p w14:paraId="68941CA8" w14:textId="77777777" w:rsidR="00B4488E" w:rsidRPr="00706D62" w:rsidRDefault="00B4488E" w:rsidP="00E6215D">
      <w:pPr>
        <w:widowControl w:val="0"/>
        <w:tabs>
          <w:tab w:val="left" w:pos="1440"/>
        </w:tabs>
        <w:jc w:val="both"/>
        <w:rPr>
          <w:sz w:val="24"/>
          <w:szCs w:val="24"/>
          <w:lang w:val="ru-RU"/>
        </w:rPr>
      </w:pPr>
    </w:p>
    <w:p w14:paraId="151C460E" w14:textId="77777777" w:rsidR="00E6215D" w:rsidRPr="00E97758" w:rsidRDefault="00E6215D" w:rsidP="00E6215D">
      <w:pPr>
        <w:widowControl w:val="0"/>
        <w:tabs>
          <w:tab w:val="left" w:pos="1440"/>
        </w:tabs>
        <w:jc w:val="center"/>
        <w:rPr>
          <w:sz w:val="24"/>
          <w:szCs w:val="24"/>
          <w:lang w:val="sr-Cyrl-CS"/>
        </w:rPr>
      </w:pPr>
      <w:r w:rsidRPr="00E97758">
        <w:rPr>
          <w:b/>
          <w:sz w:val="24"/>
          <w:szCs w:val="24"/>
          <w:lang w:val="sr-Cyrl-CS"/>
        </w:rPr>
        <w:t>ГРЕШКЕ У КВАЛИТЕТУ</w:t>
      </w:r>
    </w:p>
    <w:p w14:paraId="78B84593" w14:textId="77777777" w:rsidR="00E6215D" w:rsidRPr="00E97758" w:rsidRDefault="00E6215D" w:rsidP="00E6215D">
      <w:pPr>
        <w:widowControl w:val="0"/>
        <w:tabs>
          <w:tab w:val="left" w:pos="1440"/>
        </w:tabs>
        <w:jc w:val="center"/>
        <w:rPr>
          <w:b/>
          <w:sz w:val="24"/>
          <w:szCs w:val="24"/>
          <w:lang w:val="sr-Cyrl-RS"/>
        </w:rPr>
      </w:pPr>
      <w:r w:rsidRPr="00E97758">
        <w:rPr>
          <w:b/>
          <w:sz w:val="24"/>
          <w:szCs w:val="24"/>
          <w:lang w:val="sr-Cyrl-CS"/>
        </w:rPr>
        <w:t>(РЕКЛАМАЦИЈА)</w:t>
      </w:r>
    </w:p>
    <w:p w14:paraId="505204F9" w14:textId="77777777" w:rsidR="00E6215D" w:rsidRPr="00E97758" w:rsidRDefault="00E6215D" w:rsidP="00E6215D">
      <w:pPr>
        <w:widowControl w:val="0"/>
        <w:tabs>
          <w:tab w:val="left" w:pos="1440"/>
        </w:tabs>
        <w:jc w:val="center"/>
        <w:rPr>
          <w:b/>
          <w:sz w:val="24"/>
          <w:szCs w:val="24"/>
          <w:lang w:val="sr-Cyrl-RS"/>
        </w:rPr>
      </w:pPr>
    </w:p>
    <w:p w14:paraId="7595A5F0" w14:textId="77777777" w:rsidR="00E6215D" w:rsidRPr="00E97758" w:rsidRDefault="00E6215D" w:rsidP="00E6215D">
      <w:pPr>
        <w:widowControl w:val="0"/>
        <w:tabs>
          <w:tab w:val="left" w:pos="1440"/>
        </w:tabs>
        <w:jc w:val="center"/>
        <w:rPr>
          <w:b/>
          <w:sz w:val="24"/>
          <w:szCs w:val="24"/>
          <w:lang w:val="sr-Cyrl-RS"/>
        </w:rPr>
      </w:pPr>
      <w:r w:rsidRPr="00E97758">
        <w:rPr>
          <w:b/>
          <w:sz w:val="24"/>
          <w:szCs w:val="24"/>
          <w:lang w:val="sr-Cyrl-CS"/>
        </w:rPr>
        <w:t>Члан 1</w:t>
      </w:r>
      <w:r>
        <w:rPr>
          <w:b/>
          <w:sz w:val="24"/>
          <w:szCs w:val="24"/>
          <w:lang w:val="sr-Cyrl-RS"/>
        </w:rPr>
        <w:t>1</w:t>
      </w:r>
      <w:r w:rsidRPr="00E97758">
        <w:rPr>
          <w:b/>
          <w:sz w:val="24"/>
          <w:szCs w:val="24"/>
          <w:lang w:val="sr-Cyrl-RS"/>
        </w:rPr>
        <w:t>.</w:t>
      </w:r>
    </w:p>
    <w:p w14:paraId="253AD02C" w14:textId="77777777" w:rsidR="007B0B65" w:rsidRPr="007B0B65" w:rsidRDefault="00E6215D" w:rsidP="007B0B65">
      <w:pPr>
        <w:suppressAutoHyphens/>
        <w:jc w:val="both"/>
        <w:rPr>
          <w:rFonts w:eastAsia="TimesNewRomanPSMT"/>
          <w:bCs/>
          <w:sz w:val="24"/>
          <w:szCs w:val="24"/>
          <w:lang w:val="sr-Latn-RS"/>
        </w:rPr>
      </w:pPr>
      <w:r w:rsidRPr="00E97758">
        <w:rPr>
          <w:sz w:val="24"/>
          <w:szCs w:val="24"/>
          <w:lang w:val="sr-Cyrl-RS"/>
        </w:rPr>
        <w:t xml:space="preserve">            </w:t>
      </w:r>
      <w:r w:rsidR="007B0B65" w:rsidRPr="00E97758">
        <w:rPr>
          <w:sz w:val="24"/>
          <w:szCs w:val="24"/>
          <w:lang w:val="sr-Cyrl-CS"/>
        </w:rPr>
        <w:t xml:space="preserve">У случају утврђених недостатака у квалитету услуга и </w:t>
      </w:r>
      <w:r w:rsidR="007B0B65" w:rsidRPr="00E97758">
        <w:rPr>
          <w:sz w:val="24"/>
          <w:szCs w:val="24"/>
          <w:lang w:val="sr-Cyrl-RS"/>
        </w:rPr>
        <w:t>уграђених</w:t>
      </w:r>
      <w:r w:rsidR="007B0B65" w:rsidRPr="00E97758">
        <w:rPr>
          <w:sz w:val="24"/>
          <w:szCs w:val="24"/>
          <w:lang w:val="sr-Cyrl-CS"/>
        </w:rPr>
        <w:t xml:space="preserve"> резервних делова, </w:t>
      </w:r>
      <w:r w:rsidR="007B0B65" w:rsidRPr="00E97758">
        <w:rPr>
          <w:sz w:val="24"/>
          <w:szCs w:val="24"/>
          <w:lang w:val="sr-Cyrl-RS"/>
        </w:rPr>
        <w:t>Добављач</w:t>
      </w:r>
      <w:r w:rsidR="007B0B65" w:rsidRPr="00E97758">
        <w:rPr>
          <w:sz w:val="24"/>
          <w:szCs w:val="24"/>
          <w:lang w:val="sr-Cyrl-CS"/>
        </w:rPr>
        <w:t xml:space="preserve"> мора отклонити недостатке</w:t>
      </w:r>
      <w:r w:rsidR="007B0B65" w:rsidRPr="00E97758">
        <w:rPr>
          <w:sz w:val="24"/>
          <w:szCs w:val="24"/>
          <w:lang w:val="sr-Cyrl-RS"/>
        </w:rPr>
        <w:t>,</w:t>
      </w:r>
      <w:r w:rsidR="007B0B65" w:rsidRPr="00E97758">
        <w:rPr>
          <w:sz w:val="24"/>
          <w:szCs w:val="24"/>
          <w:lang w:val="sr-Cyrl-CS"/>
        </w:rPr>
        <w:t xml:space="preserve"> односно заменити резервни део на коме је утврђен </w:t>
      </w:r>
      <w:r w:rsidR="007B0B65" w:rsidRPr="00E97758">
        <w:rPr>
          <w:sz w:val="24"/>
          <w:szCs w:val="24"/>
          <w:lang w:val="sr-Cyrl-CS"/>
        </w:rPr>
        <w:lastRenderedPageBreak/>
        <w:t>недостатак у року од</w:t>
      </w:r>
      <w:r w:rsidR="007B0B65" w:rsidRPr="00E97758">
        <w:rPr>
          <w:sz w:val="24"/>
          <w:szCs w:val="24"/>
          <w:lang w:val="sr-Cyrl-RS"/>
        </w:rPr>
        <w:t xml:space="preserve"> _______  </w:t>
      </w:r>
      <w:r w:rsidR="007B0B65" w:rsidRPr="00E97758">
        <w:rPr>
          <w:sz w:val="24"/>
          <w:szCs w:val="24"/>
          <w:lang w:val="sr-Cyrl-CS"/>
        </w:rPr>
        <w:t>дана</w:t>
      </w:r>
      <w:r w:rsidR="007B0B65" w:rsidRPr="00E97758">
        <w:rPr>
          <w:sz w:val="24"/>
          <w:szCs w:val="24"/>
          <w:lang w:val="sr-Cyrl-RS"/>
        </w:rPr>
        <w:t xml:space="preserve"> </w:t>
      </w:r>
      <w:r w:rsidR="007B0B65" w:rsidRPr="002D7964">
        <w:rPr>
          <w:rFonts w:eastAsia="TimesNewRomanPSMT"/>
          <w:bCs/>
          <w:sz w:val="24"/>
          <w:szCs w:val="24"/>
          <w:lang w:val="sr-Cyrl-RS"/>
        </w:rPr>
        <w:t>(</w:t>
      </w:r>
      <w:r w:rsidR="007B0B65" w:rsidRPr="002D7964">
        <w:rPr>
          <w:rFonts w:eastAsia="TimesNewRomanPSMT"/>
          <w:bCs/>
          <w:i/>
          <w:sz w:val="24"/>
          <w:szCs w:val="24"/>
          <w:lang w:val="sr-Cyrl-RS"/>
        </w:rPr>
        <w:t>попуњава Понуђач – за Наручиоца је прихватљиво да не може бити дужи од 3 радна дана</w:t>
      </w:r>
      <w:r w:rsidR="007B0B65" w:rsidRPr="002D7964">
        <w:rPr>
          <w:rFonts w:eastAsia="TimesNewRomanPSMT"/>
          <w:bCs/>
          <w:sz w:val="24"/>
          <w:szCs w:val="24"/>
          <w:lang w:val="sr-Cyrl-RS"/>
        </w:rPr>
        <w:t>)</w:t>
      </w:r>
      <w:r w:rsidR="007B0B65" w:rsidRPr="00E97758">
        <w:rPr>
          <w:i/>
          <w:sz w:val="24"/>
          <w:szCs w:val="24"/>
          <w:lang w:val="sr-Cyrl-RS"/>
        </w:rPr>
        <w:t xml:space="preserve"> </w:t>
      </w:r>
      <w:r w:rsidR="007B0B65" w:rsidRPr="00E97758">
        <w:rPr>
          <w:sz w:val="24"/>
          <w:szCs w:val="24"/>
          <w:lang w:val="sr-Cyrl-CS"/>
        </w:rPr>
        <w:t xml:space="preserve">, </w:t>
      </w:r>
      <w:r w:rsidR="007B0B65" w:rsidRPr="002D7964">
        <w:rPr>
          <w:rFonts w:eastAsia="TimesNewRomanPSMT"/>
          <w:bCs/>
          <w:sz w:val="24"/>
          <w:szCs w:val="24"/>
          <w:lang w:val="sr-Cyrl-RS"/>
        </w:rPr>
        <w:t>од дана пријема  возила у сервис</w:t>
      </w:r>
      <w:r w:rsidR="007B0B65">
        <w:rPr>
          <w:sz w:val="24"/>
          <w:szCs w:val="24"/>
          <w:lang w:val="sr-Cyrl-CS"/>
        </w:rPr>
        <w:t xml:space="preserve">, </w:t>
      </w:r>
      <w:r w:rsidR="007B0B65" w:rsidRPr="00E97758">
        <w:rPr>
          <w:sz w:val="24"/>
          <w:szCs w:val="24"/>
          <w:lang w:val="sr-Cyrl-CS"/>
        </w:rPr>
        <w:t>под претњом активирања гаранције за отклањање грешака у гарантном року.</w:t>
      </w:r>
    </w:p>
    <w:p w14:paraId="5ED0A7C4" w14:textId="01514117" w:rsidR="00AA1CF8" w:rsidRPr="00E97758" w:rsidRDefault="00AA1CF8" w:rsidP="007B0B65">
      <w:pPr>
        <w:widowControl w:val="0"/>
        <w:tabs>
          <w:tab w:val="left" w:pos="1440"/>
        </w:tabs>
        <w:jc w:val="both"/>
        <w:rPr>
          <w:sz w:val="24"/>
          <w:szCs w:val="24"/>
          <w:lang w:val="sr-Cyrl-RS"/>
        </w:rPr>
      </w:pPr>
    </w:p>
    <w:p w14:paraId="05C0EE63" w14:textId="77777777" w:rsidR="00AA1CF8" w:rsidRPr="00E97758" w:rsidRDefault="00AA1CF8" w:rsidP="00AA1CF8">
      <w:pPr>
        <w:jc w:val="center"/>
        <w:rPr>
          <w:b/>
          <w:sz w:val="24"/>
          <w:szCs w:val="24"/>
          <w:lang w:val="sr-Cyrl-RS"/>
        </w:rPr>
      </w:pPr>
      <w:r w:rsidRPr="00E97758">
        <w:rPr>
          <w:b/>
          <w:sz w:val="24"/>
          <w:szCs w:val="24"/>
          <w:lang w:val="sr-Cyrl-RS"/>
        </w:rPr>
        <w:t>СРЕДСТВА ФИНАНСИЈСКОГ ОБЕЗБЕЂЕЊА</w:t>
      </w:r>
    </w:p>
    <w:p w14:paraId="5585F9D2" w14:textId="77777777" w:rsidR="00022C81" w:rsidRPr="00E97758" w:rsidRDefault="00022C81" w:rsidP="00022C81">
      <w:pPr>
        <w:rPr>
          <w:b/>
          <w:sz w:val="24"/>
          <w:szCs w:val="24"/>
          <w:lang w:val="sr-Cyrl-RS"/>
        </w:rPr>
      </w:pPr>
    </w:p>
    <w:p w14:paraId="0FCDCD6D" w14:textId="77777777" w:rsidR="00AA1CF8" w:rsidRPr="00E97758" w:rsidRDefault="009A334A" w:rsidP="00AA1CF8">
      <w:pPr>
        <w:jc w:val="center"/>
        <w:rPr>
          <w:b/>
          <w:sz w:val="24"/>
          <w:szCs w:val="24"/>
          <w:lang w:val="sr-Cyrl-RS"/>
        </w:rPr>
      </w:pPr>
      <w:r>
        <w:rPr>
          <w:b/>
          <w:sz w:val="24"/>
          <w:szCs w:val="24"/>
          <w:lang w:val="sr-Cyrl-RS"/>
        </w:rPr>
        <w:t>Члан 12</w:t>
      </w:r>
      <w:r w:rsidR="00AA1CF8" w:rsidRPr="00E97758">
        <w:rPr>
          <w:b/>
          <w:sz w:val="24"/>
          <w:szCs w:val="24"/>
          <w:lang w:val="sr-Cyrl-RS"/>
        </w:rPr>
        <w:t>.</w:t>
      </w:r>
    </w:p>
    <w:p w14:paraId="654E83CB" w14:textId="77777777" w:rsidR="00AA1CF8" w:rsidRPr="0064366A" w:rsidRDefault="00AA1CF8" w:rsidP="00AA1CF8">
      <w:pPr>
        <w:suppressAutoHyphens/>
        <w:ind w:firstLine="720"/>
        <w:jc w:val="both"/>
        <w:rPr>
          <w:sz w:val="24"/>
          <w:szCs w:val="24"/>
          <w:lang w:val="sr-Cyrl-CS" w:eastAsia="ar-SA"/>
        </w:rPr>
      </w:pPr>
      <w:r w:rsidRPr="00D24816">
        <w:rPr>
          <w:sz w:val="24"/>
          <w:szCs w:val="24"/>
          <w:lang w:val="ru-RU"/>
        </w:rPr>
        <w:t>Добављач је</w:t>
      </w:r>
      <w:r>
        <w:rPr>
          <w:sz w:val="24"/>
          <w:szCs w:val="24"/>
          <w:lang w:val="ru-RU"/>
        </w:rPr>
        <w:t xml:space="preserve"> дужан да приликом закључења уг</w:t>
      </w:r>
      <w:r w:rsidRPr="00D24816">
        <w:rPr>
          <w:sz w:val="24"/>
          <w:szCs w:val="24"/>
          <w:lang w:val="ru-RU"/>
        </w:rPr>
        <w:t>овора, а најкасније у року од десет дана од дана закључења уговора достави уредно потписану сопствену бланко меницу, без жираната у корист наручиоца, са овлашћењем за попуњавање у висини</w:t>
      </w:r>
      <w:r>
        <w:rPr>
          <w:sz w:val="24"/>
          <w:szCs w:val="24"/>
          <w:lang w:val="sr-Cyrl-CS" w:eastAsia="ar-SA"/>
        </w:rPr>
        <w:t xml:space="preserve"> </w:t>
      </w:r>
      <w:r w:rsidRPr="00D24816">
        <w:rPr>
          <w:sz w:val="24"/>
          <w:szCs w:val="24"/>
          <w:lang w:val="ru-RU"/>
        </w:rPr>
        <w:t>од 10 % вредности уговора без ПДВ</w:t>
      </w:r>
      <w:r>
        <w:rPr>
          <w:sz w:val="24"/>
          <w:szCs w:val="24"/>
          <w:lang w:val="ru-RU"/>
        </w:rPr>
        <w:t>-а</w:t>
      </w:r>
      <w:r w:rsidRPr="00D24816">
        <w:rPr>
          <w:sz w:val="24"/>
          <w:szCs w:val="24"/>
          <w:lang w:val="ru-RU"/>
        </w:rPr>
        <w:t xml:space="preserve">, са клаузулом </w:t>
      </w:r>
      <w:r w:rsidRPr="00D24816">
        <w:rPr>
          <w:sz w:val="24"/>
          <w:szCs w:val="24"/>
          <w:lang w:val="sr-Latn-RS"/>
        </w:rPr>
        <w:t>„</w:t>
      </w:r>
      <w:r w:rsidRPr="00D24816">
        <w:rPr>
          <w:sz w:val="24"/>
          <w:szCs w:val="24"/>
          <w:lang w:val="sr-Cyrl-RS"/>
        </w:rPr>
        <w:t xml:space="preserve">без приговора“, „по виђењу“, „неопозива“ и „безусловна" као средство финансијског обезбеђења </w:t>
      </w:r>
      <w:r w:rsidRPr="003F57EF">
        <w:rPr>
          <w:b/>
          <w:sz w:val="24"/>
          <w:szCs w:val="24"/>
          <w:lang w:val="sr-Cyrl-RS"/>
        </w:rPr>
        <w:t>за добро извршење посла</w:t>
      </w:r>
      <w:r w:rsidRPr="00FB53CB">
        <w:rPr>
          <w:sz w:val="24"/>
          <w:szCs w:val="24"/>
          <w:lang w:val="sr-Cyrl-RS"/>
        </w:rPr>
        <w:t>. Меница мора да важи тридесет дана дуже од истека рока важења уговора.</w:t>
      </w:r>
    </w:p>
    <w:p w14:paraId="1023019A" w14:textId="77777777" w:rsidR="00022C81" w:rsidRDefault="00022C81" w:rsidP="00022C81">
      <w:pPr>
        <w:spacing w:after="120"/>
        <w:ind w:firstLine="720"/>
        <w:jc w:val="both"/>
        <w:rPr>
          <w:sz w:val="24"/>
          <w:szCs w:val="24"/>
          <w:lang w:val="sr-Cyrl-RS"/>
        </w:rPr>
      </w:pPr>
      <w:r w:rsidRPr="00FF2D01">
        <w:rPr>
          <w:sz w:val="24"/>
          <w:szCs w:val="24"/>
          <w:lang w:val="sr-Cyrl-RS"/>
        </w:rPr>
        <w:t>Менично овлашћење мора бити потписано и оверено, у складу са прописима који регулишу ову област</w:t>
      </w:r>
      <w:r>
        <w:rPr>
          <w:sz w:val="24"/>
          <w:szCs w:val="24"/>
          <w:lang w:val="sr-Cyrl-RS"/>
        </w:rPr>
        <w:t>.</w:t>
      </w:r>
    </w:p>
    <w:p w14:paraId="2A013847" w14:textId="77777777" w:rsidR="00AA1CF8" w:rsidRPr="00145B3C" w:rsidRDefault="00AA1CF8" w:rsidP="00022C81">
      <w:pPr>
        <w:ind w:firstLine="720"/>
        <w:jc w:val="both"/>
        <w:rPr>
          <w:sz w:val="24"/>
          <w:szCs w:val="24"/>
          <w:lang w:val="sr-Cyrl-RS"/>
        </w:rPr>
      </w:pPr>
      <w:r w:rsidRPr="00D24816">
        <w:rPr>
          <w:sz w:val="24"/>
          <w:szCs w:val="24"/>
          <w:lang w:val="sr-Cyrl-RS"/>
        </w:rPr>
        <w:t>Са меницом, изабрани понуђач је дужан да достави и копију картона депонованих потписа, ОП образац – овере</w:t>
      </w:r>
      <w:r>
        <w:rPr>
          <w:sz w:val="24"/>
          <w:szCs w:val="24"/>
          <w:lang w:val="sr-Cyrl-RS"/>
        </w:rPr>
        <w:t>н</w:t>
      </w:r>
      <w:r w:rsidRPr="00D24816">
        <w:rPr>
          <w:sz w:val="24"/>
          <w:szCs w:val="24"/>
          <w:lang w:val="sr-Cyrl-RS"/>
        </w:rPr>
        <w:t>и потпис лица овлашћеног за заступање</w:t>
      </w:r>
      <w:r>
        <w:rPr>
          <w:sz w:val="24"/>
          <w:szCs w:val="24"/>
          <w:lang w:val="sr-Cyrl-RS"/>
        </w:rPr>
        <w:t>,</w:t>
      </w:r>
      <w:r w:rsidRPr="00D24816">
        <w:rPr>
          <w:sz w:val="24"/>
          <w:szCs w:val="24"/>
          <w:lang w:val="sr-Cyrl-RS"/>
        </w:rPr>
        <w:t xml:space="preserve"> и доказ о регистрацији менице, у складу са </w:t>
      </w:r>
      <w:r w:rsidRPr="00D24816">
        <w:rPr>
          <w:sz w:val="24"/>
          <w:szCs w:val="24"/>
        </w:rPr>
        <w:t xml:space="preserve"> Одлуком о ближим условима, садржини и начину вођења регистра меница и овлашћења </w:t>
      </w:r>
      <w:r w:rsidR="00022C81" w:rsidRPr="00EE3620">
        <w:rPr>
          <w:sz w:val="24"/>
          <w:szCs w:val="24"/>
          <w:lang w:val="sr-Cyrl-RS"/>
        </w:rPr>
        <w:t xml:space="preserve"> </w:t>
      </w:r>
      <w:r w:rsidR="00022C81" w:rsidRPr="00FF2D01">
        <w:rPr>
          <w:sz w:val="24"/>
          <w:szCs w:val="24"/>
        </w:rPr>
        <w:t>(</w:t>
      </w:r>
      <w:r w:rsidR="00022C81" w:rsidRPr="00FF2D01">
        <w:rPr>
          <w:sz w:val="24"/>
          <w:szCs w:val="24"/>
          <w:lang w:val="sr-Cyrl-RS"/>
        </w:rPr>
        <w:t>„</w:t>
      </w:r>
      <w:r w:rsidR="00022C81" w:rsidRPr="00FF2D01">
        <w:rPr>
          <w:sz w:val="24"/>
          <w:szCs w:val="24"/>
        </w:rPr>
        <w:t>Службени гласник РС" број 56/2011</w:t>
      </w:r>
      <w:r w:rsidR="00022C81">
        <w:rPr>
          <w:sz w:val="24"/>
          <w:szCs w:val="24"/>
        </w:rPr>
        <w:t xml:space="preserve">, 80/2015, 76/2016 </w:t>
      </w:r>
      <w:r w:rsidR="00022C81">
        <w:rPr>
          <w:sz w:val="24"/>
          <w:szCs w:val="24"/>
          <w:lang w:val="sr-Cyrl-RS"/>
        </w:rPr>
        <w:t>и 82/2017</w:t>
      </w:r>
      <w:r w:rsidR="00022C81" w:rsidRPr="00FF2D01">
        <w:rPr>
          <w:sz w:val="24"/>
          <w:szCs w:val="24"/>
        </w:rPr>
        <w:t>)</w:t>
      </w:r>
      <w:r w:rsidR="00022C81">
        <w:rPr>
          <w:sz w:val="24"/>
          <w:szCs w:val="24"/>
          <w:lang w:val="sr-Cyrl-RS"/>
        </w:rPr>
        <w:t>.</w:t>
      </w:r>
    </w:p>
    <w:p w14:paraId="0BD8D2A3" w14:textId="77777777" w:rsidR="00FB53CB" w:rsidRDefault="00AA1CF8" w:rsidP="0028490E">
      <w:pPr>
        <w:ind w:firstLine="720"/>
        <w:jc w:val="both"/>
        <w:rPr>
          <w:sz w:val="24"/>
          <w:szCs w:val="24"/>
          <w:lang w:val="ru-RU"/>
        </w:rPr>
      </w:pPr>
      <w:r w:rsidRPr="00D24816">
        <w:rPr>
          <w:sz w:val="24"/>
          <w:szCs w:val="24"/>
          <w:lang w:val="sr-Cyrl-RS"/>
        </w:rPr>
        <w:t xml:space="preserve">Уколико Добављач </w:t>
      </w:r>
      <w:r w:rsidRPr="00D24816">
        <w:rPr>
          <w:sz w:val="24"/>
          <w:szCs w:val="24"/>
          <w:lang w:val="ru-RU"/>
        </w:rPr>
        <w:t xml:space="preserve">приликом закључења уговора, а најкасније у року од десет дана од дана закључења уговора не достави средство финансијског обезбеђења на начин и под условима из става 1 – 3. овог </w:t>
      </w:r>
      <w:r>
        <w:rPr>
          <w:sz w:val="24"/>
          <w:szCs w:val="24"/>
          <w:lang w:val="ru-RU"/>
        </w:rPr>
        <w:t>одељка</w:t>
      </w:r>
      <w:r w:rsidRPr="00D24816">
        <w:rPr>
          <w:sz w:val="24"/>
          <w:szCs w:val="24"/>
          <w:lang w:val="ru-RU"/>
        </w:rPr>
        <w:t>, Наручилац може да раскине уговор.</w:t>
      </w:r>
    </w:p>
    <w:p w14:paraId="18157EB3" w14:textId="77777777" w:rsidR="0028490E" w:rsidRDefault="0028490E" w:rsidP="0028490E">
      <w:pPr>
        <w:ind w:firstLine="720"/>
        <w:jc w:val="both"/>
        <w:rPr>
          <w:sz w:val="24"/>
          <w:szCs w:val="24"/>
          <w:lang w:val="ru-RU"/>
        </w:rPr>
      </w:pPr>
    </w:p>
    <w:p w14:paraId="0BAA5772" w14:textId="54EF6AB0" w:rsidR="007B0B65" w:rsidRDefault="00AA1CF8" w:rsidP="007B0B65">
      <w:pPr>
        <w:ind w:firstLine="720"/>
        <w:jc w:val="both"/>
        <w:rPr>
          <w:b/>
          <w:sz w:val="24"/>
          <w:szCs w:val="24"/>
          <w:lang w:val="sr-Cyrl-RS"/>
        </w:rPr>
      </w:pPr>
      <w:r>
        <w:rPr>
          <w:sz w:val="24"/>
          <w:szCs w:val="24"/>
          <w:lang w:val="ru-RU"/>
        </w:rPr>
        <w:tab/>
      </w:r>
      <w:r>
        <w:rPr>
          <w:sz w:val="24"/>
          <w:szCs w:val="24"/>
          <w:lang w:val="ru-RU"/>
        </w:rPr>
        <w:tab/>
      </w:r>
      <w:r>
        <w:rPr>
          <w:sz w:val="24"/>
          <w:szCs w:val="24"/>
          <w:lang w:val="ru-RU"/>
        </w:rPr>
        <w:tab/>
      </w:r>
      <w:r>
        <w:rPr>
          <w:sz w:val="24"/>
          <w:szCs w:val="24"/>
          <w:lang w:val="ru-RU"/>
        </w:rPr>
        <w:tab/>
      </w:r>
      <w:r w:rsidR="007B0B65">
        <w:rPr>
          <w:sz w:val="24"/>
          <w:szCs w:val="24"/>
          <w:lang w:val="ru-RU"/>
        </w:rPr>
        <w:t xml:space="preserve">       </w:t>
      </w:r>
    </w:p>
    <w:p w14:paraId="366D3F32" w14:textId="57466CD2" w:rsidR="00AA1CF8" w:rsidRPr="0059209B" w:rsidRDefault="0028490E" w:rsidP="007B0B65">
      <w:pPr>
        <w:jc w:val="center"/>
        <w:rPr>
          <w:b/>
          <w:sz w:val="24"/>
          <w:szCs w:val="24"/>
          <w:lang w:val="sr-Cyrl-RS"/>
        </w:rPr>
      </w:pPr>
      <w:r>
        <w:rPr>
          <w:b/>
          <w:sz w:val="24"/>
          <w:szCs w:val="24"/>
          <w:lang w:val="sr-Cyrl-RS"/>
        </w:rPr>
        <w:t>Члан 13</w:t>
      </w:r>
      <w:r w:rsidR="00AA1CF8" w:rsidRPr="0059209B">
        <w:rPr>
          <w:b/>
          <w:sz w:val="24"/>
          <w:szCs w:val="24"/>
          <w:lang w:val="sr-Cyrl-RS"/>
        </w:rPr>
        <w:t>.</w:t>
      </w:r>
    </w:p>
    <w:p w14:paraId="181E3FBA" w14:textId="77777777" w:rsidR="00AA1CF8" w:rsidRPr="003A1745" w:rsidRDefault="00AA1CF8" w:rsidP="00AA1CF8">
      <w:pPr>
        <w:spacing w:after="120"/>
        <w:ind w:firstLine="720"/>
        <w:jc w:val="both"/>
        <w:rPr>
          <w:sz w:val="24"/>
          <w:szCs w:val="24"/>
          <w:lang w:val="ru-RU"/>
        </w:rPr>
      </w:pPr>
      <w:r w:rsidRPr="003A1745">
        <w:rPr>
          <w:sz w:val="24"/>
          <w:szCs w:val="24"/>
          <w:lang w:val="ru-RU"/>
        </w:rPr>
        <w:t xml:space="preserve">Добављач је дужан да приликом закључења уговора, а најкасније у року од 10 дана од дана закључења уговора достави уредно потписану сопствену бланко </w:t>
      </w:r>
      <w:r w:rsidRPr="003A1745">
        <w:rPr>
          <w:b/>
          <w:sz w:val="24"/>
          <w:szCs w:val="24"/>
          <w:lang w:val="ru-RU"/>
        </w:rPr>
        <w:t>меницу</w:t>
      </w:r>
      <w:r w:rsidRPr="003A1745">
        <w:rPr>
          <w:sz w:val="24"/>
          <w:szCs w:val="24"/>
          <w:lang w:val="ru-RU"/>
        </w:rPr>
        <w:t xml:space="preserve">, без жираната у корист наручиоца, са овлашћењем за попуњавање у висини од 10% вредности уговора без ПДВ-а, са клаузулом </w:t>
      </w:r>
      <w:r w:rsidRPr="003A1745">
        <w:rPr>
          <w:sz w:val="24"/>
          <w:szCs w:val="24"/>
          <w:lang w:val="sr-Latn-RS"/>
        </w:rPr>
        <w:t>„</w:t>
      </w:r>
      <w:r w:rsidRPr="003A1745">
        <w:rPr>
          <w:sz w:val="24"/>
          <w:szCs w:val="24"/>
          <w:lang w:val="sr-Cyrl-RS"/>
        </w:rPr>
        <w:t>без приговора“, „по виђењу“,</w:t>
      </w:r>
      <w:r w:rsidRPr="003A1745">
        <w:rPr>
          <w:sz w:val="24"/>
          <w:szCs w:val="24"/>
          <w:lang w:val="sr-Latn-RS"/>
        </w:rPr>
        <w:t xml:space="preserve"> </w:t>
      </w:r>
      <w:r w:rsidRPr="003A1745">
        <w:rPr>
          <w:sz w:val="24"/>
          <w:szCs w:val="24"/>
          <w:lang w:val="sr-Cyrl-RS"/>
        </w:rPr>
        <w:t>„неопозива“ и „безусловна“ као средство финансијског обезбеђења</w:t>
      </w:r>
      <w:r w:rsidRPr="003A1745">
        <w:rPr>
          <w:b/>
          <w:sz w:val="24"/>
          <w:szCs w:val="24"/>
          <w:lang w:val="sr-Cyrl-RS"/>
        </w:rPr>
        <w:t xml:space="preserve"> </w:t>
      </w:r>
      <w:r w:rsidRPr="002147C1">
        <w:rPr>
          <w:b/>
          <w:sz w:val="24"/>
          <w:szCs w:val="24"/>
          <w:lang w:val="sr-Cyrl-RS"/>
        </w:rPr>
        <w:t>за отклањање грешака у гарантном року</w:t>
      </w:r>
      <w:r w:rsidRPr="003A1745">
        <w:rPr>
          <w:b/>
          <w:sz w:val="24"/>
          <w:szCs w:val="24"/>
          <w:lang w:val="sr-Cyrl-RS"/>
        </w:rPr>
        <w:t>.</w:t>
      </w:r>
      <w:r w:rsidRPr="003A1745">
        <w:rPr>
          <w:sz w:val="24"/>
          <w:szCs w:val="24"/>
          <w:lang w:val="sr-Cyrl-RS"/>
        </w:rPr>
        <w:t xml:space="preserve"> </w:t>
      </w:r>
      <w:r w:rsidR="00857C35" w:rsidRPr="00CB4AB9">
        <w:rPr>
          <w:sz w:val="24"/>
          <w:szCs w:val="24"/>
          <w:lang w:val="sr-Cyrl-RS"/>
        </w:rPr>
        <w:t>Меница мора да важи 2 године од дана закључења уговора</w:t>
      </w:r>
      <w:r w:rsidRPr="00CB4AB9">
        <w:rPr>
          <w:sz w:val="24"/>
          <w:szCs w:val="24"/>
          <w:lang w:val="sr-Cyrl-RS"/>
        </w:rPr>
        <w:t>.</w:t>
      </w:r>
    </w:p>
    <w:p w14:paraId="5B7F7EE3" w14:textId="77777777" w:rsidR="00022C81" w:rsidRDefault="00022C81" w:rsidP="00022C81">
      <w:pPr>
        <w:spacing w:after="120"/>
        <w:ind w:firstLine="720"/>
        <w:jc w:val="both"/>
        <w:rPr>
          <w:sz w:val="24"/>
          <w:szCs w:val="24"/>
          <w:lang w:val="sr-Cyrl-RS"/>
        </w:rPr>
      </w:pPr>
      <w:r w:rsidRPr="00FF2D01">
        <w:rPr>
          <w:sz w:val="24"/>
          <w:szCs w:val="24"/>
          <w:lang w:val="sr-Cyrl-RS"/>
        </w:rPr>
        <w:t>Менично овлашћење мора бити потписано и оверено, у складу са прописима који регулишу ову област</w:t>
      </w:r>
      <w:r>
        <w:rPr>
          <w:sz w:val="24"/>
          <w:szCs w:val="24"/>
          <w:lang w:val="sr-Cyrl-RS"/>
        </w:rPr>
        <w:t>.</w:t>
      </w:r>
    </w:p>
    <w:p w14:paraId="4533ACC5" w14:textId="77777777" w:rsidR="00AA1CF8" w:rsidRPr="00EE3620" w:rsidRDefault="00AA1CF8" w:rsidP="00022C81">
      <w:pPr>
        <w:ind w:firstLine="720"/>
        <w:jc w:val="both"/>
        <w:rPr>
          <w:sz w:val="24"/>
          <w:szCs w:val="24"/>
          <w:lang w:val="sr-Cyrl-RS"/>
        </w:rPr>
      </w:pPr>
      <w:r w:rsidRPr="00EE3620">
        <w:rPr>
          <w:sz w:val="24"/>
          <w:szCs w:val="24"/>
          <w:lang w:val="sr-Cyrl-RS"/>
        </w:rPr>
        <w:t xml:space="preserve">Са меницом и меничним овлашћењем Добављач је дужан да достави и копију картона депонованих потписа издатог од пословне банке коју понуђач наводи у меничном овлашћењу, ОП образац - оверен потпис лица овлашћеног за заступање и доказ о регистрацији менице у складу са Одлуком о ближим условима, садржини и начину вођења регистра меница и овлашћења </w:t>
      </w:r>
      <w:r w:rsidR="00022C81" w:rsidRPr="00EE3620">
        <w:rPr>
          <w:sz w:val="24"/>
          <w:szCs w:val="24"/>
          <w:lang w:val="sr-Cyrl-RS"/>
        </w:rPr>
        <w:t xml:space="preserve"> </w:t>
      </w:r>
      <w:r w:rsidR="00022C81" w:rsidRPr="00FF2D01">
        <w:rPr>
          <w:sz w:val="24"/>
          <w:szCs w:val="24"/>
        </w:rPr>
        <w:t>(</w:t>
      </w:r>
      <w:r w:rsidR="00022C81" w:rsidRPr="00FF2D01">
        <w:rPr>
          <w:sz w:val="24"/>
          <w:szCs w:val="24"/>
          <w:lang w:val="sr-Cyrl-RS"/>
        </w:rPr>
        <w:t>„</w:t>
      </w:r>
      <w:r w:rsidR="00022C81" w:rsidRPr="00FF2D01">
        <w:rPr>
          <w:sz w:val="24"/>
          <w:szCs w:val="24"/>
        </w:rPr>
        <w:t>Службени гласник РС" број 56/2011</w:t>
      </w:r>
      <w:r w:rsidR="00022C81">
        <w:rPr>
          <w:sz w:val="24"/>
          <w:szCs w:val="24"/>
        </w:rPr>
        <w:t xml:space="preserve">, 80/2015, 76/2016 </w:t>
      </w:r>
      <w:r w:rsidR="00022C81">
        <w:rPr>
          <w:sz w:val="24"/>
          <w:szCs w:val="24"/>
          <w:lang w:val="sr-Cyrl-RS"/>
        </w:rPr>
        <w:t>и 82/2017</w:t>
      </w:r>
      <w:r w:rsidR="00022C81" w:rsidRPr="00FF2D01">
        <w:rPr>
          <w:sz w:val="24"/>
          <w:szCs w:val="24"/>
        </w:rPr>
        <w:t>)</w:t>
      </w:r>
      <w:r w:rsidR="00022C81">
        <w:rPr>
          <w:sz w:val="24"/>
          <w:szCs w:val="24"/>
          <w:lang w:val="sr-Cyrl-RS"/>
        </w:rPr>
        <w:t>.</w:t>
      </w:r>
    </w:p>
    <w:p w14:paraId="6A77E764" w14:textId="77777777" w:rsidR="00AA1CF8" w:rsidRPr="007D3B02" w:rsidRDefault="00AA1CF8" w:rsidP="00AA1CF8">
      <w:pPr>
        <w:ind w:firstLine="720"/>
        <w:jc w:val="both"/>
        <w:rPr>
          <w:sz w:val="24"/>
          <w:szCs w:val="24"/>
          <w:lang w:val="sr-Cyrl-RS"/>
        </w:rPr>
      </w:pPr>
      <w:r w:rsidRPr="00EE3620">
        <w:rPr>
          <w:sz w:val="24"/>
          <w:szCs w:val="24"/>
          <w:lang w:val="sr-Cyrl-RS"/>
        </w:rPr>
        <w:t xml:space="preserve">Уколико Добављач </w:t>
      </w:r>
      <w:r w:rsidRPr="00EE3620">
        <w:rPr>
          <w:sz w:val="24"/>
          <w:szCs w:val="24"/>
          <w:lang w:val="ru-RU"/>
        </w:rPr>
        <w:t>приликом закључења уговора, а најкасније у року од 10 дана од дана закључења уговора не достави меницу за добро извршење посла, на начин и под условима из става 1 – 3. овог одељка, Наручилац може да раскине уговор.</w:t>
      </w:r>
    </w:p>
    <w:p w14:paraId="14F4E1C4" w14:textId="77777777" w:rsidR="00AA1CF8" w:rsidRDefault="00AA1CF8" w:rsidP="00AA1CF8">
      <w:pPr>
        <w:suppressAutoHyphens/>
        <w:ind w:firstLine="720"/>
        <w:jc w:val="both"/>
        <w:rPr>
          <w:sz w:val="24"/>
          <w:szCs w:val="24"/>
          <w:lang w:val="sr-Cyrl-CS" w:eastAsia="ar-SA"/>
        </w:rPr>
      </w:pPr>
    </w:p>
    <w:p w14:paraId="1185C80A" w14:textId="77777777" w:rsidR="00AA1CF8" w:rsidRDefault="00AA1CF8" w:rsidP="00AA1CF8">
      <w:pPr>
        <w:suppressAutoHyphens/>
        <w:ind w:firstLine="720"/>
        <w:jc w:val="both"/>
        <w:rPr>
          <w:sz w:val="24"/>
          <w:szCs w:val="24"/>
          <w:lang w:val="sr-Cyrl-CS" w:eastAsia="ar-SA"/>
        </w:rPr>
      </w:pPr>
    </w:p>
    <w:p w14:paraId="5457E513" w14:textId="77777777" w:rsidR="00AA1CF8" w:rsidRPr="00E97758" w:rsidRDefault="00AA1CF8" w:rsidP="00AA1CF8">
      <w:pPr>
        <w:widowControl w:val="0"/>
        <w:tabs>
          <w:tab w:val="left" w:pos="1440"/>
        </w:tabs>
        <w:jc w:val="center"/>
        <w:rPr>
          <w:b/>
          <w:sz w:val="24"/>
          <w:szCs w:val="24"/>
          <w:lang w:val="sr-Cyrl-RS"/>
        </w:rPr>
      </w:pPr>
      <w:r w:rsidRPr="00E97758">
        <w:rPr>
          <w:b/>
          <w:sz w:val="24"/>
          <w:szCs w:val="24"/>
          <w:lang w:val="sr-Cyrl-CS"/>
        </w:rPr>
        <w:t xml:space="preserve">Члан </w:t>
      </w:r>
      <w:r w:rsidR="0028490E">
        <w:rPr>
          <w:b/>
          <w:sz w:val="24"/>
          <w:szCs w:val="24"/>
          <w:lang w:val="sr-Cyrl-RS"/>
        </w:rPr>
        <w:t>14</w:t>
      </w:r>
      <w:r w:rsidRPr="00E97758">
        <w:rPr>
          <w:b/>
          <w:sz w:val="24"/>
          <w:szCs w:val="24"/>
          <w:lang w:val="sr-Cyrl-RS"/>
        </w:rPr>
        <w:t>.</w:t>
      </w:r>
    </w:p>
    <w:p w14:paraId="4AFBE1A5" w14:textId="77777777" w:rsidR="00AA1CF8" w:rsidRPr="00E97758" w:rsidRDefault="00AA1CF8" w:rsidP="00AA1CF8">
      <w:pPr>
        <w:suppressAutoHyphens/>
        <w:ind w:firstLine="709"/>
        <w:jc w:val="both"/>
        <w:rPr>
          <w:sz w:val="24"/>
          <w:szCs w:val="24"/>
          <w:lang w:val="sr-Cyrl-RS" w:eastAsia="ar-SA"/>
        </w:rPr>
      </w:pPr>
      <w:r w:rsidRPr="00E97758">
        <w:rPr>
          <w:b/>
          <w:sz w:val="24"/>
          <w:szCs w:val="24"/>
          <w:lang w:val="sr-Cyrl-CS"/>
        </w:rPr>
        <w:tab/>
      </w:r>
      <w:r w:rsidRPr="00E97758">
        <w:rPr>
          <w:sz w:val="24"/>
          <w:szCs w:val="24"/>
          <w:lang w:val="sr-Cyrl-RS" w:eastAsia="ar-SA"/>
        </w:rPr>
        <w:t>Меницу за добро извршење посла Наручилац може да реализује уколико Добављач не извршава своје обавезе на начин и под условима дефинисаним уговором о јавној набавци и законом.</w:t>
      </w:r>
    </w:p>
    <w:p w14:paraId="3C0C4551" w14:textId="77777777" w:rsidR="0068373F" w:rsidRDefault="00AA1CF8" w:rsidP="00AA1CF8">
      <w:pPr>
        <w:widowControl w:val="0"/>
        <w:tabs>
          <w:tab w:val="left" w:pos="1440"/>
        </w:tabs>
        <w:jc w:val="both"/>
        <w:rPr>
          <w:sz w:val="24"/>
          <w:szCs w:val="24"/>
          <w:lang w:val="sr-Cyrl-RS" w:eastAsia="ar-SA"/>
        </w:rPr>
      </w:pPr>
      <w:r w:rsidRPr="00E97758">
        <w:rPr>
          <w:sz w:val="24"/>
          <w:szCs w:val="24"/>
          <w:lang w:val="sr-Cyrl-RS" w:eastAsia="ar-SA"/>
        </w:rPr>
        <w:t xml:space="preserve">             Меницу </w:t>
      </w:r>
      <w:r w:rsidRPr="00E97758">
        <w:rPr>
          <w:sz w:val="24"/>
          <w:szCs w:val="24"/>
          <w:lang w:val="sr-Cyrl-RS"/>
        </w:rPr>
        <w:t>за отклањање грешака у гарантном року</w:t>
      </w:r>
      <w:r w:rsidRPr="00E97758">
        <w:rPr>
          <w:sz w:val="24"/>
          <w:szCs w:val="24"/>
          <w:lang w:val="sr-Cyrl-RS" w:eastAsia="ar-SA"/>
        </w:rPr>
        <w:t xml:space="preserve"> Наручилац може да реализује </w:t>
      </w:r>
      <w:r w:rsidRPr="00E97758">
        <w:rPr>
          <w:sz w:val="24"/>
          <w:szCs w:val="24"/>
          <w:lang w:val="sr-Cyrl-RS" w:eastAsia="ar-SA"/>
        </w:rPr>
        <w:lastRenderedPageBreak/>
        <w:t>уколико Добављач не изврши обавезу отклањања  квара који умањује или би могао да умањује могућност коришћења моторног возила на начин и под условима дефинисаним уговором о јавној набавци, добром праксом и стандардима у овој области.</w:t>
      </w:r>
    </w:p>
    <w:p w14:paraId="3DCC0E1E" w14:textId="77777777" w:rsidR="00581DDA" w:rsidRDefault="00581DDA" w:rsidP="00AA1CF8">
      <w:pPr>
        <w:widowControl w:val="0"/>
        <w:tabs>
          <w:tab w:val="left" w:pos="1440"/>
        </w:tabs>
        <w:jc w:val="both"/>
        <w:rPr>
          <w:sz w:val="24"/>
          <w:szCs w:val="24"/>
          <w:lang w:val="sr-Cyrl-RS" w:eastAsia="ar-SA"/>
        </w:rPr>
      </w:pPr>
    </w:p>
    <w:p w14:paraId="584658A2" w14:textId="77777777" w:rsidR="0068373F" w:rsidRPr="00E97758" w:rsidRDefault="0068373F" w:rsidP="00AA1CF8">
      <w:pPr>
        <w:widowControl w:val="0"/>
        <w:tabs>
          <w:tab w:val="left" w:pos="1440"/>
        </w:tabs>
        <w:jc w:val="both"/>
        <w:rPr>
          <w:sz w:val="24"/>
          <w:szCs w:val="24"/>
          <w:lang w:val="sr-Cyrl-RS" w:eastAsia="ar-SA"/>
        </w:rPr>
      </w:pPr>
    </w:p>
    <w:p w14:paraId="1DC3207C" w14:textId="77777777" w:rsidR="0068373F" w:rsidRPr="00E97758" w:rsidRDefault="0068373F" w:rsidP="0068373F">
      <w:pPr>
        <w:widowControl w:val="0"/>
        <w:tabs>
          <w:tab w:val="left" w:pos="1440"/>
        </w:tabs>
        <w:jc w:val="center"/>
        <w:rPr>
          <w:b/>
          <w:bCs/>
          <w:smallCaps/>
          <w:noProof/>
          <w:sz w:val="24"/>
          <w:szCs w:val="24"/>
          <w:lang w:val="sr-Cyrl-RS"/>
        </w:rPr>
      </w:pPr>
      <w:r w:rsidRPr="00E97758">
        <w:rPr>
          <w:b/>
          <w:bCs/>
          <w:smallCaps/>
          <w:noProof/>
          <w:sz w:val="24"/>
          <w:szCs w:val="24"/>
          <w:lang w:val="sr-Cyrl-RS"/>
        </w:rPr>
        <w:t>УГОВОРНА КАЗНА</w:t>
      </w:r>
    </w:p>
    <w:p w14:paraId="61C20285" w14:textId="77777777" w:rsidR="0068373F" w:rsidRPr="00E97758" w:rsidRDefault="0068373F" w:rsidP="0068373F">
      <w:pPr>
        <w:widowControl w:val="0"/>
        <w:tabs>
          <w:tab w:val="left" w:pos="1440"/>
        </w:tabs>
        <w:jc w:val="center"/>
        <w:rPr>
          <w:b/>
          <w:bCs/>
          <w:smallCaps/>
          <w:noProof/>
          <w:sz w:val="24"/>
          <w:szCs w:val="24"/>
          <w:lang w:val="sr-Cyrl-RS"/>
        </w:rPr>
      </w:pPr>
    </w:p>
    <w:p w14:paraId="6AE7A179" w14:textId="77777777" w:rsidR="0068373F" w:rsidRPr="00E97758" w:rsidRDefault="0068373F" w:rsidP="0068373F">
      <w:pPr>
        <w:widowControl w:val="0"/>
        <w:tabs>
          <w:tab w:val="left" w:pos="1440"/>
          <w:tab w:val="left" w:pos="4253"/>
          <w:tab w:val="center" w:pos="4901"/>
        </w:tabs>
        <w:jc w:val="center"/>
        <w:rPr>
          <w:b/>
          <w:bCs/>
          <w:noProof/>
          <w:sz w:val="24"/>
          <w:szCs w:val="24"/>
          <w:lang w:val="sr-Cyrl-RS"/>
        </w:rPr>
      </w:pPr>
      <w:r w:rsidRPr="00E97758">
        <w:rPr>
          <w:b/>
          <w:bCs/>
          <w:noProof/>
          <w:sz w:val="24"/>
          <w:szCs w:val="24"/>
          <w:lang w:val="sr-Cyrl-RS"/>
        </w:rPr>
        <w:t xml:space="preserve"> </w:t>
      </w:r>
      <w:r w:rsidRPr="00E97758">
        <w:rPr>
          <w:b/>
          <w:bCs/>
          <w:noProof/>
          <w:sz w:val="24"/>
          <w:szCs w:val="24"/>
          <w:lang w:val="sr-Cyrl-CS"/>
        </w:rPr>
        <w:t xml:space="preserve">Члан </w:t>
      </w:r>
      <w:r w:rsidR="0028490E">
        <w:rPr>
          <w:b/>
          <w:bCs/>
          <w:noProof/>
          <w:sz w:val="24"/>
          <w:szCs w:val="24"/>
          <w:lang w:val="sr-Cyrl-RS"/>
        </w:rPr>
        <w:t>15</w:t>
      </w:r>
      <w:r w:rsidRPr="00E97758">
        <w:rPr>
          <w:b/>
          <w:bCs/>
          <w:noProof/>
          <w:sz w:val="24"/>
          <w:szCs w:val="24"/>
          <w:lang w:val="sr-Cyrl-RS"/>
        </w:rPr>
        <w:t>.</w:t>
      </w:r>
    </w:p>
    <w:p w14:paraId="532A9425" w14:textId="77777777" w:rsidR="0068373F" w:rsidRPr="00E97758" w:rsidRDefault="0068373F" w:rsidP="0068373F">
      <w:pPr>
        <w:widowControl w:val="0"/>
        <w:jc w:val="both"/>
        <w:rPr>
          <w:noProof/>
          <w:sz w:val="24"/>
          <w:szCs w:val="24"/>
          <w:lang w:val="sr-Cyrl-CS"/>
        </w:rPr>
      </w:pPr>
      <w:r w:rsidRPr="00E97758">
        <w:rPr>
          <w:noProof/>
          <w:sz w:val="24"/>
          <w:szCs w:val="24"/>
          <w:lang w:val="sr-Cyrl-RS"/>
        </w:rPr>
        <w:t xml:space="preserve">               </w:t>
      </w:r>
      <w:r w:rsidRPr="00E97758">
        <w:rPr>
          <w:noProof/>
          <w:sz w:val="24"/>
          <w:szCs w:val="24"/>
          <w:lang w:val="sr-Cyrl-CS"/>
        </w:rPr>
        <w:t xml:space="preserve">Уколико </w:t>
      </w:r>
      <w:r w:rsidRPr="00E97758">
        <w:rPr>
          <w:noProof/>
          <w:sz w:val="24"/>
          <w:szCs w:val="24"/>
          <w:lang w:val="sr-Cyrl-RS"/>
        </w:rPr>
        <w:t>Добављач</w:t>
      </w:r>
      <w:r w:rsidRPr="00E97758">
        <w:rPr>
          <w:noProof/>
          <w:sz w:val="24"/>
          <w:szCs w:val="24"/>
          <w:lang w:val="sr-Cyrl-CS"/>
        </w:rPr>
        <w:t xml:space="preserve"> не изврши услугу у року предвиђеном</w:t>
      </w:r>
      <w:r w:rsidRPr="00E97758">
        <w:rPr>
          <w:noProof/>
          <w:sz w:val="24"/>
          <w:szCs w:val="24"/>
          <w:lang w:val="sr-Cyrl-RS"/>
        </w:rPr>
        <w:t xml:space="preserve"> </w:t>
      </w:r>
      <w:r w:rsidRPr="00E97758">
        <w:rPr>
          <w:noProof/>
          <w:sz w:val="24"/>
          <w:szCs w:val="24"/>
          <w:lang w:val="sr-Cyrl-CS"/>
        </w:rPr>
        <w:t>чл</w:t>
      </w:r>
      <w:r w:rsidRPr="00E97758">
        <w:rPr>
          <w:noProof/>
          <w:sz w:val="24"/>
          <w:szCs w:val="24"/>
          <w:lang w:val="sr-Cyrl-RS"/>
        </w:rPr>
        <w:t>. 5. и 6.</w:t>
      </w:r>
      <w:r w:rsidRPr="00E97758">
        <w:rPr>
          <w:noProof/>
          <w:sz w:val="24"/>
          <w:szCs w:val="24"/>
          <w:lang w:val="sr-Cyrl-CS"/>
        </w:rPr>
        <w:t xml:space="preserve"> овог </w:t>
      </w:r>
      <w:r w:rsidRPr="00E97758">
        <w:rPr>
          <w:noProof/>
          <w:sz w:val="24"/>
          <w:szCs w:val="24"/>
          <w:lang w:val="sr-Cyrl-RS"/>
        </w:rPr>
        <w:t xml:space="preserve">                          у</w:t>
      </w:r>
      <w:r w:rsidRPr="00E97758">
        <w:rPr>
          <w:noProof/>
          <w:sz w:val="24"/>
          <w:szCs w:val="24"/>
          <w:lang w:val="sr-Cyrl-CS"/>
        </w:rPr>
        <w:t>говора из разлога које је сам скривио, Наручи</w:t>
      </w:r>
      <w:r w:rsidRPr="00E97758">
        <w:rPr>
          <w:noProof/>
          <w:sz w:val="24"/>
          <w:szCs w:val="24"/>
          <w:lang w:val="sr-Cyrl-RS"/>
        </w:rPr>
        <w:t>лац</w:t>
      </w:r>
      <w:r w:rsidRPr="00E97758">
        <w:rPr>
          <w:noProof/>
          <w:sz w:val="24"/>
          <w:szCs w:val="24"/>
          <w:lang w:val="sr-Cyrl-CS"/>
        </w:rPr>
        <w:t xml:space="preserve"> </w:t>
      </w:r>
      <w:r w:rsidRPr="00E97758">
        <w:rPr>
          <w:noProof/>
          <w:sz w:val="24"/>
          <w:szCs w:val="24"/>
          <w:lang w:val="sr-Cyrl-RS"/>
        </w:rPr>
        <w:t>има право да наплати уговорну</w:t>
      </w:r>
      <w:r w:rsidRPr="00E97758">
        <w:rPr>
          <w:noProof/>
          <w:sz w:val="24"/>
          <w:szCs w:val="24"/>
          <w:lang w:val="sr-Cyrl-CS"/>
        </w:rPr>
        <w:t xml:space="preserve"> казну</w:t>
      </w:r>
      <w:r w:rsidRPr="00E97758">
        <w:rPr>
          <w:noProof/>
          <w:sz w:val="24"/>
          <w:szCs w:val="24"/>
          <w:lang w:val="sr-Cyrl-RS"/>
        </w:rPr>
        <w:t xml:space="preserve"> у висини</w:t>
      </w:r>
      <w:r w:rsidRPr="00E97758">
        <w:rPr>
          <w:noProof/>
          <w:sz w:val="24"/>
          <w:szCs w:val="24"/>
          <w:lang w:val="sr-Cyrl-CS"/>
        </w:rPr>
        <w:t xml:space="preserve"> од 0,</w:t>
      </w:r>
      <w:r w:rsidRPr="00E97758">
        <w:rPr>
          <w:noProof/>
          <w:sz w:val="24"/>
          <w:szCs w:val="24"/>
          <w:lang w:val="sr-Cyrl-RS"/>
        </w:rPr>
        <w:t xml:space="preserve">1 </w:t>
      </w:r>
      <w:r w:rsidRPr="00E97758">
        <w:rPr>
          <w:noProof/>
          <w:sz w:val="24"/>
          <w:szCs w:val="24"/>
          <w:lang w:val="sr-Cyrl-CS"/>
        </w:rPr>
        <w:t>% од фактурисане цене за сваки дан закашњења.</w:t>
      </w:r>
    </w:p>
    <w:p w14:paraId="23822C94" w14:textId="77777777" w:rsidR="0068373F" w:rsidRPr="00E97758" w:rsidRDefault="0068373F" w:rsidP="0068373F">
      <w:pPr>
        <w:widowControl w:val="0"/>
        <w:tabs>
          <w:tab w:val="left" w:pos="1440"/>
        </w:tabs>
        <w:jc w:val="both"/>
        <w:rPr>
          <w:noProof/>
          <w:sz w:val="24"/>
          <w:szCs w:val="24"/>
          <w:lang w:val="sr-Cyrl-CS"/>
        </w:rPr>
      </w:pPr>
      <w:r w:rsidRPr="00E97758">
        <w:rPr>
          <w:noProof/>
          <w:sz w:val="24"/>
          <w:szCs w:val="24"/>
          <w:lang w:val="sr-Cyrl-RS"/>
        </w:rPr>
        <w:t xml:space="preserve">               </w:t>
      </w:r>
      <w:r w:rsidRPr="00E97758">
        <w:rPr>
          <w:noProof/>
          <w:sz w:val="24"/>
          <w:szCs w:val="24"/>
          <w:lang w:val="sr-Cyrl-CS"/>
        </w:rPr>
        <w:t xml:space="preserve">Приликом </w:t>
      </w:r>
      <w:r w:rsidRPr="00E97758">
        <w:rPr>
          <w:noProof/>
          <w:sz w:val="24"/>
          <w:szCs w:val="24"/>
          <w:lang w:val="sr-Cyrl-RS"/>
        </w:rPr>
        <w:t>плаћања доспелог уредног рачуна</w:t>
      </w:r>
      <w:r w:rsidRPr="00E97758">
        <w:rPr>
          <w:noProof/>
          <w:sz w:val="24"/>
          <w:szCs w:val="24"/>
          <w:lang w:val="sr-Cyrl-CS"/>
        </w:rPr>
        <w:t xml:space="preserve"> Наручилац </w:t>
      </w:r>
      <w:r w:rsidRPr="00E97758">
        <w:rPr>
          <w:noProof/>
          <w:sz w:val="24"/>
          <w:szCs w:val="24"/>
          <w:lang w:val="sr-Cyrl-RS"/>
        </w:rPr>
        <w:t xml:space="preserve">има право да </w:t>
      </w:r>
      <w:r w:rsidRPr="00E97758">
        <w:rPr>
          <w:noProof/>
          <w:sz w:val="24"/>
          <w:szCs w:val="24"/>
          <w:lang w:val="sr-Cyrl-CS"/>
        </w:rPr>
        <w:t xml:space="preserve"> умањи износ на рачуну у случају кашњења</w:t>
      </w:r>
      <w:r w:rsidRPr="00E97758">
        <w:rPr>
          <w:noProof/>
          <w:sz w:val="24"/>
          <w:szCs w:val="24"/>
          <w:lang w:val="sr-Cyrl-RS"/>
        </w:rPr>
        <w:t xml:space="preserve"> у</w:t>
      </w:r>
      <w:r w:rsidRPr="00E97758">
        <w:rPr>
          <w:noProof/>
          <w:sz w:val="24"/>
          <w:szCs w:val="24"/>
          <w:lang w:val="sr-Cyrl-CS"/>
        </w:rPr>
        <w:t xml:space="preserve"> извршењу услуге за износ уговорне казне дефинисане ставом 1. овог члана.</w:t>
      </w:r>
    </w:p>
    <w:p w14:paraId="53F4FB23" w14:textId="77777777" w:rsidR="0068373F" w:rsidRDefault="0068373F" w:rsidP="0068373F">
      <w:pPr>
        <w:widowControl w:val="0"/>
        <w:tabs>
          <w:tab w:val="left" w:pos="1440"/>
        </w:tabs>
        <w:jc w:val="both"/>
        <w:rPr>
          <w:noProof/>
          <w:sz w:val="24"/>
          <w:szCs w:val="24"/>
          <w:lang w:val="sr-Cyrl-CS"/>
        </w:rPr>
      </w:pPr>
      <w:r w:rsidRPr="00E97758">
        <w:rPr>
          <w:noProof/>
          <w:sz w:val="24"/>
          <w:szCs w:val="24"/>
          <w:lang w:val="sr-Cyrl-RS"/>
        </w:rPr>
        <w:t xml:space="preserve">              </w:t>
      </w:r>
      <w:r w:rsidRPr="00E97758">
        <w:rPr>
          <w:noProof/>
          <w:sz w:val="24"/>
          <w:szCs w:val="24"/>
          <w:lang w:val="sr-Cyrl-CS"/>
        </w:rPr>
        <w:t xml:space="preserve">За умањење износа рачуна из разлога наведених у ставу </w:t>
      </w:r>
      <w:r w:rsidRPr="00E97758">
        <w:rPr>
          <w:noProof/>
          <w:sz w:val="24"/>
          <w:szCs w:val="24"/>
          <w:lang w:val="sr-Cyrl-RS"/>
        </w:rPr>
        <w:t xml:space="preserve">1. и 2. овог члана, </w:t>
      </w:r>
      <w:r w:rsidRPr="00E97758">
        <w:rPr>
          <w:noProof/>
          <w:sz w:val="24"/>
          <w:szCs w:val="24"/>
          <w:lang w:val="sr-Cyrl-CS"/>
        </w:rPr>
        <w:t xml:space="preserve">Наручилац услуге није обавезан да тражи сагласност </w:t>
      </w:r>
      <w:r w:rsidRPr="00E97758">
        <w:rPr>
          <w:noProof/>
          <w:sz w:val="24"/>
          <w:szCs w:val="24"/>
          <w:lang w:val="sr-Cyrl-RS"/>
        </w:rPr>
        <w:t>Добављача,</w:t>
      </w:r>
      <w:r w:rsidRPr="00E97758">
        <w:rPr>
          <w:noProof/>
          <w:sz w:val="24"/>
          <w:szCs w:val="24"/>
          <w:lang w:val="sr-Cyrl-CS"/>
        </w:rPr>
        <w:t xml:space="preserve"> али је дужан да га у року од 8 (осам) дана писмено обавести о разлозима извршеног умањења.</w:t>
      </w:r>
    </w:p>
    <w:p w14:paraId="78535197" w14:textId="77777777" w:rsidR="00925956" w:rsidRPr="00E97758" w:rsidRDefault="00925956" w:rsidP="0068373F">
      <w:pPr>
        <w:widowControl w:val="0"/>
        <w:tabs>
          <w:tab w:val="left" w:pos="1440"/>
        </w:tabs>
        <w:jc w:val="both"/>
        <w:rPr>
          <w:noProof/>
          <w:sz w:val="24"/>
          <w:szCs w:val="24"/>
          <w:lang w:val="sr-Cyrl-RS"/>
        </w:rPr>
      </w:pPr>
    </w:p>
    <w:p w14:paraId="2F6E12EE" w14:textId="77777777" w:rsidR="0068373F" w:rsidRDefault="0068373F" w:rsidP="0068373F">
      <w:pPr>
        <w:widowControl w:val="0"/>
        <w:tabs>
          <w:tab w:val="left" w:pos="1440"/>
        </w:tabs>
        <w:jc w:val="both"/>
        <w:rPr>
          <w:b/>
          <w:bCs/>
          <w:smallCaps/>
          <w:noProof/>
          <w:sz w:val="24"/>
          <w:szCs w:val="24"/>
          <w:lang w:val="sr-Cyrl-RS"/>
        </w:rPr>
      </w:pPr>
    </w:p>
    <w:p w14:paraId="2CD8FEB7" w14:textId="77777777" w:rsidR="00925956" w:rsidRPr="00925956" w:rsidRDefault="00925956" w:rsidP="009259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6" w:lineRule="auto"/>
        <w:jc w:val="center"/>
        <w:rPr>
          <w:rFonts w:eastAsia="ヒラギノ角ゴ Pro W3"/>
          <w:b/>
          <w:sz w:val="24"/>
          <w:szCs w:val="24"/>
          <w:lang w:val="sr-Cyrl-RS"/>
        </w:rPr>
      </w:pPr>
      <w:r w:rsidRPr="00925956">
        <w:rPr>
          <w:rFonts w:eastAsia="ヒラギノ角ゴ Pro W3"/>
          <w:b/>
          <w:sz w:val="24"/>
          <w:szCs w:val="24"/>
          <w:lang w:val="sr-Cyrl-RS"/>
        </w:rPr>
        <w:t>ЗАБРАНА УСТУПАЊА И ЗАЛАГАЊА УГОВОРА</w:t>
      </w:r>
    </w:p>
    <w:p w14:paraId="1BB08C8C" w14:textId="77777777" w:rsidR="00925956" w:rsidRPr="00925956" w:rsidRDefault="00925956" w:rsidP="009259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6" w:lineRule="auto"/>
        <w:jc w:val="center"/>
        <w:rPr>
          <w:rFonts w:eastAsia="ヒラギノ角ゴ Pro W3"/>
          <w:b/>
          <w:sz w:val="24"/>
          <w:szCs w:val="24"/>
          <w:lang w:val="sr-Cyrl-RS"/>
        </w:rPr>
      </w:pPr>
      <w:r>
        <w:rPr>
          <w:rFonts w:eastAsia="ヒラギノ角ゴ Pro W3"/>
          <w:b/>
          <w:sz w:val="24"/>
          <w:szCs w:val="24"/>
          <w:lang w:val="sr-Cyrl-RS"/>
        </w:rPr>
        <w:t>Члан 16</w:t>
      </w:r>
      <w:r w:rsidRPr="00925956">
        <w:rPr>
          <w:rFonts w:eastAsia="ヒラギノ角ゴ Pro W3"/>
          <w:b/>
          <w:sz w:val="24"/>
          <w:szCs w:val="24"/>
          <w:lang w:val="sr-Cyrl-RS"/>
        </w:rPr>
        <w:t>.</w:t>
      </w:r>
    </w:p>
    <w:p w14:paraId="5F0C9712" w14:textId="77777777" w:rsidR="002F2BEC" w:rsidRDefault="00A375C0" w:rsidP="00925956">
      <w:pPr>
        <w:widowControl w:val="0"/>
        <w:tabs>
          <w:tab w:val="left" w:pos="1440"/>
        </w:tabs>
        <w:jc w:val="both"/>
        <w:rPr>
          <w:rFonts w:eastAsia="ヒラギノ角ゴ Pro W3"/>
          <w:sz w:val="24"/>
          <w:szCs w:val="24"/>
          <w:lang w:val="sr-Cyrl-RS"/>
        </w:rPr>
      </w:pPr>
      <w:r>
        <w:rPr>
          <w:rFonts w:eastAsia="ヒラギノ角ゴ Pro W3"/>
          <w:b/>
          <w:sz w:val="24"/>
          <w:szCs w:val="24"/>
          <w:lang w:val="sr-Cyrl-RS"/>
        </w:rPr>
        <w:t xml:space="preserve">            </w:t>
      </w:r>
      <w:r w:rsidR="00925956" w:rsidRPr="00925956">
        <w:rPr>
          <w:rFonts w:eastAsia="ヒラギノ角ゴ Pro W3"/>
          <w:sz w:val="24"/>
          <w:szCs w:val="24"/>
          <w:lang w:val="sr-Cyrl-RS"/>
        </w:rPr>
        <w:t>Ниједна страна нема право да овај уговор или неку од својих права и обавеза и потраживања из овог уговора уступи, прода, нити заложи трећем лицу, односно не могу на било који други начин бити коришћена као средство обезбеђења</w:t>
      </w:r>
      <w:r>
        <w:rPr>
          <w:rFonts w:eastAsia="ヒラギノ角ゴ Pro W3"/>
          <w:sz w:val="24"/>
          <w:szCs w:val="24"/>
          <w:lang w:val="sr-Cyrl-RS"/>
        </w:rPr>
        <w:t>.</w:t>
      </w:r>
    </w:p>
    <w:p w14:paraId="010C80EF" w14:textId="77777777" w:rsidR="00A375C0" w:rsidRPr="00E97758" w:rsidRDefault="00A375C0" w:rsidP="00925956">
      <w:pPr>
        <w:widowControl w:val="0"/>
        <w:tabs>
          <w:tab w:val="left" w:pos="1440"/>
        </w:tabs>
        <w:jc w:val="both"/>
        <w:rPr>
          <w:b/>
          <w:bCs/>
          <w:smallCaps/>
          <w:noProof/>
          <w:sz w:val="24"/>
          <w:szCs w:val="24"/>
          <w:lang w:val="sr-Cyrl-RS"/>
        </w:rPr>
      </w:pPr>
    </w:p>
    <w:p w14:paraId="57BAF9CF" w14:textId="77777777" w:rsidR="0068373F" w:rsidRPr="00E97758" w:rsidRDefault="0068373F" w:rsidP="0068373F">
      <w:pPr>
        <w:widowControl w:val="0"/>
        <w:tabs>
          <w:tab w:val="left" w:pos="1440"/>
        </w:tabs>
        <w:jc w:val="center"/>
        <w:rPr>
          <w:b/>
          <w:sz w:val="24"/>
          <w:szCs w:val="24"/>
          <w:lang w:val="sr-Cyrl-RS"/>
        </w:rPr>
      </w:pPr>
      <w:r w:rsidRPr="00E97758">
        <w:rPr>
          <w:b/>
          <w:sz w:val="24"/>
          <w:szCs w:val="24"/>
          <w:lang w:val="sr-Cyrl-CS"/>
        </w:rPr>
        <w:t>ПРОМЕНЕ ПОДАТАКА</w:t>
      </w:r>
    </w:p>
    <w:p w14:paraId="3B0E61C0" w14:textId="77777777" w:rsidR="0068373F" w:rsidRPr="00E97758" w:rsidRDefault="0068373F" w:rsidP="0068373F">
      <w:pPr>
        <w:widowControl w:val="0"/>
        <w:tabs>
          <w:tab w:val="left" w:pos="1440"/>
        </w:tabs>
        <w:jc w:val="both"/>
        <w:rPr>
          <w:b/>
          <w:sz w:val="24"/>
          <w:szCs w:val="24"/>
          <w:lang w:val="sr-Cyrl-RS"/>
        </w:rPr>
      </w:pPr>
    </w:p>
    <w:p w14:paraId="31C8E91A" w14:textId="77777777" w:rsidR="0068373F" w:rsidRPr="00E97758" w:rsidRDefault="0068373F" w:rsidP="0068373F">
      <w:pPr>
        <w:widowControl w:val="0"/>
        <w:tabs>
          <w:tab w:val="left" w:pos="1440"/>
        </w:tabs>
        <w:jc w:val="center"/>
        <w:rPr>
          <w:b/>
          <w:sz w:val="24"/>
          <w:szCs w:val="24"/>
          <w:lang w:val="sr-Cyrl-RS"/>
        </w:rPr>
      </w:pPr>
      <w:r w:rsidRPr="00E97758">
        <w:rPr>
          <w:b/>
          <w:sz w:val="24"/>
          <w:szCs w:val="24"/>
          <w:lang w:val="sr-Cyrl-CS"/>
        </w:rPr>
        <w:t>Члан 1</w:t>
      </w:r>
      <w:r w:rsidR="00925956">
        <w:rPr>
          <w:b/>
          <w:sz w:val="24"/>
          <w:szCs w:val="24"/>
          <w:lang w:val="sr-Cyrl-RS"/>
        </w:rPr>
        <w:t>7</w:t>
      </w:r>
      <w:r w:rsidRPr="00E97758">
        <w:rPr>
          <w:b/>
          <w:sz w:val="24"/>
          <w:szCs w:val="24"/>
          <w:lang w:val="sr-Cyrl-RS"/>
        </w:rPr>
        <w:t>.</w:t>
      </w:r>
    </w:p>
    <w:p w14:paraId="03A368EF" w14:textId="77777777" w:rsidR="0068373F" w:rsidRPr="00E97758" w:rsidRDefault="0068373F" w:rsidP="0068373F">
      <w:pPr>
        <w:widowControl w:val="0"/>
        <w:tabs>
          <w:tab w:val="left" w:pos="1440"/>
        </w:tabs>
        <w:jc w:val="both"/>
        <w:rPr>
          <w:sz w:val="24"/>
          <w:szCs w:val="24"/>
          <w:lang w:val="sr-Cyrl-CS"/>
        </w:rPr>
      </w:pPr>
      <w:r w:rsidRPr="00E97758">
        <w:rPr>
          <w:b/>
          <w:sz w:val="24"/>
          <w:szCs w:val="24"/>
          <w:lang w:val="sr-Cyrl-RS"/>
        </w:rPr>
        <w:t xml:space="preserve">            </w:t>
      </w:r>
      <w:r w:rsidRPr="00E97758">
        <w:rPr>
          <w:sz w:val="24"/>
          <w:szCs w:val="24"/>
          <w:lang w:val="sr-Cyrl-RS"/>
        </w:rPr>
        <w:t>Добаљач</w:t>
      </w:r>
      <w:r w:rsidRPr="00E97758">
        <w:rPr>
          <w:sz w:val="24"/>
          <w:szCs w:val="24"/>
          <w:lang w:val="sr-Cyrl-CS"/>
        </w:rPr>
        <w:t xml:space="preserve">  је дужан да без одлагања, а најкасније у року од 5 дана од дана настанка промене у било којем од података прописаних члановима </w:t>
      </w:r>
      <w:r w:rsidRPr="00E97758">
        <w:rPr>
          <w:sz w:val="24"/>
          <w:szCs w:val="24"/>
          <w:lang w:val="sr-Cyrl-RS"/>
        </w:rPr>
        <w:t>75.</w:t>
      </w:r>
      <w:r w:rsidRPr="00E97758">
        <w:rPr>
          <w:sz w:val="24"/>
          <w:szCs w:val="24"/>
          <w:lang w:val="sr-Cyrl-CS"/>
        </w:rPr>
        <w:t xml:space="preserve"> и </w:t>
      </w:r>
      <w:r w:rsidRPr="00E97758">
        <w:rPr>
          <w:sz w:val="24"/>
          <w:szCs w:val="24"/>
          <w:lang w:val="sr-Cyrl-RS"/>
        </w:rPr>
        <w:t>76.</w:t>
      </w:r>
      <w:r w:rsidRPr="00E97758">
        <w:rPr>
          <w:sz w:val="24"/>
          <w:szCs w:val="24"/>
          <w:lang w:val="sr-Cyrl-CS"/>
        </w:rPr>
        <w:t xml:space="preserve"> </w:t>
      </w:r>
      <w:r w:rsidRPr="00E97758">
        <w:rPr>
          <w:sz w:val="24"/>
          <w:szCs w:val="24"/>
          <w:lang w:val="sr-Cyrl-RS"/>
        </w:rPr>
        <w:t>ЗЈН</w:t>
      </w:r>
      <w:r w:rsidRPr="00E97758">
        <w:rPr>
          <w:sz w:val="24"/>
          <w:szCs w:val="24"/>
          <w:lang w:val="sr-Cyrl-CS"/>
        </w:rPr>
        <w:t>, о промени писмено обавести Наручиоца и да је документује на прописан начин.</w:t>
      </w:r>
    </w:p>
    <w:p w14:paraId="2EFD4E2D" w14:textId="77777777" w:rsidR="0068373F" w:rsidRDefault="0068373F" w:rsidP="0068373F">
      <w:pPr>
        <w:widowControl w:val="0"/>
        <w:tabs>
          <w:tab w:val="left" w:pos="1440"/>
        </w:tabs>
        <w:jc w:val="both"/>
        <w:rPr>
          <w:b/>
          <w:color w:val="FF0000"/>
          <w:sz w:val="24"/>
          <w:szCs w:val="24"/>
          <w:lang w:val="sr-Cyrl-RS"/>
        </w:rPr>
      </w:pPr>
    </w:p>
    <w:p w14:paraId="46ACD469" w14:textId="77777777" w:rsidR="007437CA" w:rsidRPr="00E97758" w:rsidRDefault="007437CA" w:rsidP="0068373F">
      <w:pPr>
        <w:widowControl w:val="0"/>
        <w:tabs>
          <w:tab w:val="left" w:pos="1440"/>
        </w:tabs>
        <w:jc w:val="both"/>
        <w:rPr>
          <w:b/>
          <w:color w:val="FF0000"/>
          <w:sz w:val="24"/>
          <w:szCs w:val="24"/>
          <w:lang w:val="sr-Cyrl-RS"/>
        </w:rPr>
      </w:pPr>
    </w:p>
    <w:p w14:paraId="6F5DA598" w14:textId="77777777" w:rsidR="0068373F" w:rsidRPr="007D3B02" w:rsidRDefault="0068373F" w:rsidP="00683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b/>
          <w:sz w:val="24"/>
          <w:szCs w:val="24"/>
          <w:lang w:val="sr-Cyrl-RS"/>
        </w:rPr>
      </w:pPr>
      <w:r w:rsidRPr="006E7F93">
        <w:rPr>
          <w:rFonts w:eastAsia="ヒラギノ角ゴ Pro W3"/>
          <w:b/>
          <w:sz w:val="24"/>
          <w:szCs w:val="24"/>
          <w:lang w:val="sr-Cyrl-RS"/>
        </w:rPr>
        <w:t xml:space="preserve">Члан </w:t>
      </w:r>
      <w:r w:rsidR="003A13C5">
        <w:rPr>
          <w:rFonts w:eastAsia="ヒラギノ角ゴ Pro W3"/>
          <w:b/>
          <w:sz w:val="24"/>
          <w:szCs w:val="24"/>
          <w:lang w:val="sr-Cyrl-RS"/>
        </w:rPr>
        <w:t>1</w:t>
      </w:r>
      <w:r w:rsidR="00925956">
        <w:rPr>
          <w:rFonts w:eastAsia="ヒラギノ角ゴ Pro W3"/>
          <w:b/>
          <w:sz w:val="24"/>
          <w:szCs w:val="24"/>
          <w:lang w:val="sr-Cyrl-RS"/>
        </w:rPr>
        <w:t>8</w:t>
      </w:r>
      <w:r w:rsidRPr="006E7F93">
        <w:rPr>
          <w:rFonts w:eastAsia="ヒラギノ角ゴ Pro W3"/>
          <w:b/>
          <w:sz w:val="24"/>
          <w:szCs w:val="24"/>
          <w:lang w:val="sr-Cyrl-RS"/>
        </w:rPr>
        <w:t>.</w:t>
      </w:r>
    </w:p>
    <w:p w14:paraId="76A6B62C" w14:textId="77777777" w:rsidR="0068373F" w:rsidRPr="006E7F93" w:rsidRDefault="0068373F" w:rsidP="00683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ヒラギノ角ゴ Pro W3"/>
          <w:sz w:val="24"/>
          <w:szCs w:val="24"/>
          <w:lang w:val="sr-Cyrl-RS"/>
        </w:rPr>
      </w:pPr>
      <w:r w:rsidRPr="006E7F93">
        <w:rPr>
          <w:rFonts w:eastAsia="ヒラギノ角ゴ Pro W3"/>
          <w:sz w:val="24"/>
          <w:szCs w:val="24"/>
          <w:lang w:val="sr-Cyrl-RS"/>
        </w:rPr>
        <w:tab/>
        <w:t>Добављач је дужан да без одлагања, а најкасније у року од 5 дана од настанка промене обавести Наручиоца о промени података о испуњености услова за учешће у поступку, које је доставио у понуди за јавну набавку за предметну услугу.</w:t>
      </w:r>
    </w:p>
    <w:p w14:paraId="74A79CDC" w14:textId="77777777" w:rsidR="0068373F" w:rsidRDefault="0068373F" w:rsidP="00683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ヒラギノ角ゴ Pro W3"/>
          <w:sz w:val="24"/>
          <w:szCs w:val="24"/>
          <w:lang w:val="sr-Cyrl-RS"/>
        </w:rPr>
      </w:pPr>
      <w:r w:rsidRPr="006E7F93">
        <w:rPr>
          <w:rFonts w:eastAsia="ヒラギノ角ゴ Pro W3"/>
          <w:sz w:val="24"/>
          <w:szCs w:val="24"/>
          <w:lang w:val="sr-Cyrl-RS"/>
        </w:rPr>
        <w:tab/>
        <w:t>Уговорне стране су обавезне да једна другу без одлагања обавесте о свим променама које могу утицати на реализацију овог уговора.</w:t>
      </w:r>
    </w:p>
    <w:p w14:paraId="5D398CE5" w14:textId="77777777" w:rsidR="00C233F9" w:rsidRDefault="00C233F9" w:rsidP="00683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ヒラギノ角ゴ Pro W3"/>
          <w:sz w:val="24"/>
          <w:szCs w:val="24"/>
        </w:rPr>
      </w:pPr>
    </w:p>
    <w:p w14:paraId="03DF1977" w14:textId="77777777" w:rsidR="00925956" w:rsidRPr="007B4DD9" w:rsidRDefault="00925956" w:rsidP="00683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ヒラギノ角ゴ Pro W3"/>
          <w:sz w:val="24"/>
          <w:szCs w:val="24"/>
        </w:rPr>
      </w:pPr>
    </w:p>
    <w:p w14:paraId="20E0AFC4" w14:textId="77777777" w:rsidR="003A13C5" w:rsidRPr="00E97758" w:rsidRDefault="003A13C5" w:rsidP="003A13C5">
      <w:pPr>
        <w:widowControl w:val="0"/>
        <w:tabs>
          <w:tab w:val="left" w:pos="1440"/>
        </w:tabs>
        <w:jc w:val="center"/>
        <w:rPr>
          <w:b/>
          <w:sz w:val="24"/>
          <w:szCs w:val="24"/>
          <w:lang w:val="sr-Cyrl-RS"/>
        </w:rPr>
      </w:pPr>
      <w:r w:rsidRPr="00E97758">
        <w:rPr>
          <w:b/>
          <w:sz w:val="24"/>
          <w:szCs w:val="24"/>
          <w:lang w:val="sr-Cyrl-CS"/>
        </w:rPr>
        <w:t>ПРЕЛАЗНЕ И ЗАВРШНЕ ОДРЕДБЕ</w:t>
      </w:r>
    </w:p>
    <w:p w14:paraId="66C3BB42" w14:textId="77777777" w:rsidR="0068373F" w:rsidRPr="006E7F93" w:rsidRDefault="0068373F" w:rsidP="00683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sz w:val="24"/>
          <w:szCs w:val="24"/>
          <w:lang w:val="sr-Cyrl-RS"/>
        </w:rPr>
      </w:pPr>
    </w:p>
    <w:p w14:paraId="7DF3B0A2" w14:textId="77777777" w:rsidR="0068373F" w:rsidRPr="006E7F93" w:rsidRDefault="0068373F" w:rsidP="00683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b/>
          <w:sz w:val="24"/>
          <w:szCs w:val="24"/>
          <w:lang w:val="sr-Cyrl-RS"/>
        </w:rPr>
      </w:pPr>
      <w:r w:rsidRPr="006E7F93">
        <w:rPr>
          <w:rFonts w:eastAsia="ヒラギノ角ゴ Pro W3"/>
          <w:sz w:val="24"/>
          <w:szCs w:val="24"/>
          <w:lang w:val="sr-Cyrl-RS"/>
        </w:rPr>
        <w:tab/>
      </w:r>
      <w:r w:rsidRPr="006E7F93">
        <w:rPr>
          <w:rFonts w:eastAsia="ヒラギノ角ゴ Pro W3"/>
          <w:sz w:val="24"/>
          <w:szCs w:val="24"/>
          <w:lang w:val="sr-Cyrl-RS"/>
        </w:rPr>
        <w:tab/>
      </w:r>
      <w:r w:rsidRPr="006E7F93">
        <w:rPr>
          <w:rFonts w:eastAsia="ヒラギノ角ゴ Pro W3"/>
          <w:sz w:val="24"/>
          <w:szCs w:val="24"/>
          <w:lang w:val="sr-Cyrl-RS"/>
        </w:rPr>
        <w:tab/>
      </w:r>
      <w:r w:rsidRPr="006E7F93">
        <w:rPr>
          <w:rFonts w:eastAsia="ヒラギノ角ゴ Pro W3"/>
          <w:sz w:val="24"/>
          <w:szCs w:val="24"/>
          <w:lang w:val="sr-Cyrl-RS"/>
        </w:rPr>
        <w:tab/>
      </w:r>
      <w:r w:rsidRPr="006E7F93">
        <w:rPr>
          <w:rFonts w:eastAsia="ヒラギノ角ゴ Pro W3"/>
          <w:sz w:val="24"/>
          <w:szCs w:val="24"/>
          <w:lang w:val="sr-Cyrl-RS"/>
        </w:rPr>
        <w:tab/>
        <w:t xml:space="preserve">       </w:t>
      </w:r>
      <w:r w:rsidR="003A13C5">
        <w:rPr>
          <w:rFonts w:eastAsia="ヒラギノ角ゴ Pro W3"/>
          <w:sz w:val="24"/>
          <w:szCs w:val="24"/>
          <w:lang w:val="sr-Cyrl-RS"/>
        </w:rPr>
        <w:t xml:space="preserve"> </w:t>
      </w:r>
      <w:r w:rsidRPr="006E7F93">
        <w:rPr>
          <w:rFonts w:eastAsia="ヒラギノ角ゴ Pro W3"/>
          <w:b/>
          <w:sz w:val="24"/>
          <w:szCs w:val="24"/>
          <w:lang w:val="sr-Cyrl-RS"/>
        </w:rPr>
        <w:t xml:space="preserve">Члан </w:t>
      </w:r>
      <w:r w:rsidR="003A13C5">
        <w:rPr>
          <w:rFonts w:eastAsia="ヒラギノ角ゴ Pro W3"/>
          <w:b/>
          <w:sz w:val="24"/>
          <w:szCs w:val="24"/>
          <w:lang w:val="sr-Cyrl-RS"/>
        </w:rPr>
        <w:t>1</w:t>
      </w:r>
      <w:r w:rsidR="00925956">
        <w:rPr>
          <w:rFonts w:eastAsia="ヒラギノ角ゴ Pro W3"/>
          <w:b/>
          <w:sz w:val="24"/>
          <w:szCs w:val="24"/>
          <w:lang w:val="sr-Cyrl-RS"/>
        </w:rPr>
        <w:t>9</w:t>
      </w:r>
      <w:r w:rsidRPr="006E7F93">
        <w:rPr>
          <w:rFonts w:eastAsia="ヒラギノ角ゴ Pro W3"/>
          <w:b/>
          <w:sz w:val="24"/>
          <w:szCs w:val="24"/>
          <w:lang w:val="sr-Cyrl-RS"/>
        </w:rPr>
        <w:t>.</w:t>
      </w:r>
    </w:p>
    <w:p w14:paraId="08CC3901" w14:textId="77777777" w:rsidR="0068373F" w:rsidRPr="006E7F93" w:rsidRDefault="0068373F" w:rsidP="00683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ヒラギノ角ゴ Pro W3"/>
          <w:sz w:val="24"/>
          <w:szCs w:val="24"/>
          <w:lang w:val="sr-Cyrl-RS"/>
        </w:rPr>
      </w:pPr>
      <w:r w:rsidRPr="006E7F93">
        <w:rPr>
          <w:rFonts w:eastAsia="ヒラギノ角ゴ Pro W3"/>
          <w:sz w:val="24"/>
          <w:szCs w:val="24"/>
          <w:lang w:val="sr-Cyrl-RS"/>
        </w:rPr>
        <w:tab/>
        <w:t>За све што није регулисано овим Уговором примењиваће се одредбе Закона о облигационим односима и други позитивни прописи који регулишу ову област.</w:t>
      </w:r>
    </w:p>
    <w:p w14:paraId="1DB3A279" w14:textId="77777777" w:rsidR="00925956" w:rsidRDefault="00925956" w:rsidP="00683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sz w:val="24"/>
          <w:szCs w:val="24"/>
          <w:lang w:val="sr-Cyrl-RS"/>
        </w:rPr>
      </w:pPr>
    </w:p>
    <w:p w14:paraId="0F6CBDE6" w14:textId="77777777" w:rsidR="00804B7A" w:rsidRDefault="00804B7A" w:rsidP="00683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sz w:val="24"/>
          <w:szCs w:val="24"/>
          <w:lang w:val="sr-Cyrl-RS"/>
        </w:rPr>
      </w:pPr>
    </w:p>
    <w:p w14:paraId="59BDCE09" w14:textId="77777777" w:rsidR="00581DDA" w:rsidRDefault="00581DDA" w:rsidP="00683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sz w:val="24"/>
          <w:szCs w:val="24"/>
          <w:lang w:val="sr-Cyrl-RS"/>
        </w:rPr>
      </w:pPr>
    </w:p>
    <w:p w14:paraId="619612EC" w14:textId="77777777" w:rsidR="00581DDA" w:rsidRDefault="00581DDA" w:rsidP="00683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sz w:val="24"/>
          <w:szCs w:val="24"/>
          <w:lang w:val="sr-Cyrl-RS"/>
        </w:rPr>
      </w:pPr>
    </w:p>
    <w:p w14:paraId="5560D7E7" w14:textId="77777777" w:rsidR="00581DDA" w:rsidRDefault="00581DDA" w:rsidP="00683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sz w:val="24"/>
          <w:szCs w:val="24"/>
          <w:lang w:val="sr-Cyrl-RS"/>
        </w:rPr>
      </w:pPr>
    </w:p>
    <w:p w14:paraId="7F478F88" w14:textId="77777777" w:rsidR="00925956" w:rsidRPr="006E7F93" w:rsidRDefault="00925956" w:rsidP="00683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sz w:val="24"/>
          <w:szCs w:val="24"/>
          <w:lang w:val="sr-Cyrl-RS"/>
        </w:rPr>
      </w:pPr>
    </w:p>
    <w:p w14:paraId="775A53B5" w14:textId="77777777" w:rsidR="0068373F" w:rsidRPr="006E7F93" w:rsidRDefault="00925956" w:rsidP="00683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b/>
          <w:sz w:val="24"/>
          <w:szCs w:val="24"/>
          <w:lang w:val="sr-Cyrl-RS"/>
        </w:rPr>
      </w:pPr>
      <w:r>
        <w:rPr>
          <w:rFonts w:eastAsia="ヒラギノ角ゴ Pro W3"/>
          <w:b/>
          <w:sz w:val="24"/>
          <w:szCs w:val="24"/>
          <w:lang w:val="sr-Cyrl-RS"/>
        </w:rPr>
        <w:t>Члан 20</w:t>
      </w:r>
      <w:r w:rsidR="0068373F" w:rsidRPr="006E7F93">
        <w:rPr>
          <w:rFonts w:eastAsia="ヒラギノ角ゴ Pro W3"/>
          <w:b/>
          <w:sz w:val="24"/>
          <w:szCs w:val="24"/>
          <w:lang w:val="sr-Cyrl-RS"/>
        </w:rPr>
        <w:t>.</w:t>
      </w:r>
    </w:p>
    <w:p w14:paraId="5F4A37F8" w14:textId="77777777" w:rsidR="0068373F" w:rsidRPr="006E7F93" w:rsidRDefault="0068373F" w:rsidP="00683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lang w:val="sr-Cyrl-RS"/>
        </w:rPr>
      </w:pPr>
      <w:r w:rsidRPr="006E7F93">
        <w:rPr>
          <w:rFonts w:eastAsia="ヒラギノ角ゴ Pro W3"/>
          <w:sz w:val="24"/>
          <w:szCs w:val="24"/>
          <w:lang w:val="sr-Cyrl-RS"/>
        </w:rPr>
        <w:t>Уговорне стране су сагласне да све спорове који настану у реализацији или тумачењу овог Уговора реше споразумно преко својих представника, а у складу са Законом о облигационим односима и другим позитивним прописима.</w:t>
      </w:r>
    </w:p>
    <w:p w14:paraId="3D52109E" w14:textId="77777777" w:rsidR="0068373F" w:rsidRPr="006E7F93" w:rsidRDefault="0068373F" w:rsidP="00683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lang w:val="sr-Cyrl-RS"/>
        </w:rPr>
      </w:pPr>
      <w:r w:rsidRPr="006E7F93">
        <w:rPr>
          <w:rFonts w:eastAsia="ヒラギノ角ゴ Pro W3"/>
          <w:sz w:val="24"/>
          <w:szCs w:val="24"/>
          <w:lang w:val="sr-Cyrl-RS"/>
        </w:rPr>
        <w:t>У случају да се примена и тумачење одредби овог Уговора не може решити на начин дефинисан у претходном ставу, уговорне стране уговарају надлежност Привредног суда у Београду.</w:t>
      </w:r>
    </w:p>
    <w:p w14:paraId="105449FA" w14:textId="77777777" w:rsidR="0068373F" w:rsidRPr="006E7F93" w:rsidRDefault="0068373F" w:rsidP="00683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sz w:val="24"/>
          <w:szCs w:val="24"/>
          <w:lang w:val="sr-Cyrl-RS"/>
        </w:rPr>
      </w:pPr>
    </w:p>
    <w:p w14:paraId="0CA6C7BA" w14:textId="77777777" w:rsidR="0068373F" w:rsidRPr="006E7F93" w:rsidRDefault="00DE4057" w:rsidP="006837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b/>
          <w:sz w:val="24"/>
          <w:szCs w:val="24"/>
          <w:lang w:val="sr-Cyrl-RS"/>
        </w:rPr>
      </w:pPr>
      <w:r>
        <w:rPr>
          <w:rFonts w:eastAsia="ヒラギノ角ゴ Pro W3"/>
          <w:b/>
          <w:sz w:val="24"/>
          <w:szCs w:val="24"/>
          <w:lang w:val="sr-Cyrl-RS"/>
        </w:rPr>
        <w:t>Члан 2</w:t>
      </w:r>
      <w:r w:rsidR="00925956">
        <w:rPr>
          <w:rFonts w:eastAsia="ヒラギノ角ゴ Pro W3"/>
          <w:b/>
          <w:sz w:val="24"/>
          <w:szCs w:val="24"/>
          <w:lang w:val="sr-Cyrl-RS"/>
        </w:rPr>
        <w:t>1</w:t>
      </w:r>
      <w:r w:rsidR="0068373F" w:rsidRPr="006E7F93">
        <w:rPr>
          <w:rFonts w:eastAsia="ヒラギノ角ゴ Pro W3"/>
          <w:b/>
          <w:sz w:val="24"/>
          <w:szCs w:val="24"/>
          <w:lang w:val="sr-Cyrl-RS"/>
        </w:rPr>
        <w:t>.</w:t>
      </w:r>
    </w:p>
    <w:p w14:paraId="7548DE1E" w14:textId="77777777" w:rsidR="0068373F" w:rsidRPr="002F2BEC" w:rsidRDefault="0068373F" w:rsidP="002F2B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eastAsia="ヒラギノ角ゴ Pro W3"/>
          <w:sz w:val="24"/>
          <w:szCs w:val="24"/>
          <w:lang w:val="sr-Cyrl-RS"/>
        </w:rPr>
      </w:pPr>
      <w:r w:rsidRPr="006E7F93">
        <w:rPr>
          <w:rFonts w:eastAsia="ヒラギノ角ゴ Pro W3"/>
          <w:sz w:val="24"/>
          <w:szCs w:val="24"/>
          <w:lang w:val="sr-Cyrl-RS"/>
        </w:rPr>
        <w:t>Овај уговор је сачињен у шест (6) истоветних примерака, од којих 4 (четири) примерка задржава Наручилац, а 2 (два) Добав</w:t>
      </w:r>
      <w:r w:rsidR="002F2BEC">
        <w:rPr>
          <w:rFonts w:eastAsia="ヒラギノ角ゴ Pro W3"/>
          <w:sz w:val="24"/>
          <w:szCs w:val="24"/>
          <w:lang w:val="sr-Cyrl-RS"/>
        </w:rPr>
        <w:t>љач.</w:t>
      </w:r>
    </w:p>
    <w:p w14:paraId="077E23E8" w14:textId="77777777" w:rsidR="0068373F" w:rsidRDefault="0068373F" w:rsidP="0068373F">
      <w:pPr>
        <w:tabs>
          <w:tab w:val="left" w:pos="1800"/>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b/>
          <w:sz w:val="24"/>
          <w:szCs w:val="24"/>
          <w:lang w:val="sr-Cyrl-RS"/>
        </w:rPr>
      </w:pPr>
    </w:p>
    <w:p w14:paraId="0D342A44" w14:textId="77777777" w:rsidR="00925956" w:rsidRPr="006E7F93" w:rsidRDefault="00925956" w:rsidP="0068373F">
      <w:pPr>
        <w:tabs>
          <w:tab w:val="left" w:pos="1800"/>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b/>
          <w:sz w:val="24"/>
          <w:szCs w:val="24"/>
          <w:lang w:val="sr-Cyrl-RS"/>
        </w:rPr>
      </w:pPr>
    </w:p>
    <w:p w14:paraId="254621E9" w14:textId="77777777" w:rsidR="0068373F" w:rsidRPr="006E7F93" w:rsidRDefault="0068373F" w:rsidP="0068373F">
      <w:pPr>
        <w:tabs>
          <w:tab w:val="left" w:pos="1800"/>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b/>
          <w:sz w:val="24"/>
          <w:szCs w:val="24"/>
          <w:lang w:val="sr-Cyrl-RS"/>
        </w:rPr>
      </w:pPr>
      <w:r>
        <w:rPr>
          <w:rFonts w:eastAsia="ヒラギノ角ゴ Pro W3"/>
          <w:b/>
          <w:sz w:val="24"/>
          <w:szCs w:val="24"/>
          <w:lang w:val="sr-Cyrl-RS"/>
        </w:rPr>
        <w:t xml:space="preserve">            </w:t>
      </w:r>
      <w:r w:rsidR="00C00EE4">
        <w:rPr>
          <w:rFonts w:eastAsia="ヒラギノ角ゴ Pro W3"/>
          <w:b/>
          <w:sz w:val="24"/>
          <w:szCs w:val="24"/>
          <w:lang w:val="sr-Cyrl-RS"/>
        </w:rPr>
        <w:t>ЗА ДОБАВЉАЧА</w:t>
      </w:r>
      <w:r w:rsidR="00C00EE4">
        <w:rPr>
          <w:rFonts w:eastAsia="ヒラギノ角ゴ Pro W3"/>
          <w:b/>
          <w:sz w:val="24"/>
          <w:szCs w:val="24"/>
          <w:lang w:val="sr-Cyrl-RS"/>
        </w:rPr>
        <w:tab/>
        <w:t xml:space="preserve">                                                      </w:t>
      </w:r>
      <w:r w:rsidRPr="006E7F93">
        <w:rPr>
          <w:rFonts w:eastAsia="ヒラギノ角ゴ Pro W3"/>
          <w:b/>
          <w:sz w:val="24"/>
          <w:szCs w:val="24"/>
          <w:lang w:val="sr-Cyrl-RS"/>
        </w:rPr>
        <w:t>ЗА НАРУЧИОЦА</w:t>
      </w:r>
    </w:p>
    <w:p w14:paraId="0E8FABC2" w14:textId="77777777" w:rsidR="0068373F" w:rsidRPr="006E7F93" w:rsidRDefault="0068373F" w:rsidP="0068373F">
      <w:pPr>
        <w:tabs>
          <w:tab w:val="left" w:pos="1800"/>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b/>
          <w:sz w:val="24"/>
          <w:szCs w:val="24"/>
          <w:lang w:val="sr-Cyrl-RS"/>
        </w:rPr>
      </w:pPr>
    </w:p>
    <w:p w14:paraId="38BCE939" w14:textId="77777777" w:rsidR="0068373F" w:rsidRPr="006E7F93" w:rsidRDefault="0068373F" w:rsidP="0068373F">
      <w:pPr>
        <w:tabs>
          <w:tab w:val="left" w:pos="1800"/>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b/>
          <w:sz w:val="24"/>
          <w:szCs w:val="24"/>
          <w:lang w:val="sr-Cyrl-RS"/>
        </w:rPr>
      </w:pPr>
      <w:r>
        <w:rPr>
          <w:rFonts w:eastAsia="ヒラギノ角ゴ Pro W3"/>
          <w:b/>
          <w:sz w:val="24"/>
          <w:szCs w:val="24"/>
          <w:lang w:val="sr-Cyrl-RS"/>
        </w:rPr>
        <w:t xml:space="preserve">       </w:t>
      </w:r>
      <w:r w:rsidR="00C00EE4">
        <w:rPr>
          <w:rFonts w:eastAsia="ヒラギノ角ゴ Pro W3"/>
          <w:b/>
          <w:sz w:val="24"/>
          <w:szCs w:val="24"/>
          <w:lang w:val="sr-Cyrl-RS"/>
        </w:rPr>
        <w:t>_____________________</w:t>
      </w:r>
      <w:r w:rsidR="00C00EE4">
        <w:rPr>
          <w:rFonts w:eastAsia="ヒラギノ角ゴ Pro W3"/>
          <w:b/>
          <w:sz w:val="24"/>
          <w:szCs w:val="24"/>
          <w:lang w:val="sr-Cyrl-RS"/>
        </w:rPr>
        <w:tab/>
      </w:r>
      <w:r w:rsidR="00C00EE4">
        <w:rPr>
          <w:rFonts w:eastAsia="ヒラギノ角ゴ Pro W3"/>
          <w:b/>
          <w:sz w:val="24"/>
          <w:szCs w:val="24"/>
          <w:lang w:val="sr-Cyrl-RS"/>
        </w:rPr>
        <w:tab/>
      </w:r>
      <w:r w:rsidRPr="006E7F93">
        <w:rPr>
          <w:rFonts w:eastAsia="ヒラギノ角ゴ Pro W3"/>
          <w:b/>
          <w:sz w:val="24"/>
          <w:szCs w:val="24"/>
          <w:lang w:val="sr-Cyrl-RS"/>
        </w:rPr>
        <w:tab/>
      </w:r>
      <w:r w:rsidR="00C00EE4">
        <w:rPr>
          <w:rFonts w:eastAsia="ヒラギノ角ゴ Pro W3"/>
          <w:b/>
          <w:sz w:val="24"/>
          <w:szCs w:val="24"/>
          <w:lang w:val="sr-Cyrl-RS"/>
        </w:rPr>
        <w:t xml:space="preserve">          </w:t>
      </w:r>
      <w:r w:rsidRPr="006E7F93">
        <w:rPr>
          <w:rFonts w:eastAsia="ヒラギノ角ゴ Pro W3"/>
          <w:b/>
          <w:sz w:val="24"/>
          <w:szCs w:val="24"/>
          <w:lang w:val="sr-Cyrl-RS"/>
        </w:rPr>
        <w:t>________________________</w:t>
      </w:r>
    </w:p>
    <w:p w14:paraId="424C0EF1" w14:textId="77777777" w:rsidR="0068373F" w:rsidRDefault="00C00EE4" w:rsidP="0068373F">
      <w:pPr>
        <w:tabs>
          <w:tab w:val="left" w:pos="1800"/>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b/>
          <w:sz w:val="24"/>
          <w:szCs w:val="24"/>
          <w:lang w:val="sr-Cyrl-RS"/>
        </w:rPr>
      </w:pPr>
      <w:r>
        <w:rPr>
          <w:rFonts w:eastAsia="ヒラギノ角ゴ Pro W3"/>
          <w:b/>
          <w:sz w:val="24"/>
          <w:szCs w:val="24"/>
          <w:lang w:val="sr-Cyrl-RS"/>
        </w:rPr>
        <w:tab/>
      </w:r>
      <w:r>
        <w:rPr>
          <w:rFonts w:eastAsia="ヒラギノ角ゴ Pro W3"/>
          <w:b/>
          <w:sz w:val="24"/>
          <w:szCs w:val="24"/>
          <w:lang w:val="sr-Cyrl-RS"/>
        </w:rPr>
        <w:tab/>
      </w:r>
      <w:r>
        <w:rPr>
          <w:rFonts w:eastAsia="ヒラギノ角ゴ Pro W3"/>
          <w:b/>
          <w:sz w:val="24"/>
          <w:szCs w:val="24"/>
          <w:lang w:val="sr-Cyrl-RS"/>
        </w:rPr>
        <w:tab/>
      </w:r>
      <w:r>
        <w:rPr>
          <w:rFonts w:eastAsia="ヒラギノ角ゴ Pro W3"/>
          <w:b/>
          <w:sz w:val="24"/>
          <w:szCs w:val="24"/>
          <w:lang w:val="sr-Cyrl-RS"/>
        </w:rPr>
        <w:tab/>
      </w:r>
      <w:r>
        <w:rPr>
          <w:rFonts w:eastAsia="ヒラギノ角ゴ Pro W3"/>
          <w:b/>
          <w:sz w:val="24"/>
          <w:szCs w:val="24"/>
          <w:lang w:val="sr-Cyrl-RS"/>
        </w:rPr>
        <w:tab/>
      </w:r>
      <w:r>
        <w:rPr>
          <w:rFonts w:eastAsia="ヒラギノ角ゴ Pro W3"/>
          <w:b/>
          <w:sz w:val="24"/>
          <w:szCs w:val="24"/>
          <w:lang w:val="sr-Cyrl-RS"/>
        </w:rPr>
        <w:tab/>
      </w:r>
      <w:r>
        <w:rPr>
          <w:rFonts w:eastAsia="ヒラギノ角ゴ Pro W3"/>
          <w:b/>
          <w:sz w:val="24"/>
          <w:szCs w:val="24"/>
          <w:lang w:val="sr-Cyrl-RS"/>
        </w:rPr>
        <w:tab/>
        <w:t xml:space="preserve">          </w:t>
      </w:r>
      <w:r w:rsidR="00BA2D18">
        <w:rPr>
          <w:rFonts w:eastAsia="ヒラギノ角ゴ Pro W3"/>
          <w:b/>
          <w:sz w:val="24"/>
          <w:szCs w:val="24"/>
          <w:lang w:val="sr-Cyrl-RS"/>
        </w:rPr>
        <w:t>Сандра Докић</w:t>
      </w:r>
    </w:p>
    <w:p w14:paraId="7AE60837" w14:textId="77777777" w:rsidR="00925956" w:rsidRPr="006E7F93" w:rsidRDefault="00925956" w:rsidP="0068373F">
      <w:pPr>
        <w:tabs>
          <w:tab w:val="left" w:pos="1800"/>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b/>
          <w:sz w:val="24"/>
          <w:szCs w:val="24"/>
          <w:lang w:val="sr-Cyrl-RS"/>
        </w:rPr>
      </w:pPr>
    </w:p>
    <w:p w14:paraId="65D62FEC" w14:textId="77777777" w:rsidR="0068373F" w:rsidRPr="006E7F93" w:rsidRDefault="00BA2D18" w:rsidP="002F2BEC">
      <w:pPr>
        <w:tabs>
          <w:tab w:val="left" w:pos="1800"/>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b/>
          <w:sz w:val="24"/>
          <w:szCs w:val="24"/>
          <w:lang w:val="sr-Cyrl-RS"/>
        </w:rPr>
      </w:pPr>
      <w:r>
        <w:rPr>
          <w:rFonts w:eastAsia="ヒラギノ角ゴ Pro W3"/>
          <w:b/>
          <w:sz w:val="24"/>
          <w:szCs w:val="24"/>
          <w:lang w:val="sr-Cyrl-RS"/>
        </w:rPr>
        <w:tab/>
      </w:r>
      <w:r>
        <w:rPr>
          <w:rFonts w:eastAsia="ヒラギノ角ゴ Pro W3"/>
          <w:b/>
          <w:sz w:val="24"/>
          <w:szCs w:val="24"/>
          <w:lang w:val="sr-Cyrl-RS"/>
        </w:rPr>
        <w:tab/>
      </w:r>
      <w:r>
        <w:rPr>
          <w:rFonts w:eastAsia="ヒラギノ角ゴ Pro W3"/>
          <w:b/>
          <w:sz w:val="24"/>
          <w:szCs w:val="24"/>
          <w:lang w:val="sr-Cyrl-RS"/>
        </w:rPr>
        <w:tab/>
      </w:r>
      <w:r>
        <w:rPr>
          <w:rFonts w:eastAsia="ヒラギノ角ゴ Pro W3"/>
          <w:b/>
          <w:sz w:val="24"/>
          <w:szCs w:val="24"/>
          <w:lang w:val="sr-Cyrl-RS"/>
        </w:rPr>
        <w:tab/>
      </w:r>
      <w:r>
        <w:rPr>
          <w:rFonts w:eastAsia="ヒラギノ角ゴ Pro W3"/>
          <w:b/>
          <w:sz w:val="24"/>
          <w:szCs w:val="24"/>
          <w:lang w:val="sr-Cyrl-RS"/>
        </w:rPr>
        <w:tab/>
        <w:t xml:space="preserve">                </w:t>
      </w:r>
      <w:r w:rsidR="0068373F" w:rsidRPr="006E7F93">
        <w:rPr>
          <w:rFonts w:eastAsia="ヒラギノ角ゴ Pro W3"/>
          <w:b/>
          <w:sz w:val="24"/>
          <w:szCs w:val="24"/>
          <w:lang w:val="sr-Cyrl-RS"/>
        </w:rPr>
        <w:t xml:space="preserve">      </w:t>
      </w:r>
      <w:r w:rsidR="002147C1">
        <w:rPr>
          <w:rFonts w:eastAsia="ヒラギノ角ゴ Pro W3"/>
          <w:b/>
          <w:sz w:val="24"/>
          <w:szCs w:val="24"/>
          <w:lang w:val="sr-Cyrl-RS"/>
        </w:rPr>
        <w:t xml:space="preserve"> </w:t>
      </w:r>
      <w:r w:rsidR="00123A19">
        <w:rPr>
          <w:rFonts w:eastAsia="ヒラギノ角ゴ Pro W3"/>
          <w:b/>
          <w:sz w:val="24"/>
          <w:szCs w:val="24"/>
          <w:lang w:val="sr-Cyrl-RS"/>
        </w:rPr>
        <w:t xml:space="preserve"> </w:t>
      </w:r>
      <w:r w:rsidR="002147C1">
        <w:rPr>
          <w:rFonts w:eastAsia="ヒラギノ角ゴ Pro W3"/>
          <w:b/>
          <w:sz w:val="24"/>
          <w:szCs w:val="24"/>
          <w:lang w:val="sr-Cyrl-RS"/>
        </w:rPr>
        <w:t>секретар</w:t>
      </w:r>
      <w:r>
        <w:rPr>
          <w:rFonts w:eastAsia="ヒラギノ角ゴ Pro W3"/>
          <w:b/>
          <w:sz w:val="24"/>
          <w:szCs w:val="24"/>
          <w:lang w:val="sr-Cyrl-RS"/>
        </w:rPr>
        <w:t xml:space="preserve"> министарства</w:t>
      </w:r>
    </w:p>
    <w:p w14:paraId="64F95A02" w14:textId="77777777" w:rsidR="0068373F" w:rsidRDefault="0068373F" w:rsidP="0068373F">
      <w:pPr>
        <w:tabs>
          <w:tab w:val="left" w:pos="1800"/>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color w:val="000000"/>
          <w:sz w:val="24"/>
          <w:szCs w:val="24"/>
          <w:lang w:val="sr-Cyrl-RS"/>
        </w:rPr>
      </w:pPr>
    </w:p>
    <w:p w14:paraId="4CFEE06F" w14:textId="77777777" w:rsidR="00925956" w:rsidRPr="00E97758" w:rsidRDefault="00925956" w:rsidP="0068373F">
      <w:pPr>
        <w:tabs>
          <w:tab w:val="left" w:pos="1800"/>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color w:val="000000"/>
          <w:sz w:val="24"/>
          <w:szCs w:val="24"/>
          <w:lang w:val="sr-Cyrl-RS"/>
        </w:rPr>
      </w:pPr>
    </w:p>
    <w:p w14:paraId="68F4D6C4" w14:textId="77777777" w:rsidR="0068373F" w:rsidRPr="00E97758" w:rsidRDefault="0068373F" w:rsidP="0068373F">
      <w:pPr>
        <w:tabs>
          <w:tab w:val="left" w:pos="1800"/>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color w:val="000000"/>
          <w:sz w:val="24"/>
          <w:szCs w:val="24"/>
          <w:lang w:val="sr-Cyrl-RS"/>
        </w:rPr>
      </w:pPr>
      <w:r w:rsidRPr="00E97758">
        <w:rPr>
          <w:rFonts w:eastAsia="ヒラギノ角ゴ Pro W3"/>
          <w:color w:val="000000"/>
          <w:sz w:val="24"/>
          <w:szCs w:val="24"/>
          <w:lang w:val="sr-Cyrl-RS"/>
        </w:rPr>
        <w:t>П Р И Л О З И  који су саставни део Уговора</w:t>
      </w:r>
    </w:p>
    <w:p w14:paraId="13E0123E" w14:textId="77777777" w:rsidR="0068373F" w:rsidRPr="00337B0F" w:rsidRDefault="0068373F" w:rsidP="0068373F">
      <w:pPr>
        <w:tabs>
          <w:tab w:val="left" w:pos="1800"/>
          <w:tab w:val="left" w:pos="2124"/>
          <w:tab w:val="left" w:pos="2832"/>
          <w:tab w:val="left" w:pos="3540"/>
          <w:tab w:val="left" w:pos="4248"/>
          <w:tab w:val="left" w:pos="4956"/>
          <w:tab w:val="left" w:pos="5664"/>
          <w:tab w:val="left" w:pos="6372"/>
          <w:tab w:val="left" w:pos="7080"/>
          <w:tab w:val="left" w:pos="7788"/>
          <w:tab w:val="left" w:pos="8496"/>
        </w:tabs>
        <w:ind w:left="360"/>
        <w:rPr>
          <w:rFonts w:eastAsia="ヒラギノ角ゴ Pro W3"/>
          <w:color w:val="000000"/>
          <w:sz w:val="24"/>
          <w:szCs w:val="24"/>
          <w:u w:val="single"/>
          <w:lang w:val="sr-Cyrl-RS"/>
        </w:rPr>
      </w:pPr>
      <w:r w:rsidRPr="00E97758">
        <w:rPr>
          <w:rFonts w:eastAsia="ヒラギノ角ゴ Pro W3"/>
          <w:color w:val="000000"/>
          <w:sz w:val="24"/>
          <w:szCs w:val="24"/>
          <w:lang w:val="sr-Cyrl-RS"/>
        </w:rPr>
        <w:t xml:space="preserve">Прилог 1.  </w:t>
      </w:r>
      <w:r w:rsidRPr="00E97758">
        <w:rPr>
          <w:rFonts w:eastAsia="ヒラギノ角ゴ Pro W3"/>
          <w:color w:val="000000"/>
          <w:sz w:val="24"/>
          <w:szCs w:val="24"/>
          <w:lang w:val="sr-Cyrl-RS"/>
        </w:rPr>
        <w:tab/>
        <w:t>Понуда Добављача</w:t>
      </w:r>
      <w:r w:rsidRPr="00E97758">
        <w:rPr>
          <w:rFonts w:eastAsia="ヒラギノ角ゴ Pro W3"/>
          <w:color w:val="FF0000"/>
          <w:sz w:val="24"/>
          <w:szCs w:val="24"/>
          <w:lang w:val="sr-Cyrl-RS"/>
        </w:rPr>
        <w:t xml:space="preserve">  </w:t>
      </w:r>
      <w:r w:rsidRPr="00E97758">
        <w:rPr>
          <w:rFonts w:eastAsia="ヒラギノ角ゴ Pro W3"/>
          <w:sz w:val="24"/>
          <w:szCs w:val="24"/>
          <w:lang w:val="sr-Cyrl-RS"/>
        </w:rPr>
        <w:t>број __________од __.__.</w:t>
      </w:r>
      <w:r w:rsidR="000862E3">
        <w:rPr>
          <w:rFonts w:eastAsia="ヒラギノ角ゴ Pro W3"/>
          <w:color w:val="000000"/>
          <w:sz w:val="24"/>
          <w:szCs w:val="24"/>
          <w:lang w:val="sr-Cyrl-RS"/>
        </w:rPr>
        <w:t>2020</w:t>
      </w:r>
      <w:r w:rsidRPr="00E97758">
        <w:rPr>
          <w:rFonts w:eastAsia="ヒラギノ角ゴ Pro W3"/>
          <w:color w:val="000000"/>
          <w:sz w:val="24"/>
          <w:szCs w:val="24"/>
          <w:lang w:val="sr-Cyrl-RS"/>
        </w:rPr>
        <w:t>. године (</w:t>
      </w:r>
      <w:r w:rsidRPr="00E97758">
        <w:rPr>
          <w:rFonts w:eastAsia="ヒラギノ角ゴ Pro W3"/>
          <w:i/>
          <w:color w:val="000000"/>
          <w:sz w:val="24"/>
          <w:szCs w:val="24"/>
          <w:lang w:val="sr-Cyrl-RS"/>
        </w:rPr>
        <w:t>уписати број под којим је понуда заведена код понуђача</w:t>
      </w:r>
      <w:r w:rsidRPr="00E97758">
        <w:rPr>
          <w:rFonts w:eastAsia="ヒラギノ角ゴ Pro W3"/>
          <w:color w:val="000000"/>
          <w:sz w:val="24"/>
          <w:szCs w:val="24"/>
          <w:lang w:val="sr-Cyrl-RS"/>
        </w:rPr>
        <w:t xml:space="preserve">) </w:t>
      </w:r>
      <w:r w:rsidRPr="00E97758">
        <w:rPr>
          <w:rFonts w:eastAsia="ヒラギノ角ゴ Pro W3"/>
          <w:color w:val="000000"/>
          <w:sz w:val="24"/>
          <w:szCs w:val="24"/>
          <w:u w:val="single"/>
          <w:lang w:val="sr-Cyrl-RS"/>
        </w:rPr>
        <w:t xml:space="preserve"> </w:t>
      </w:r>
    </w:p>
    <w:p w14:paraId="1628A3BA" w14:textId="77777777" w:rsidR="0068373F" w:rsidRPr="002F2BEC" w:rsidRDefault="0068373F" w:rsidP="002F2BEC">
      <w:pPr>
        <w:tabs>
          <w:tab w:val="left" w:pos="1800"/>
          <w:tab w:val="left" w:pos="2124"/>
          <w:tab w:val="left" w:pos="2832"/>
          <w:tab w:val="left" w:pos="3540"/>
          <w:tab w:val="left" w:pos="4248"/>
          <w:tab w:val="left" w:pos="4956"/>
          <w:tab w:val="left" w:pos="5664"/>
          <w:tab w:val="left" w:pos="6372"/>
          <w:tab w:val="left" w:pos="7080"/>
          <w:tab w:val="left" w:pos="7788"/>
          <w:tab w:val="left" w:pos="8496"/>
        </w:tabs>
        <w:ind w:left="360"/>
        <w:rPr>
          <w:sz w:val="24"/>
          <w:szCs w:val="24"/>
          <w:lang w:val="sr-Cyrl-RS"/>
        </w:rPr>
      </w:pPr>
      <w:r w:rsidRPr="00E97758">
        <w:rPr>
          <w:rFonts w:eastAsia="ヒラギノ角ゴ Pro W3"/>
          <w:color w:val="000000"/>
          <w:sz w:val="24"/>
          <w:szCs w:val="24"/>
          <w:lang w:val="sr-Cyrl-RS"/>
        </w:rPr>
        <w:t xml:space="preserve">Прилог 2.  </w:t>
      </w:r>
      <w:r w:rsidRPr="00E97758">
        <w:rPr>
          <w:rFonts w:eastAsia="ヒラギノ角ゴ Pro W3"/>
          <w:color w:val="000000"/>
          <w:sz w:val="24"/>
          <w:szCs w:val="24"/>
          <w:lang w:val="sr-Cyrl-RS"/>
        </w:rPr>
        <w:tab/>
        <w:t xml:space="preserve">Техничке спецификације из  Конкурсне документације за јавну набавку број ЈН </w:t>
      </w:r>
      <w:r w:rsidR="00BA2D18">
        <w:rPr>
          <w:sz w:val="24"/>
          <w:szCs w:val="24"/>
          <w:lang w:val="sr-Cyrl-CS" w:eastAsia="ar-SA"/>
        </w:rPr>
        <w:t>О</w:t>
      </w:r>
      <w:r>
        <w:rPr>
          <w:sz w:val="24"/>
          <w:szCs w:val="24"/>
          <w:lang w:val="sr-Cyrl-CS" w:eastAsia="ar-SA"/>
        </w:rPr>
        <w:t xml:space="preserve"> </w:t>
      </w:r>
      <w:r w:rsidR="000862E3">
        <w:rPr>
          <w:sz w:val="24"/>
          <w:szCs w:val="24"/>
          <w:lang w:val="sr-Cyrl-RS" w:eastAsia="ar-SA"/>
        </w:rPr>
        <w:t>- 3</w:t>
      </w:r>
      <w:r w:rsidR="000862E3">
        <w:rPr>
          <w:sz w:val="24"/>
          <w:szCs w:val="24"/>
          <w:lang w:val="sr-Cyrl-CS" w:eastAsia="ar-SA"/>
        </w:rPr>
        <w:t>/2020</w:t>
      </w:r>
    </w:p>
    <w:p w14:paraId="301DC9D3" w14:textId="77777777" w:rsidR="0068373F" w:rsidRPr="00E97758" w:rsidRDefault="0068373F" w:rsidP="0068373F">
      <w:pPr>
        <w:tabs>
          <w:tab w:val="left" w:pos="1800"/>
          <w:tab w:val="left" w:pos="2124"/>
          <w:tab w:val="left" w:pos="2832"/>
          <w:tab w:val="left" w:pos="3540"/>
          <w:tab w:val="left" w:pos="4248"/>
          <w:tab w:val="left" w:pos="4956"/>
          <w:tab w:val="left" w:pos="5664"/>
          <w:tab w:val="left" w:pos="6372"/>
          <w:tab w:val="left" w:pos="7080"/>
          <w:tab w:val="left" w:pos="7788"/>
          <w:tab w:val="left" w:pos="8496"/>
        </w:tabs>
        <w:ind w:left="1440" w:hanging="1080"/>
        <w:rPr>
          <w:b/>
          <w:bCs/>
          <w:color w:val="FF0000"/>
          <w:sz w:val="24"/>
          <w:szCs w:val="24"/>
          <w:lang w:val="sr-Cyrl-RS" w:eastAsia="ar-SA"/>
        </w:rPr>
      </w:pPr>
    </w:p>
    <w:p w14:paraId="01D4606C" w14:textId="77777777" w:rsidR="0068373F" w:rsidRPr="00745C91" w:rsidRDefault="0068373F" w:rsidP="0068373F">
      <w:pPr>
        <w:suppressAutoHyphens/>
        <w:autoSpaceDE w:val="0"/>
        <w:autoSpaceDN w:val="0"/>
        <w:adjustRightInd w:val="0"/>
        <w:jc w:val="both"/>
        <w:rPr>
          <w:bCs/>
          <w:sz w:val="24"/>
          <w:szCs w:val="24"/>
          <w:lang w:val="sr-Cyrl-RS" w:eastAsia="ar-SA"/>
        </w:rPr>
      </w:pPr>
      <w:r w:rsidRPr="00745C91">
        <w:rPr>
          <w:bCs/>
          <w:sz w:val="24"/>
          <w:szCs w:val="24"/>
          <w:lang w:val="sr-Cyrl-RS" w:eastAsia="ar-SA"/>
        </w:rPr>
        <w:t xml:space="preserve">НАПОМЕНА: </w:t>
      </w:r>
      <w:r w:rsidRPr="00745C91">
        <w:rPr>
          <w:bCs/>
          <w:sz w:val="24"/>
          <w:szCs w:val="24"/>
          <w:lang w:val="sr-Cyrl-RS"/>
        </w:rPr>
        <w:t xml:space="preserve">Понуђач је </w:t>
      </w:r>
      <w:r w:rsidR="00581DDA">
        <w:rPr>
          <w:bCs/>
          <w:sz w:val="24"/>
          <w:szCs w:val="24"/>
          <w:lang w:val="sr-Cyrl-RS"/>
        </w:rPr>
        <w:t xml:space="preserve">у обавези да потпише </w:t>
      </w:r>
      <w:r w:rsidRPr="00745C91">
        <w:rPr>
          <w:bCs/>
          <w:sz w:val="24"/>
          <w:szCs w:val="24"/>
          <w:lang w:val="sr-Cyrl-RS"/>
        </w:rPr>
        <w:t xml:space="preserve">овај модел уговора и тако се </w:t>
      </w:r>
      <w:r w:rsidRPr="00745C91">
        <w:rPr>
          <w:sz w:val="24"/>
          <w:szCs w:val="24"/>
        </w:rPr>
        <w:t>изјасн</w:t>
      </w:r>
      <w:r w:rsidRPr="00745C91">
        <w:rPr>
          <w:sz w:val="24"/>
          <w:szCs w:val="24"/>
          <w:lang w:val="sr-Cyrl-RS"/>
        </w:rPr>
        <w:t>и</w:t>
      </w:r>
      <w:r w:rsidRPr="00745C91">
        <w:rPr>
          <w:sz w:val="24"/>
          <w:szCs w:val="24"/>
        </w:rPr>
        <w:t xml:space="preserve"> да </w:t>
      </w:r>
      <w:r w:rsidRPr="00745C91">
        <w:rPr>
          <w:sz w:val="24"/>
          <w:szCs w:val="24"/>
          <w:lang w:val="sr-Cyrl-RS"/>
        </w:rPr>
        <w:t xml:space="preserve">је </w:t>
      </w:r>
      <w:r w:rsidRPr="00745C91">
        <w:rPr>
          <w:sz w:val="24"/>
          <w:szCs w:val="24"/>
        </w:rPr>
        <w:t>у свему саглас</w:t>
      </w:r>
      <w:r w:rsidRPr="00745C91">
        <w:rPr>
          <w:sz w:val="24"/>
          <w:szCs w:val="24"/>
          <w:lang w:val="sr-Cyrl-RS"/>
        </w:rPr>
        <w:t>а</w:t>
      </w:r>
      <w:r w:rsidRPr="00745C91">
        <w:rPr>
          <w:sz w:val="24"/>
          <w:szCs w:val="24"/>
        </w:rPr>
        <w:t>н са моделом уговора и да</w:t>
      </w:r>
      <w:r w:rsidRPr="00745C91">
        <w:rPr>
          <w:sz w:val="24"/>
          <w:szCs w:val="24"/>
          <w:lang w:val="sr-Cyrl-RS"/>
        </w:rPr>
        <w:t xml:space="preserve"> </w:t>
      </w:r>
      <w:r w:rsidRPr="00745C91">
        <w:rPr>
          <w:sz w:val="24"/>
          <w:szCs w:val="24"/>
        </w:rPr>
        <w:t xml:space="preserve">прихвата да у случају да </w:t>
      </w:r>
      <w:r w:rsidRPr="00745C91">
        <w:rPr>
          <w:sz w:val="24"/>
          <w:szCs w:val="24"/>
          <w:lang w:val="sr-Cyrl-RS"/>
        </w:rPr>
        <w:t>му</w:t>
      </w:r>
      <w:r w:rsidRPr="00745C91">
        <w:rPr>
          <w:sz w:val="24"/>
          <w:szCs w:val="24"/>
        </w:rPr>
        <w:t xml:space="preserve"> се додели уговор, исти закључ</w:t>
      </w:r>
      <w:r w:rsidRPr="00745C91">
        <w:rPr>
          <w:sz w:val="24"/>
          <w:szCs w:val="24"/>
          <w:lang w:val="sr-Cyrl-RS"/>
        </w:rPr>
        <w:t>и</w:t>
      </w:r>
      <w:r w:rsidRPr="00745C91">
        <w:rPr>
          <w:sz w:val="24"/>
          <w:szCs w:val="24"/>
        </w:rPr>
        <w:t xml:space="preserve"> у свему у складу са моделом уговора из предметне конкурсне документације. </w:t>
      </w:r>
      <w:r w:rsidRPr="00745C91">
        <w:rPr>
          <w:sz w:val="24"/>
          <w:szCs w:val="24"/>
          <w:lang w:val="sr-Cyrl-RS"/>
        </w:rPr>
        <w:t xml:space="preserve"> </w:t>
      </w:r>
    </w:p>
    <w:p w14:paraId="4B83CEA0" w14:textId="77777777" w:rsidR="00123A19" w:rsidRDefault="0068373F" w:rsidP="0068373F">
      <w:pPr>
        <w:suppressAutoHyphens/>
        <w:autoSpaceDE w:val="0"/>
        <w:autoSpaceDN w:val="0"/>
        <w:adjustRightInd w:val="0"/>
        <w:ind w:firstLine="720"/>
        <w:jc w:val="both"/>
        <w:rPr>
          <w:rFonts w:eastAsia="ヒラギノ角ゴ Pro W3"/>
          <w:sz w:val="24"/>
          <w:szCs w:val="24"/>
          <w:lang w:val="sr-Cyrl-CS" w:eastAsia="ar-SA"/>
        </w:rPr>
      </w:pPr>
      <w:r w:rsidRPr="00745C91">
        <w:rPr>
          <w:rFonts w:eastAsia="ヒラギノ角ゴ Pro W3"/>
          <w:sz w:val="24"/>
          <w:szCs w:val="24"/>
          <w:lang w:val="sr-Cyrl-CS" w:eastAsia="ar-SA"/>
        </w:rPr>
        <w:t>Овај модел уговора представља садржину уговора који ће бити закључен са и</w:t>
      </w:r>
    </w:p>
    <w:p w14:paraId="1A9A9D3B" w14:textId="77777777" w:rsidR="0068373F" w:rsidRPr="00745C91" w:rsidRDefault="00123A19" w:rsidP="00123A19">
      <w:pPr>
        <w:suppressAutoHyphens/>
        <w:autoSpaceDE w:val="0"/>
        <w:autoSpaceDN w:val="0"/>
        <w:adjustRightInd w:val="0"/>
        <w:jc w:val="both"/>
        <w:rPr>
          <w:rFonts w:eastAsia="ヒラギノ角ゴ Pro W3"/>
          <w:sz w:val="24"/>
          <w:szCs w:val="24"/>
          <w:lang w:val="sr-Cyrl-CS" w:eastAsia="ar-SA"/>
        </w:rPr>
      </w:pPr>
      <w:r>
        <w:rPr>
          <w:rFonts w:eastAsia="ヒラギノ角ゴ Pro W3"/>
          <w:sz w:val="24"/>
          <w:szCs w:val="24"/>
          <w:lang w:val="sr-Cyrl-CS" w:eastAsia="ar-SA"/>
        </w:rPr>
        <w:t>И</w:t>
      </w:r>
      <w:r w:rsidR="0068373F" w:rsidRPr="00745C91">
        <w:rPr>
          <w:rFonts w:eastAsia="ヒラギノ角ゴ Pro W3"/>
          <w:sz w:val="24"/>
          <w:szCs w:val="24"/>
          <w:lang w:val="sr-Cyrl-CS" w:eastAsia="ar-SA"/>
        </w:rPr>
        <w:t xml:space="preserve">забраним понуђачем/ Добављачем. </w:t>
      </w:r>
    </w:p>
    <w:p w14:paraId="388EA764" w14:textId="77777777" w:rsidR="00FC0C50" w:rsidRDefault="00FC0C50" w:rsidP="009D77D9">
      <w:pPr>
        <w:ind w:right="-720"/>
        <w:jc w:val="both"/>
        <w:rPr>
          <w:rFonts w:eastAsia="Arial Unicode MS"/>
          <w:sz w:val="24"/>
          <w:szCs w:val="24"/>
          <w:lang w:val="sr-Latn-RS"/>
        </w:rPr>
      </w:pPr>
    </w:p>
    <w:p w14:paraId="53B881B1" w14:textId="77777777" w:rsidR="00706D62" w:rsidRDefault="00706D62" w:rsidP="009D77D9">
      <w:pPr>
        <w:ind w:right="-720"/>
        <w:jc w:val="both"/>
        <w:rPr>
          <w:rFonts w:eastAsia="Arial Unicode MS"/>
          <w:sz w:val="24"/>
          <w:szCs w:val="24"/>
          <w:lang w:val="sr-Latn-RS"/>
        </w:rPr>
      </w:pPr>
    </w:p>
    <w:p w14:paraId="68543F63" w14:textId="77777777" w:rsidR="00706D62" w:rsidRDefault="00706D62" w:rsidP="009D77D9">
      <w:pPr>
        <w:ind w:right="-720"/>
        <w:jc w:val="both"/>
        <w:rPr>
          <w:rFonts w:eastAsia="Arial Unicode MS"/>
          <w:sz w:val="24"/>
          <w:szCs w:val="24"/>
          <w:lang w:val="sr-Latn-RS"/>
        </w:rPr>
      </w:pPr>
    </w:p>
    <w:p w14:paraId="03109BE0" w14:textId="77777777" w:rsidR="00706D62" w:rsidRDefault="00706D62" w:rsidP="009D77D9">
      <w:pPr>
        <w:ind w:right="-720"/>
        <w:jc w:val="both"/>
        <w:rPr>
          <w:rFonts w:eastAsia="Arial Unicode MS"/>
          <w:sz w:val="24"/>
          <w:szCs w:val="24"/>
          <w:lang w:val="sr-Latn-RS"/>
        </w:rPr>
      </w:pPr>
    </w:p>
    <w:p w14:paraId="2F388ADC" w14:textId="77777777" w:rsidR="00706D62" w:rsidRDefault="00706D62" w:rsidP="009D77D9">
      <w:pPr>
        <w:ind w:right="-720"/>
        <w:jc w:val="both"/>
        <w:rPr>
          <w:rFonts w:eastAsia="Arial Unicode MS"/>
          <w:sz w:val="24"/>
          <w:szCs w:val="24"/>
          <w:lang w:val="sr-Latn-RS"/>
        </w:rPr>
      </w:pPr>
    </w:p>
    <w:p w14:paraId="2733F364" w14:textId="77777777" w:rsidR="00706D62" w:rsidRDefault="00706D62" w:rsidP="009D77D9">
      <w:pPr>
        <w:ind w:right="-720"/>
        <w:jc w:val="both"/>
        <w:rPr>
          <w:rFonts w:eastAsia="Arial Unicode MS"/>
          <w:sz w:val="24"/>
          <w:szCs w:val="24"/>
          <w:lang w:val="sr-Latn-RS"/>
        </w:rPr>
      </w:pPr>
    </w:p>
    <w:p w14:paraId="0F0D092A" w14:textId="77777777" w:rsidR="00706D62" w:rsidRDefault="00706D62" w:rsidP="009D77D9">
      <w:pPr>
        <w:ind w:right="-720"/>
        <w:jc w:val="both"/>
        <w:rPr>
          <w:rFonts w:eastAsia="Arial Unicode MS"/>
          <w:sz w:val="24"/>
          <w:szCs w:val="24"/>
          <w:lang w:val="sr-Latn-RS"/>
        </w:rPr>
      </w:pPr>
    </w:p>
    <w:p w14:paraId="02254ED4" w14:textId="77777777" w:rsidR="000862E3" w:rsidRDefault="000862E3" w:rsidP="009D77D9">
      <w:pPr>
        <w:ind w:right="-720"/>
        <w:jc w:val="both"/>
        <w:rPr>
          <w:rFonts w:eastAsia="Arial Unicode MS"/>
          <w:sz w:val="24"/>
          <w:szCs w:val="24"/>
          <w:lang w:val="sr-Latn-RS"/>
        </w:rPr>
      </w:pPr>
    </w:p>
    <w:p w14:paraId="6C4DC1D3" w14:textId="77777777" w:rsidR="000862E3" w:rsidRDefault="000862E3" w:rsidP="009D77D9">
      <w:pPr>
        <w:ind w:right="-720"/>
        <w:jc w:val="both"/>
        <w:rPr>
          <w:rFonts w:eastAsia="Arial Unicode MS"/>
          <w:sz w:val="24"/>
          <w:szCs w:val="24"/>
          <w:lang w:val="sr-Latn-RS"/>
        </w:rPr>
      </w:pPr>
    </w:p>
    <w:p w14:paraId="7E11BF4D" w14:textId="77777777" w:rsidR="000862E3" w:rsidRDefault="000862E3" w:rsidP="009D77D9">
      <w:pPr>
        <w:ind w:right="-720"/>
        <w:jc w:val="both"/>
        <w:rPr>
          <w:rFonts w:eastAsia="Arial Unicode MS"/>
          <w:sz w:val="24"/>
          <w:szCs w:val="24"/>
          <w:lang w:val="sr-Latn-RS"/>
        </w:rPr>
      </w:pPr>
    </w:p>
    <w:p w14:paraId="09E4E34A" w14:textId="77777777" w:rsidR="000862E3" w:rsidRDefault="000862E3" w:rsidP="009D77D9">
      <w:pPr>
        <w:ind w:right="-720"/>
        <w:jc w:val="both"/>
        <w:rPr>
          <w:rFonts w:eastAsia="Arial Unicode MS"/>
          <w:sz w:val="24"/>
          <w:szCs w:val="24"/>
          <w:lang w:val="sr-Latn-RS"/>
        </w:rPr>
      </w:pPr>
    </w:p>
    <w:p w14:paraId="2CF03A2B" w14:textId="77777777" w:rsidR="000862E3" w:rsidRDefault="000862E3" w:rsidP="009D77D9">
      <w:pPr>
        <w:ind w:right="-720"/>
        <w:jc w:val="both"/>
        <w:rPr>
          <w:rFonts w:eastAsia="Arial Unicode MS"/>
          <w:sz w:val="24"/>
          <w:szCs w:val="24"/>
          <w:lang w:val="sr-Latn-RS"/>
        </w:rPr>
      </w:pPr>
    </w:p>
    <w:p w14:paraId="16F44483" w14:textId="77777777" w:rsidR="000862E3" w:rsidRDefault="000862E3" w:rsidP="009D77D9">
      <w:pPr>
        <w:ind w:right="-720"/>
        <w:jc w:val="both"/>
        <w:rPr>
          <w:rFonts w:eastAsia="Arial Unicode MS"/>
          <w:sz w:val="24"/>
          <w:szCs w:val="24"/>
          <w:lang w:val="sr-Latn-RS"/>
        </w:rPr>
      </w:pPr>
    </w:p>
    <w:p w14:paraId="33F5149B" w14:textId="77777777" w:rsidR="000862E3" w:rsidRDefault="000862E3" w:rsidP="009D77D9">
      <w:pPr>
        <w:ind w:right="-720"/>
        <w:jc w:val="both"/>
        <w:rPr>
          <w:rFonts w:eastAsia="Arial Unicode MS"/>
          <w:sz w:val="24"/>
          <w:szCs w:val="24"/>
          <w:lang w:val="sr-Latn-RS"/>
        </w:rPr>
      </w:pPr>
    </w:p>
    <w:p w14:paraId="5C244EEE" w14:textId="77777777" w:rsidR="000862E3" w:rsidRDefault="000862E3" w:rsidP="009D77D9">
      <w:pPr>
        <w:ind w:right="-720"/>
        <w:jc w:val="both"/>
        <w:rPr>
          <w:rFonts w:eastAsia="Arial Unicode MS"/>
          <w:sz w:val="24"/>
          <w:szCs w:val="24"/>
          <w:lang w:val="sr-Latn-RS"/>
        </w:rPr>
      </w:pPr>
    </w:p>
    <w:p w14:paraId="77F4EB61" w14:textId="77777777" w:rsidR="00922FAE" w:rsidRDefault="00922FAE" w:rsidP="009D77D9">
      <w:pPr>
        <w:ind w:right="-720"/>
        <w:jc w:val="both"/>
        <w:rPr>
          <w:rFonts w:eastAsia="Arial Unicode MS"/>
          <w:sz w:val="24"/>
          <w:szCs w:val="24"/>
          <w:lang w:val="sr-Latn-RS"/>
        </w:rPr>
      </w:pPr>
    </w:p>
    <w:p w14:paraId="09F6F029" w14:textId="77777777" w:rsidR="00922FAE" w:rsidRPr="00D24816" w:rsidRDefault="00922FAE" w:rsidP="00922FAE">
      <w:pPr>
        <w:suppressAutoHyphens/>
        <w:jc w:val="both"/>
        <w:rPr>
          <w:b/>
          <w:sz w:val="24"/>
          <w:szCs w:val="24"/>
          <w:lang w:val="sr-Cyrl-RS" w:eastAsia="ar-SA"/>
        </w:rPr>
      </w:pPr>
      <w:r w:rsidRPr="00D24816">
        <w:rPr>
          <w:b/>
          <w:sz w:val="24"/>
          <w:szCs w:val="24"/>
          <w:lang w:val="sr-Cyrl-RS" w:eastAsia="ar-SA"/>
        </w:rPr>
        <w:t>Образац меничног овлашћења</w:t>
      </w:r>
    </w:p>
    <w:p w14:paraId="61681B8D" w14:textId="77777777" w:rsidR="00922FAE" w:rsidRPr="00D24816" w:rsidRDefault="00922FAE" w:rsidP="00922FAE">
      <w:pPr>
        <w:suppressAutoHyphens/>
        <w:rPr>
          <w:sz w:val="24"/>
          <w:szCs w:val="24"/>
          <w:lang w:val="sr-Cyrl-RS" w:eastAsia="ar-SA"/>
        </w:rPr>
      </w:pPr>
    </w:p>
    <w:p w14:paraId="71F5D513" w14:textId="77777777" w:rsidR="00922FAE" w:rsidRPr="00D24816" w:rsidRDefault="00922FAE" w:rsidP="00922FAE">
      <w:pPr>
        <w:suppressAutoHyphens/>
        <w:ind w:firstLine="708"/>
        <w:rPr>
          <w:bCs/>
          <w:spacing w:val="-4"/>
          <w:sz w:val="24"/>
          <w:szCs w:val="24"/>
          <w:lang w:val="sr-Cyrl-RS" w:eastAsia="ar-SA"/>
        </w:rPr>
      </w:pPr>
      <w:r w:rsidRPr="00D24816">
        <w:rPr>
          <w:bCs/>
          <w:sz w:val="24"/>
          <w:szCs w:val="24"/>
          <w:lang w:val="sr-Cyrl-CS" w:eastAsia="ar-SA"/>
        </w:rPr>
        <w:t xml:space="preserve">На  основу Закона о меници </w:t>
      </w:r>
      <w:r w:rsidRPr="00D24816">
        <w:rPr>
          <w:bCs/>
          <w:spacing w:val="-4"/>
          <w:sz w:val="24"/>
          <w:szCs w:val="24"/>
          <w:lang w:val="sr-Cyrl-CS" w:eastAsia="ar-SA"/>
        </w:rPr>
        <w:t>(</w:t>
      </w:r>
      <w:r w:rsidRPr="00D24816">
        <w:rPr>
          <w:spacing w:val="-4"/>
          <w:sz w:val="24"/>
          <w:szCs w:val="24"/>
        </w:rPr>
        <w:t>Сл. лист ФНРЈ бр. 1</w:t>
      </w:r>
      <w:r w:rsidR="002532AE">
        <w:rPr>
          <w:spacing w:val="-4"/>
          <w:sz w:val="24"/>
          <w:szCs w:val="24"/>
        </w:rPr>
        <w:t>04/46, Сл. лист СФРЈ бр. 16/65, 54/70</w:t>
      </w:r>
      <w:r w:rsidRPr="00D24816">
        <w:rPr>
          <w:spacing w:val="-4"/>
          <w:sz w:val="24"/>
          <w:szCs w:val="24"/>
        </w:rPr>
        <w:t>, 57/</w:t>
      </w:r>
      <w:proofErr w:type="gramStart"/>
      <w:r w:rsidRPr="00D24816">
        <w:rPr>
          <w:spacing w:val="-4"/>
          <w:sz w:val="24"/>
          <w:szCs w:val="24"/>
        </w:rPr>
        <w:t>89 ,</w:t>
      </w:r>
      <w:proofErr w:type="gramEnd"/>
      <w:r w:rsidRPr="00D24816">
        <w:rPr>
          <w:spacing w:val="-4"/>
          <w:sz w:val="24"/>
          <w:szCs w:val="24"/>
        </w:rPr>
        <w:t xml:space="preserve"> Сл. лист СРЈ бр. 46/96</w:t>
      </w:r>
      <w:r w:rsidR="002147C1">
        <w:rPr>
          <w:spacing w:val="-4"/>
          <w:sz w:val="24"/>
          <w:szCs w:val="24"/>
          <w:lang w:val="sr-Cyrl-RS"/>
        </w:rPr>
        <w:t xml:space="preserve"> и Сл. лист СЦГ бр. 1/2003</w:t>
      </w:r>
      <w:r w:rsidRPr="00D24816">
        <w:rPr>
          <w:bCs/>
          <w:spacing w:val="-4"/>
          <w:sz w:val="24"/>
          <w:szCs w:val="24"/>
          <w:lang w:val="sr-Cyrl-RS" w:eastAsia="ar-SA"/>
        </w:rPr>
        <w:t>)</w:t>
      </w:r>
    </w:p>
    <w:p w14:paraId="7EFC2678" w14:textId="77777777" w:rsidR="00922FAE" w:rsidRDefault="00922FAE" w:rsidP="00922FAE">
      <w:pPr>
        <w:suppressAutoHyphens/>
        <w:rPr>
          <w:b/>
          <w:sz w:val="24"/>
          <w:szCs w:val="24"/>
          <w:lang w:val="sr-Cyrl-CS" w:eastAsia="ar-SA"/>
        </w:rPr>
      </w:pPr>
    </w:p>
    <w:p w14:paraId="2A5CD171" w14:textId="77777777" w:rsidR="002147C1" w:rsidRPr="00D24816" w:rsidRDefault="002147C1" w:rsidP="00922FAE">
      <w:pPr>
        <w:suppressAutoHyphens/>
        <w:rPr>
          <w:b/>
          <w:sz w:val="24"/>
          <w:szCs w:val="24"/>
          <w:lang w:val="sr-Cyrl-CS" w:eastAsia="ar-SA"/>
        </w:rPr>
      </w:pPr>
    </w:p>
    <w:p w14:paraId="45DB9BAA" w14:textId="77777777" w:rsidR="00922FAE" w:rsidRPr="00D24816" w:rsidRDefault="00922FAE" w:rsidP="00922FAE">
      <w:pPr>
        <w:suppressAutoHyphens/>
        <w:rPr>
          <w:b/>
          <w:sz w:val="24"/>
          <w:szCs w:val="24"/>
          <w:lang w:val="sr-Cyrl-CS" w:eastAsia="ar-SA"/>
        </w:rPr>
      </w:pPr>
      <w:r w:rsidRPr="00D24816">
        <w:rPr>
          <w:b/>
          <w:sz w:val="24"/>
          <w:szCs w:val="24"/>
          <w:lang w:val="sr-Cyrl-CS" w:eastAsia="ar-SA"/>
        </w:rPr>
        <w:t>ДУЖНИК: __________________</w:t>
      </w:r>
    </w:p>
    <w:p w14:paraId="14EFAAC4" w14:textId="77777777" w:rsidR="00922FAE" w:rsidRPr="00D24816" w:rsidRDefault="00922FAE" w:rsidP="00922FAE">
      <w:pPr>
        <w:suppressAutoHyphens/>
        <w:rPr>
          <w:b/>
          <w:sz w:val="24"/>
          <w:szCs w:val="24"/>
          <w:lang w:val="sr-Cyrl-CS" w:eastAsia="ar-SA"/>
        </w:rPr>
      </w:pPr>
      <w:r w:rsidRPr="00D24816">
        <w:rPr>
          <w:b/>
          <w:sz w:val="24"/>
          <w:szCs w:val="24"/>
          <w:lang w:val="sr-Cyrl-CS" w:eastAsia="ar-SA"/>
        </w:rPr>
        <w:t>Седиште:  __________________</w:t>
      </w:r>
    </w:p>
    <w:p w14:paraId="4976EB28" w14:textId="77777777" w:rsidR="00922FAE" w:rsidRPr="00D24816" w:rsidRDefault="00922FAE" w:rsidP="00922FAE">
      <w:pPr>
        <w:suppressAutoHyphens/>
        <w:rPr>
          <w:b/>
          <w:sz w:val="24"/>
          <w:szCs w:val="24"/>
          <w:lang w:val="sr-Cyrl-CS" w:eastAsia="ar-SA"/>
        </w:rPr>
      </w:pPr>
      <w:r w:rsidRPr="00D24816">
        <w:rPr>
          <w:b/>
          <w:sz w:val="24"/>
          <w:szCs w:val="24"/>
          <w:lang w:val="sr-Cyrl-CS" w:eastAsia="ar-SA"/>
        </w:rPr>
        <w:t>Матични број: ______________</w:t>
      </w:r>
    </w:p>
    <w:p w14:paraId="72284215" w14:textId="77777777" w:rsidR="00922FAE" w:rsidRPr="00D24816" w:rsidRDefault="00922FAE" w:rsidP="00922FAE">
      <w:pPr>
        <w:suppressAutoHyphens/>
        <w:rPr>
          <w:b/>
          <w:sz w:val="24"/>
          <w:szCs w:val="24"/>
          <w:lang w:val="sr-Cyrl-CS" w:eastAsia="ar-SA"/>
        </w:rPr>
      </w:pPr>
      <w:r w:rsidRPr="00D24816">
        <w:rPr>
          <w:b/>
          <w:sz w:val="24"/>
          <w:szCs w:val="24"/>
          <w:lang w:val="sr-Cyrl-CS" w:eastAsia="ar-SA"/>
        </w:rPr>
        <w:t>ПИБ: ____________</w:t>
      </w:r>
    </w:p>
    <w:p w14:paraId="0D7C16B2" w14:textId="77777777" w:rsidR="00922FAE" w:rsidRPr="00D24816" w:rsidRDefault="00922FAE" w:rsidP="00922FAE">
      <w:pPr>
        <w:suppressAutoHyphens/>
        <w:rPr>
          <w:b/>
          <w:sz w:val="24"/>
          <w:szCs w:val="24"/>
          <w:u w:val="single"/>
          <w:lang w:val="sr-Cyrl-CS" w:eastAsia="ar-SA"/>
        </w:rPr>
      </w:pPr>
      <w:r w:rsidRPr="00D24816">
        <w:rPr>
          <w:b/>
          <w:sz w:val="24"/>
          <w:szCs w:val="24"/>
          <w:lang w:val="sr-Cyrl-CS" w:eastAsia="ar-SA"/>
        </w:rPr>
        <w:t xml:space="preserve">Текући рачун: </w:t>
      </w:r>
      <w:r w:rsidRPr="00D24816">
        <w:rPr>
          <w:b/>
          <w:sz w:val="24"/>
          <w:szCs w:val="24"/>
          <w:u w:val="single"/>
          <w:lang w:val="sr-Cyrl-CS" w:eastAsia="ar-SA"/>
        </w:rPr>
        <w:t>______________</w:t>
      </w:r>
    </w:p>
    <w:p w14:paraId="6C7F4FE7" w14:textId="77777777" w:rsidR="00922FAE" w:rsidRPr="00D24816" w:rsidRDefault="00922FAE" w:rsidP="00922FAE">
      <w:pPr>
        <w:suppressAutoHyphens/>
        <w:rPr>
          <w:b/>
          <w:sz w:val="24"/>
          <w:szCs w:val="24"/>
          <w:u w:val="single"/>
          <w:lang w:val="sr-Cyrl-RS" w:eastAsia="ar-SA"/>
        </w:rPr>
      </w:pPr>
      <w:r w:rsidRPr="00D24816">
        <w:rPr>
          <w:b/>
          <w:sz w:val="24"/>
          <w:szCs w:val="24"/>
          <w:lang w:val="sr-Cyrl-CS" w:eastAsia="ar-SA"/>
        </w:rPr>
        <w:t>Код банке</w:t>
      </w:r>
      <w:r w:rsidRPr="00D24816">
        <w:rPr>
          <w:b/>
          <w:sz w:val="24"/>
          <w:szCs w:val="24"/>
          <w:u w:val="single"/>
          <w:lang w:val="sr-Cyrl-CS" w:eastAsia="ar-SA"/>
        </w:rPr>
        <w:t>:  ________________</w:t>
      </w:r>
    </w:p>
    <w:p w14:paraId="6B293552" w14:textId="77777777" w:rsidR="00922FAE" w:rsidRPr="00D24816" w:rsidRDefault="00922FAE" w:rsidP="00922FAE">
      <w:pPr>
        <w:suppressAutoHyphens/>
        <w:rPr>
          <w:b/>
          <w:sz w:val="24"/>
          <w:szCs w:val="24"/>
          <w:u w:val="single"/>
          <w:lang w:eastAsia="ar-SA"/>
        </w:rPr>
      </w:pPr>
    </w:p>
    <w:p w14:paraId="26EF73EA" w14:textId="77777777" w:rsidR="00922FAE" w:rsidRDefault="00922FAE" w:rsidP="00922FAE">
      <w:pPr>
        <w:suppressAutoHyphens/>
        <w:rPr>
          <w:b/>
          <w:sz w:val="24"/>
          <w:szCs w:val="24"/>
          <w:lang w:val="sr-Cyrl-CS" w:eastAsia="ar-SA"/>
        </w:rPr>
      </w:pPr>
      <w:r w:rsidRPr="00D24816">
        <w:rPr>
          <w:b/>
          <w:sz w:val="24"/>
          <w:szCs w:val="24"/>
          <w:lang w:val="sr-Cyrl-CS" w:eastAsia="ar-SA"/>
        </w:rPr>
        <w:t xml:space="preserve">ИЗДАЈЕ </w:t>
      </w:r>
    </w:p>
    <w:p w14:paraId="4B3EABDA" w14:textId="77777777" w:rsidR="00922FAE" w:rsidRDefault="00922FAE" w:rsidP="00922FAE">
      <w:pPr>
        <w:suppressAutoHyphens/>
        <w:rPr>
          <w:b/>
          <w:sz w:val="24"/>
          <w:szCs w:val="24"/>
          <w:lang w:val="sr-Latn-CS" w:eastAsia="ar-SA"/>
        </w:rPr>
      </w:pPr>
    </w:p>
    <w:p w14:paraId="3E53ADDA" w14:textId="77777777" w:rsidR="00922FAE" w:rsidRPr="00D24816" w:rsidRDefault="00922FAE" w:rsidP="00922FAE">
      <w:pPr>
        <w:suppressAutoHyphens/>
        <w:rPr>
          <w:b/>
          <w:sz w:val="24"/>
          <w:szCs w:val="24"/>
          <w:lang w:val="sr-Latn-CS" w:eastAsia="ar-SA"/>
        </w:rPr>
      </w:pPr>
    </w:p>
    <w:p w14:paraId="2B414E00" w14:textId="77777777" w:rsidR="00922FAE" w:rsidRPr="00D24816" w:rsidRDefault="00922FAE" w:rsidP="00922FAE">
      <w:pPr>
        <w:suppressAutoHyphens/>
        <w:rPr>
          <w:b/>
          <w:sz w:val="24"/>
          <w:szCs w:val="24"/>
          <w:lang w:val="sr-Cyrl-CS" w:eastAsia="ar-SA"/>
        </w:rPr>
      </w:pPr>
      <w:r w:rsidRPr="00D24816">
        <w:rPr>
          <w:b/>
          <w:sz w:val="24"/>
          <w:szCs w:val="24"/>
          <w:lang w:val="sr-Cyrl-CS" w:eastAsia="ar-SA"/>
        </w:rPr>
        <w:t xml:space="preserve">                                           </w:t>
      </w:r>
      <w:r>
        <w:rPr>
          <w:b/>
          <w:sz w:val="24"/>
          <w:szCs w:val="24"/>
          <w:lang w:val="sr-Cyrl-CS" w:eastAsia="ar-SA"/>
        </w:rPr>
        <w:t xml:space="preserve">                </w:t>
      </w:r>
      <w:r w:rsidRPr="00D24816">
        <w:rPr>
          <w:b/>
          <w:sz w:val="24"/>
          <w:szCs w:val="24"/>
          <w:lang w:val="sr-Cyrl-CS" w:eastAsia="ar-SA"/>
        </w:rPr>
        <w:t xml:space="preserve">МЕНИЧНО ОВЛАШЋЕЊЕ </w:t>
      </w:r>
    </w:p>
    <w:p w14:paraId="035A2C9F" w14:textId="77777777" w:rsidR="00922FAE" w:rsidRPr="00D24816" w:rsidRDefault="00922FAE" w:rsidP="00922FAE">
      <w:pPr>
        <w:suppressAutoHyphens/>
        <w:rPr>
          <w:b/>
          <w:sz w:val="24"/>
          <w:szCs w:val="24"/>
          <w:lang w:val="sr-Cyrl-CS" w:eastAsia="ar-SA"/>
        </w:rPr>
      </w:pPr>
      <w:r w:rsidRPr="00D24816">
        <w:rPr>
          <w:b/>
          <w:sz w:val="24"/>
          <w:szCs w:val="24"/>
          <w:lang w:val="sr-Cyrl-CS" w:eastAsia="ar-SA"/>
        </w:rPr>
        <w:t xml:space="preserve">                                </w:t>
      </w:r>
      <w:r>
        <w:rPr>
          <w:b/>
          <w:sz w:val="24"/>
          <w:szCs w:val="24"/>
          <w:lang w:val="sr-Cyrl-CS" w:eastAsia="ar-SA"/>
        </w:rPr>
        <w:t xml:space="preserve">            </w:t>
      </w:r>
      <w:r w:rsidRPr="00D24816">
        <w:rPr>
          <w:b/>
          <w:sz w:val="24"/>
          <w:szCs w:val="24"/>
          <w:lang w:val="sr-Cyrl-CS" w:eastAsia="ar-SA"/>
        </w:rPr>
        <w:t xml:space="preserve">ЗА КОРИСНИКА СОПСТВЕНЕ МЕНИЦЕ </w:t>
      </w:r>
    </w:p>
    <w:p w14:paraId="356E8257" w14:textId="77777777" w:rsidR="00922FAE" w:rsidRDefault="00922FAE" w:rsidP="00922FAE">
      <w:pPr>
        <w:tabs>
          <w:tab w:val="left" w:pos="1500"/>
        </w:tabs>
        <w:suppressAutoHyphens/>
        <w:rPr>
          <w:b/>
          <w:sz w:val="24"/>
          <w:szCs w:val="24"/>
          <w:lang w:val="sr-Cyrl-CS" w:eastAsia="ar-SA"/>
        </w:rPr>
      </w:pPr>
    </w:p>
    <w:p w14:paraId="6B8B0E62" w14:textId="77777777" w:rsidR="00922FAE" w:rsidRPr="00D24816" w:rsidRDefault="00922FAE" w:rsidP="00922FAE">
      <w:pPr>
        <w:tabs>
          <w:tab w:val="left" w:pos="1500"/>
        </w:tabs>
        <w:suppressAutoHyphens/>
        <w:rPr>
          <w:b/>
          <w:sz w:val="24"/>
          <w:szCs w:val="24"/>
          <w:lang w:val="sr-Cyrl-CS" w:eastAsia="ar-SA"/>
        </w:rPr>
      </w:pPr>
    </w:p>
    <w:p w14:paraId="50B3AA14" w14:textId="77777777" w:rsidR="00922FAE" w:rsidRPr="00D24816" w:rsidRDefault="00922FAE" w:rsidP="00922FAE">
      <w:pPr>
        <w:tabs>
          <w:tab w:val="left" w:pos="1500"/>
        </w:tabs>
        <w:suppressAutoHyphens/>
        <w:jc w:val="both"/>
        <w:rPr>
          <w:b/>
          <w:sz w:val="24"/>
          <w:szCs w:val="24"/>
          <w:lang w:val="sr-Cyrl-CS" w:eastAsia="ar-SA"/>
        </w:rPr>
      </w:pPr>
      <w:r w:rsidRPr="00D24816">
        <w:rPr>
          <w:b/>
          <w:sz w:val="24"/>
          <w:szCs w:val="24"/>
          <w:lang w:val="sr-Cyrl-CS" w:eastAsia="ar-SA"/>
        </w:rPr>
        <w:t>КОРИСНИК: Министарство трговине, туризма и телекомуникација - Београд, Немањина 22-26, ПИБ:</w:t>
      </w:r>
      <w:r w:rsidRPr="00D24816">
        <w:rPr>
          <w:sz w:val="24"/>
          <w:szCs w:val="24"/>
          <w:lang w:val="sr-Cyrl-CS" w:eastAsia="ar-SA"/>
        </w:rPr>
        <w:t xml:space="preserve"> </w:t>
      </w:r>
      <w:r w:rsidRPr="00D24816">
        <w:rPr>
          <w:b/>
          <w:sz w:val="24"/>
          <w:szCs w:val="24"/>
          <w:lang w:val="sr-Cyrl-RS" w:eastAsia="ar-SA"/>
        </w:rPr>
        <w:t>108508206</w:t>
      </w:r>
      <w:r w:rsidRPr="00D24816">
        <w:rPr>
          <w:b/>
          <w:sz w:val="24"/>
          <w:szCs w:val="24"/>
          <w:lang w:val="sr-Cyrl-CS" w:eastAsia="ar-SA"/>
        </w:rPr>
        <w:t>, матични број:</w:t>
      </w:r>
      <w:r w:rsidRPr="00D24816">
        <w:rPr>
          <w:b/>
          <w:sz w:val="24"/>
          <w:szCs w:val="24"/>
          <w:lang w:val="sr-Cyrl-RS" w:eastAsia="ar-SA"/>
        </w:rPr>
        <w:t xml:space="preserve"> 17855131</w:t>
      </w:r>
    </w:p>
    <w:p w14:paraId="1790B170" w14:textId="77777777" w:rsidR="00922FAE" w:rsidRPr="00D24816" w:rsidRDefault="00922FAE" w:rsidP="00922FAE">
      <w:pPr>
        <w:suppressAutoHyphens/>
        <w:jc w:val="both"/>
        <w:rPr>
          <w:b/>
          <w:sz w:val="24"/>
          <w:szCs w:val="24"/>
          <w:lang w:val="sr-Cyrl-CS" w:eastAsia="ar-SA"/>
        </w:rPr>
      </w:pPr>
    </w:p>
    <w:p w14:paraId="24F3C5F1" w14:textId="77777777" w:rsidR="00922FAE" w:rsidRPr="00337B0F" w:rsidRDefault="00922FAE" w:rsidP="00922FAE">
      <w:pPr>
        <w:suppressAutoHyphens/>
        <w:ind w:firstLine="708"/>
        <w:jc w:val="both"/>
        <w:rPr>
          <w:sz w:val="24"/>
          <w:szCs w:val="24"/>
          <w:lang w:val="sr-Cyrl-CS" w:eastAsia="ar-SA"/>
        </w:rPr>
      </w:pPr>
      <w:r w:rsidRPr="00D24816">
        <w:rPr>
          <w:sz w:val="24"/>
          <w:szCs w:val="24"/>
          <w:lang w:val="sr-Cyrl-CS" w:eastAsia="ar-SA"/>
        </w:rPr>
        <w:t>Предајемо вам једну бланко соло меницу са клаузулом да је „неопозива“, „безусловна“</w:t>
      </w:r>
      <w:r w:rsidRPr="00D24816">
        <w:rPr>
          <w:sz w:val="24"/>
          <w:szCs w:val="24"/>
          <w:lang w:val="sr-Cyrl-RS" w:eastAsia="ar-SA"/>
        </w:rPr>
        <w:t xml:space="preserve">, </w:t>
      </w:r>
      <w:r w:rsidRPr="00D24816">
        <w:rPr>
          <w:sz w:val="24"/>
          <w:szCs w:val="24"/>
          <w:lang w:val="sr-Cyrl-CS" w:eastAsia="ar-SA"/>
        </w:rPr>
        <w:t>„на први позив наплатива“ и „без права на приговор“, серија</w:t>
      </w:r>
      <w:r w:rsidRPr="00D24816">
        <w:rPr>
          <w:b/>
          <w:sz w:val="24"/>
          <w:szCs w:val="24"/>
          <w:lang w:val="sr-Cyrl-CS" w:eastAsia="ar-SA"/>
        </w:rPr>
        <w:t xml:space="preserve"> ___________</w:t>
      </w:r>
      <w:r w:rsidRPr="00D24816">
        <w:rPr>
          <w:sz w:val="24"/>
          <w:szCs w:val="24"/>
          <w:lang w:val="sr-Cyrl-CS" w:eastAsia="ar-SA"/>
        </w:rPr>
        <w:t xml:space="preserve"> на износ </w:t>
      </w:r>
      <w:r w:rsidRPr="00D24816">
        <w:rPr>
          <w:b/>
          <w:sz w:val="24"/>
          <w:szCs w:val="24"/>
          <w:lang w:val="sr-Cyrl-CS" w:eastAsia="ar-SA"/>
        </w:rPr>
        <w:t>_____________________________</w:t>
      </w:r>
      <w:r w:rsidRPr="00D24816">
        <w:rPr>
          <w:sz w:val="24"/>
          <w:szCs w:val="24"/>
          <w:lang w:val="sr-Cyrl-CS" w:eastAsia="ar-SA"/>
        </w:rPr>
        <w:t xml:space="preserve"> динара</w:t>
      </w:r>
    </w:p>
    <w:p w14:paraId="36FD877E" w14:textId="77777777" w:rsidR="00922FAE" w:rsidRPr="00D24816" w:rsidRDefault="00922FAE" w:rsidP="00922FAE">
      <w:pPr>
        <w:suppressAutoHyphens/>
        <w:jc w:val="both"/>
        <w:rPr>
          <w:sz w:val="24"/>
          <w:szCs w:val="24"/>
          <w:lang w:val="sr-Cyrl-CS" w:eastAsia="ar-SA"/>
        </w:rPr>
      </w:pPr>
      <w:r w:rsidRPr="00D24816">
        <w:rPr>
          <w:sz w:val="24"/>
          <w:szCs w:val="24"/>
          <w:lang w:val="sr-Cyrl-CS" w:eastAsia="ar-SA"/>
        </w:rPr>
        <w:t>(словима:___________</w:t>
      </w:r>
      <w:r>
        <w:rPr>
          <w:sz w:val="24"/>
          <w:szCs w:val="24"/>
          <w:lang w:val="sr-Cyrl-CS" w:eastAsia="ar-SA"/>
        </w:rPr>
        <w:t xml:space="preserve">______________________________) </w:t>
      </w:r>
      <w:r w:rsidRPr="00D24816">
        <w:rPr>
          <w:sz w:val="24"/>
          <w:szCs w:val="24"/>
          <w:lang w:val="sr-Cyrl-CS" w:eastAsia="ar-SA"/>
        </w:rPr>
        <w:t xml:space="preserve">на име </w:t>
      </w:r>
      <w:r w:rsidRPr="00D24816">
        <w:rPr>
          <w:b/>
          <w:sz w:val="24"/>
          <w:szCs w:val="24"/>
          <w:lang w:val="sr-Cyrl-CS" w:eastAsia="ar-SA"/>
        </w:rPr>
        <w:t>средства</w:t>
      </w:r>
      <w:r w:rsidRPr="00D24816">
        <w:rPr>
          <w:sz w:val="24"/>
          <w:szCs w:val="24"/>
          <w:lang w:val="sr-Cyrl-CS" w:eastAsia="ar-SA"/>
        </w:rPr>
        <w:t xml:space="preserve"> </w:t>
      </w:r>
      <w:r w:rsidRPr="00D24816">
        <w:rPr>
          <w:b/>
          <w:sz w:val="24"/>
          <w:szCs w:val="24"/>
          <w:lang w:val="sr-Cyrl-CS" w:eastAsia="ar-SA"/>
        </w:rPr>
        <w:t xml:space="preserve">финансијског обезбеђења за </w:t>
      </w:r>
      <w:r>
        <w:rPr>
          <w:b/>
          <w:sz w:val="24"/>
          <w:szCs w:val="24"/>
          <w:lang w:val="sr-Cyrl-CS" w:eastAsia="ar-SA"/>
        </w:rPr>
        <w:t>добро извршење посла</w:t>
      </w:r>
      <w:r w:rsidRPr="00D24816">
        <w:rPr>
          <w:sz w:val="24"/>
          <w:szCs w:val="24"/>
          <w:lang w:val="sr-Cyrl-CS" w:eastAsia="ar-SA"/>
        </w:rPr>
        <w:t xml:space="preserve">, а коју Корисник може реализовати ако горе наведени дужник не извршава или неуредно извршава своје обавезе по основу Уговора </w:t>
      </w:r>
    </w:p>
    <w:p w14:paraId="3743B78D" w14:textId="77777777" w:rsidR="00922FAE" w:rsidRDefault="00922FAE" w:rsidP="00922FAE">
      <w:pPr>
        <w:suppressAutoHyphens/>
        <w:jc w:val="both"/>
        <w:rPr>
          <w:sz w:val="24"/>
          <w:szCs w:val="24"/>
          <w:lang w:val="sr-Cyrl-CS" w:eastAsia="ar-SA"/>
        </w:rPr>
      </w:pPr>
      <w:r w:rsidRPr="00D24816">
        <w:rPr>
          <w:sz w:val="24"/>
          <w:szCs w:val="24"/>
          <w:lang w:val="sr-Cyrl-CS" w:eastAsia="ar-SA"/>
        </w:rPr>
        <w:t xml:space="preserve"> ____________________________________________________ дел. број Дужника ______________ од ______________године,  дел. број Корисника ______________ од ______________ године,  који је закључен након спроведеног поступка јавне набавке број ЈН</w:t>
      </w:r>
      <w:r w:rsidR="000862E3">
        <w:rPr>
          <w:sz w:val="24"/>
          <w:szCs w:val="24"/>
          <w:lang w:val="sr-Cyrl-CS" w:eastAsia="ar-SA"/>
        </w:rPr>
        <w:t xml:space="preserve"> О-3/2020</w:t>
      </w:r>
      <w:r>
        <w:rPr>
          <w:sz w:val="24"/>
          <w:szCs w:val="24"/>
          <w:lang w:val="sr-Cyrl-CS" w:eastAsia="ar-SA"/>
        </w:rPr>
        <w:t>.</w:t>
      </w:r>
    </w:p>
    <w:p w14:paraId="3BE580B4" w14:textId="77777777" w:rsidR="00922FAE" w:rsidRPr="00D24816" w:rsidRDefault="00922FAE" w:rsidP="00922FAE">
      <w:pPr>
        <w:suppressAutoHyphens/>
        <w:jc w:val="both"/>
        <w:rPr>
          <w:sz w:val="24"/>
          <w:szCs w:val="24"/>
          <w:lang w:val="sr-Cyrl-RS" w:eastAsia="ar-SA"/>
        </w:rPr>
      </w:pPr>
    </w:p>
    <w:p w14:paraId="6E87431E" w14:textId="77777777" w:rsidR="00922FAE" w:rsidRDefault="00922FAE" w:rsidP="00922FAE">
      <w:pPr>
        <w:suppressAutoHyphens/>
        <w:ind w:firstLine="708"/>
        <w:jc w:val="both"/>
        <w:rPr>
          <w:sz w:val="24"/>
          <w:szCs w:val="24"/>
          <w:lang w:val="sr-Cyrl-CS" w:eastAsia="ar-SA"/>
        </w:rPr>
      </w:pPr>
      <w:r w:rsidRPr="00D24816">
        <w:rPr>
          <w:sz w:val="24"/>
          <w:szCs w:val="24"/>
          <w:lang w:val="sr-Cyrl-CS" w:eastAsia="ar-SA"/>
        </w:rPr>
        <w:t>Рок важења менице је  до ___________________ године.</w:t>
      </w:r>
    </w:p>
    <w:p w14:paraId="5626CBE9" w14:textId="77777777" w:rsidR="00922FAE" w:rsidRPr="00D24816" w:rsidRDefault="00922FAE" w:rsidP="00922FAE">
      <w:pPr>
        <w:suppressAutoHyphens/>
        <w:ind w:firstLine="708"/>
        <w:jc w:val="both"/>
        <w:rPr>
          <w:sz w:val="24"/>
          <w:szCs w:val="24"/>
          <w:lang w:val="sr-Cyrl-CS" w:eastAsia="ar-SA"/>
        </w:rPr>
      </w:pPr>
    </w:p>
    <w:p w14:paraId="296986C8" w14:textId="77777777" w:rsidR="00922FAE" w:rsidRDefault="00922FAE" w:rsidP="00922FAE">
      <w:pPr>
        <w:tabs>
          <w:tab w:val="left" w:pos="-5245"/>
        </w:tabs>
        <w:suppressAutoHyphens/>
        <w:jc w:val="both"/>
        <w:rPr>
          <w:sz w:val="24"/>
          <w:szCs w:val="24"/>
          <w:lang w:val="sr-Cyrl-CS" w:eastAsia="ar-SA"/>
        </w:rPr>
      </w:pPr>
      <w:r w:rsidRPr="00D24816">
        <w:rPr>
          <w:sz w:val="24"/>
          <w:szCs w:val="24"/>
          <w:lang w:val="sr-Cyrl-CS" w:eastAsia="ar-SA"/>
        </w:rPr>
        <w:t xml:space="preserve">            Овлашћујемо:</w:t>
      </w:r>
      <w:r w:rsidRPr="00D24816">
        <w:rPr>
          <w:b/>
          <w:sz w:val="24"/>
          <w:szCs w:val="24"/>
          <w:lang w:val="sr-Cyrl-CS" w:eastAsia="ar-SA"/>
        </w:rPr>
        <w:t xml:space="preserve"> Министарство трговине, туризма и телекомуникација, са седиштем у: Немањина 22-26, Београд </w:t>
      </w:r>
      <w:r w:rsidRPr="00D24816">
        <w:rPr>
          <w:sz w:val="24"/>
          <w:szCs w:val="24"/>
          <w:lang w:val="sr-Cyrl-CS" w:eastAsia="ar-SA"/>
        </w:rPr>
        <w:t>да горе наведену  меницу може уновчити неопозиво, безусловно, на први позив, без права на приговор, без трошкова, вансудски, и преко своје банке са свих рачуна Дужника.</w:t>
      </w:r>
    </w:p>
    <w:p w14:paraId="50647807" w14:textId="77777777" w:rsidR="00922FAE" w:rsidRPr="00D24816" w:rsidRDefault="00922FAE" w:rsidP="00922FAE">
      <w:pPr>
        <w:tabs>
          <w:tab w:val="left" w:pos="-5245"/>
        </w:tabs>
        <w:suppressAutoHyphens/>
        <w:jc w:val="both"/>
        <w:rPr>
          <w:b/>
          <w:sz w:val="24"/>
          <w:szCs w:val="24"/>
          <w:lang w:val="sr-Cyrl-CS" w:eastAsia="ar-SA"/>
        </w:rPr>
      </w:pPr>
    </w:p>
    <w:p w14:paraId="395D886C" w14:textId="77777777" w:rsidR="00922FAE" w:rsidRDefault="00922FAE" w:rsidP="00922FAE">
      <w:pPr>
        <w:suppressAutoHyphens/>
        <w:jc w:val="both"/>
        <w:rPr>
          <w:sz w:val="24"/>
          <w:szCs w:val="24"/>
          <w:lang w:val="sr-Cyrl-CS" w:eastAsia="ar-SA"/>
        </w:rPr>
      </w:pPr>
      <w:r w:rsidRPr="00D24816">
        <w:rPr>
          <w:sz w:val="24"/>
          <w:szCs w:val="24"/>
          <w:lang w:val="sr-Cyrl-CS" w:eastAsia="ar-SA"/>
        </w:rPr>
        <w:t xml:space="preserve">            Овлашћујемо банку код које имамо рачун да наплату  - плаћање изврши на терет свих наших рачуна, а приоритетно на терет нашег рачуна број ____________________ и да поднети налог за наплату заведе у распоред чекања у случају да на рачуну/има уопште нема или нема довољно средстава или због поштовања приоритета у наплати са рачуна. </w:t>
      </w:r>
    </w:p>
    <w:p w14:paraId="544775F1" w14:textId="77777777" w:rsidR="00922FAE" w:rsidRPr="00D24816" w:rsidRDefault="00922FAE" w:rsidP="00922FAE">
      <w:pPr>
        <w:suppressAutoHyphens/>
        <w:jc w:val="both"/>
        <w:rPr>
          <w:sz w:val="24"/>
          <w:szCs w:val="24"/>
          <w:lang w:val="sr-Cyrl-CS" w:eastAsia="ar-SA"/>
        </w:rPr>
      </w:pPr>
    </w:p>
    <w:p w14:paraId="54848F2B" w14:textId="77777777" w:rsidR="00922FAE" w:rsidRDefault="00922FAE" w:rsidP="00922FAE">
      <w:pPr>
        <w:suppressAutoHyphens/>
        <w:jc w:val="both"/>
        <w:rPr>
          <w:sz w:val="24"/>
          <w:szCs w:val="24"/>
          <w:lang w:val="sr-Cyrl-CS" w:eastAsia="ar-SA"/>
        </w:rPr>
      </w:pPr>
      <w:r w:rsidRPr="00D24816">
        <w:rPr>
          <w:sz w:val="24"/>
          <w:szCs w:val="24"/>
          <w:lang w:val="sr-Cyrl-CS" w:eastAsia="ar-SA"/>
        </w:rPr>
        <w:lastRenderedPageBreak/>
        <w:tab/>
        <w:t>Меница је важећа и у случају да у току трајања уговорног односа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14:paraId="7C753EAE" w14:textId="77777777" w:rsidR="00922FAE" w:rsidRPr="00D24816" w:rsidRDefault="00922FAE" w:rsidP="00922FAE">
      <w:pPr>
        <w:suppressAutoHyphens/>
        <w:jc w:val="both"/>
        <w:rPr>
          <w:sz w:val="24"/>
          <w:szCs w:val="24"/>
          <w:lang w:val="sr-Cyrl-CS" w:eastAsia="ar-SA"/>
        </w:rPr>
      </w:pPr>
    </w:p>
    <w:p w14:paraId="38F2A627" w14:textId="77777777" w:rsidR="00922FAE" w:rsidRDefault="00922FAE" w:rsidP="00922FAE">
      <w:pPr>
        <w:suppressAutoHyphens/>
        <w:ind w:firstLine="708"/>
        <w:jc w:val="both"/>
        <w:rPr>
          <w:sz w:val="24"/>
          <w:szCs w:val="24"/>
          <w:lang w:val="sr-Cyrl-CS" w:eastAsia="ar-SA"/>
        </w:rPr>
      </w:pPr>
      <w:r w:rsidRPr="00D24816">
        <w:rPr>
          <w:sz w:val="24"/>
          <w:szCs w:val="24"/>
          <w:lang w:val="sr-Cyrl-CS" w:eastAsia="ar-SA"/>
        </w:rPr>
        <w:t>Меница је потписана од стране овлашћеног лица Дужника ___________________.</w:t>
      </w:r>
    </w:p>
    <w:p w14:paraId="4FDCF345" w14:textId="77777777" w:rsidR="00922FAE" w:rsidRPr="00D24816" w:rsidRDefault="00922FAE" w:rsidP="00922FAE">
      <w:pPr>
        <w:suppressAutoHyphens/>
        <w:ind w:firstLine="708"/>
        <w:jc w:val="both"/>
        <w:rPr>
          <w:sz w:val="24"/>
          <w:szCs w:val="24"/>
          <w:lang w:val="sr-Cyrl-CS" w:eastAsia="ar-SA"/>
        </w:rPr>
      </w:pPr>
    </w:p>
    <w:p w14:paraId="6A6D7462" w14:textId="77777777" w:rsidR="00922FAE" w:rsidRPr="00D24816" w:rsidRDefault="00922FAE" w:rsidP="00922FAE">
      <w:pPr>
        <w:suppressAutoHyphens/>
        <w:ind w:firstLine="708"/>
        <w:jc w:val="both"/>
        <w:rPr>
          <w:b/>
          <w:sz w:val="24"/>
          <w:szCs w:val="24"/>
          <w:lang w:val="sr-Cyrl-CS" w:eastAsia="ar-SA"/>
        </w:rPr>
      </w:pPr>
      <w:r w:rsidRPr="00D24816">
        <w:rPr>
          <w:sz w:val="24"/>
          <w:szCs w:val="24"/>
          <w:lang w:val="sr-Cyrl-CS" w:eastAsia="ar-SA"/>
        </w:rPr>
        <w:t xml:space="preserve">Ово овлашћење сачињено у два (2) истоветна примерка, од којих један (1) за Дужника, 1 (један) за </w:t>
      </w:r>
      <w:r w:rsidRPr="007B6CA8">
        <w:rPr>
          <w:sz w:val="24"/>
          <w:szCs w:val="24"/>
          <w:lang w:val="sr-Cyrl-CS" w:eastAsia="ar-SA"/>
        </w:rPr>
        <w:t>Корисника.</w:t>
      </w:r>
      <w:r w:rsidRPr="00D24816">
        <w:rPr>
          <w:b/>
          <w:sz w:val="24"/>
          <w:szCs w:val="24"/>
          <w:lang w:val="sr-Cyrl-CS" w:eastAsia="ar-SA"/>
        </w:rPr>
        <w:t xml:space="preserve">  </w:t>
      </w:r>
    </w:p>
    <w:p w14:paraId="0416B709" w14:textId="77777777" w:rsidR="00922FAE" w:rsidRPr="00D24816" w:rsidRDefault="00922FAE" w:rsidP="00922FAE">
      <w:pPr>
        <w:suppressAutoHyphens/>
        <w:ind w:firstLine="708"/>
        <w:jc w:val="both"/>
        <w:rPr>
          <w:b/>
          <w:sz w:val="24"/>
          <w:szCs w:val="24"/>
          <w:lang w:val="sr-Cyrl-CS" w:eastAsia="ar-SA"/>
        </w:rPr>
      </w:pPr>
    </w:p>
    <w:p w14:paraId="7678892A" w14:textId="77777777" w:rsidR="00922FAE" w:rsidRPr="00D24816" w:rsidRDefault="00922FAE" w:rsidP="00922FAE">
      <w:pPr>
        <w:suppressAutoHyphens/>
        <w:ind w:firstLine="708"/>
        <w:jc w:val="both"/>
        <w:rPr>
          <w:sz w:val="24"/>
          <w:szCs w:val="24"/>
          <w:lang w:val="sr-Cyrl-CS" w:eastAsia="ar-SA"/>
        </w:rPr>
      </w:pPr>
      <w:r w:rsidRPr="00D24816">
        <w:rPr>
          <w:b/>
          <w:sz w:val="24"/>
          <w:szCs w:val="24"/>
          <w:lang w:val="sr-Cyrl-CS" w:eastAsia="ar-SA"/>
        </w:rPr>
        <w:t xml:space="preserve"> </w:t>
      </w:r>
    </w:p>
    <w:p w14:paraId="0933199B" w14:textId="77777777" w:rsidR="00922FAE" w:rsidRPr="00D24816" w:rsidRDefault="00922FAE" w:rsidP="00922FAE">
      <w:pPr>
        <w:suppressAutoHyphens/>
        <w:rPr>
          <w:sz w:val="24"/>
          <w:szCs w:val="24"/>
          <w:lang w:val="sr-Cyrl-CS" w:eastAsia="ar-SA"/>
        </w:rPr>
      </w:pPr>
      <w:r w:rsidRPr="00D24816">
        <w:rPr>
          <w:b/>
          <w:sz w:val="24"/>
          <w:szCs w:val="24"/>
          <w:lang w:val="sr-Cyrl-CS" w:eastAsia="ar-SA"/>
        </w:rPr>
        <w:t xml:space="preserve"> Датум издавања овлашћења                           </w:t>
      </w:r>
      <w:r w:rsidR="004573ED">
        <w:rPr>
          <w:b/>
          <w:sz w:val="24"/>
          <w:szCs w:val="24"/>
          <w:lang w:val="sr-Latn-RS" w:eastAsia="ar-SA"/>
        </w:rPr>
        <w:t xml:space="preserve">  </w:t>
      </w:r>
      <w:r w:rsidRPr="00D24816">
        <w:rPr>
          <w:b/>
          <w:sz w:val="24"/>
          <w:szCs w:val="24"/>
          <w:lang w:val="sr-Cyrl-CS" w:eastAsia="ar-SA"/>
        </w:rPr>
        <w:t>Дужник – издавалац менице</w:t>
      </w:r>
    </w:p>
    <w:p w14:paraId="086A00D7" w14:textId="77777777" w:rsidR="00922FAE" w:rsidRPr="00D24816" w:rsidRDefault="00922FAE" w:rsidP="00922FAE">
      <w:pPr>
        <w:suppressAutoHyphens/>
        <w:jc w:val="center"/>
        <w:rPr>
          <w:b/>
          <w:sz w:val="24"/>
          <w:szCs w:val="24"/>
          <w:lang w:val="sr-Cyrl-CS" w:eastAsia="ar-SA"/>
        </w:rPr>
      </w:pPr>
    </w:p>
    <w:p w14:paraId="65AEEE0D" w14:textId="77777777" w:rsidR="00922FAE" w:rsidRPr="00D24816" w:rsidRDefault="00922FAE" w:rsidP="00922FAE">
      <w:pPr>
        <w:suppressAutoHyphens/>
        <w:ind w:left="2124" w:firstLine="708"/>
        <w:jc w:val="center"/>
        <w:rPr>
          <w:b/>
          <w:sz w:val="24"/>
          <w:szCs w:val="24"/>
          <w:lang w:val="sr-Cyrl-CS" w:eastAsia="ar-SA"/>
        </w:rPr>
      </w:pPr>
      <w:r w:rsidRPr="00D24816">
        <w:rPr>
          <w:b/>
          <w:sz w:val="24"/>
          <w:szCs w:val="24"/>
          <w:lang w:val="sr-Cyrl-CS" w:eastAsia="ar-SA"/>
        </w:rPr>
        <w:t xml:space="preserve">М.П.    </w:t>
      </w:r>
      <w:r w:rsidR="00706D62">
        <w:rPr>
          <w:b/>
          <w:sz w:val="24"/>
          <w:szCs w:val="24"/>
          <w:lang w:val="sr-Latn-RS" w:eastAsia="ar-SA"/>
        </w:rPr>
        <w:t xml:space="preserve">   </w:t>
      </w:r>
      <w:r w:rsidRPr="00D24816">
        <w:rPr>
          <w:b/>
          <w:sz w:val="24"/>
          <w:szCs w:val="24"/>
          <w:lang w:val="sr-Cyrl-CS" w:eastAsia="ar-SA"/>
        </w:rPr>
        <w:t xml:space="preserve"> ____________________________</w:t>
      </w:r>
    </w:p>
    <w:p w14:paraId="02EF6089" w14:textId="77777777" w:rsidR="00922FAE" w:rsidRPr="00D24816" w:rsidRDefault="00922FAE" w:rsidP="00922FAE">
      <w:pPr>
        <w:suppressAutoHyphens/>
        <w:jc w:val="center"/>
        <w:rPr>
          <w:sz w:val="24"/>
          <w:szCs w:val="24"/>
          <w:lang w:val="sr-Cyrl-CS" w:eastAsia="ar-SA"/>
        </w:rPr>
      </w:pPr>
      <w:r w:rsidRPr="00D24816">
        <w:rPr>
          <w:b/>
          <w:sz w:val="24"/>
          <w:szCs w:val="24"/>
          <w:lang w:val="sr-Cyrl-CS" w:eastAsia="ar-SA"/>
        </w:rPr>
        <w:t xml:space="preserve">                                                                 Потпис овлашћеног лица</w:t>
      </w:r>
    </w:p>
    <w:p w14:paraId="34572C41" w14:textId="77777777" w:rsidR="00922FAE" w:rsidRPr="00D24816" w:rsidRDefault="00922FAE" w:rsidP="00922FAE">
      <w:pPr>
        <w:suppressAutoHyphens/>
        <w:rPr>
          <w:sz w:val="24"/>
          <w:szCs w:val="24"/>
          <w:lang w:val="sr-Latn-CS" w:eastAsia="sr-Latn-CS"/>
        </w:rPr>
      </w:pPr>
    </w:p>
    <w:p w14:paraId="0F499435" w14:textId="77777777" w:rsidR="00922FAE" w:rsidRDefault="00922FAE" w:rsidP="00922FAE">
      <w:pPr>
        <w:suppressAutoHyphens/>
        <w:ind w:firstLine="720"/>
        <w:jc w:val="both"/>
        <w:rPr>
          <w:sz w:val="24"/>
          <w:szCs w:val="24"/>
          <w:lang w:val="sr-Cyrl-CS" w:eastAsia="ar-SA"/>
        </w:rPr>
      </w:pPr>
    </w:p>
    <w:p w14:paraId="14C77086" w14:textId="77777777" w:rsidR="00922FAE" w:rsidRDefault="00922FAE" w:rsidP="00922FAE">
      <w:pPr>
        <w:suppressAutoHyphens/>
        <w:ind w:firstLine="720"/>
        <w:jc w:val="both"/>
        <w:rPr>
          <w:sz w:val="24"/>
          <w:szCs w:val="24"/>
          <w:lang w:val="sr-Cyrl-CS" w:eastAsia="ar-SA"/>
        </w:rPr>
      </w:pPr>
    </w:p>
    <w:p w14:paraId="42349228" w14:textId="77777777" w:rsidR="00922FAE" w:rsidRDefault="00922FAE" w:rsidP="00922FAE">
      <w:pPr>
        <w:suppressAutoHyphens/>
        <w:ind w:firstLine="720"/>
        <w:jc w:val="both"/>
        <w:rPr>
          <w:sz w:val="24"/>
          <w:szCs w:val="24"/>
          <w:lang w:val="sr-Cyrl-CS" w:eastAsia="ar-SA"/>
        </w:rPr>
      </w:pPr>
    </w:p>
    <w:p w14:paraId="75D7DB53" w14:textId="77777777" w:rsidR="00922FAE" w:rsidRDefault="00922FAE" w:rsidP="000862E3">
      <w:pPr>
        <w:suppressAutoHyphens/>
        <w:jc w:val="both"/>
        <w:rPr>
          <w:sz w:val="24"/>
          <w:szCs w:val="24"/>
          <w:lang w:val="sr-Cyrl-CS" w:eastAsia="ar-SA"/>
        </w:rPr>
      </w:pPr>
    </w:p>
    <w:p w14:paraId="7505F456" w14:textId="77777777" w:rsidR="00922FAE" w:rsidRPr="00D24816" w:rsidRDefault="00922FAE" w:rsidP="00922FAE">
      <w:pPr>
        <w:suppressAutoHyphens/>
        <w:rPr>
          <w:sz w:val="24"/>
          <w:szCs w:val="24"/>
          <w:lang w:val="sr-Cyrl-RS" w:eastAsia="ar-SA"/>
        </w:rPr>
      </w:pPr>
    </w:p>
    <w:p w14:paraId="007B8ABF" w14:textId="77777777" w:rsidR="00922FAE" w:rsidRPr="00197A7B" w:rsidRDefault="00922FAE" w:rsidP="00922FAE">
      <w:pPr>
        <w:suppressAutoHyphens/>
        <w:jc w:val="both"/>
        <w:rPr>
          <w:sz w:val="24"/>
          <w:szCs w:val="24"/>
          <w:lang w:val="sr-Cyrl-RS" w:eastAsia="ar-SA"/>
        </w:rPr>
      </w:pPr>
      <w:r w:rsidRPr="00D24816">
        <w:rPr>
          <w:b/>
          <w:sz w:val="24"/>
          <w:szCs w:val="24"/>
          <w:lang w:val="sr-Cyrl-RS" w:eastAsia="ar-SA"/>
        </w:rPr>
        <w:t>Напомена</w:t>
      </w:r>
      <w:r w:rsidRPr="00D24816">
        <w:rPr>
          <w:sz w:val="24"/>
          <w:szCs w:val="24"/>
          <w:lang w:val="sr-Cyrl-RS" w:eastAsia="ar-SA"/>
        </w:rPr>
        <w:t xml:space="preserve">: Средство финансијског обезбеђења доставља изабрани понуђач /Добављач  на начин и под условима дефинисаним Конкурсном документацијом за предметну јавну набавку и прописима који регулишу ову </w:t>
      </w:r>
      <w:r w:rsidRPr="007D7E66">
        <w:rPr>
          <w:sz w:val="24"/>
          <w:szCs w:val="24"/>
          <w:lang w:val="sr-Cyrl-RS" w:eastAsia="ar-SA"/>
        </w:rPr>
        <w:t>област.</w:t>
      </w:r>
    </w:p>
    <w:p w14:paraId="1E866C79" w14:textId="77777777" w:rsidR="00922FAE" w:rsidRPr="00197A7B" w:rsidRDefault="00922FAE" w:rsidP="00922FAE">
      <w:pPr>
        <w:suppressAutoHyphens/>
        <w:rPr>
          <w:sz w:val="24"/>
          <w:szCs w:val="24"/>
          <w:lang w:val="sr-Cyrl-RS" w:eastAsia="ar-SA"/>
        </w:rPr>
      </w:pPr>
    </w:p>
    <w:p w14:paraId="25FC2272" w14:textId="77777777" w:rsidR="00922FAE" w:rsidRDefault="00922FAE" w:rsidP="009D77D9">
      <w:pPr>
        <w:ind w:right="-720"/>
        <w:jc w:val="both"/>
        <w:rPr>
          <w:rFonts w:eastAsia="Arial Unicode MS"/>
          <w:sz w:val="24"/>
          <w:szCs w:val="24"/>
          <w:lang w:val="sr-Latn-RS"/>
        </w:rPr>
      </w:pPr>
    </w:p>
    <w:p w14:paraId="54C22F24" w14:textId="77777777" w:rsidR="007F15F6" w:rsidRDefault="007F15F6" w:rsidP="009D77D9">
      <w:pPr>
        <w:ind w:right="-720"/>
        <w:jc w:val="both"/>
        <w:rPr>
          <w:rFonts w:eastAsia="Arial Unicode MS"/>
          <w:sz w:val="24"/>
          <w:szCs w:val="24"/>
          <w:lang w:val="sr-Latn-RS"/>
        </w:rPr>
      </w:pPr>
    </w:p>
    <w:p w14:paraId="3897515B" w14:textId="77777777" w:rsidR="007F15F6" w:rsidRDefault="007F15F6" w:rsidP="009D77D9">
      <w:pPr>
        <w:ind w:right="-720"/>
        <w:jc w:val="both"/>
        <w:rPr>
          <w:rFonts w:eastAsia="Arial Unicode MS"/>
          <w:sz w:val="24"/>
          <w:szCs w:val="24"/>
          <w:lang w:val="sr-Latn-RS"/>
        </w:rPr>
      </w:pPr>
    </w:p>
    <w:p w14:paraId="2018E6FA" w14:textId="77777777" w:rsidR="007F15F6" w:rsidRDefault="007F15F6" w:rsidP="009D77D9">
      <w:pPr>
        <w:ind w:right="-720"/>
        <w:jc w:val="both"/>
        <w:rPr>
          <w:rFonts w:eastAsia="Arial Unicode MS"/>
          <w:sz w:val="24"/>
          <w:szCs w:val="24"/>
          <w:lang w:val="sr-Latn-RS"/>
        </w:rPr>
      </w:pPr>
    </w:p>
    <w:p w14:paraId="7661D344" w14:textId="77777777" w:rsidR="007F15F6" w:rsidRDefault="007F15F6" w:rsidP="009D77D9">
      <w:pPr>
        <w:ind w:right="-720"/>
        <w:jc w:val="both"/>
        <w:rPr>
          <w:rFonts w:eastAsia="Arial Unicode MS"/>
          <w:sz w:val="24"/>
          <w:szCs w:val="24"/>
          <w:lang w:val="sr-Latn-RS"/>
        </w:rPr>
      </w:pPr>
    </w:p>
    <w:p w14:paraId="21F2DEBA" w14:textId="77777777" w:rsidR="007F15F6" w:rsidRDefault="007F15F6" w:rsidP="009D77D9">
      <w:pPr>
        <w:ind w:right="-720"/>
        <w:jc w:val="both"/>
        <w:rPr>
          <w:rFonts w:eastAsia="Arial Unicode MS"/>
          <w:sz w:val="24"/>
          <w:szCs w:val="24"/>
          <w:lang w:val="sr-Latn-RS"/>
        </w:rPr>
      </w:pPr>
    </w:p>
    <w:p w14:paraId="7D574555" w14:textId="77777777" w:rsidR="007F15F6" w:rsidRDefault="007F15F6" w:rsidP="009D77D9">
      <w:pPr>
        <w:ind w:right="-720"/>
        <w:jc w:val="both"/>
        <w:rPr>
          <w:rFonts w:eastAsia="Arial Unicode MS"/>
          <w:sz w:val="24"/>
          <w:szCs w:val="24"/>
          <w:lang w:val="sr-Latn-RS"/>
        </w:rPr>
      </w:pPr>
    </w:p>
    <w:p w14:paraId="180BBDD3" w14:textId="77777777" w:rsidR="007F15F6" w:rsidRDefault="007F15F6" w:rsidP="009D77D9">
      <w:pPr>
        <w:ind w:right="-720"/>
        <w:jc w:val="both"/>
        <w:rPr>
          <w:rFonts w:eastAsia="Arial Unicode MS"/>
          <w:sz w:val="24"/>
          <w:szCs w:val="24"/>
          <w:lang w:val="sr-Latn-RS"/>
        </w:rPr>
      </w:pPr>
    </w:p>
    <w:p w14:paraId="157E0984" w14:textId="77777777" w:rsidR="007F15F6" w:rsidRDefault="007F15F6" w:rsidP="009D77D9">
      <w:pPr>
        <w:ind w:right="-720"/>
        <w:jc w:val="both"/>
        <w:rPr>
          <w:rFonts w:eastAsia="Arial Unicode MS"/>
          <w:sz w:val="24"/>
          <w:szCs w:val="24"/>
          <w:lang w:val="sr-Latn-RS"/>
        </w:rPr>
      </w:pPr>
    </w:p>
    <w:p w14:paraId="1F3FD9D5" w14:textId="77777777" w:rsidR="007F15F6" w:rsidRDefault="007F15F6" w:rsidP="009D77D9">
      <w:pPr>
        <w:ind w:right="-720"/>
        <w:jc w:val="both"/>
        <w:rPr>
          <w:rFonts w:eastAsia="Arial Unicode MS"/>
          <w:sz w:val="24"/>
          <w:szCs w:val="24"/>
          <w:lang w:val="sr-Latn-RS"/>
        </w:rPr>
      </w:pPr>
    </w:p>
    <w:p w14:paraId="6F9481CA" w14:textId="77777777" w:rsidR="007F15F6" w:rsidRDefault="007F15F6" w:rsidP="009D77D9">
      <w:pPr>
        <w:ind w:right="-720"/>
        <w:jc w:val="both"/>
        <w:rPr>
          <w:rFonts w:eastAsia="Arial Unicode MS"/>
          <w:sz w:val="24"/>
          <w:szCs w:val="24"/>
          <w:lang w:val="sr-Latn-RS"/>
        </w:rPr>
      </w:pPr>
    </w:p>
    <w:p w14:paraId="2F44122D" w14:textId="77777777" w:rsidR="007712AC" w:rsidRDefault="007712AC" w:rsidP="009D77D9">
      <w:pPr>
        <w:ind w:right="-720"/>
        <w:jc w:val="both"/>
        <w:rPr>
          <w:rFonts w:eastAsia="Arial Unicode MS"/>
          <w:sz w:val="24"/>
          <w:szCs w:val="24"/>
          <w:lang w:val="sr-Latn-RS"/>
        </w:rPr>
      </w:pPr>
    </w:p>
    <w:p w14:paraId="617A227C" w14:textId="77777777" w:rsidR="007712AC" w:rsidRDefault="007712AC" w:rsidP="009D77D9">
      <w:pPr>
        <w:ind w:right="-720"/>
        <w:jc w:val="both"/>
        <w:rPr>
          <w:rFonts w:eastAsia="Arial Unicode MS"/>
          <w:sz w:val="24"/>
          <w:szCs w:val="24"/>
          <w:lang w:val="sr-Latn-RS"/>
        </w:rPr>
      </w:pPr>
    </w:p>
    <w:p w14:paraId="2589DC98" w14:textId="77777777" w:rsidR="007712AC" w:rsidRDefault="007712AC" w:rsidP="009D77D9">
      <w:pPr>
        <w:ind w:right="-720"/>
        <w:jc w:val="both"/>
        <w:rPr>
          <w:rFonts w:eastAsia="Arial Unicode MS"/>
          <w:sz w:val="24"/>
          <w:szCs w:val="24"/>
          <w:lang w:val="sr-Latn-RS"/>
        </w:rPr>
      </w:pPr>
    </w:p>
    <w:p w14:paraId="34E07C20" w14:textId="77777777" w:rsidR="007712AC" w:rsidRDefault="007712AC" w:rsidP="009D77D9">
      <w:pPr>
        <w:ind w:right="-720"/>
        <w:jc w:val="both"/>
        <w:rPr>
          <w:rFonts w:eastAsia="Arial Unicode MS"/>
          <w:sz w:val="24"/>
          <w:szCs w:val="24"/>
          <w:lang w:val="sr-Latn-RS"/>
        </w:rPr>
      </w:pPr>
    </w:p>
    <w:p w14:paraId="2306A75A" w14:textId="77777777" w:rsidR="007F15F6" w:rsidRDefault="007F15F6" w:rsidP="009D77D9">
      <w:pPr>
        <w:ind w:right="-720"/>
        <w:jc w:val="both"/>
        <w:rPr>
          <w:rFonts w:eastAsia="Arial Unicode MS"/>
          <w:sz w:val="24"/>
          <w:szCs w:val="24"/>
          <w:lang w:val="sr-Latn-RS"/>
        </w:rPr>
      </w:pPr>
    </w:p>
    <w:p w14:paraId="514EE55C" w14:textId="77777777" w:rsidR="002F2BEC" w:rsidRDefault="002F2BEC" w:rsidP="009D77D9">
      <w:pPr>
        <w:ind w:right="-720"/>
        <w:jc w:val="both"/>
        <w:rPr>
          <w:rFonts w:eastAsia="Arial Unicode MS"/>
          <w:sz w:val="24"/>
          <w:szCs w:val="24"/>
          <w:lang w:val="sr-Latn-RS"/>
        </w:rPr>
      </w:pPr>
    </w:p>
    <w:p w14:paraId="5AC1E711" w14:textId="77777777" w:rsidR="000862E3" w:rsidRDefault="000862E3" w:rsidP="009D77D9">
      <w:pPr>
        <w:ind w:right="-720"/>
        <w:jc w:val="both"/>
        <w:rPr>
          <w:rFonts w:eastAsia="Arial Unicode MS"/>
          <w:sz w:val="24"/>
          <w:szCs w:val="24"/>
          <w:lang w:val="sr-Latn-RS"/>
        </w:rPr>
      </w:pPr>
    </w:p>
    <w:p w14:paraId="5BCA5F8D" w14:textId="77777777" w:rsidR="000862E3" w:rsidRDefault="000862E3" w:rsidP="009D77D9">
      <w:pPr>
        <w:ind w:right="-720"/>
        <w:jc w:val="both"/>
        <w:rPr>
          <w:rFonts w:eastAsia="Arial Unicode MS"/>
          <w:sz w:val="24"/>
          <w:szCs w:val="24"/>
          <w:lang w:val="sr-Latn-RS"/>
        </w:rPr>
      </w:pPr>
    </w:p>
    <w:p w14:paraId="7DC07F08" w14:textId="77777777" w:rsidR="000862E3" w:rsidRDefault="000862E3" w:rsidP="009D77D9">
      <w:pPr>
        <w:ind w:right="-720"/>
        <w:jc w:val="both"/>
        <w:rPr>
          <w:rFonts w:eastAsia="Arial Unicode MS"/>
          <w:sz w:val="24"/>
          <w:szCs w:val="24"/>
          <w:lang w:val="sr-Latn-RS"/>
        </w:rPr>
      </w:pPr>
    </w:p>
    <w:p w14:paraId="5CD65BCD" w14:textId="77777777" w:rsidR="000862E3" w:rsidRDefault="000862E3" w:rsidP="009D77D9">
      <w:pPr>
        <w:ind w:right="-720"/>
        <w:jc w:val="both"/>
        <w:rPr>
          <w:rFonts w:eastAsia="Arial Unicode MS"/>
          <w:sz w:val="24"/>
          <w:szCs w:val="24"/>
          <w:lang w:val="sr-Latn-RS"/>
        </w:rPr>
      </w:pPr>
    </w:p>
    <w:p w14:paraId="268CB817" w14:textId="77777777" w:rsidR="000862E3" w:rsidRDefault="000862E3" w:rsidP="009D77D9">
      <w:pPr>
        <w:ind w:right="-720"/>
        <w:jc w:val="both"/>
        <w:rPr>
          <w:rFonts w:eastAsia="Arial Unicode MS"/>
          <w:sz w:val="24"/>
          <w:szCs w:val="24"/>
          <w:lang w:val="sr-Latn-RS"/>
        </w:rPr>
      </w:pPr>
    </w:p>
    <w:p w14:paraId="7F7F246A" w14:textId="77777777" w:rsidR="002F2BEC" w:rsidRDefault="002F2BEC" w:rsidP="009D77D9">
      <w:pPr>
        <w:ind w:right="-720"/>
        <w:jc w:val="both"/>
        <w:rPr>
          <w:rFonts w:eastAsia="Arial Unicode MS"/>
          <w:sz w:val="24"/>
          <w:szCs w:val="24"/>
          <w:lang w:val="sr-Latn-RS"/>
        </w:rPr>
      </w:pPr>
    </w:p>
    <w:p w14:paraId="4BA50373" w14:textId="77777777" w:rsidR="002F2BEC" w:rsidRDefault="002F2BEC" w:rsidP="009D77D9">
      <w:pPr>
        <w:ind w:right="-720"/>
        <w:jc w:val="both"/>
        <w:rPr>
          <w:rFonts w:eastAsia="Arial Unicode MS"/>
          <w:sz w:val="24"/>
          <w:szCs w:val="24"/>
          <w:lang w:val="sr-Latn-RS"/>
        </w:rPr>
      </w:pPr>
    </w:p>
    <w:p w14:paraId="14821FE2" w14:textId="77777777" w:rsidR="002F2BEC" w:rsidRDefault="002F2BEC" w:rsidP="009D77D9">
      <w:pPr>
        <w:ind w:right="-720"/>
        <w:jc w:val="both"/>
        <w:rPr>
          <w:rFonts w:eastAsia="Arial Unicode MS"/>
          <w:sz w:val="24"/>
          <w:szCs w:val="24"/>
          <w:lang w:val="sr-Latn-RS"/>
        </w:rPr>
      </w:pPr>
    </w:p>
    <w:p w14:paraId="5F0DD10E" w14:textId="77777777" w:rsidR="00804B7A" w:rsidRDefault="00804B7A" w:rsidP="009D77D9">
      <w:pPr>
        <w:ind w:right="-720"/>
        <w:jc w:val="both"/>
        <w:rPr>
          <w:rFonts w:eastAsia="Arial Unicode MS"/>
          <w:sz w:val="24"/>
          <w:szCs w:val="24"/>
          <w:lang w:val="sr-Latn-RS"/>
        </w:rPr>
      </w:pPr>
    </w:p>
    <w:p w14:paraId="3019E984" w14:textId="77777777" w:rsidR="00804B7A" w:rsidRDefault="00804B7A" w:rsidP="009D77D9">
      <w:pPr>
        <w:ind w:right="-720"/>
        <w:jc w:val="both"/>
        <w:rPr>
          <w:rFonts w:eastAsia="Arial Unicode MS"/>
          <w:sz w:val="24"/>
          <w:szCs w:val="24"/>
          <w:lang w:val="sr-Latn-RS"/>
        </w:rPr>
      </w:pPr>
    </w:p>
    <w:p w14:paraId="6D204837" w14:textId="77777777" w:rsidR="00C65D68" w:rsidRDefault="00C65D68" w:rsidP="009D77D9">
      <w:pPr>
        <w:ind w:right="-720"/>
        <w:jc w:val="both"/>
        <w:rPr>
          <w:rFonts w:eastAsia="Arial Unicode MS"/>
          <w:sz w:val="24"/>
          <w:szCs w:val="24"/>
          <w:lang w:val="sr-Latn-RS"/>
        </w:rPr>
      </w:pPr>
    </w:p>
    <w:p w14:paraId="0A7F48F7" w14:textId="77777777" w:rsidR="00C65D68" w:rsidRDefault="00C65D68" w:rsidP="009D77D9">
      <w:pPr>
        <w:ind w:right="-720"/>
        <w:jc w:val="both"/>
        <w:rPr>
          <w:rFonts w:eastAsia="Arial Unicode MS"/>
          <w:sz w:val="24"/>
          <w:szCs w:val="24"/>
          <w:lang w:val="sr-Latn-RS"/>
        </w:rPr>
      </w:pPr>
    </w:p>
    <w:p w14:paraId="501EDD42" w14:textId="77777777" w:rsidR="0010499B" w:rsidRDefault="0010499B" w:rsidP="009D77D9">
      <w:pPr>
        <w:ind w:right="-720"/>
        <w:jc w:val="both"/>
        <w:rPr>
          <w:rFonts w:eastAsia="Arial Unicode MS"/>
          <w:sz w:val="24"/>
          <w:szCs w:val="24"/>
          <w:lang w:val="sr-Latn-RS"/>
        </w:rPr>
      </w:pPr>
    </w:p>
    <w:p w14:paraId="4B1B094A" w14:textId="77777777" w:rsidR="002F2BEC" w:rsidRDefault="002F2BEC" w:rsidP="009D77D9">
      <w:pPr>
        <w:ind w:right="-720"/>
        <w:jc w:val="both"/>
        <w:rPr>
          <w:rFonts w:eastAsia="Arial Unicode MS"/>
          <w:sz w:val="24"/>
          <w:szCs w:val="24"/>
          <w:lang w:val="sr-Latn-RS"/>
        </w:rPr>
      </w:pPr>
    </w:p>
    <w:p w14:paraId="67402D54" w14:textId="77777777" w:rsidR="00F6123D" w:rsidRPr="00D24816" w:rsidRDefault="00F6123D" w:rsidP="00F6123D">
      <w:pPr>
        <w:suppressAutoHyphens/>
        <w:jc w:val="both"/>
        <w:rPr>
          <w:b/>
          <w:sz w:val="24"/>
          <w:szCs w:val="24"/>
          <w:lang w:val="sr-Cyrl-RS" w:eastAsia="ar-SA"/>
        </w:rPr>
      </w:pPr>
      <w:r w:rsidRPr="00D24816">
        <w:rPr>
          <w:b/>
          <w:sz w:val="24"/>
          <w:szCs w:val="24"/>
          <w:lang w:val="sr-Cyrl-RS" w:eastAsia="ar-SA"/>
        </w:rPr>
        <w:t>Образац меничног овлашћења</w:t>
      </w:r>
    </w:p>
    <w:p w14:paraId="2417DA5E" w14:textId="77777777" w:rsidR="007F15F6" w:rsidRDefault="007F15F6" w:rsidP="009D77D9">
      <w:pPr>
        <w:ind w:right="-720"/>
        <w:jc w:val="both"/>
        <w:rPr>
          <w:rFonts w:eastAsia="Arial Unicode MS"/>
          <w:sz w:val="24"/>
          <w:szCs w:val="24"/>
          <w:lang w:val="sr-Latn-RS"/>
        </w:rPr>
      </w:pPr>
    </w:p>
    <w:p w14:paraId="4220FC60" w14:textId="77777777" w:rsidR="007F15F6" w:rsidRPr="00D24816" w:rsidRDefault="007F15F6" w:rsidP="007F15F6">
      <w:pPr>
        <w:suppressAutoHyphens/>
        <w:rPr>
          <w:sz w:val="24"/>
          <w:szCs w:val="24"/>
          <w:lang w:val="sr-Cyrl-RS" w:eastAsia="ar-SA"/>
        </w:rPr>
      </w:pPr>
    </w:p>
    <w:p w14:paraId="067EB982" w14:textId="77777777" w:rsidR="00B558C8" w:rsidRPr="00D24816" w:rsidRDefault="00B558C8" w:rsidP="00B558C8">
      <w:pPr>
        <w:suppressAutoHyphens/>
        <w:ind w:firstLine="708"/>
        <w:rPr>
          <w:bCs/>
          <w:spacing w:val="-4"/>
          <w:sz w:val="24"/>
          <w:szCs w:val="24"/>
          <w:lang w:val="sr-Cyrl-RS" w:eastAsia="ar-SA"/>
        </w:rPr>
      </w:pPr>
      <w:r w:rsidRPr="00D24816">
        <w:rPr>
          <w:bCs/>
          <w:sz w:val="24"/>
          <w:szCs w:val="24"/>
          <w:lang w:val="sr-Cyrl-CS" w:eastAsia="ar-SA"/>
        </w:rPr>
        <w:t xml:space="preserve">На  основу Закона о меници </w:t>
      </w:r>
      <w:r w:rsidRPr="00D24816">
        <w:rPr>
          <w:bCs/>
          <w:spacing w:val="-4"/>
          <w:sz w:val="24"/>
          <w:szCs w:val="24"/>
          <w:lang w:val="sr-Cyrl-CS" w:eastAsia="ar-SA"/>
        </w:rPr>
        <w:t>(</w:t>
      </w:r>
      <w:r w:rsidRPr="00D24816">
        <w:rPr>
          <w:spacing w:val="-4"/>
          <w:sz w:val="24"/>
          <w:szCs w:val="24"/>
        </w:rPr>
        <w:t>Сл. лист ФНРЈ бр. 1</w:t>
      </w:r>
      <w:r>
        <w:rPr>
          <w:spacing w:val="-4"/>
          <w:sz w:val="24"/>
          <w:szCs w:val="24"/>
        </w:rPr>
        <w:t>04/46, Сл. лист СФРЈ бр. 16/65, 54/70</w:t>
      </w:r>
      <w:r w:rsidRPr="00D24816">
        <w:rPr>
          <w:spacing w:val="-4"/>
          <w:sz w:val="24"/>
          <w:szCs w:val="24"/>
        </w:rPr>
        <w:t>, 57/</w:t>
      </w:r>
      <w:proofErr w:type="gramStart"/>
      <w:r w:rsidRPr="00D24816">
        <w:rPr>
          <w:spacing w:val="-4"/>
          <w:sz w:val="24"/>
          <w:szCs w:val="24"/>
        </w:rPr>
        <w:t>89 ,</w:t>
      </w:r>
      <w:proofErr w:type="gramEnd"/>
      <w:r w:rsidRPr="00D24816">
        <w:rPr>
          <w:spacing w:val="-4"/>
          <w:sz w:val="24"/>
          <w:szCs w:val="24"/>
        </w:rPr>
        <w:t xml:space="preserve"> Сл. лист СРЈ бр. 46/96</w:t>
      </w:r>
      <w:r>
        <w:rPr>
          <w:spacing w:val="-4"/>
          <w:sz w:val="24"/>
          <w:szCs w:val="24"/>
          <w:lang w:val="sr-Cyrl-RS"/>
        </w:rPr>
        <w:t xml:space="preserve"> и Сл. лист СЦГ бр. 1/2003</w:t>
      </w:r>
      <w:r w:rsidRPr="00D24816">
        <w:rPr>
          <w:bCs/>
          <w:spacing w:val="-4"/>
          <w:sz w:val="24"/>
          <w:szCs w:val="24"/>
          <w:lang w:val="sr-Cyrl-RS" w:eastAsia="ar-SA"/>
        </w:rPr>
        <w:t>)</w:t>
      </w:r>
    </w:p>
    <w:p w14:paraId="469F6068" w14:textId="77777777" w:rsidR="007F15F6" w:rsidRPr="00D24816" w:rsidRDefault="007F15F6" w:rsidP="007F15F6">
      <w:pPr>
        <w:suppressAutoHyphens/>
        <w:rPr>
          <w:b/>
          <w:sz w:val="24"/>
          <w:szCs w:val="24"/>
          <w:lang w:val="sr-Cyrl-CS" w:eastAsia="ar-SA"/>
        </w:rPr>
      </w:pPr>
    </w:p>
    <w:p w14:paraId="6B4247C0" w14:textId="77777777" w:rsidR="007F15F6" w:rsidRPr="00D24816" w:rsidRDefault="007F15F6" w:rsidP="007F15F6">
      <w:pPr>
        <w:suppressAutoHyphens/>
        <w:rPr>
          <w:b/>
          <w:sz w:val="24"/>
          <w:szCs w:val="24"/>
          <w:lang w:val="sr-Cyrl-CS" w:eastAsia="ar-SA"/>
        </w:rPr>
      </w:pPr>
      <w:r w:rsidRPr="00D24816">
        <w:rPr>
          <w:b/>
          <w:sz w:val="24"/>
          <w:szCs w:val="24"/>
          <w:lang w:val="sr-Cyrl-CS" w:eastAsia="ar-SA"/>
        </w:rPr>
        <w:t>ДУЖНИК: __________________</w:t>
      </w:r>
    </w:p>
    <w:p w14:paraId="68C78603" w14:textId="77777777" w:rsidR="007F15F6" w:rsidRPr="00D24816" w:rsidRDefault="007F15F6" w:rsidP="007F15F6">
      <w:pPr>
        <w:suppressAutoHyphens/>
        <w:rPr>
          <w:b/>
          <w:sz w:val="24"/>
          <w:szCs w:val="24"/>
          <w:lang w:val="sr-Cyrl-CS" w:eastAsia="ar-SA"/>
        </w:rPr>
      </w:pPr>
      <w:r w:rsidRPr="00D24816">
        <w:rPr>
          <w:b/>
          <w:sz w:val="24"/>
          <w:szCs w:val="24"/>
          <w:lang w:val="sr-Cyrl-CS" w:eastAsia="ar-SA"/>
        </w:rPr>
        <w:t>Седиште:  __________________</w:t>
      </w:r>
    </w:p>
    <w:p w14:paraId="496D0545" w14:textId="77777777" w:rsidR="007F15F6" w:rsidRPr="00D24816" w:rsidRDefault="007F15F6" w:rsidP="007F15F6">
      <w:pPr>
        <w:suppressAutoHyphens/>
        <w:rPr>
          <w:b/>
          <w:sz w:val="24"/>
          <w:szCs w:val="24"/>
          <w:lang w:val="sr-Cyrl-CS" w:eastAsia="ar-SA"/>
        </w:rPr>
      </w:pPr>
      <w:r w:rsidRPr="00D24816">
        <w:rPr>
          <w:b/>
          <w:sz w:val="24"/>
          <w:szCs w:val="24"/>
          <w:lang w:val="sr-Cyrl-CS" w:eastAsia="ar-SA"/>
        </w:rPr>
        <w:t>Матични број: ______________</w:t>
      </w:r>
    </w:p>
    <w:p w14:paraId="766FFC48" w14:textId="77777777" w:rsidR="007F15F6" w:rsidRDefault="007F15F6" w:rsidP="007F15F6">
      <w:pPr>
        <w:suppressAutoHyphens/>
        <w:ind w:firstLine="720"/>
        <w:jc w:val="both"/>
        <w:rPr>
          <w:sz w:val="24"/>
          <w:szCs w:val="24"/>
          <w:lang w:val="sr-Cyrl-CS" w:eastAsia="ar-SA"/>
        </w:rPr>
      </w:pPr>
    </w:p>
    <w:p w14:paraId="412E5CA7" w14:textId="77777777" w:rsidR="007F15F6" w:rsidRDefault="007F15F6" w:rsidP="007F15F6">
      <w:pPr>
        <w:suppressAutoHyphens/>
        <w:ind w:firstLine="720"/>
        <w:jc w:val="both"/>
        <w:rPr>
          <w:sz w:val="24"/>
          <w:szCs w:val="24"/>
          <w:lang w:val="sr-Cyrl-CS" w:eastAsia="ar-SA"/>
        </w:rPr>
      </w:pPr>
    </w:p>
    <w:p w14:paraId="2AA54E4F" w14:textId="77777777" w:rsidR="007F15F6" w:rsidRDefault="007F15F6" w:rsidP="007F15F6">
      <w:pPr>
        <w:suppressAutoHyphens/>
        <w:ind w:firstLine="720"/>
        <w:jc w:val="both"/>
        <w:rPr>
          <w:sz w:val="24"/>
          <w:szCs w:val="24"/>
          <w:lang w:val="sr-Cyrl-CS" w:eastAsia="ar-SA"/>
        </w:rPr>
      </w:pPr>
    </w:p>
    <w:p w14:paraId="22B9E5CC" w14:textId="77777777" w:rsidR="007F15F6" w:rsidRPr="00426F76" w:rsidRDefault="007F15F6" w:rsidP="007F15F6">
      <w:pPr>
        <w:suppressAutoHyphens/>
        <w:autoSpaceDE w:val="0"/>
        <w:autoSpaceDN w:val="0"/>
        <w:adjustRightInd w:val="0"/>
        <w:jc w:val="both"/>
        <w:rPr>
          <w:rFonts w:eastAsia="TimesNewRomanPSMT"/>
          <w:b/>
          <w:bCs/>
          <w:iCs/>
          <w:sz w:val="24"/>
          <w:szCs w:val="24"/>
          <w:u w:val="single"/>
          <w:lang w:val="sr-Latn-RS" w:eastAsia="ar-SA"/>
        </w:rPr>
      </w:pPr>
    </w:p>
    <w:p w14:paraId="50B18652" w14:textId="77777777" w:rsidR="007F15F6" w:rsidRPr="00D24816" w:rsidRDefault="007F15F6" w:rsidP="007F15F6">
      <w:pPr>
        <w:suppressAutoHyphens/>
        <w:rPr>
          <w:b/>
          <w:sz w:val="24"/>
          <w:szCs w:val="24"/>
          <w:lang w:val="sr-Cyrl-CS" w:eastAsia="ar-SA"/>
        </w:rPr>
      </w:pPr>
      <w:r w:rsidRPr="00D24816">
        <w:rPr>
          <w:b/>
          <w:sz w:val="24"/>
          <w:szCs w:val="24"/>
          <w:lang w:val="sr-Cyrl-CS" w:eastAsia="ar-SA"/>
        </w:rPr>
        <w:t>ПИБ: ____________</w:t>
      </w:r>
    </w:p>
    <w:p w14:paraId="457ACF01" w14:textId="77777777" w:rsidR="007F15F6" w:rsidRPr="00D24816" w:rsidRDefault="007F15F6" w:rsidP="007F15F6">
      <w:pPr>
        <w:suppressAutoHyphens/>
        <w:rPr>
          <w:b/>
          <w:sz w:val="24"/>
          <w:szCs w:val="24"/>
          <w:u w:val="single"/>
          <w:lang w:val="sr-Cyrl-CS" w:eastAsia="ar-SA"/>
        </w:rPr>
      </w:pPr>
      <w:r w:rsidRPr="00D24816">
        <w:rPr>
          <w:b/>
          <w:sz w:val="24"/>
          <w:szCs w:val="24"/>
          <w:lang w:val="sr-Cyrl-CS" w:eastAsia="ar-SA"/>
        </w:rPr>
        <w:t xml:space="preserve">Текући рачун: </w:t>
      </w:r>
      <w:r w:rsidRPr="00D24816">
        <w:rPr>
          <w:b/>
          <w:sz w:val="24"/>
          <w:szCs w:val="24"/>
          <w:u w:val="single"/>
          <w:lang w:val="sr-Cyrl-CS" w:eastAsia="ar-SA"/>
        </w:rPr>
        <w:t>______________</w:t>
      </w:r>
    </w:p>
    <w:p w14:paraId="136443B1" w14:textId="77777777" w:rsidR="007F15F6" w:rsidRPr="00D24816" w:rsidRDefault="007F15F6" w:rsidP="007F15F6">
      <w:pPr>
        <w:suppressAutoHyphens/>
        <w:rPr>
          <w:b/>
          <w:sz w:val="24"/>
          <w:szCs w:val="24"/>
          <w:u w:val="single"/>
          <w:lang w:val="sr-Cyrl-RS" w:eastAsia="ar-SA"/>
        </w:rPr>
      </w:pPr>
      <w:r w:rsidRPr="00D24816">
        <w:rPr>
          <w:b/>
          <w:sz w:val="24"/>
          <w:szCs w:val="24"/>
          <w:lang w:val="sr-Cyrl-CS" w:eastAsia="ar-SA"/>
        </w:rPr>
        <w:t>Код банке</w:t>
      </w:r>
      <w:r w:rsidRPr="00D24816">
        <w:rPr>
          <w:b/>
          <w:sz w:val="24"/>
          <w:szCs w:val="24"/>
          <w:u w:val="single"/>
          <w:lang w:val="sr-Cyrl-CS" w:eastAsia="ar-SA"/>
        </w:rPr>
        <w:t>:  ________________</w:t>
      </w:r>
    </w:p>
    <w:p w14:paraId="0885871D" w14:textId="77777777" w:rsidR="007F15F6" w:rsidRPr="00D24816" w:rsidRDefault="007F15F6" w:rsidP="007F15F6">
      <w:pPr>
        <w:suppressAutoHyphens/>
        <w:rPr>
          <w:b/>
          <w:sz w:val="24"/>
          <w:szCs w:val="24"/>
          <w:u w:val="single"/>
          <w:lang w:eastAsia="ar-SA"/>
        </w:rPr>
      </w:pPr>
    </w:p>
    <w:p w14:paraId="059D24A7" w14:textId="77777777" w:rsidR="007F15F6" w:rsidRPr="00D24816" w:rsidRDefault="007F15F6" w:rsidP="007F15F6">
      <w:pPr>
        <w:suppressAutoHyphens/>
        <w:rPr>
          <w:b/>
          <w:sz w:val="24"/>
          <w:szCs w:val="24"/>
          <w:lang w:val="sr-Latn-CS" w:eastAsia="ar-SA"/>
        </w:rPr>
      </w:pPr>
      <w:r w:rsidRPr="00D24816">
        <w:rPr>
          <w:b/>
          <w:sz w:val="24"/>
          <w:szCs w:val="24"/>
          <w:lang w:val="sr-Cyrl-CS" w:eastAsia="ar-SA"/>
        </w:rPr>
        <w:t xml:space="preserve">ИЗДАЈЕ </w:t>
      </w:r>
    </w:p>
    <w:p w14:paraId="7893C839" w14:textId="77777777" w:rsidR="007F15F6" w:rsidRPr="00D24816" w:rsidRDefault="007F15F6" w:rsidP="007F15F6">
      <w:pPr>
        <w:suppressAutoHyphens/>
        <w:rPr>
          <w:b/>
          <w:sz w:val="24"/>
          <w:szCs w:val="24"/>
          <w:lang w:val="sr-Cyrl-CS" w:eastAsia="ar-SA"/>
        </w:rPr>
      </w:pPr>
      <w:r w:rsidRPr="00D24816">
        <w:rPr>
          <w:b/>
          <w:sz w:val="24"/>
          <w:szCs w:val="24"/>
          <w:lang w:val="sr-Cyrl-CS" w:eastAsia="ar-SA"/>
        </w:rPr>
        <w:t xml:space="preserve">                                         </w:t>
      </w:r>
      <w:r>
        <w:rPr>
          <w:b/>
          <w:sz w:val="24"/>
          <w:szCs w:val="24"/>
          <w:lang w:val="sr-Cyrl-CS" w:eastAsia="ar-SA"/>
        </w:rPr>
        <w:t xml:space="preserve">            </w:t>
      </w:r>
      <w:r w:rsidRPr="00D24816">
        <w:rPr>
          <w:b/>
          <w:sz w:val="24"/>
          <w:szCs w:val="24"/>
          <w:lang w:val="sr-Cyrl-CS" w:eastAsia="ar-SA"/>
        </w:rPr>
        <w:t xml:space="preserve"> </w:t>
      </w:r>
      <w:r>
        <w:rPr>
          <w:b/>
          <w:sz w:val="24"/>
          <w:szCs w:val="24"/>
          <w:lang w:val="sr-Cyrl-CS" w:eastAsia="ar-SA"/>
        </w:rPr>
        <w:t xml:space="preserve">    </w:t>
      </w:r>
      <w:r w:rsidRPr="00D24816">
        <w:rPr>
          <w:b/>
          <w:sz w:val="24"/>
          <w:szCs w:val="24"/>
          <w:lang w:val="sr-Cyrl-CS" w:eastAsia="ar-SA"/>
        </w:rPr>
        <w:t xml:space="preserve"> МЕНИЧНО ОВЛАШЋЕЊЕ </w:t>
      </w:r>
    </w:p>
    <w:p w14:paraId="58751D54" w14:textId="77777777" w:rsidR="007F15F6" w:rsidRPr="00D24816" w:rsidRDefault="007F15F6" w:rsidP="007F15F6">
      <w:pPr>
        <w:suppressAutoHyphens/>
        <w:rPr>
          <w:b/>
          <w:sz w:val="24"/>
          <w:szCs w:val="24"/>
          <w:lang w:val="sr-Cyrl-CS" w:eastAsia="ar-SA"/>
        </w:rPr>
      </w:pPr>
      <w:r w:rsidRPr="00D24816">
        <w:rPr>
          <w:b/>
          <w:sz w:val="24"/>
          <w:szCs w:val="24"/>
          <w:lang w:val="sr-Cyrl-CS" w:eastAsia="ar-SA"/>
        </w:rPr>
        <w:t xml:space="preserve">                               </w:t>
      </w:r>
      <w:r>
        <w:rPr>
          <w:b/>
          <w:sz w:val="24"/>
          <w:szCs w:val="24"/>
          <w:lang w:val="sr-Cyrl-CS" w:eastAsia="ar-SA"/>
        </w:rPr>
        <w:t xml:space="preserve">            </w:t>
      </w:r>
      <w:r w:rsidRPr="00D24816">
        <w:rPr>
          <w:b/>
          <w:sz w:val="24"/>
          <w:szCs w:val="24"/>
          <w:lang w:val="sr-Cyrl-CS" w:eastAsia="ar-SA"/>
        </w:rPr>
        <w:t xml:space="preserve"> ЗА КОРИСНИКА СОПСТВЕНЕ МЕНИЦЕ </w:t>
      </w:r>
    </w:p>
    <w:p w14:paraId="1FF30BA4" w14:textId="77777777" w:rsidR="007F15F6" w:rsidRPr="00D24816" w:rsidRDefault="007F15F6" w:rsidP="007F15F6">
      <w:pPr>
        <w:tabs>
          <w:tab w:val="left" w:pos="1500"/>
        </w:tabs>
        <w:suppressAutoHyphens/>
        <w:rPr>
          <w:b/>
          <w:sz w:val="24"/>
          <w:szCs w:val="24"/>
          <w:lang w:val="sr-Cyrl-CS" w:eastAsia="ar-SA"/>
        </w:rPr>
      </w:pPr>
    </w:p>
    <w:p w14:paraId="4A124A2D" w14:textId="77777777" w:rsidR="007F15F6" w:rsidRPr="00D24816" w:rsidRDefault="007F15F6" w:rsidP="007F15F6">
      <w:pPr>
        <w:tabs>
          <w:tab w:val="left" w:pos="1500"/>
        </w:tabs>
        <w:suppressAutoHyphens/>
        <w:jc w:val="both"/>
        <w:rPr>
          <w:b/>
          <w:sz w:val="24"/>
          <w:szCs w:val="24"/>
          <w:lang w:val="sr-Cyrl-CS" w:eastAsia="ar-SA"/>
        </w:rPr>
      </w:pPr>
      <w:r w:rsidRPr="00D24816">
        <w:rPr>
          <w:b/>
          <w:sz w:val="24"/>
          <w:szCs w:val="24"/>
          <w:lang w:val="sr-Cyrl-CS" w:eastAsia="ar-SA"/>
        </w:rPr>
        <w:t>КОРИСНИК: Министарство трговине, туризма и телекомуникација - Београд, Немањина 22-26, ПИБ:</w:t>
      </w:r>
      <w:r w:rsidRPr="00D24816">
        <w:rPr>
          <w:sz w:val="24"/>
          <w:szCs w:val="24"/>
          <w:lang w:val="sr-Cyrl-CS" w:eastAsia="ar-SA"/>
        </w:rPr>
        <w:t xml:space="preserve"> </w:t>
      </w:r>
      <w:r w:rsidRPr="00D24816">
        <w:rPr>
          <w:b/>
          <w:sz w:val="24"/>
          <w:szCs w:val="24"/>
          <w:lang w:val="sr-Cyrl-RS" w:eastAsia="ar-SA"/>
        </w:rPr>
        <w:t>108508206</w:t>
      </w:r>
      <w:r w:rsidRPr="00D24816">
        <w:rPr>
          <w:b/>
          <w:sz w:val="24"/>
          <w:szCs w:val="24"/>
          <w:lang w:val="sr-Cyrl-CS" w:eastAsia="ar-SA"/>
        </w:rPr>
        <w:t>, матични број:</w:t>
      </w:r>
      <w:r w:rsidRPr="00D24816">
        <w:rPr>
          <w:b/>
          <w:sz w:val="24"/>
          <w:szCs w:val="24"/>
          <w:lang w:val="sr-Cyrl-RS" w:eastAsia="ar-SA"/>
        </w:rPr>
        <w:t xml:space="preserve"> 17855131</w:t>
      </w:r>
    </w:p>
    <w:p w14:paraId="3AB471A5" w14:textId="77777777" w:rsidR="007F15F6" w:rsidRPr="00D24816" w:rsidRDefault="007F15F6" w:rsidP="007F15F6">
      <w:pPr>
        <w:suppressAutoHyphens/>
        <w:jc w:val="both"/>
        <w:rPr>
          <w:b/>
          <w:sz w:val="24"/>
          <w:szCs w:val="24"/>
          <w:lang w:val="sr-Cyrl-CS" w:eastAsia="ar-SA"/>
        </w:rPr>
      </w:pPr>
    </w:p>
    <w:p w14:paraId="3778A3DA" w14:textId="77777777" w:rsidR="007F15F6" w:rsidRPr="00D24816" w:rsidRDefault="007F15F6" w:rsidP="007F15F6">
      <w:pPr>
        <w:suppressAutoHyphens/>
        <w:ind w:firstLine="708"/>
        <w:jc w:val="both"/>
        <w:rPr>
          <w:sz w:val="24"/>
          <w:szCs w:val="24"/>
          <w:lang w:val="sr-Cyrl-CS" w:eastAsia="ar-SA"/>
        </w:rPr>
      </w:pPr>
      <w:r w:rsidRPr="00D24816">
        <w:rPr>
          <w:sz w:val="24"/>
          <w:szCs w:val="24"/>
          <w:lang w:val="sr-Cyrl-CS" w:eastAsia="ar-SA"/>
        </w:rPr>
        <w:t>Предајемо вам једну бланко соло меницу са клаузулом да је „неопозива“, „безусловна“</w:t>
      </w:r>
      <w:r w:rsidRPr="00D24816">
        <w:rPr>
          <w:sz w:val="24"/>
          <w:szCs w:val="24"/>
          <w:lang w:val="sr-Cyrl-RS" w:eastAsia="ar-SA"/>
        </w:rPr>
        <w:t xml:space="preserve">, </w:t>
      </w:r>
      <w:r w:rsidRPr="00D24816">
        <w:rPr>
          <w:sz w:val="24"/>
          <w:szCs w:val="24"/>
          <w:lang w:val="sr-Cyrl-CS" w:eastAsia="ar-SA"/>
        </w:rPr>
        <w:t>„на први позив наплатива“ и „без права на приговор“, серија</w:t>
      </w:r>
      <w:r w:rsidRPr="00D24816">
        <w:rPr>
          <w:b/>
          <w:sz w:val="24"/>
          <w:szCs w:val="24"/>
          <w:lang w:val="sr-Cyrl-CS" w:eastAsia="ar-SA"/>
        </w:rPr>
        <w:t xml:space="preserve"> ___________</w:t>
      </w:r>
      <w:r w:rsidRPr="00D24816">
        <w:rPr>
          <w:sz w:val="24"/>
          <w:szCs w:val="24"/>
          <w:lang w:val="sr-Cyrl-CS" w:eastAsia="ar-SA"/>
        </w:rPr>
        <w:t xml:space="preserve"> на износ </w:t>
      </w:r>
      <w:r w:rsidRPr="00D24816">
        <w:rPr>
          <w:b/>
          <w:sz w:val="24"/>
          <w:szCs w:val="24"/>
          <w:lang w:val="sr-Cyrl-CS" w:eastAsia="ar-SA"/>
        </w:rPr>
        <w:t>_____________________________</w:t>
      </w:r>
      <w:r w:rsidRPr="00D24816">
        <w:rPr>
          <w:sz w:val="24"/>
          <w:szCs w:val="24"/>
          <w:lang w:val="sr-Cyrl-CS" w:eastAsia="ar-SA"/>
        </w:rPr>
        <w:t xml:space="preserve"> динара</w:t>
      </w:r>
    </w:p>
    <w:p w14:paraId="2A32C507" w14:textId="77777777" w:rsidR="007F15F6" w:rsidRPr="00D24816" w:rsidRDefault="007F15F6" w:rsidP="007F15F6">
      <w:pPr>
        <w:suppressAutoHyphens/>
        <w:jc w:val="both"/>
        <w:rPr>
          <w:sz w:val="24"/>
          <w:szCs w:val="24"/>
          <w:lang w:val="sr-Cyrl-CS" w:eastAsia="ar-SA"/>
        </w:rPr>
      </w:pPr>
      <w:r w:rsidRPr="00D24816">
        <w:rPr>
          <w:sz w:val="24"/>
          <w:szCs w:val="24"/>
          <w:lang w:val="sr-Cyrl-CS" w:eastAsia="ar-SA"/>
        </w:rPr>
        <w:t xml:space="preserve">(словима:_________________________________________) на име </w:t>
      </w:r>
      <w:r w:rsidRPr="00D24816">
        <w:rPr>
          <w:b/>
          <w:sz w:val="24"/>
          <w:szCs w:val="24"/>
          <w:lang w:val="sr-Cyrl-CS" w:eastAsia="ar-SA"/>
        </w:rPr>
        <w:t>средства</w:t>
      </w:r>
      <w:r w:rsidRPr="00D24816">
        <w:rPr>
          <w:sz w:val="24"/>
          <w:szCs w:val="24"/>
          <w:lang w:val="sr-Cyrl-CS" w:eastAsia="ar-SA"/>
        </w:rPr>
        <w:t xml:space="preserve"> </w:t>
      </w:r>
      <w:r w:rsidRPr="00D24816">
        <w:rPr>
          <w:b/>
          <w:sz w:val="24"/>
          <w:szCs w:val="24"/>
          <w:lang w:val="sr-Cyrl-CS" w:eastAsia="ar-SA"/>
        </w:rPr>
        <w:t xml:space="preserve">финансијског обезбеђења за </w:t>
      </w:r>
      <w:r>
        <w:rPr>
          <w:b/>
          <w:sz w:val="24"/>
          <w:szCs w:val="24"/>
          <w:lang w:val="sr-Cyrl-CS" w:eastAsia="ar-SA"/>
        </w:rPr>
        <w:t>отклањање грешака у гарантном року</w:t>
      </w:r>
      <w:r w:rsidRPr="00D24816">
        <w:rPr>
          <w:sz w:val="24"/>
          <w:szCs w:val="24"/>
          <w:lang w:val="sr-Cyrl-CS" w:eastAsia="ar-SA"/>
        </w:rPr>
        <w:t xml:space="preserve">, а коју Корисник може реализовати ако горе наведени дужник не извршава или неуредно извршава своје обавезе по основу Уговора </w:t>
      </w:r>
    </w:p>
    <w:p w14:paraId="78BD676B" w14:textId="77777777" w:rsidR="007F15F6" w:rsidRDefault="007F15F6" w:rsidP="007F15F6">
      <w:pPr>
        <w:suppressAutoHyphens/>
        <w:jc w:val="both"/>
        <w:rPr>
          <w:sz w:val="24"/>
          <w:szCs w:val="24"/>
          <w:lang w:val="sr-Cyrl-CS" w:eastAsia="ar-SA"/>
        </w:rPr>
      </w:pPr>
      <w:r w:rsidRPr="00D24816">
        <w:rPr>
          <w:sz w:val="24"/>
          <w:szCs w:val="24"/>
          <w:lang w:val="sr-Cyrl-CS" w:eastAsia="ar-SA"/>
        </w:rPr>
        <w:t xml:space="preserve"> ____________________________________________________ дел. број Дужника ______________ од ______________године,  дел. број Корисника ______________ од ______________ године,  који је закључен након спроведеног поступка јавне набавке број ЈН</w:t>
      </w:r>
      <w:r w:rsidR="000862E3">
        <w:rPr>
          <w:sz w:val="24"/>
          <w:szCs w:val="24"/>
          <w:lang w:val="sr-Cyrl-CS" w:eastAsia="ar-SA"/>
        </w:rPr>
        <w:t xml:space="preserve"> О- 3/2020</w:t>
      </w:r>
      <w:r>
        <w:rPr>
          <w:sz w:val="24"/>
          <w:szCs w:val="24"/>
          <w:lang w:val="sr-Cyrl-CS" w:eastAsia="ar-SA"/>
        </w:rPr>
        <w:t>.</w:t>
      </w:r>
    </w:p>
    <w:p w14:paraId="153577D3" w14:textId="77777777" w:rsidR="007F15F6" w:rsidRPr="00D24816" w:rsidRDefault="007F15F6" w:rsidP="007F15F6">
      <w:pPr>
        <w:suppressAutoHyphens/>
        <w:jc w:val="both"/>
        <w:rPr>
          <w:sz w:val="24"/>
          <w:szCs w:val="24"/>
          <w:lang w:val="sr-Cyrl-RS" w:eastAsia="ar-SA"/>
        </w:rPr>
      </w:pPr>
    </w:p>
    <w:p w14:paraId="3F42882F" w14:textId="77777777" w:rsidR="007F15F6" w:rsidRDefault="007F15F6" w:rsidP="007F15F6">
      <w:pPr>
        <w:suppressAutoHyphens/>
        <w:ind w:firstLine="708"/>
        <w:jc w:val="both"/>
        <w:rPr>
          <w:sz w:val="24"/>
          <w:szCs w:val="24"/>
          <w:lang w:val="sr-Cyrl-CS" w:eastAsia="ar-SA"/>
        </w:rPr>
      </w:pPr>
      <w:r w:rsidRPr="00D24816">
        <w:rPr>
          <w:sz w:val="24"/>
          <w:szCs w:val="24"/>
          <w:lang w:val="sr-Cyrl-CS" w:eastAsia="ar-SA"/>
        </w:rPr>
        <w:t>Рок важења менице је  до ___________________ године.</w:t>
      </w:r>
    </w:p>
    <w:p w14:paraId="766F4531" w14:textId="77777777" w:rsidR="007F15F6" w:rsidRPr="00D24816" w:rsidRDefault="007F15F6" w:rsidP="007F15F6">
      <w:pPr>
        <w:suppressAutoHyphens/>
        <w:ind w:firstLine="708"/>
        <w:jc w:val="both"/>
        <w:rPr>
          <w:sz w:val="24"/>
          <w:szCs w:val="24"/>
          <w:lang w:val="sr-Cyrl-CS" w:eastAsia="ar-SA"/>
        </w:rPr>
      </w:pPr>
    </w:p>
    <w:p w14:paraId="25BE6C01" w14:textId="77777777" w:rsidR="007F15F6" w:rsidRDefault="007F15F6" w:rsidP="007F15F6">
      <w:pPr>
        <w:tabs>
          <w:tab w:val="left" w:pos="-5245"/>
        </w:tabs>
        <w:suppressAutoHyphens/>
        <w:jc w:val="both"/>
        <w:rPr>
          <w:sz w:val="24"/>
          <w:szCs w:val="24"/>
          <w:lang w:val="sr-Cyrl-CS" w:eastAsia="ar-SA"/>
        </w:rPr>
      </w:pPr>
      <w:r w:rsidRPr="00D24816">
        <w:rPr>
          <w:sz w:val="24"/>
          <w:szCs w:val="24"/>
          <w:lang w:val="sr-Cyrl-CS" w:eastAsia="ar-SA"/>
        </w:rPr>
        <w:t xml:space="preserve">            Овлашћујемо:</w:t>
      </w:r>
      <w:r w:rsidRPr="00D24816">
        <w:rPr>
          <w:b/>
          <w:sz w:val="24"/>
          <w:szCs w:val="24"/>
          <w:lang w:val="sr-Cyrl-CS" w:eastAsia="ar-SA"/>
        </w:rPr>
        <w:t xml:space="preserve"> Министарство трговине, туризма и телекомуникација, са седиштем у: Немањина 22-26, Београд </w:t>
      </w:r>
      <w:r w:rsidRPr="00D24816">
        <w:rPr>
          <w:sz w:val="24"/>
          <w:szCs w:val="24"/>
          <w:lang w:val="sr-Cyrl-CS" w:eastAsia="ar-SA"/>
        </w:rPr>
        <w:t>да горе наведену  меницу може уновчити неопозиво, безусловно, на први позив, без права на приговор, без трошкова, вансудски, и преко своје банке са свих рачуна Дужника.</w:t>
      </w:r>
    </w:p>
    <w:p w14:paraId="154217F1" w14:textId="77777777" w:rsidR="007F15F6" w:rsidRPr="00D24816" w:rsidRDefault="007F15F6" w:rsidP="007F15F6">
      <w:pPr>
        <w:tabs>
          <w:tab w:val="left" w:pos="-5245"/>
        </w:tabs>
        <w:suppressAutoHyphens/>
        <w:jc w:val="both"/>
        <w:rPr>
          <w:b/>
          <w:sz w:val="24"/>
          <w:szCs w:val="24"/>
          <w:lang w:val="sr-Cyrl-CS" w:eastAsia="ar-SA"/>
        </w:rPr>
      </w:pPr>
    </w:p>
    <w:p w14:paraId="239D2729" w14:textId="77777777" w:rsidR="007F15F6" w:rsidRDefault="007F15F6" w:rsidP="007F15F6">
      <w:pPr>
        <w:suppressAutoHyphens/>
        <w:jc w:val="both"/>
        <w:rPr>
          <w:sz w:val="24"/>
          <w:szCs w:val="24"/>
          <w:lang w:val="sr-Cyrl-CS" w:eastAsia="ar-SA"/>
        </w:rPr>
      </w:pPr>
      <w:r w:rsidRPr="00D24816">
        <w:rPr>
          <w:sz w:val="24"/>
          <w:szCs w:val="24"/>
          <w:lang w:val="sr-Cyrl-CS" w:eastAsia="ar-SA"/>
        </w:rPr>
        <w:lastRenderedPageBreak/>
        <w:t xml:space="preserve">            Овлашћујемо банку код које имамо рачун да наплату  - плаћање изврши на терет свих наших рачуна, а приоритетно на терет нашег рачуна број ____________________ и да поднети налог за наплату заведе у распоред чекања у случају да на рачуну/има уопште нема или нема довољно средстава или због поштовања приоритета у наплати са рачуна. </w:t>
      </w:r>
    </w:p>
    <w:p w14:paraId="5EF4029F" w14:textId="77777777" w:rsidR="007F15F6" w:rsidRPr="00D24816" w:rsidRDefault="007F15F6" w:rsidP="007F15F6">
      <w:pPr>
        <w:suppressAutoHyphens/>
        <w:jc w:val="both"/>
        <w:rPr>
          <w:sz w:val="24"/>
          <w:szCs w:val="24"/>
          <w:lang w:val="sr-Cyrl-CS" w:eastAsia="ar-SA"/>
        </w:rPr>
      </w:pPr>
    </w:p>
    <w:p w14:paraId="5215667A" w14:textId="77777777" w:rsidR="004573ED" w:rsidRDefault="007F15F6" w:rsidP="007F15F6">
      <w:pPr>
        <w:suppressAutoHyphens/>
        <w:ind w:firstLine="720"/>
        <w:jc w:val="both"/>
        <w:rPr>
          <w:sz w:val="24"/>
          <w:szCs w:val="24"/>
          <w:lang w:val="sr-Cyrl-CS" w:eastAsia="ar-SA"/>
        </w:rPr>
      </w:pPr>
      <w:r w:rsidRPr="00D24816">
        <w:rPr>
          <w:sz w:val="24"/>
          <w:szCs w:val="24"/>
          <w:lang w:val="sr-Cyrl-CS" w:eastAsia="ar-SA"/>
        </w:rPr>
        <w:tab/>
      </w:r>
    </w:p>
    <w:p w14:paraId="1A09328F" w14:textId="77777777" w:rsidR="007F15F6" w:rsidRDefault="007F15F6" w:rsidP="00735377">
      <w:pPr>
        <w:suppressAutoHyphens/>
        <w:ind w:firstLine="720"/>
        <w:jc w:val="both"/>
        <w:rPr>
          <w:sz w:val="24"/>
          <w:szCs w:val="24"/>
          <w:lang w:val="sr-Cyrl-CS" w:eastAsia="ar-SA"/>
        </w:rPr>
      </w:pPr>
      <w:r w:rsidRPr="00D24816">
        <w:rPr>
          <w:sz w:val="24"/>
          <w:szCs w:val="24"/>
          <w:lang w:val="sr-Cyrl-CS" w:eastAsia="ar-SA"/>
        </w:rPr>
        <w:t>Меница је важећа и у случају да у току трајања уговорног односа дође до промене лица овлашћеног за заступање и располагање средствима на текућем</w:t>
      </w:r>
      <w:r>
        <w:rPr>
          <w:sz w:val="24"/>
          <w:szCs w:val="24"/>
          <w:lang w:val="sr-Cyrl-CS" w:eastAsia="ar-SA"/>
        </w:rPr>
        <w:t xml:space="preserve"> </w:t>
      </w:r>
      <w:r w:rsidRPr="00D24816">
        <w:rPr>
          <w:sz w:val="24"/>
          <w:szCs w:val="24"/>
          <w:lang w:val="sr-Cyrl-CS" w:eastAsia="ar-SA"/>
        </w:rPr>
        <w:t>рачуну Дужника, статусних промена, оснивања нових правних субјеката од стране Дужника.</w:t>
      </w:r>
    </w:p>
    <w:p w14:paraId="6DE5626D" w14:textId="77777777" w:rsidR="007F15F6" w:rsidRDefault="007F15F6" w:rsidP="007F15F6">
      <w:pPr>
        <w:suppressAutoHyphens/>
        <w:jc w:val="both"/>
        <w:rPr>
          <w:sz w:val="24"/>
          <w:szCs w:val="24"/>
          <w:lang w:val="sr-Cyrl-CS" w:eastAsia="ar-SA"/>
        </w:rPr>
      </w:pPr>
    </w:p>
    <w:p w14:paraId="13FDDE92" w14:textId="77777777" w:rsidR="007F15F6" w:rsidRPr="00D24816" w:rsidRDefault="007F15F6" w:rsidP="007F15F6">
      <w:pPr>
        <w:suppressAutoHyphens/>
        <w:jc w:val="both"/>
        <w:rPr>
          <w:sz w:val="24"/>
          <w:szCs w:val="24"/>
          <w:lang w:val="sr-Cyrl-CS" w:eastAsia="ar-SA"/>
        </w:rPr>
      </w:pPr>
    </w:p>
    <w:p w14:paraId="0D503AF8" w14:textId="77777777" w:rsidR="007F15F6" w:rsidRPr="00D24816" w:rsidRDefault="007F15F6" w:rsidP="007F15F6">
      <w:pPr>
        <w:suppressAutoHyphens/>
        <w:ind w:firstLine="708"/>
        <w:jc w:val="both"/>
        <w:rPr>
          <w:sz w:val="24"/>
          <w:szCs w:val="24"/>
          <w:lang w:val="sr-Cyrl-CS" w:eastAsia="ar-SA"/>
        </w:rPr>
      </w:pPr>
      <w:r w:rsidRPr="00D24816">
        <w:rPr>
          <w:sz w:val="24"/>
          <w:szCs w:val="24"/>
          <w:lang w:val="sr-Cyrl-CS" w:eastAsia="ar-SA"/>
        </w:rPr>
        <w:t>Меница је потписана од стране овлашћеног лица Дужника ___________________.</w:t>
      </w:r>
    </w:p>
    <w:p w14:paraId="59F2EAD9" w14:textId="77777777" w:rsidR="007F15F6" w:rsidRPr="00D24816" w:rsidRDefault="007F15F6" w:rsidP="007F15F6">
      <w:pPr>
        <w:suppressAutoHyphens/>
        <w:ind w:firstLine="708"/>
        <w:jc w:val="both"/>
        <w:rPr>
          <w:b/>
          <w:sz w:val="24"/>
          <w:szCs w:val="24"/>
          <w:lang w:val="sr-Cyrl-CS" w:eastAsia="ar-SA"/>
        </w:rPr>
      </w:pPr>
      <w:r w:rsidRPr="00D24816">
        <w:rPr>
          <w:sz w:val="24"/>
          <w:szCs w:val="24"/>
          <w:lang w:val="sr-Cyrl-CS" w:eastAsia="ar-SA"/>
        </w:rPr>
        <w:t xml:space="preserve">Ово овлашћење сачињено у два (2) истоветна примерка, од којих један (1) за Дужника, 1 (један) за </w:t>
      </w:r>
      <w:r w:rsidRPr="007B6CA8">
        <w:rPr>
          <w:sz w:val="24"/>
          <w:szCs w:val="24"/>
          <w:lang w:val="sr-Cyrl-CS" w:eastAsia="ar-SA"/>
        </w:rPr>
        <w:t>Корисника.</w:t>
      </w:r>
      <w:r w:rsidRPr="00D24816">
        <w:rPr>
          <w:b/>
          <w:sz w:val="24"/>
          <w:szCs w:val="24"/>
          <w:lang w:val="sr-Cyrl-CS" w:eastAsia="ar-SA"/>
        </w:rPr>
        <w:t xml:space="preserve">  </w:t>
      </w:r>
    </w:p>
    <w:p w14:paraId="57286DDB" w14:textId="77777777" w:rsidR="007F15F6" w:rsidRPr="00D24816" w:rsidRDefault="007F15F6" w:rsidP="007F15F6">
      <w:pPr>
        <w:suppressAutoHyphens/>
        <w:ind w:firstLine="708"/>
        <w:jc w:val="both"/>
        <w:rPr>
          <w:b/>
          <w:sz w:val="24"/>
          <w:szCs w:val="24"/>
          <w:lang w:val="sr-Cyrl-CS" w:eastAsia="ar-SA"/>
        </w:rPr>
      </w:pPr>
    </w:p>
    <w:p w14:paraId="450B6165" w14:textId="77777777" w:rsidR="007F15F6" w:rsidRPr="00D24816" w:rsidRDefault="007F15F6" w:rsidP="007F15F6">
      <w:pPr>
        <w:suppressAutoHyphens/>
        <w:ind w:firstLine="708"/>
        <w:jc w:val="both"/>
        <w:rPr>
          <w:sz w:val="24"/>
          <w:szCs w:val="24"/>
          <w:lang w:val="sr-Cyrl-CS" w:eastAsia="ar-SA"/>
        </w:rPr>
      </w:pPr>
      <w:r w:rsidRPr="00D24816">
        <w:rPr>
          <w:b/>
          <w:sz w:val="24"/>
          <w:szCs w:val="24"/>
          <w:lang w:val="sr-Cyrl-CS" w:eastAsia="ar-SA"/>
        </w:rPr>
        <w:t xml:space="preserve"> </w:t>
      </w:r>
    </w:p>
    <w:p w14:paraId="60A43CAD" w14:textId="77777777" w:rsidR="007F15F6" w:rsidRPr="00D24816" w:rsidRDefault="007F15F6" w:rsidP="007F15F6">
      <w:pPr>
        <w:suppressAutoHyphens/>
        <w:rPr>
          <w:sz w:val="24"/>
          <w:szCs w:val="24"/>
          <w:lang w:val="sr-Cyrl-CS" w:eastAsia="ar-SA"/>
        </w:rPr>
      </w:pPr>
      <w:r w:rsidRPr="00D24816">
        <w:rPr>
          <w:b/>
          <w:sz w:val="24"/>
          <w:szCs w:val="24"/>
          <w:lang w:val="sr-Cyrl-CS" w:eastAsia="ar-SA"/>
        </w:rPr>
        <w:t xml:space="preserve"> Датум издавања овлашћења                           </w:t>
      </w:r>
      <w:r>
        <w:rPr>
          <w:b/>
          <w:sz w:val="24"/>
          <w:szCs w:val="24"/>
          <w:lang w:val="sr-Cyrl-CS" w:eastAsia="ar-SA"/>
        </w:rPr>
        <w:t xml:space="preserve">            </w:t>
      </w:r>
      <w:r w:rsidRPr="00D24816">
        <w:rPr>
          <w:b/>
          <w:sz w:val="24"/>
          <w:szCs w:val="24"/>
          <w:lang w:val="sr-Cyrl-CS" w:eastAsia="ar-SA"/>
        </w:rPr>
        <w:t>Дужник – издавалац менице</w:t>
      </w:r>
    </w:p>
    <w:p w14:paraId="17B8A2A6" w14:textId="77777777" w:rsidR="007F15F6" w:rsidRPr="00D24816" w:rsidRDefault="007F15F6" w:rsidP="007F15F6">
      <w:pPr>
        <w:suppressAutoHyphens/>
        <w:jc w:val="center"/>
        <w:rPr>
          <w:b/>
          <w:sz w:val="24"/>
          <w:szCs w:val="24"/>
          <w:lang w:val="sr-Cyrl-CS" w:eastAsia="ar-SA"/>
        </w:rPr>
      </w:pPr>
    </w:p>
    <w:p w14:paraId="21448011" w14:textId="77777777" w:rsidR="007F15F6" w:rsidRPr="00D24816" w:rsidRDefault="00735377" w:rsidP="007F15F6">
      <w:pPr>
        <w:suppressAutoHyphens/>
        <w:ind w:left="2124" w:firstLine="708"/>
        <w:jc w:val="center"/>
        <w:rPr>
          <w:b/>
          <w:sz w:val="24"/>
          <w:szCs w:val="24"/>
          <w:lang w:val="sr-Cyrl-CS" w:eastAsia="ar-SA"/>
        </w:rPr>
      </w:pPr>
      <w:r>
        <w:rPr>
          <w:b/>
          <w:sz w:val="24"/>
          <w:szCs w:val="24"/>
          <w:lang w:val="sr-Latn-RS" w:eastAsia="ar-SA"/>
        </w:rPr>
        <w:t xml:space="preserve">       </w:t>
      </w:r>
      <w:r w:rsidR="007F15F6" w:rsidRPr="00D24816">
        <w:rPr>
          <w:b/>
          <w:sz w:val="24"/>
          <w:szCs w:val="24"/>
          <w:lang w:val="sr-Cyrl-CS" w:eastAsia="ar-SA"/>
        </w:rPr>
        <w:t xml:space="preserve">М.П.    </w:t>
      </w:r>
      <w:r w:rsidR="007F15F6">
        <w:rPr>
          <w:b/>
          <w:sz w:val="24"/>
          <w:szCs w:val="24"/>
          <w:lang w:val="sr-Cyrl-CS" w:eastAsia="ar-SA"/>
        </w:rPr>
        <w:t xml:space="preserve">  </w:t>
      </w:r>
      <w:r w:rsidR="007F15F6" w:rsidRPr="00D24816">
        <w:rPr>
          <w:b/>
          <w:sz w:val="24"/>
          <w:szCs w:val="24"/>
          <w:lang w:val="sr-Cyrl-CS" w:eastAsia="ar-SA"/>
        </w:rPr>
        <w:t xml:space="preserve"> </w:t>
      </w:r>
      <w:r>
        <w:rPr>
          <w:b/>
          <w:sz w:val="24"/>
          <w:szCs w:val="24"/>
          <w:lang w:val="sr-Latn-RS" w:eastAsia="ar-SA"/>
        </w:rPr>
        <w:t xml:space="preserve">                 </w:t>
      </w:r>
      <w:r>
        <w:rPr>
          <w:b/>
          <w:sz w:val="24"/>
          <w:szCs w:val="24"/>
          <w:lang w:val="sr-Cyrl-CS" w:eastAsia="ar-SA"/>
        </w:rPr>
        <w:t>____________________</w:t>
      </w:r>
    </w:p>
    <w:p w14:paraId="5BF1C3C5" w14:textId="77777777" w:rsidR="007F15F6" w:rsidRPr="00D24816" w:rsidRDefault="007F15F6" w:rsidP="007F15F6">
      <w:pPr>
        <w:suppressAutoHyphens/>
        <w:jc w:val="center"/>
        <w:rPr>
          <w:sz w:val="24"/>
          <w:szCs w:val="24"/>
          <w:lang w:val="sr-Cyrl-CS" w:eastAsia="ar-SA"/>
        </w:rPr>
      </w:pPr>
      <w:r w:rsidRPr="00D24816">
        <w:rPr>
          <w:b/>
          <w:sz w:val="24"/>
          <w:szCs w:val="24"/>
          <w:lang w:val="sr-Cyrl-CS" w:eastAsia="ar-SA"/>
        </w:rPr>
        <w:t xml:space="preserve">                                                                 </w:t>
      </w:r>
      <w:r w:rsidR="00735377">
        <w:rPr>
          <w:b/>
          <w:sz w:val="24"/>
          <w:szCs w:val="24"/>
          <w:lang w:val="sr-Latn-RS" w:eastAsia="ar-SA"/>
        </w:rPr>
        <w:t xml:space="preserve">                    </w:t>
      </w:r>
      <w:r w:rsidRPr="00D24816">
        <w:rPr>
          <w:b/>
          <w:sz w:val="24"/>
          <w:szCs w:val="24"/>
          <w:lang w:val="sr-Cyrl-CS" w:eastAsia="ar-SA"/>
        </w:rPr>
        <w:t>Потпис овлашћеног лица</w:t>
      </w:r>
    </w:p>
    <w:p w14:paraId="64F0543A" w14:textId="77777777" w:rsidR="007F15F6" w:rsidRPr="00D24816" w:rsidRDefault="007F15F6" w:rsidP="007F15F6">
      <w:pPr>
        <w:suppressAutoHyphens/>
        <w:rPr>
          <w:sz w:val="24"/>
          <w:szCs w:val="24"/>
          <w:lang w:val="sr-Latn-CS" w:eastAsia="sr-Latn-CS"/>
        </w:rPr>
      </w:pPr>
    </w:p>
    <w:p w14:paraId="72DC11FB" w14:textId="77777777" w:rsidR="007F15F6" w:rsidRPr="00D24816" w:rsidRDefault="007F15F6" w:rsidP="007F15F6">
      <w:pPr>
        <w:suppressAutoHyphens/>
        <w:rPr>
          <w:sz w:val="24"/>
          <w:szCs w:val="24"/>
          <w:lang w:val="sr-Latn-CS" w:eastAsia="sr-Latn-CS"/>
        </w:rPr>
      </w:pPr>
    </w:p>
    <w:p w14:paraId="7FAAAD03" w14:textId="77777777" w:rsidR="007F15F6" w:rsidRPr="00D24816" w:rsidRDefault="007F15F6" w:rsidP="007F15F6">
      <w:pPr>
        <w:suppressAutoHyphens/>
        <w:rPr>
          <w:sz w:val="24"/>
          <w:szCs w:val="24"/>
          <w:lang w:val="sr-Cyrl-RS"/>
        </w:rPr>
      </w:pPr>
    </w:p>
    <w:p w14:paraId="51BC3C68" w14:textId="77777777" w:rsidR="007F15F6" w:rsidRPr="00D24816" w:rsidRDefault="007F15F6" w:rsidP="007F15F6">
      <w:pPr>
        <w:suppressAutoHyphens/>
        <w:rPr>
          <w:sz w:val="24"/>
          <w:szCs w:val="24"/>
          <w:lang w:val="sr-Cyrl-RS" w:eastAsia="ar-SA"/>
        </w:rPr>
      </w:pPr>
    </w:p>
    <w:p w14:paraId="3D664669" w14:textId="77777777" w:rsidR="007F15F6" w:rsidRPr="00D24816" w:rsidRDefault="007F15F6" w:rsidP="007F15F6">
      <w:pPr>
        <w:suppressAutoHyphens/>
        <w:rPr>
          <w:sz w:val="24"/>
          <w:szCs w:val="24"/>
          <w:lang w:val="sr-Cyrl-RS" w:eastAsia="ar-SA"/>
        </w:rPr>
      </w:pPr>
    </w:p>
    <w:p w14:paraId="17A801D0" w14:textId="77777777" w:rsidR="007F15F6" w:rsidRPr="00D24816" w:rsidRDefault="007F15F6" w:rsidP="007F15F6">
      <w:pPr>
        <w:suppressAutoHyphens/>
        <w:rPr>
          <w:sz w:val="24"/>
          <w:szCs w:val="24"/>
          <w:lang w:val="sr-Cyrl-RS" w:eastAsia="ar-SA"/>
        </w:rPr>
      </w:pPr>
    </w:p>
    <w:p w14:paraId="235A4FF9" w14:textId="77777777" w:rsidR="007F15F6" w:rsidRPr="00D24816" w:rsidRDefault="007F15F6" w:rsidP="007F15F6">
      <w:pPr>
        <w:suppressAutoHyphens/>
        <w:rPr>
          <w:sz w:val="24"/>
          <w:szCs w:val="24"/>
          <w:lang w:val="sr-Cyrl-RS" w:eastAsia="ar-SA"/>
        </w:rPr>
      </w:pPr>
    </w:p>
    <w:p w14:paraId="5ABABAE7" w14:textId="77777777" w:rsidR="007F15F6" w:rsidRPr="00D24816" w:rsidRDefault="007F15F6" w:rsidP="007F15F6">
      <w:pPr>
        <w:suppressAutoHyphens/>
        <w:rPr>
          <w:sz w:val="24"/>
          <w:szCs w:val="24"/>
          <w:lang w:val="sr-Cyrl-RS" w:eastAsia="ar-SA"/>
        </w:rPr>
      </w:pPr>
    </w:p>
    <w:p w14:paraId="48A119A4" w14:textId="77777777" w:rsidR="007F15F6" w:rsidRPr="00D24816" w:rsidRDefault="007F15F6" w:rsidP="007F15F6">
      <w:pPr>
        <w:suppressAutoHyphens/>
        <w:rPr>
          <w:sz w:val="24"/>
          <w:szCs w:val="24"/>
          <w:lang w:val="sr-Cyrl-RS" w:eastAsia="ar-SA"/>
        </w:rPr>
      </w:pPr>
    </w:p>
    <w:p w14:paraId="67618DBB" w14:textId="77777777" w:rsidR="007F15F6" w:rsidRPr="00D24816" w:rsidRDefault="007F15F6" w:rsidP="007F15F6">
      <w:pPr>
        <w:suppressAutoHyphens/>
        <w:rPr>
          <w:sz w:val="24"/>
          <w:szCs w:val="24"/>
          <w:lang w:val="sr-Cyrl-RS" w:eastAsia="ar-SA"/>
        </w:rPr>
      </w:pPr>
    </w:p>
    <w:p w14:paraId="24872104" w14:textId="77777777" w:rsidR="007F15F6" w:rsidRPr="00D24816" w:rsidRDefault="007F15F6" w:rsidP="007F15F6">
      <w:pPr>
        <w:suppressAutoHyphens/>
        <w:rPr>
          <w:sz w:val="24"/>
          <w:szCs w:val="24"/>
          <w:lang w:val="sr-Cyrl-RS" w:eastAsia="ar-SA"/>
        </w:rPr>
      </w:pPr>
    </w:p>
    <w:p w14:paraId="6F0A6760" w14:textId="77777777" w:rsidR="007F15F6" w:rsidRPr="00197A7B" w:rsidRDefault="007F15F6" w:rsidP="007F15F6">
      <w:pPr>
        <w:suppressAutoHyphens/>
        <w:jc w:val="both"/>
        <w:rPr>
          <w:sz w:val="24"/>
          <w:szCs w:val="24"/>
          <w:lang w:val="sr-Cyrl-RS" w:eastAsia="ar-SA"/>
        </w:rPr>
      </w:pPr>
      <w:r w:rsidRPr="00D24816">
        <w:rPr>
          <w:b/>
          <w:sz w:val="24"/>
          <w:szCs w:val="24"/>
          <w:lang w:val="sr-Cyrl-RS" w:eastAsia="ar-SA"/>
        </w:rPr>
        <w:t>Напомена</w:t>
      </w:r>
      <w:r w:rsidRPr="00D24816">
        <w:rPr>
          <w:sz w:val="24"/>
          <w:szCs w:val="24"/>
          <w:lang w:val="sr-Cyrl-RS" w:eastAsia="ar-SA"/>
        </w:rPr>
        <w:t xml:space="preserve">: Средство финансијског обезбеђења доставља изабрани понуђач /Добављач  на начин и под условима дефинисаним Конкурсном документацијом за предметну јавну набавку и прописима који регулишу ову </w:t>
      </w:r>
      <w:r w:rsidRPr="00B558C8">
        <w:rPr>
          <w:sz w:val="24"/>
          <w:szCs w:val="24"/>
          <w:lang w:val="sr-Cyrl-RS" w:eastAsia="ar-SA"/>
        </w:rPr>
        <w:t>област.</w:t>
      </w:r>
    </w:p>
    <w:p w14:paraId="7D2CAE4E" w14:textId="77777777" w:rsidR="007F15F6" w:rsidRPr="00D57035" w:rsidRDefault="007F15F6" w:rsidP="009D77D9">
      <w:pPr>
        <w:ind w:right="-720"/>
        <w:jc w:val="both"/>
        <w:rPr>
          <w:rFonts w:eastAsia="Arial Unicode MS"/>
          <w:sz w:val="24"/>
          <w:szCs w:val="24"/>
          <w:lang w:val="sr-Latn-RS"/>
        </w:rPr>
      </w:pPr>
    </w:p>
    <w:sectPr w:rsidR="007F15F6" w:rsidRPr="00D57035" w:rsidSect="00D458D8">
      <w:headerReference w:type="default" r:id="rId20"/>
      <w:footerReference w:type="default" r:id="rId21"/>
      <w:pgSz w:w="11907" w:h="16839" w:code="9"/>
      <w:pgMar w:top="1440" w:right="850"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953A8" w14:textId="77777777" w:rsidR="006B167C" w:rsidRDefault="006B167C" w:rsidP="00F5116A">
      <w:r>
        <w:separator/>
      </w:r>
    </w:p>
  </w:endnote>
  <w:endnote w:type="continuationSeparator" w:id="0">
    <w:p w14:paraId="637B4AF7" w14:textId="77777777" w:rsidR="006B167C" w:rsidRDefault="006B167C" w:rsidP="00F51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TimesRoman">
    <w:altName w:val="Times New Roman"/>
    <w:charset w:val="00"/>
    <w:family w:val="auto"/>
    <w:pitch w:val="variable"/>
    <w:sig w:usb0="00000083" w:usb1="00000000" w:usb2="00000000" w:usb3="00000000" w:csb0="00000009" w:csb1="00000000"/>
  </w:font>
  <w:font w:name="TimesNewRomanPSMT">
    <w:altName w:val="MS Mincho"/>
    <w:charset w:val="EE"/>
    <w:family w:val="auto"/>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Times-Roman">
    <w:altName w:val="Times New Roman"/>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381012"/>
      <w:docPartObj>
        <w:docPartGallery w:val="Page Numbers (Bottom of Page)"/>
        <w:docPartUnique/>
      </w:docPartObj>
    </w:sdtPr>
    <w:sdtEndPr/>
    <w:sdtContent>
      <w:sdt>
        <w:sdtPr>
          <w:id w:val="-1675022797"/>
          <w:docPartObj>
            <w:docPartGallery w:val="Page Numbers (Top of Page)"/>
            <w:docPartUnique/>
          </w:docPartObj>
        </w:sdtPr>
        <w:sdtEndPr/>
        <w:sdtContent>
          <w:p w14:paraId="2BB57C32" w14:textId="5A92F58E" w:rsidR="00873F0D" w:rsidRDefault="00873F0D">
            <w:pPr>
              <w:pStyle w:val="Footer"/>
              <w:jc w:val="right"/>
            </w:pPr>
            <w:r>
              <w:t xml:space="preserve">Страна </w:t>
            </w:r>
            <w:r>
              <w:rPr>
                <w:b/>
                <w:bCs/>
                <w:sz w:val="24"/>
                <w:szCs w:val="24"/>
              </w:rPr>
              <w:fldChar w:fldCharType="begin"/>
            </w:r>
            <w:r>
              <w:rPr>
                <w:b/>
                <w:bCs/>
              </w:rPr>
              <w:instrText xml:space="preserve"> PAGE </w:instrText>
            </w:r>
            <w:r>
              <w:rPr>
                <w:b/>
                <w:bCs/>
                <w:sz w:val="24"/>
                <w:szCs w:val="24"/>
              </w:rPr>
              <w:fldChar w:fldCharType="separate"/>
            </w:r>
            <w:r w:rsidR="00BC091E">
              <w:rPr>
                <w:b/>
                <w:bCs/>
                <w:noProof/>
              </w:rPr>
              <w:t>50</w:t>
            </w:r>
            <w:r>
              <w:rPr>
                <w:b/>
                <w:bCs/>
                <w:sz w:val="24"/>
                <w:szCs w:val="24"/>
              </w:rPr>
              <w:fldChar w:fldCharType="end"/>
            </w:r>
            <w:r>
              <w:t xml:space="preserve"> од </w:t>
            </w:r>
            <w:r>
              <w:rPr>
                <w:b/>
                <w:bCs/>
                <w:sz w:val="24"/>
                <w:szCs w:val="24"/>
              </w:rPr>
              <w:fldChar w:fldCharType="begin"/>
            </w:r>
            <w:r>
              <w:rPr>
                <w:b/>
                <w:bCs/>
              </w:rPr>
              <w:instrText xml:space="preserve"> NUMPAGES  </w:instrText>
            </w:r>
            <w:r>
              <w:rPr>
                <w:b/>
                <w:bCs/>
                <w:sz w:val="24"/>
                <w:szCs w:val="24"/>
              </w:rPr>
              <w:fldChar w:fldCharType="separate"/>
            </w:r>
            <w:r w:rsidR="00BC091E">
              <w:rPr>
                <w:b/>
                <w:bCs/>
                <w:noProof/>
              </w:rPr>
              <w:t>52</w:t>
            </w:r>
            <w:r>
              <w:rPr>
                <w:b/>
                <w:bCs/>
                <w:sz w:val="24"/>
                <w:szCs w:val="24"/>
              </w:rPr>
              <w:fldChar w:fldCharType="end"/>
            </w:r>
          </w:p>
        </w:sdtContent>
      </w:sdt>
    </w:sdtContent>
  </w:sdt>
  <w:p w14:paraId="6C6A4D26" w14:textId="77777777" w:rsidR="00873F0D" w:rsidRDefault="00873F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27C15" w14:textId="77777777" w:rsidR="006B167C" w:rsidRDefault="006B167C" w:rsidP="00F5116A">
      <w:r>
        <w:separator/>
      </w:r>
    </w:p>
  </w:footnote>
  <w:footnote w:type="continuationSeparator" w:id="0">
    <w:p w14:paraId="086A35EA" w14:textId="77777777" w:rsidR="006B167C" w:rsidRDefault="006B167C" w:rsidP="00F511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A7E83" w14:textId="77777777" w:rsidR="00873F0D" w:rsidRPr="00394BCE" w:rsidRDefault="00873F0D" w:rsidP="009A3FD4">
    <w:pPr>
      <w:pStyle w:val="Header"/>
      <w:tabs>
        <w:tab w:val="center" w:pos="5111"/>
        <w:tab w:val="right" w:pos="10222"/>
      </w:tabs>
      <w:jc w:val="center"/>
      <w:rPr>
        <w:b/>
        <w:sz w:val="16"/>
        <w:szCs w:val="16"/>
        <w:lang w:val="sr-Cyrl-RS"/>
      </w:rPr>
    </w:pPr>
    <w:r w:rsidRPr="00394BCE">
      <w:rPr>
        <w:b/>
        <w:sz w:val="16"/>
        <w:szCs w:val="16"/>
        <w:lang w:val="sr-Cyrl-RS"/>
      </w:rPr>
      <w:t>Република Србија</w:t>
    </w:r>
  </w:p>
  <w:p w14:paraId="79742EEB" w14:textId="77777777" w:rsidR="00873F0D" w:rsidRPr="00394BCE" w:rsidRDefault="00873F0D" w:rsidP="009A3FD4">
    <w:pPr>
      <w:pStyle w:val="Header"/>
      <w:tabs>
        <w:tab w:val="center" w:pos="5111"/>
        <w:tab w:val="right" w:pos="10222"/>
      </w:tabs>
      <w:jc w:val="center"/>
      <w:rPr>
        <w:b/>
        <w:sz w:val="16"/>
        <w:szCs w:val="16"/>
        <w:lang w:val="sr-Cyrl-RS"/>
      </w:rPr>
    </w:pPr>
    <w:r w:rsidRPr="00394BCE">
      <w:rPr>
        <w:b/>
        <w:sz w:val="16"/>
        <w:szCs w:val="16"/>
        <w:lang w:val="sr-Cyrl-RS"/>
      </w:rPr>
      <w:t>Министарство трговине, туризма и телекомуникација</w:t>
    </w:r>
  </w:p>
  <w:p w14:paraId="7938EA93" w14:textId="77777777" w:rsidR="00873F0D" w:rsidRDefault="00873F0D" w:rsidP="009A3FD4">
    <w:pPr>
      <w:pStyle w:val="Header"/>
      <w:tabs>
        <w:tab w:val="center" w:pos="5111"/>
        <w:tab w:val="right" w:pos="10222"/>
      </w:tabs>
      <w:jc w:val="center"/>
      <w:rPr>
        <w:b/>
        <w:sz w:val="16"/>
        <w:szCs w:val="16"/>
        <w:lang w:val="sr-Cyrl-RS"/>
      </w:rPr>
    </w:pPr>
    <w:r>
      <w:rPr>
        <w:b/>
        <w:sz w:val="16"/>
        <w:szCs w:val="16"/>
        <w:lang w:val="sr-Cyrl-RS"/>
      </w:rPr>
      <w:t>Сервисирање службених возила за потребе Сектора туризма и Секретаријата</w:t>
    </w:r>
  </w:p>
  <w:p w14:paraId="178BF753" w14:textId="77777777" w:rsidR="00873F0D" w:rsidRDefault="00873F0D" w:rsidP="009A3FD4">
    <w:pPr>
      <w:pStyle w:val="Header"/>
      <w:tabs>
        <w:tab w:val="center" w:pos="5111"/>
        <w:tab w:val="right" w:pos="10222"/>
      </w:tabs>
      <w:jc w:val="center"/>
      <w:rPr>
        <w:b/>
        <w:sz w:val="16"/>
        <w:szCs w:val="16"/>
        <w:lang w:val="sr-Cyrl-RS"/>
      </w:rPr>
    </w:pPr>
    <w:r>
      <w:rPr>
        <w:b/>
        <w:sz w:val="16"/>
        <w:szCs w:val="16"/>
        <w:lang w:val="sr-Cyrl-RS"/>
      </w:rPr>
      <w:t>O-</w:t>
    </w:r>
    <w:r>
      <w:rPr>
        <w:b/>
        <w:sz w:val="16"/>
        <w:szCs w:val="16"/>
      </w:rPr>
      <w:t>3</w:t>
    </w:r>
    <w:r>
      <w:rPr>
        <w:b/>
        <w:sz w:val="16"/>
        <w:szCs w:val="16"/>
        <w:lang w:val="sr-Cyrl-RS"/>
      </w:rPr>
      <w:t>/2020</w:t>
    </w:r>
  </w:p>
  <w:p w14:paraId="6F9BF09C" w14:textId="77777777" w:rsidR="00873F0D" w:rsidRPr="00F5116A" w:rsidRDefault="00873F0D" w:rsidP="009A3FD4">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7C7"/>
    <w:multiLevelType w:val="hybridMultilevel"/>
    <w:tmpl w:val="34DE95B4"/>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 w15:restartNumberingAfterBreak="0">
    <w:nsid w:val="096B0264"/>
    <w:multiLevelType w:val="hybridMultilevel"/>
    <w:tmpl w:val="CE0E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D313B"/>
    <w:multiLevelType w:val="hybridMultilevel"/>
    <w:tmpl w:val="4F78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70325"/>
    <w:multiLevelType w:val="hybridMultilevel"/>
    <w:tmpl w:val="97E49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213A5"/>
    <w:multiLevelType w:val="hybridMultilevel"/>
    <w:tmpl w:val="1204A8EA"/>
    <w:lvl w:ilvl="0" w:tplc="FDEE3B86">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E4835"/>
    <w:multiLevelType w:val="hybridMultilevel"/>
    <w:tmpl w:val="64A45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BE72C4"/>
    <w:multiLevelType w:val="hybridMultilevel"/>
    <w:tmpl w:val="E794B3B0"/>
    <w:lvl w:ilvl="0" w:tplc="461AB4BA">
      <w:start w:val="8"/>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E13B1B"/>
    <w:multiLevelType w:val="hybridMultilevel"/>
    <w:tmpl w:val="6FD0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2C17D0"/>
    <w:multiLevelType w:val="hybridMultilevel"/>
    <w:tmpl w:val="72B4CE3E"/>
    <w:lvl w:ilvl="0" w:tplc="B746863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61629"/>
    <w:multiLevelType w:val="hybridMultilevel"/>
    <w:tmpl w:val="CC36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8D797A"/>
    <w:multiLevelType w:val="hybridMultilevel"/>
    <w:tmpl w:val="193A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264195"/>
    <w:multiLevelType w:val="hybridMultilevel"/>
    <w:tmpl w:val="5440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A273D5"/>
    <w:multiLevelType w:val="hybridMultilevel"/>
    <w:tmpl w:val="2316797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1D3E6B"/>
    <w:multiLevelType w:val="hybridMultilevel"/>
    <w:tmpl w:val="876C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A7619B"/>
    <w:multiLevelType w:val="hybridMultilevel"/>
    <w:tmpl w:val="176CEF84"/>
    <w:lvl w:ilvl="0" w:tplc="323237A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264CC"/>
    <w:multiLevelType w:val="hybridMultilevel"/>
    <w:tmpl w:val="80BC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B64DB"/>
    <w:multiLevelType w:val="hybridMultilevel"/>
    <w:tmpl w:val="C428D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C5060A"/>
    <w:multiLevelType w:val="hybridMultilevel"/>
    <w:tmpl w:val="664E570A"/>
    <w:lvl w:ilvl="0" w:tplc="87368C0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BC70E98"/>
    <w:multiLevelType w:val="hybridMultilevel"/>
    <w:tmpl w:val="18AE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5B35FC"/>
    <w:multiLevelType w:val="hybridMultilevel"/>
    <w:tmpl w:val="A67A2AC4"/>
    <w:lvl w:ilvl="0" w:tplc="0E4CC612">
      <w:numFmt w:val="bullet"/>
      <w:lvlText w:val=""/>
      <w:lvlJc w:val="left"/>
      <w:pPr>
        <w:ind w:left="810" w:hanging="360"/>
      </w:pPr>
      <w:rPr>
        <w:rFonts w:ascii="Symbol" w:eastAsia="Times New Roman" w:hAnsi="Symbol" w:cs="Times New Roman" w:hint="default"/>
        <w:b/>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7C564D88"/>
    <w:multiLevelType w:val="hybridMultilevel"/>
    <w:tmpl w:val="5A78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B140D"/>
    <w:multiLevelType w:val="hybridMultilevel"/>
    <w:tmpl w:val="66960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0"/>
  </w:num>
  <w:num w:numId="4">
    <w:abstractNumId w:val="8"/>
  </w:num>
  <w:num w:numId="5">
    <w:abstractNumId w:val="19"/>
  </w:num>
  <w:num w:numId="6">
    <w:abstractNumId w:val="21"/>
  </w:num>
  <w:num w:numId="7">
    <w:abstractNumId w:val="1"/>
  </w:num>
  <w:num w:numId="8">
    <w:abstractNumId w:val="17"/>
  </w:num>
  <w:num w:numId="9">
    <w:abstractNumId w:val="3"/>
  </w:num>
  <w:num w:numId="10">
    <w:abstractNumId w:val="12"/>
  </w:num>
  <w:num w:numId="11">
    <w:abstractNumId w:val="11"/>
  </w:num>
  <w:num w:numId="12">
    <w:abstractNumId w:val="20"/>
  </w:num>
  <w:num w:numId="13">
    <w:abstractNumId w:val="2"/>
  </w:num>
  <w:num w:numId="14">
    <w:abstractNumId w:val="16"/>
  </w:num>
  <w:num w:numId="15">
    <w:abstractNumId w:val="6"/>
  </w:num>
  <w:num w:numId="16">
    <w:abstractNumId w:val="18"/>
  </w:num>
  <w:num w:numId="17">
    <w:abstractNumId w:val="4"/>
  </w:num>
  <w:num w:numId="18">
    <w:abstractNumId w:val="5"/>
  </w:num>
  <w:num w:numId="19">
    <w:abstractNumId w:val="7"/>
  </w:num>
  <w:num w:numId="20">
    <w:abstractNumId w:val="13"/>
  </w:num>
  <w:num w:numId="21">
    <w:abstractNumId w:val="9"/>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21"/>
    <w:rsid w:val="0000599F"/>
    <w:rsid w:val="000133E3"/>
    <w:rsid w:val="000137C3"/>
    <w:rsid w:val="00015725"/>
    <w:rsid w:val="00017B2F"/>
    <w:rsid w:val="00020AE5"/>
    <w:rsid w:val="00022C81"/>
    <w:rsid w:val="000318A1"/>
    <w:rsid w:val="00031C12"/>
    <w:rsid w:val="000344CA"/>
    <w:rsid w:val="00037E8B"/>
    <w:rsid w:val="00043288"/>
    <w:rsid w:val="00045A8A"/>
    <w:rsid w:val="00050340"/>
    <w:rsid w:val="00051154"/>
    <w:rsid w:val="0005284F"/>
    <w:rsid w:val="00060DBD"/>
    <w:rsid w:val="00060E5C"/>
    <w:rsid w:val="00065847"/>
    <w:rsid w:val="00072F3F"/>
    <w:rsid w:val="0007318C"/>
    <w:rsid w:val="000804F9"/>
    <w:rsid w:val="00085C19"/>
    <w:rsid w:val="000862E3"/>
    <w:rsid w:val="00087F65"/>
    <w:rsid w:val="00091BB4"/>
    <w:rsid w:val="000958DD"/>
    <w:rsid w:val="000A558B"/>
    <w:rsid w:val="000A6ECF"/>
    <w:rsid w:val="000B0B5B"/>
    <w:rsid w:val="000B1278"/>
    <w:rsid w:val="000C07E2"/>
    <w:rsid w:val="000C2067"/>
    <w:rsid w:val="000C28E9"/>
    <w:rsid w:val="000D0FB9"/>
    <w:rsid w:val="000D4ED3"/>
    <w:rsid w:val="000D551B"/>
    <w:rsid w:val="000D7760"/>
    <w:rsid w:val="000E7D86"/>
    <w:rsid w:val="000F09E9"/>
    <w:rsid w:val="000F25DC"/>
    <w:rsid w:val="000F34FB"/>
    <w:rsid w:val="000F6DBB"/>
    <w:rsid w:val="0010499B"/>
    <w:rsid w:val="00113971"/>
    <w:rsid w:val="0011666F"/>
    <w:rsid w:val="00123A19"/>
    <w:rsid w:val="001244BD"/>
    <w:rsid w:val="001364A7"/>
    <w:rsid w:val="001441D6"/>
    <w:rsid w:val="001575FF"/>
    <w:rsid w:val="00172BAF"/>
    <w:rsid w:val="00173A72"/>
    <w:rsid w:val="0017606D"/>
    <w:rsid w:val="001770CC"/>
    <w:rsid w:val="0018290B"/>
    <w:rsid w:val="0019444B"/>
    <w:rsid w:val="00194C1F"/>
    <w:rsid w:val="00196BBD"/>
    <w:rsid w:val="001A214F"/>
    <w:rsid w:val="001A4CC7"/>
    <w:rsid w:val="001A5395"/>
    <w:rsid w:val="001B5FE4"/>
    <w:rsid w:val="001B6DB1"/>
    <w:rsid w:val="001C49F5"/>
    <w:rsid w:val="001C6654"/>
    <w:rsid w:val="001E32A7"/>
    <w:rsid w:val="001E4498"/>
    <w:rsid w:val="001F559D"/>
    <w:rsid w:val="001F7016"/>
    <w:rsid w:val="002067CA"/>
    <w:rsid w:val="00214008"/>
    <w:rsid w:val="002147C1"/>
    <w:rsid w:val="00214D0D"/>
    <w:rsid w:val="00230E58"/>
    <w:rsid w:val="00231474"/>
    <w:rsid w:val="002315A7"/>
    <w:rsid w:val="00233171"/>
    <w:rsid w:val="00235DB3"/>
    <w:rsid w:val="0023706E"/>
    <w:rsid w:val="0023760D"/>
    <w:rsid w:val="002379FA"/>
    <w:rsid w:val="0024296E"/>
    <w:rsid w:val="002440C6"/>
    <w:rsid w:val="002532AE"/>
    <w:rsid w:val="00260947"/>
    <w:rsid w:val="002671EE"/>
    <w:rsid w:val="00267761"/>
    <w:rsid w:val="00272EFC"/>
    <w:rsid w:val="00283327"/>
    <w:rsid w:val="0028490E"/>
    <w:rsid w:val="0028626F"/>
    <w:rsid w:val="00286B6D"/>
    <w:rsid w:val="0029436A"/>
    <w:rsid w:val="0029455C"/>
    <w:rsid w:val="00294C66"/>
    <w:rsid w:val="00294F1E"/>
    <w:rsid w:val="002A1D23"/>
    <w:rsid w:val="002B06A0"/>
    <w:rsid w:val="002B36F4"/>
    <w:rsid w:val="002B506D"/>
    <w:rsid w:val="002B5CF8"/>
    <w:rsid w:val="002C1E6C"/>
    <w:rsid w:val="002C528A"/>
    <w:rsid w:val="002C7247"/>
    <w:rsid w:val="002E589E"/>
    <w:rsid w:val="002E66BA"/>
    <w:rsid w:val="002E7C31"/>
    <w:rsid w:val="002F22E4"/>
    <w:rsid w:val="002F2BEC"/>
    <w:rsid w:val="00302663"/>
    <w:rsid w:val="00303028"/>
    <w:rsid w:val="003030D9"/>
    <w:rsid w:val="003122DD"/>
    <w:rsid w:val="00327FC2"/>
    <w:rsid w:val="00330075"/>
    <w:rsid w:val="003303F8"/>
    <w:rsid w:val="00335F10"/>
    <w:rsid w:val="00337F6E"/>
    <w:rsid w:val="00340D1A"/>
    <w:rsid w:val="0034195A"/>
    <w:rsid w:val="003441C8"/>
    <w:rsid w:val="003449FB"/>
    <w:rsid w:val="00351D5A"/>
    <w:rsid w:val="00353EA7"/>
    <w:rsid w:val="003557C0"/>
    <w:rsid w:val="0035607E"/>
    <w:rsid w:val="003616DA"/>
    <w:rsid w:val="0037173F"/>
    <w:rsid w:val="00373108"/>
    <w:rsid w:val="00375A99"/>
    <w:rsid w:val="00393B1D"/>
    <w:rsid w:val="003A13C5"/>
    <w:rsid w:val="003A1745"/>
    <w:rsid w:val="003A3C4E"/>
    <w:rsid w:val="003A6946"/>
    <w:rsid w:val="003A6E63"/>
    <w:rsid w:val="003C0676"/>
    <w:rsid w:val="003D1464"/>
    <w:rsid w:val="003D148A"/>
    <w:rsid w:val="003D3D74"/>
    <w:rsid w:val="003D5D84"/>
    <w:rsid w:val="003D7907"/>
    <w:rsid w:val="003E123B"/>
    <w:rsid w:val="003E7716"/>
    <w:rsid w:val="003F20AA"/>
    <w:rsid w:val="003F57EF"/>
    <w:rsid w:val="00403717"/>
    <w:rsid w:val="0040699F"/>
    <w:rsid w:val="00413F5E"/>
    <w:rsid w:val="00425E96"/>
    <w:rsid w:val="00431019"/>
    <w:rsid w:val="004311C9"/>
    <w:rsid w:val="0043281B"/>
    <w:rsid w:val="0044051B"/>
    <w:rsid w:val="00442119"/>
    <w:rsid w:val="00442CB4"/>
    <w:rsid w:val="004434AC"/>
    <w:rsid w:val="00445C3F"/>
    <w:rsid w:val="004540E6"/>
    <w:rsid w:val="0045720E"/>
    <w:rsid w:val="004573ED"/>
    <w:rsid w:val="0047073D"/>
    <w:rsid w:val="00486955"/>
    <w:rsid w:val="00492033"/>
    <w:rsid w:val="00493F99"/>
    <w:rsid w:val="00494652"/>
    <w:rsid w:val="004A5DB1"/>
    <w:rsid w:val="004A7047"/>
    <w:rsid w:val="004B1175"/>
    <w:rsid w:val="004C5305"/>
    <w:rsid w:val="004C661C"/>
    <w:rsid w:val="004D3CC2"/>
    <w:rsid w:val="004E37B4"/>
    <w:rsid w:val="004E661F"/>
    <w:rsid w:val="004E68BB"/>
    <w:rsid w:val="004F69CA"/>
    <w:rsid w:val="004F78C1"/>
    <w:rsid w:val="005007DD"/>
    <w:rsid w:val="00502F2E"/>
    <w:rsid w:val="0050401D"/>
    <w:rsid w:val="00521C78"/>
    <w:rsid w:val="00527355"/>
    <w:rsid w:val="00530E96"/>
    <w:rsid w:val="00534480"/>
    <w:rsid w:val="005355A9"/>
    <w:rsid w:val="005420B6"/>
    <w:rsid w:val="00550076"/>
    <w:rsid w:val="00551A0F"/>
    <w:rsid w:val="00553510"/>
    <w:rsid w:val="00575435"/>
    <w:rsid w:val="00577231"/>
    <w:rsid w:val="00581410"/>
    <w:rsid w:val="00581DDA"/>
    <w:rsid w:val="0058211B"/>
    <w:rsid w:val="00596203"/>
    <w:rsid w:val="005B4317"/>
    <w:rsid w:val="005B48F6"/>
    <w:rsid w:val="005B4C89"/>
    <w:rsid w:val="005B4FA3"/>
    <w:rsid w:val="005B7F92"/>
    <w:rsid w:val="005C16AB"/>
    <w:rsid w:val="005C3CBF"/>
    <w:rsid w:val="005C4E3B"/>
    <w:rsid w:val="005C507B"/>
    <w:rsid w:val="005C702E"/>
    <w:rsid w:val="005D1925"/>
    <w:rsid w:val="005E13AA"/>
    <w:rsid w:val="005E3A66"/>
    <w:rsid w:val="005E7AD3"/>
    <w:rsid w:val="005F0253"/>
    <w:rsid w:val="005F0AEB"/>
    <w:rsid w:val="005F3AE1"/>
    <w:rsid w:val="005F5256"/>
    <w:rsid w:val="00603EAE"/>
    <w:rsid w:val="00607C0E"/>
    <w:rsid w:val="00612384"/>
    <w:rsid w:val="006146BB"/>
    <w:rsid w:val="006148F0"/>
    <w:rsid w:val="006167DD"/>
    <w:rsid w:val="00617393"/>
    <w:rsid w:val="00631F39"/>
    <w:rsid w:val="00634D5C"/>
    <w:rsid w:val="006355EF"/>
    <w:rsid w:val="00641BA3"/>
    <w:rsid w:val="00646CF1"/>
    <w:rsid w:val="00650B21"/>
    <w:rsid w:val="0066303B"/>
    <w:rsid w:val="006700B7"/>
    <w:rsid w:val="006757AB"/>
    <w:rsid w:val="00675E78"/>
    <w:rsid w:val="00680AF3"/>
    <w:rsid w:val="00681509"/>
    <w:rsid w:val="00681642"/>
    <w:rsid w:val="0068373F"/>
    <w:rsid w:val="00686090"/>
    <w:rsid w:val="006876A9"/>
    <w:rsid w:val="00690B57"/>
    <w:rsid w:val="006A674F"/>
    <w:rsid w:val="006A6A41"/>
    <w:rsid w:val="006B167C"/>
    <w:rsid w:val="006B78AE"/>
    <w:rsid w:val="006C0064"/>
    <w:rsid w:val="006C00F8"/>
    <w:rsid w:val="006C5367"/>
    <w:rsid w:val="006C62E6"/>
    <w:rsid w:val="006D0EC9"/>
    <w:rsid w:val="006D4CFA"/>
    <w:rsid w:val="006E0A24"/>
    <w:rsid w:val="006F165C"/>
    <w:rsid w:val="006F43DA"/>
    <w:rsid w:val="00703E2C"/>
    <w:rsid w:val="00704544"/>
    <w:rsid w:val="00705228"/>
    <w:rsid w:val="00706D62"/>
    <w:rsid w:val="00713B84"/>
    <w:rsid w:val="00722D9A"/>
    <w:rsid w:val="00731F4F"/>
    <w:rsid w:val="00733000"/>
    <w:rsid w:val="00733253"/>
    <w:rsid w:val="00735377"/>
    <w:rsid w:val="007437CA"/>
    <w:rsid w:val="00747B93"/>
    <w:rsid w:val="00751FB6"/>
    <w:rsid w:val="00755CB6"/>
    <w:rsid w:val="0077075D"/>
    <w:rsid w:val="007712AC"/>
    <w:rsid w:val="007734A9"/>
    <w:rsid w:val="00777873"/>
    <w:rsid w:val="0078706F"/>
    <w:rsid w:val="00791848"/>
    <w:rsid w:val="007958F8"/>
    <w:rsid w:val="007A68E6"/>
    <w:rsid w:val="007B0B65"/>
    <w:rsid w:val="007B7B13"/>
    <w:rsid w:val="007D011D"/>
    <w:rsid w:val="007D1D2D"/>
    <w:rsid w:val="007D4213"/>
    <w:rsid w:val="007E626D"/>
    <w:rsid w:val="007F15F6"/>
    <w:rsid w:val="007F4D61"/>
    <w:rsid w:val="00800B81"/>
    <w:rsid w:val="00801F53"/>
    <w:rsid w:val="00804B7A"/>
    <w:rsid w:val="008073DC"/>
    <w:rsid w:val="0081096C"/>
    <w:rsid w:val="00813BF9"/>
    <w:rsid w:val="008156A2"/>
    <w:rsid w:val="0081790F"/>
    <w:rsid w:val="00822216"/>
    <w:rsid w:val="008222EC"/>
    <w:rsid w:val="00824784"/>
    <w:rsid w:val="00830347"/>
    <w:rsid w:val="00852BCD"/>
    <w:rsid w:val="008576F6"/>
    <w:rsid w:val="00857C35"/>
    <w:rsid w:val="008644AB"/>
    <w:rsid w:val="00864715"/>
    <w:rsid w:val="00864C66"/>
    <w:rsid w:val="00867D65"/>
    <w:rsid w:val="00873F0D"/>
    <w:rsid w:val="00875185"/>
    <w:rsid w:val="008753A0"/>
    <w:rsid w:val="008840CC"/>
    <w:rsid w:val="008867DD"/>
    <w:rsid w:val="008905AE"/>
    <w:rsid w:val="008C29A4"/>
    <w:rsid w:val="008D330C"/>
    <w:rsid w:val="008D3C98"/>
    <w:rsid w:val="008D5DBE"/>
    <w:rsid w:val="008D7340"/>
    <w:rsid w:val="008E14F5"/>
    <w:rsid w:val="008E2A72"/>
    <w:rsid w:val="008E6807"/>
    <w:rsid w:val="008F3019"/>
    <w:rsid w:val="00911033"/>
    <w:rsid w:val="00915B63"/>
    <w:rsid w:val="00922FAE"/>
    <w:rsid w:val="0092467D"/>
    <w:rsid w:val="00925956"/>
    <w:rsid w:val="00925A42"/>
    <w:rsid w:val="0093271A"/>
    <w:rsid w:val="00944285"/>
    <w:rsid w:val="0094614B"/>
    <w:rsid w:val="0095696E"/>
    <w:rsid w:val="0096037B"/>
    <w:rsid w:val="00960D87"/>
    <w:rsid w:val="0096129E"/>
    <w:rsid w:val="00963B20"/>
    <w:rsid w:val="00967B7D"/>
    <w:rsid w:val="00967D3A"/>
    <w:rsid w:val="00967F65"/>
    <w:rsid w:val="009760AB"/>
    <w:rsid w:val="00977BB8"/>
    <w:rsid w:val="0098046E"/>
    <w:rsid w:val="00981CF2"/>
    <w:rsid w:val="009822AF"/>
    <w:rsid w:val="00983242"/>
    <w:rsid w:val="00984FBC"/>
    <w:rsid w:val="00987DC3"/>
    <w:rsid w:val="009913E5"/>
    <w:rsid w:val="00992D88"/>
    <w:rsid w:val="009A19E9"/>
    <w:rsid w:val="009A2223"/>
    <w:rsid w:val="009A334A"/>
    <w:rsid w:val="009A3FD4"/>
    <w:rsid w:val="009A45AF"/>
    <w:rsid w:val="009A6E33"/>
    <w:rsid w:val="009B073D"/>
    <w:rsid w:val="009B2DD7"/>
    <w:rsid w:val="009B3F52"/>
    <w:rsid w:val="009B50D1"/>
    <w:rsid w:val="009B5FC4"/>
    <w:rsid w:val="009C65E5"/>
    <w:rsid w:val="009C7E0E"/>
    <w:rsid w:val="009D77D9"/>
    <w:rsid w:val="009E1863"/>
    <w:rsid w:val="009E6542"/>
    <w:rsid w:val="009F0030"/>
    <w:rsid w:val="009F7229"/>
    <w:rsid w:val="00A161D1"/>
    <w:rsid w:val="00A30A6D"/>
    <w:rsid w:val="00A311D1"/>
    <w:rsid w:val="00A36153"/>
    <w:rsid w:val="00A375C0"/>
    <w:rsid w:val="00A4366E"/>
    <w:rsid w:val="00A478B8"/>
    <w:rsid w:val="00A47937"/>
    <w:rsid w:val="00A5290F"/>
    <w:rsid w:val="00A53F5E"/>
    <w:rsid w:val="00A55D21"/>
    <w:rsid w:val="00A65733"/>
    <w:rsid w:val="00A66898"/>
    <w:rsid w:val="00A672AA"/>
    <w:rsid w:val="00A7117C"/>
    <w:rsid w:val="00A725CF"/>
    <w:rsid w:val="00A85926"/>
    <w:rsid w:val="00A914B3"/>
    <w:rsid w:val="00AA01C6"/>
    <w:rsid w:val="00AA1117"/>
    <w:rsid w:val="00AA1CF8"/>
    <w:rsid w:val="00AA4D57"/>
    <w:rsid w:val="00AA5B93"/>
    <w:rsid w:val="00AC40D9"/>
    <w:rsid w:val="00AD6848"/>
    <w:rsid w:val="00AE0B99"/>
    <w:rsid w:val="00AE0DD3"/>
    <w:rsid w:val="00AE320D"/>
    <w:rsid w:val="00AE5BEF"/>
    <w:rsid w:val="00AE6207"/>
    <w:rsid w:val="00AF06B9"/>
    <w:rsid w:val="00AF4945"/>
    <w:rsid w:val="00AF6802"/>
    <w:rsid w:val="00B02F63"/>
    <w:rsid w:val="00B05181"/>
    <w:rsid w:val="00B05684"/>
    <w:rsid w:val="00B0577A"/>
    <w:rsid w:val="00B11941"/>
    <w:rsid w:val="00B203EB"/>
    <w:rsid w:val="00B35D40"/>
    <w:rsid w:val="00B4488E"/>
    <w:rsid w:val="00B44A0C"/>
    <w:rsid w:val="00B45A05"/>
    <w:rsid w:val="00B53306"/>
    <w:rsid w:val="00B558C8"/>
    <w:rsid w:val="00B55F32"/>
    <w:rsid w:val="00B60D09"/>
    <w:rsid w:val="00B72FF8"/>
    <w:rsid w:val="00B748FB"/>
    <w:rsid w:val="00B76A3E"/>
    <w:rsid w:val="00B8213F"/>
    <w:rsid w:val="00B8684E"/>
    <w:rsid w:val="00B9635E"/>
    <w:rsid w:val="00BA01E9"/>
    <w:rsid w:val="00BA0B8F"/>
    <w:rsid w:val="00BA2D18"/>
    <w:rsid w:val="00BB10D7"/>
    <w:rsid w:val="00BB1938"/>
    <w:rsid w:val="00BC091E"/>
    <w:rsid w:val="00BD0E81"/>
    <w:rsid w:val="00BE08EE"/>
    <w:rsid w:val="00BE192B"/>
    <w:rsid w:val="00BE2302"/>
    <w:rsid w:val="00BE5D11"/>
    <w:rsid w:val="00BE6F65"/>
    <w:rsid w:val="00BF4841"/>
    <w:rsid w:val="00C0043C"/>
    <w:rsid w:val="00C00EE4"/>
    <w:rsid w:val="00C02410"/>
    <w:rsid w:val="00C2038E"/>
    <w:rsid w:val="00C21154"/>
    <w:rsid w:val="00C233F9"/>
    <w:rsid w:val="00C25B46"/>
    <w:rsid w:val="00C305C2"/>
    <w:rsid w:val="00C315D0"/>
    <w:rsid w:val="00C323DD"/>
    <w:rsid w:val="00C370C5"/>
    <w:rsid w:val="00C37FE6"/>
    <w:rsid w:val="00C41415"/>
    <w:rsid w:val="00C41E57"/>
    <w:rsid w:val="00C45B8E"/>
    <w:rsid w:val="00C464DB"/>
    <w:rsid w:val="00C53984"/>
    <w:rsid w:val="00C55A13"/>
    <w:rsid w:val="00C55E80"/>
    <w:rsid w:val="00C6013C"/>
    <w:rsid w:val="00C6256F"/>
    <w:rsid w:val="00C65D68"/>
    <w:rsid w:val="00C674AC"/>
    <w:rsid w:val="00C7293C"/>
    <w:rsid w:val="00C8070E"/>
    <w:rsid w:val="00C83DFE"/>
    <w:rsid w:val="00C84941"/>
    <w:rsid w:val="00C84FDD"/>
    <w:rsid w:val="00CA0094"/>
    <w:rsid w:val="00CA08F7"/>
    <w:rsid w:val="00CA615E"/>
    <w:rsid w:val="00CB11A2"/>
    <w:rsid w:val="00CB201A"/>
    <w:rsid w:val="00CB2745"/>
    <w:rsid w:val="00CB4AB9"/>
    <w:rsid w:val="00CB563C"/>
    <w:rsid w:val="00CB63ED"/>
    <w:rsid w:val="00CC2E4E"/>
    <w:rsid w:val="00CD310F"/>
    <w:rsid w:val="00CD50F6"/>
    <w:rsid w:val="00CD5B40"/>
    <w:rsid w:val="00CD6B6C"/>
    <w:rsid w:val="00CE0231"/>
    <w:rsid w:val="00CE2992"/>
    <w:rsid w:val="00CF0540"/>
    <w:rsid w:val="00CF05AF"/>
    <w:rsid w:val="00CF562C"/>
    <w:rsid w:val="00D056EA"/>
    <w:rsid w:val="00D14F1D"/>
    <w:rsid w:val="00D15885"/>
    <w:rsid w:val="00D3642D"/>
    <w:rsid w:val="00D40628"/>
    <w:rsid w:val="00D40D76"/>
    <w:rsid w:val="00D42E8A"/>
    <w:rsid w:val="00D43B4D"/>
    <w:rsid w:val="00D44FF6"/>
    <w:rsid w:val="00D458D8"/>
    <w:rsid w:val="00D463F7"/>
    <w:rsid w:val="00D465A3"/>
    <w:rsid w:val="00D468A1"/>
    <w:rsid w:val="00D51A19"/>
    <w:rsid w:val="00D57035"/>
    <w:rsid w:val="00D6320C"/>
    <w:rsid w:val="00D7132D"/>
    <w:rsid w:val="00D72ED1"/>
    <w:rsid w:val="00D72FD5"/>
    <w:rsid w:val="00D74A36"/>
    <w:rsid w:val="00D767FC"/>
    <w:rsid w:val="00D82115"/>
    <w:rsid w:val="00D822DE"/>
    <w:rsid w:val="00D829CB"/>
    <w:rsid w:val="00D83429"/>
    <w:rsid w:val="00D874C5"/>
    <w:rsid w:val="00D970AD"/>
    <w:rsid w:val="00DA0B8D"/>
    <w:rsid w:val="00DA153E"/>
    <w:rsid w:val="00DA3928"/>
    <w:rsid w:val="00DB320B"/>
    <w:rsid w:val="00DC2470"/>
    <w:rsid w:val="00DC329B"/>
    <w:rsid w:val="00DC6509"/>
    <w:rsid w:val="00DD612C"/>
    <w:rsid w:val="00DE221A"/>
    <w:rsid w:val="00DE2331"/>
    <w:rsid w:val="00DE4057"/>
    <w:rsid w:val="00DE69C8"/>
    <w:rsid w:val="00DF4D7D"/>
    <w:rsid w:val="00DF5286"/>
    <w:rsid w:val="00E017C6"/>
    <w:rsid w:val="00E030FE"/>
    <w:rsid w:val="00E22F78"/>
    <w:rsid w:val="00E24846"/>
    <w:rsid w:val="00E40057"/>
    <w:rsid w:val="00E4660B"/>
    <w:rsid w:val="00E47156"/>
    <w:rsid w:val="00E525F1"/>
    <w:rsid w:val="00E5754E"/>
    <w:rsid w:val="00E607A9"/>
    <w:rsid w:val="00E60F04"/>
    <w:rsid w:val="00E6215D"/>
    <w:rsid w:val="00E65B4C"/>
    <w:rsid w:val="00E73498"/>
    <w:rsid w:val="00E734B0"/>
    <w:rsid w:val="00E76EC3"/>
    <w:rsid w:val="00E82A08"/>
    <w:rsid w:val="00E87A9B"/>
    <w:rsid w:val="00E91695"/>
    <w:rsid w:val="00E93E80"/>
    <w:rsid w:val="00E9422B"/>
    <w:rsid w:val="00E970C4"/>
    <w:rsid w:val="00EA0C62"/>
    <w:rsid w:val="00EA1170"/>
    <w:rsid w:val="00EB48F5"/>
    <w:rsid w:val="00EB6D22"/>
    <w:rsid w:val="00EC40CC"/>
    <w:rsid w:val="00ED3A58"/>
    <w:rsid w:val="00ED7475"/>
    <w:rsid w:val="00EE06F5"/>
    <w:rsid w:val="00EE3890"/>
    <w:rsid w:val="00EE6031"/>
    <w:rsid w:val="00EE64CB"/>
    <w:rsid w:val="00EE7221"/>
    <w:rsid w:val="00F0409E"/>
    <w:rsid w:val="00F05CEB"/>
    <w:rsid w:val="00F06ED3"/>
    <w:rsid w:val="00F16685"/>
    <w:rsid w:val="00F17119"/>
    <w:rsid w:val="00F20139"/>
    <w:rsid w:val="00F34E8C"/>
    <w:rsid w:val="00F405BD"/>
    <w:rsid w:val="00F427F9"/>
    <w:rsid w:val="00F50441"/>
    <w:rsid w:val="00F50D4A"/>
    <w:rsid w:val="00F5116A"/>
    <w:rsid w:val="00F536F0"/>
    <w:rsid w:val="00F5572D"/>
    <w:rsid w:val="00F6123D"/>
    <w:rsid w:val="00F73F88"/>
    <w:rsid w:val="00F874E6"/>
    <w:rsid w:val="00F92DF2"/>
    <w:rsid w:val="00F9531F"/>
    <w:rsid w:val="00FA3CB8"/>
    <w:rsid w:val="00FA4DB2"/>
    <w:rsid w:val="00FA5B77"/>
    <w:rsid w:val="00FA6183"/>
    <w:rsid w:val="00FB28C7"/>
    <w:rsid w:val="00FB3B69"/>
    <w:rsid w:val="00FB53CB"/>
    <w:rsid w:val="00FC07AD"/>
    <w:rsid w:val="00FC0C50"/>
    <w:rsid w:val="00FC144A"/>
    <w:rsid w:val="00FC2594"/>
    <w:rsid w:val="00FD3721"/>
    <w:rsid w:val="00FD46C4"/>
    <w:rsid w:val="00FE2881"/>
    <w:rsid w:val="00FE3940"/>
    <w:rsid w:val="00FE6DCF"/>
    <w:rsid w:val="00FF44C1"/>
    <w:rsid w:val="00FF5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22CDD"/>
  <w15:chartTrackingRefBased/>
  <w15:docId w15:val="{A9FDFAB2-1410-44BB-A445-AA92BEBB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E8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84941"/>
    <w:pPr>
      <w:keepNext/>
      <w:jc w:val="center"/>
      <w:outlineLvl w:val="0"/>
    </w:pPr>
    <w:rPr>
      <w:rFonts w:ascii="Arial Narrow" w:hAnsi="Arial Narrow"/>
      <w:sz w:val="24"/>
      <w:lang w:val="sr-Cyrl-CS" w:eastAsia="x-none"/>
    </w:rPr>
  </w:style>
  <w:style w:type="paragraph" w:styleId="Heading2">
    <w:name w:val="heading 2"/>
    <w:basedOn w:val="Normal"/>
    <w:next w:val="Normal"/>
    <w:link w:val="Heading2Char"/>
    <w:uiPriority w:val="9"/>
    <w:semiHidden/>
    <w:unhideWhenUsed/>
    <w:qFormat/>
    <w:rsid w:val="00DD612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C84941"/>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C84941"/>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5116A"/>
    <w:pPr>
      <w:tabs>
        <w:tab w:val="center" w:pos="4680"/>
        <w:tab w:val="right" w:pos="9360"/>
      </w:tabs>
    </w:pPr>
  </w:style>
  <w:style w:type="character" w:customStyle="1" w:styleId="HeaderChar">
    <w:name w:val="Header Char"/>
    <w:basedOn w:val="DefaultParagraphFont"/>
    <w:link w:val="Header"/>
    <w:rsid w:val="00F5116A"/>
    <w:rPr>
      <w:rFonts w:ascii="Times New Roman" w:hAnsi="Times New Roman"/>
      <w:sz w:val="24"/>
    </w:rPr>
  </w:style>
  <w:style w:type="paragraph" w:styleId="Footer">
    <w:name w:val="footer"/>
    <w:basedOn w:val="Normal"/>
    <w:link w:val="FooterChar"/>
    <w:uiPriority w:val="99"/>
    <w:unhideWhenUsed/>
    <w:rsid w:val="00F5116A"/>
    <w:pPr>
      <w:tabs>
        <w:tab w:val="center" w:pos="4680"/>
        <w:tab w:val="right" w:pos="9360"/>
      </w:tabs>
    </w:pPr>
  </w:style>
  <w:style w:type="character" w:customStyle="1" w:styleId="FooterChar">
    <w:name w:val="Footer Char"/>
    <w:basedOn w:val="DefaultParagraphFont"/>
    <w:link w:val="Footer"/>
    <w:uiPriority w:val="99"/>
    <w:rsid w:val="00F5116A"/>
    <w:rPr>
      <w:rFonts w:ascii="Times New Roman" w:hAnsi="Times New Roman"/>
      <w:sz w:val="24"/>
    </w:rPr>
  </w:style>
  <w:style w:type="character" w:customStyle="1" w:styleId="Heading1Char">
    <w:name w:val="Heading 1 Char"/>
    <w:basedOn w:val="DefaultParagraphFont"/>
    <w:link w:val="Heading1"/>
    <w:rsid w:val="00C84941"/>
    <w:rPr>
      <w:rFonts w:ascii="Arial Narrow" w:eastAsia="Times New Roman" w:hAnsi="Arial Narrow" w:cs="Times New Roman"/>
      <w:sz w:val="24"/>
      <w:szCs w:val="20"/>
      <w:lang w:val="sr-Cyrl-CS" w:eastAsia="x-none"/>
    </w:rPr>
  </w:style>
  <w:style w:type="character" w:customStyle="1" w:styleId="Heading3Char">
    <w:name w:val="Heading 3 Char"/>
    <w:basedOn w:val="DefaultParagraphFont"/>
    <w:link w:val="Heading3"/>
    <w:rsid w:val="00C84941"/>
    <w:rPr>
      <w:rFonts w:ascii="Arial" w:eastAsia="Times New Roman" w:hAnsi="Arial" w:cs="Arial"/>
      <w:b/>
      <w:bCs/>
      <w:sz w:val="26"/>
      <w:szCs w:val="26"/>
    </w:rPr>
  </w:style>
  <w:style w:type="character" w:customStyle="1" w:styleId="Heading7Char">
    <w:name w:val="Heading 7 Char"/>
    <w:basedOn w:val="DefaultParagraphFont"/>
    <w:link w:val="Heading7"/>
    <w:rsid w:val="00C84941"/>
    <w:rPr>
      <w:rFonts w:ascii="Times New Roman" w:eastAsia="Times New Roman" w:hAnsi="Times New Roman" w:cs="Times New Roman"/>
      <w:sz w:val="24"/>
      <w:szCs w:val="24"/>
    </w:rPr>
  </w:style>
  <w:style w:type="paragraph" w:styleId="Title">
    <w:name w:val="Title"/>
    <w:basedOn w:val="Normal"/>
    <w:next w:val="Subtitle"/>
    <w:link w:val="TitleChar"/>
    <w:qFormat/>
    <w:rsid w:val="00C84941"/>
    <w:pPr>
      <w:suppressAutoHyphens/>
      <w:jc w:val="center"/>
    </w:pPr>
    <w:rPr>
      <w:b/>
      <w:bCs/>
      <w:sz w:val="24"/>
      <w:lang w:val="sr-Cyrl-CS" w:eastAsia="ar-SA"/>
    </w:rPr>
  </w:style>
  <w:style w:type="character" w:customStyle="1" w:styleId="TitleChar">
    <w:name w:val="Title Char"/>
    <w:basedOn w:val="DefaultParagraphFont"/>
    <w:link w:val="Title"/>
    <w:rsid w:val="00C84941"/>
    <w:rPr>
      <w:rFonts w:ascii="Times New Roman" w:eastAsia="Times New Roman" w:hAnsi="Times New Roman" w:cs="Times New Roman"/>
      <w:b/>
      <w:bCs/>
      <w:sz w:val="24"/>
      <w:szCs w:val="20"/>
      <w:lang w:val="sr-Cyrl-CS" w:eastAsia="ar-SA"/>
    </w:rPr>
  </w:style>
  <w:style w:type="paragraph" w:styleId="Subtitle">
    <w:name w:val="Subtitle"/>
    <w:basedOn w:val="Normal"/>
    <w:next w:val="Normal"/>
    <w:link w:val="SubtitleChar"/>
    <w:uiPriority w:val="11"/>
    <w:qFormat/>
    <w:rsid w:val="00C8494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84941"/>
    <w:rPr>
      <w:rFonts w:eastAsiaTheme="minorEastAsia"/>
      <w:color w:val="5A5A5A" w:themeColor="text1" w:themeTint="A5"/>
      <w:spacing w:val="15"/>
    </w:rPr>
  </w:style>
  <w:style w:type="character" w:styleId="Hyperlink">
    <w:name w:val="Hyperlink"/>
    <w:uiPriority w:val="99"/>
    <w:rsid w:val="00681509"/>
    <w:rPr>
      <w:color w:val="0000FF"/>
      <w:u w:val="single"/>
    </w:rPr>
  </w:style>
  <w:style w:type="paragraph" w:styleId="ListParagraph">
    <w:name w:val="List Paragraph"/>
    <w:basedOn w:val="Normal"/>
    <w:link w:val="ListParagraphChar"/>
    <w:qFormat/>
    <w:rsid w:val="00C370C5"/>
    <w:pPr>
      <w:ind w:left="720"/>
      <w:contextualSpacing/>
    </w:pPr>
  </w:style>
  <w:style w:type="paragraph" w:customStyle="1" w:styleId="StyleHeading2Bold">
    <w:name w:val="Style Heading 2 + Bold"/>
    <w:basedOn w:val="Heading2"/>
    <w:next w:val="Normal"/>
    <w:rsid w:val="00DD612C"/>
    <w:pPr>
      <w:keepLines w:val="0"/>
      <w:tabs>
        <w:tab w:val="left" w:pos="1440"/>
      </w:tabs>
      <w:spacing w:before="240" w:after="60"/>
      <w:jc w:val="center"/>
    </w:pPr>
    <w:rPr>
      <w:rFonts w:ascii="Times New Roman" w:eastAsia="Times New Roman" w:hAnsi="Times New Roman" w:cs="Arial"/>
      <w:b/>
      <w:bCs/>
      <w:color w:val="auto"/>
      <w:szCs w:val="28"/>
      <w:lang w:val="x-none" w:eastAsia="x-none"/>
    </w:rPr>
  </w:style>
  <w:style w:type="paragraph" w:customStyle="1" w:styleId="Default">
    <w:name w:val="Default"/>
    <w:rsid w:val="00DD612C"/>
    <w:pPr>
      <w:widowControl w:val="0"/>
      <w:autoSpaceDE w:val="0"/>
      <w:autoSpaceDN w:val="0"/>
      <w:adjustRightInd w:val="0"/>
      <w:spacing w:after="0" w:line="240" w:lineRule="auto"/>
    </w:pPr>
    <w:rPr>
      <w:rFonts w:ascii="Arial MT" w:eastAsia="Times New Roman" w:hAnsi="Arial MT" w:cs="Times New Roman"/>
      <w:color w:val="000000"/>
      <w:sz w:val="24"/>
      <w:szCs w:val="24"/>
    </w:rPr>
  </w:style>
  <w:style w:type="paragraph" w:styleId="NormalWeb">
    <w:name w:val="Normal (Web)"/>
    <w:basedOn w:val="Normal"/>
    <w:link w:val="NormalWebChar"/>
    <w:uiPriority w:val="99"/>
    <w:unhideWhenUsed/>
    <w:rsid w:val="00DD612C"/>
    <w:pPr>
      <w:spacing w:after="90"/>
    </w:pPr>
    <w:rPr>
      <w:sz w:val="24"/>
      <w:szCs w:val="24"/>
      <w:lang w:val="x-none" w:eastAsia="x-none"/>
    </w:rPr>
  </w:style>
  <w:style w:type="character" w:customStyle="1" w:styleId="NormalWebChar">
    <w:name w:val="Normal (Web) Char"/>
    <w:link w:val="NormalWeb"/>
    <w:uiPriority w:val="99"/>
    <w:rsid w:val="00DD612C"/>
    <w:rPr>
      <w:rFonts w:ascii="Times New Roman" w:eastAsia="Times New Roman" w:hAnsi="Times New Roman" w:cs="Times New Roman"/>
      <w:sz w:val="24"/>
      <w:szCs w:val="24"/>
      <w:lang w:val="x-none" w:eastAsia="x-none"/>
    </w:rPr>
  </w:style>
  <w:style w:type="character" w:customStyle="1" w:styleId="Heading2Char">
    <w:name w:val="Heading 2 Char"/>
    <w:basedOn w:val="DefaultParagraphFont"/>
    <w:link w:val="Heading2"/>
    <w:uiPriority w:val="9"/>
    <w:semiHidden/>
    <w:rsid w:val="00DD612C"/>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E40057"/>
    <w:pPr>
      <w:jc w:val="both"/>
    </w:pPr>
    <w:rPr>
      <w:rFonts w:ascii="Arial Narrow" w:hAnsi="Arial Narrow"/>
      <w:sz w:val="24"/>
      <w:lang w:val="sr-Cyrl-CS" w:eastAsia="x-none"/>
    </w:rPr>
  </w:style>
  <w:style w:type="character" w:customStyle="1" w:styleId="BodyTextChar">
    <w:name w:val="Body Text Char"/>
    <w:basedOn w:val="DefaultParagraphFont"/>
    <w:link w:val="BodyText"/>
    <w:rsid w:val="00E40057"/>
    <w:rPr>
      <w:rFonts w:ascii="Arial Narrow" w:eastAsia="Times New Roman" w:hAnsi="Arial Narrow" w:cs="Times New Roman"/>
      <w:sz w:val="24"/>
      <w:szCs w:val="20"/>
      <w:lang w:val="sr-Cyrl-CS" w:eastAsia="x-none"/>
    </w:rPr>
  </w:style>
  <w:style w:type="character" w:customStyle="1" w:styleId="ListParagraphChar">
    <w:name w:val="List Paragraph Char"/>
    <w:link w:val="ListParagraph"/>
    <w:rsid w:val="000F09E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69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955"/>
    <w:rPr>
      <w:rFonts w:ascii="Segoe UI" w:eastAsia="Times New Roman" w:hAnsi="Segoe UI" w:cs="Segoe UI"/>
      <w:sz w:val="18"/>
      <w:szCs w:val="18"/>
    </w:rPr>
  </w:style>
  <w:style w:type="paragraph" w:customStyle="1" w:styleId="a">
    <w:name w:val="а) наслов"/>
    <w:basedOn w:val="Normal"/>
    <w:rsid w:val="000F34FB"/>
    <w:pPr>
      <w:widowControl w:val="0"/>
      <w:tabs>
        <w:tab w:val="left" w:pos="1080"/>
        <w:tab w:val="left" w:pos="1440"/>
      </w:tabs>
      <w:spacing w:before="120" w:after="120"/>
      <w:ind w:firstLine="1134"/>
      <w:jc w:val="both"/>
    </w:pPr>
    <w:rPr>
      <w:rFonts w:ascii="CTimesRoman" w:hAnsi="CTimesRoman"/>
      <w:b/>
      <w:sz w:val="22"/>
      <w:szCs w:val="22"/>
      <w:lang w:val="sr-Cyrl-CS"/>
    </w:rPr>
  </w:style>
  <w:style w:type="character" w:styleId="CommentReference">
    <w:name w:val="annotation reference"/>
    <w:basedOn w:val="DefaultParagraphFont"/>
    <w:uiPriority w:val="99"/>
    <w:semiHidden/>
    <w:unhideWhenUsed/>
    <w:rsid w:val="00596203"/>
    <w:rPr>
      <w:sz w:val="16"/>
      <w:szCs w:val="16"/>
    </w:rPr>
  </w:style>
  <w:style w:type="paragraph" w:styleId="CommentText">
    <w:name w:val="annotation text"/>
    <w:basedOn w:val="Normal"/>
    <w:link w:val="CommentTextChar"/>
    <w:uiPriority w:val="99"/>
    <w:semiHidden/>
    <w:unhideWhenUsed/>
    <w:rsid w:val="00596203"/>
  </w:style>
  <w:style w:type="character" w:customStyle="1" w:styleId="CommentTextChar">
    <w:name w:val="Comment Text Char"/>
    <w:basedOn w:val="DefaultParagraphFont"/>
    <w:link w:val="CommentText"/>
    <w:uiPriority w:val="99"/>
    <w:semiHidden/>
    <w:rsid w:val="005962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6203"/>
    <w:rPr>
      <w:b/>
      <w:bCs/>
    </w:rPr>
  </w:style>
  <w:style w:type="character" w:customStyle="1" w:styleId="CommentSubjectChar">
    <w:name w:val="Comment Subject Char"/>
    <w:basedOn w:val="CommentTextChar"/>
    <w:link w:val="CommentSubject"/>
    <w:uiPriority w:val="99"/>
    <w:semiHidden/>
    <w:rsid w:val="0059620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50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vnenabavke@mtt.gov.rs" TargetMode="External"/><Relationship Id="rId18" Type="http://schemas.openxmlformats.org/officeDocument/2006/relationships/hyperlink" Target="http://www.merz.gov.r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javnenabavke@mtt.gov.rs" TargetMode="External"/><Relationship Id="rId17" Type="http://schemas.openxmlformats.org/officeDocument/2006/relationships/hyperlink" Target="http://www.sepa.gov.rs" TargetMode="External"/><Relationship Id="rId2" Type="http://schemas.openxmlformats.org/officeDocument/2006/relationships/numbering" Target="numbering.xml"/><Relationship Id="rId16" Type="http://schemas.openxmlformats.org/officeDocument/2006/relationships/hyperlink" Target="http://www.poreskauprava.gov.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s.rs/internet/cirilica/67/pn.html" TargetMode="External"/><Relationship Id="rId5" Type="http://schemas.openxmlformats.org/officeDocument/2006/relationships/webSettings" Target="webSettings.xml"/><Relationship Id="rId15" Type="http://schemas.openxmlformats.org/officeDocument/2006/relationships/hyperlink" Target="http://www.kjn.gov.rs/ci/uputstvo-o-uplati-republicke-administrativne-takse.html" TargetMode="External"/><Relationship Id="rId23" Type="http://schemas.openxmlformats.org/officeDocument/2006/relationships/theme" Target="theme/theme1.xml"/><Relationship Id="rId10" Type="http://schemas.openxmlformats.org/officeDocument/2006/relationships/hyperlink" Target="mailto:javnenabavke@mtt.gov.rs" TargetMode="External"/><Relationship Id="rId19" Type="http://schemas.openxmlformats.org/officeDocument/2006/relationships/hyperlink" Target="http://www.minrzs.gov.rs" TargetMode="External"/><Relationship Id="rId4" Type="http://schemas.openxmlformats.org/officeDocument/2006/relationships/settings" Target="settings.xml"/><Relationship Id="rId9" Type="http://schemas.openxmlformats.org/officeDocument/2006/relationships/hyperlink" Target="http://www.mtt.gov.rs" TargetMode="External"/><Relationship Id="rId14" Type="http://schemas.openxmlformats.org/officeDocument/2006/relationships/hyperlink" Target="http://www.kjn.gov.rs/ci/uputstvo-o-uplati-republicke-administrativne-takse.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AF54D-09C0-456D-8DCE-9DCD03A24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14566</Words>
  <Characters>83030</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Aleksandra Kikovic</cp:lastModifiedBy>
  <cp:revision>4</cp:revision>
  <cp:lastPrinted>2020-02-05T12:37:00Z</cp:lastPrinted>
  <dcterms:created xsi:type="dcterms:W3CDTF">2020-02-07T13:40:00Z</dcterms:created>
  <dcterms:modified xsi:type="dcterms:W3CDTF">2020-02-07T13:42:00Z</dcterms:modified>
</cp:coreProperties>
</file>