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E3" w:rsidRPr="006302E3" w:rsidRDefault="006302E3" w:rsidP="006302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302E3" w:rsidRPr="006302E3" w:rsidRDefault="006302E3" w:rsidP="0063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02E3" w:rsidRPr="006302E3" w:rsidRDefault="006302E3" w:rsidP="0063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6302E3" w:rsidRPr="006302E3" w:rsidTr="009E4D12">
        <w:tc>
          <w:tcPr>
            <w:tcW w:w="4503" w:type="dxa"/>
          </w:tcPr>
          <w:p w:rsidR="006302E3" w:rsidRPr="006302E3" w:rsidRDefault="006302E3" w:rsidP="00630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0055" cy="6470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E3" w:rsidRPr="006302E3" w:rsidTr="009E4D12">
        <w:tc>
          <w:tcPr>
            <w:tcW w:w="4503" w:type="dxa"/>
          </w:tcPr>
          <w:p w:rsidR="006302E3" w:rsidRPr="006302E3" w:rsidRDefault="006302E3" w:rsidP="00630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Република Србија</w:t>
            </w:r>
          </w:p>
          <w:p w:rsidR="006302E3" w:rsidRPr="006302E3" w:rsidRDefault="006302E3" w:rsidP="00630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МИНИСТАРСТВО ТРГОВИНЕ, </w:t>
            </w:r>
          </w:p>
          <w:p w:rsidR="006302E3" w:rsidRPr="006302E3" w:rsidRDefault="006302E3" w:rsidP="00630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ТУРИЗМА И ТЕЛЕКОМУНИКАЦИЈА</w:t>
            </w:r>
          </w:p>
          <w:p w:rsidR="006302E3" w:rsidRPr="006302E3" w:rsidRDefault="006302E3" w:rsidP="00630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404-02-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5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-02</w:t>
            </w:r>
          </w:p>
          <w:p w:rsidR="006302E3" w:rsidRPr="006302E3" w:rsidRDefault="006302E3" w:rsidP="00630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године</w:t>
            </w:r>
          </w:p>
          <w:p w:rsidR="006302E3" w:rsidRPr="006302E3" w:rsidRDefault="006302E3" w:rsidP="00630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Немањина 22-26</w:t>
            </w:r>
          </w:p>
          <w:p w:rsidR="006302E3" w:rsidRPr="006302E3" w:rsidRDefault="006302E3" w:rsidP="00630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Pr="006302E3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6302E3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6302E3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r w:rsidRPr="006302E3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Pr="006302E3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302E3">
              <w:rPr>
                <w:rFonts w:ascii="CTimesRoman" w:eastAsia="Calibri" w:hAnsi="CTimesRoman" w:cs="CTimesRoman"/>
                <w:sz w:val="24"/>
                <w:szCs w:val="24"/>
                <w:lang w:val="ru-RU"/>
              </w:rPr>
              <w:t xml:space="preserve"> </w:t>
            </w:r>
            <w:r w:rsidRPr="00630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6302E3" w:rsidRPr="006302E3" w:rsidRDefault="006302E3" w:rsidP="006302E3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302E3" w:rsidRPr="006302E3" w:rsidRDefault="006302E3" w:rsidP="006302E3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302E3" w:rsidRPr="006302E3" w:rsidRDefault="006302E3" w:rsidP="006302E3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302E3" w:rsidRPr="006302E3" w:rsidRDefault="006302E3" w:rsidP="006302E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6302E3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Одговор на захтев за додатне информације или појашњења у вези са</w:t>
      </w:r>
    </w:p>
    <w:p w:rsidR="006302E3" w:rsidRPr="006302E3" w:rsidRDefault="006302E3" w:rsidP="006302E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6302E3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припремањем понуде</w:t>
      </w:r>
    </w:p>
    <w:p w:rsidR="006302E3" w:rsidRPr="006302E3" w:rsidRDefault="006302E3" w:rsidP="006302E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6302E3" w:rsidRPr="006302E3" w:rsidRDefault="006302E3" w:rsidP="006302E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6302E3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63. став 3. Закона о јавним набавкама („Службени гласник РС” број 124/12</w:t>
      </w:r>
      <w:r w:rsidR="009E5E5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i 14/15 </w:t>
      </w:r>
      <w:r w:rsidRPr="006302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достављамо вам </w:t>
      </w:r>
      <w:r w:rsidRPr="006302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Одговор 1</w:t>
      </w:r>
      <w:r w:rsidRPr="006302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захтев за додатне информације или појашњења у вези са припремањем понуде за јавну набавку услуга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Услуга набавке авио карата и хотелског смештаја за потребе Светске изложбе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EXPO MILANO 2015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 Милану.</w:t>
      </w:r>
    </w:p>
    <w:p w:rsidR="006302E3" w:rsidRDefault="006302E3" w:rsidP="006302E3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02E3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CS"/>
        </w:rPr>
        <w:t>ПИТАЊЕ 1:</w:t>
      </w:r>
      <w:r w:rsidRPr="006302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„ Наиме, у делу који се односи на довољан пословни капацитет за учешће у јавној набавци између осталог тражите чланство у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YUTA,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па ме занима на основу чега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?</w:t>
      </w:r>
      <w:r w:rsidR="00AB4E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свега, чланство у некој организацији је добровољна ствар појединца или групе а осим тога, поре</w:t>
      </w:r>
      <w:r w:rsidR="00AB4E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</w:t>
      </w:r>
      <w:r w:rsidR="00AB4E5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YUTA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Србији постоје још два равноправна и пуноправна удружења (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ANTAS I ATAS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 ми смо члан једног од њих)</w:t>
      </w:r>
      <w:r w:rsidR="00AB4E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Такође , по закону о туризму, чланство у </w:t>
      </w:r>
      <w:r w:rsidR="00AB4E51">
        <w:rPr>
          <w:rFonts w:ascii="Times New Roman" w:eastAsia="Times New Roman" w:hAnsi="Times New Roman" w:cs="Times New Roman"/>
          <w:sz w:val="24"/>
          <w:szCs w:val="24"/>
          <w:lang w:val="sr-Latn-CS"/>
        </w:rPr>
        <w:t>YUTA</w:t>
      </w:r>
      <w:r w:rsidR="00AB4E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обавезно и не утиче на добијање лиценци које су неопходне да једна туристчка агенција могла да послује а које, у овом случају, наша агенција поседује иако никада није била чланица поменутог добровољног удружења.“</w:t>
      </w:r>
    </w:p>
    <w:p w:rsidR="00AB4E51" w:rsidRPr="006302E3" w:rsidRDefault="00AB4E51" w:rsidP="006302E3">
      <w:pPr>
        <w:tabs>
          <w:tab w:val="center" w:pos="4680"/>
          <w:tab w:val="right" w:pos="9360"/>
        </w:tabs>
        <w:rPr>
          <w:rFonts w:ascii="Verdana" w:eastAsia="Times New Roman" w:hAnsi="Verdana" w:cs="Times New Roman"/>
          <w:lang w:val="sr-Cyrl-CS" w:eastAsia="hr-HR"/>
        </w:rPr>
      </w:pPr>
    </w:p>
    <w:p w:rsidR="006302E3" w:rsidRPr="006302E3" w:rsidRDefault="006302E3" w:rsidP="006302E3">
      <w:pPr>
        <w:tabs>
          <w:tab w:val="center" w:pos="4535"/>
          <w:tab w:val="right" w:pos="907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sr-Cyrl-RS" w:eastAsia="hr-HR"/>
        </w:rPr>
      </w:pPr>
    </w:p>
    <w:p w:rsidR="006302E3" w:rsidRPr="006302E3" w:rsidRDefault="006302E3" w:rsidP="00BD40CB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val="sr-Cyrl-CS" w:eastAsia="ar-SA"/>
        </w:rPr>
      </w:pPr>
      <w:r w:rsidRPr="006302E3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CS"/>
        </w:rPr>
        <w:t>ОДГОВОР 1: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Прихвата се примедба у конкурсној документацији за јавну набавку –отворени поступак коју је Министарство трговине, туризма и телекомуникација спроводи за набавку услуге набавке авио карата и хотелског смештаја за потребе Светске изложбе „Е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XPO MILANO 2015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“ у Милану , број ЈН О -5/2015. Захтев из конкурсне документације на страни 30, број 8. 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Доказ) .Посебни услов „Потврда да 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је члан Националне асоцијације туристичких агенција (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YUTA)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 Фотокопија уговора или другог доказа из ког се види да је члан Националне асоцијалције туристичких агенција</w:t>
      </w:r>
      <w:r w:rsidR="009E5E5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(YUTA)</w:t>
      </w:r>
      <w:bookmarkStart w:id="0" w:name="_GoBack"/>
      <w:bookmarkEnd w:id="0"/>
      <w:r w:rsidR="009E5E5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E1D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.- </w:t>
      </w:r>
      <w:r w:rsidR="002E1D22" w:rsidRPr="002E1D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  <w:t>брише се као услов.</w:t>
      </w:r>
    </w:p>
    <w:p w:rsidR="006302E3" w:rsidRPr="006302E3" w:rsidRDefault="006302E3" w:rsidP="006302E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72461" w:rsidRDefault="009E5E59"/>
    <w:sectPr w:rsidR="00D7246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Times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DC" w:rsidRDefault="009E5E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019B9" w:rsidRDefault="009E5E5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E3"/>
    <w:rsid w:val="0004743D"/>
    <w:rsid w:val="002E1D22"/>
    <w:rsid w:val="006302E3"/>
    <w:rsid w:val="008E28CC"/>
    <w:rsid w:val="009E5E59"/>
    <w:rsid w:val="00AB4E51"/>
    <w:rsid w:val="00AE74FA"/>
    <w:rsid w:val="00B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302E3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2E3"/>
  </w:style>
  <w:style w:type="paragraph" w:styleId="BalloonText">
    <w:name w:val="Balloon Text"/>
    <w:basedOn w:val="Normal"/>
    <w:link w:val="BalloonTextChar"/>
    <w:uiPriority w:val="99"/>
    <w:semiHidden/>
    <w:unhideWhenUsed/>
    <w:rsid w:val="0063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302E3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2E3"/>
  </w:style>
  <w:style w:type="paragraph" w:styleId="BalloonText">
    <w:name w:val="Balloon Text"/>
    <w:basedOn w:val="Normal"/>
    <w:link w:val="BalloonTextChar"/>
    <w:uiPriority w:val="99"/>
    <w:semiHidden/>
    <w:unhideWhenUsed/>
    <w:rsid w:val="0063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proba</cp:lastModifiedBy>
  <cp:revision>3</cp:revision>
  <dcterms:created xsi:type="dcterms:W3CDTF">2015-03-16T09:43:00Z</dcterms:created>
  <dcterms:modified xsi:type="dcterms:W3CDTF">2015-03-16T09:45:00Z</dcterms:modified>
</cp:coreProperties>
</file>