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89"/>
      </w:tblGrid>
      <w:tr w:rsidR="00F95D6D" w:rsidRPr="003F5021" w:rsidTr="00F95D6D">
        <w:trPr>
          <w:trHeight w:val="1087"/>
        </w:trPr>
        <w:tc>
          <w:tcPr>
            <w:tcW w:w="5089" w:type="dxa"/>
          </w:tcPr>
          <w:p w:rsidR="00F95D6D" w:rsidRPr="003F5021" w:rsidRDefault="00F95D6D" w:rsidP="00F95D6D">
            <w:pPr>
              <w:tabs>
                <w:tab w:val="left" w:pos="1650"/>
                <w:tab w:val="center" w:pos="2106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  <w:lang w:val="ru-RU"/>
              </w:rPr>
            </w:pPr>
            <w:r w:rsidRPr="003F5021">
              <w:rPr>
                <w:rFonts w:cstheme="minorHAnsi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485775" cy="7334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D6D" w:rsidRPr="003F5021" w:rsidTr="00F95D6D">
        <w:tc>
          <w:tcPr>
            <w:tcW w:w="5089" w:type="dxa"/>
          </w:tcPr>
          <w:p w:rsidR="00F95D6D" w:rsidRPr="003F5021" w:rsidRDefault="00F95D6D" w:rsidP="00F95D6D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Република Србија</w:t>
            </w:r>
          </w:p>
        </w:tc>
      </w:tr>
      <w:tr w:rsidR="00F95D6D" w:rsidRPr="003F5021" w:rsidTr="00F95D6D">
        <w:trPr>
          <w:trHeight w:val="392"/>
        </w:trPr>
        <w:tc>
          <w:tcPr>
            <w:tcW w:w="5089" w:type="dxa"/>
            <w:vAlign w:val="center"/>
          </w:tcPr>
          <w:p w:rsidR="00F95D6D" w:rsidRPr="003F5021" w:rsidRDefault="00F95D6D" w:rsidP="00F95D6D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МИНИСТАРСТВО</w:t>
            </w: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ТРГОВИНЕ, </w:t>
            </w:r>
          </w:p>
          <w:p w:rsidR="00F95D6D" w:rsidRPr="003F5021" w:rsidRDefault="00F95D6D" w:rsidP="00F95D6D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ТУРИЗМА</w:t>
            </w: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ТЕЛЕКОМУНИКАЦИЈА</w:t>
            </w:r>
          </w:p>
        </w:tc>
      </w:tr>
      <w:tr w:rsidR="00F95D6D" w:rsidRPr="003F5021" w:rsidTr="00F95D6D">
        <w:trPr>
          <w:trHeight w:val="252"/>
        </w:trPr>
        <w:tc>
          <w:tcPr>
            <w:tcW w:w="5089" w:type="dxa"/>
          </w:tcPr>
          <w:p w:rsidR="00F95D6D" w:rsidRPr="003F5021" w:rsidRDefault="00F95D6D" w:rsidP="00F95D6D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Сектор тржишне инспекције</w:t>
            </w:r>
          </w:p>
        </w:tc>
      </w:tr>
      <w:tr w:rsidR="00F95D6D" w:rsidRPr="003F5021" w:rsidTr="003A0CF2">
        <w:trPr>
          <w:trHeight w:val="80"/>
        </w:trPr>
        <w:tc>
          <w:tcPr>
            <w:tcW w:w="5089" w:type="dxa"/>
          </w:tcPr>
          <w:p w:rsidR="00F95D6D" w:rsidRPr="0072464A" w:rsidRDefault="00F95D6D" w:rsidP="00F95D6D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8"/>
                <w:sz w:val="24"/>
                <w:szCs w:val="24"/>
                <w:lang w:val="ru-RU"/>
              </w:rPr>
            </w:pPr>
          </w:p>
        </w:tc>
      </w:tr>
      <w:tr w:rsidR="00F95D6D" w:rsidRPr="003F5021" w:rsidTr="00F95D6D">
        <w:tc>
          <w:tcPr>
            <w:tcW w:w="5089" w:type="dxa"/>
          </w:tcPr>
          <w:p w:rsidR="00F95D6D" w:rsidRPr="003F5021" w:rsidRDefault="003A0CF2" w:rsidP="0072464A">
            <w:pPr>
              <w:tabs>
                <w:tab w:val="center" w:pos="5670"/>
                <w:tab w:val="center" w:pos="6663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="00F95D6D"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Број: 334-00-00234</w:t>
            </w:r>
            <w:r w:rsidR="00F95D6D"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="00F95D6D"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201</w:t>
            </w:r>
            <w:r w:rsidR="00F95D6D"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F95D6D"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-</w:t>
            </w:r>
            <w:r w:rsidR="00F95D6D"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06</w:t>
            </w:r>
          </w:p>
        </w:tc>
      </w:tr>
      <w:tr w:rsidR="00F95D6D" w:rsidRPr="003F5021" w:rsidTr="00F95D6D">
        <w:tc>
          <w:tcPr>
            <w:tcW w:w="5089" w:type="dxa"/>
          </w:tcPr>
          <w:p w:rsidR="00F95D6D" w:rsidRPr="003F5021" w:rsidRDefault="00F95D6D" w:rsidP="00233EAE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 xml:space="preserve">Датум: </w:t>
            </w:r>
            <w:r w:rsidR="00233EAE"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30</w:t>
            </w: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Latn-CS"/>
              </w:rPr>
              <w:t>.01.20</w:t>
            </w: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1</w:t>
            </w: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3F50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. године</w:t>
            </w:r>
          </w:p>
        </w:tc>
      </w:tr>
      <w:tr w:rsidR="00F95D6D" w:rsidRPr="003F5021" w:rsidTr="00F95D6D">
        <w:trPr>
          <w:trHeight w:val="593"/>
        </w:trPr>
        <w:tc>
          <w:tcPr>
            <w:tcW w:w="5089" w:type="dxa"/>
          </w:tcPr>
          <w:p w:rsidR="00F95D6D" w:rsidRPr="003F5021" w:rsidRDefault="00F95D6D" w:rsidP="00F95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</w:p>
        </w:tc>
      </w:tr>
    </w:tbl>
    <w:p w:rsidR="00F95D6D" w:rsidRPr="003F5021" w:rsidRDefault="00F95D6D" w:rsidP="004F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5021">
        <w:rPr>
          <w:rFonts w:ascii="Times New Roman" w:hAnsi="Times New Roman" w:cs="Times New Roman"/>
          <w:sz w:val="24"/>
          <w:szCs w:val="24"/>
          <w:lang w:val="sr-Cyrl-RS"/>
        </w:rPr>
        <w:t>На основу члана 44. Закона о инспекцијском надзору (Сл. Гласник РС, бр. 36/2015</w:t>
      </w:r>
      <w:r w:rsidR="00F054B7" w:rsidRPr="003F5021">
        <w:rPr>
          <w:rFonts w:ascii="Times New Roman" w:hAnsi="Times New Roman" w:cs="Times New Roman"/>
          <w:sz w:val="24"/>
          <w:szCs w:val="24"/>
          <w:lang w:val="sr-Cyrl-RS"/>
        </w:rPr>
        <w:t>), а према реализацији активности спрово</w:t>
      </w:r>
      <w:r w:rsidR="00AD36BE" w:rsidRPr="003F5021">
        <w:rPr>
          <w:rFonts w:ascii="Times New Roman" w:hAnsi="Times New Roman" w:cs="Times New Roman"/>
          <w:sz w:val="24"/>
          <w:szCs w:val="24"/>
          <w:lang w:val="sr-Cyrl-RS"/>
        </w:rPr>
        <w:t>дених</w:t>
      </w:r>
      <w:r w:rsidR="00F054B7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 према </w:t>
      </w:r>
      <w:r w:rsidR="00423EA7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методологији </w:t>
      </w:r>
      <w:r w:rsidR="00F054B7" w:rsidRPr="003F5021">
        <w:rPr>
          <w:rFonts w:ascii="Times New Roman" w:hAnsi="Times New Roman" w:cs="Times New Roman"/>
          <w:sz w:val="24"/>
          <w:szCs w:val="24"/>
          <w:lang w:val="sr-Cyrl-RS"/>
        </w:rPr>
        <w:t>усвојено</w:t>
      </w:r>
      <w:r w:rsidR="00423EA7" w:rsidRPr="003F5021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F054B7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054B7" w:rsidRPr="003F5021">
        <w:rPr>
          <w:rFonts w:ascii="Times New Roman" w:hAnsi="Times New Roman" w:cs="Times New Roman"/>
          <w:b/>
          <w:sz w:val="24"/>
          <w:szCs w:val="24"/>
          <w:lang w:val="sr-Cyrl-RS"/>
        </w:rPr>
        <w:t>План</w:t>
      </w:r>
      <w:r w:rsidR="00423EA7" w:rsidRPr="003F5021"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="00F054B7" w:rsidRPr="003F502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рада за 2016.годину</w:t>
      </w:r>
      <w:r w:rsidR="00F054B7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, односно </w:t>
      </w:r>
      <w:r w:rsidR="00233EAE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према програму </w:t>
      </w:r>
      <w:r w:rsidR="00F054B7" w:rsidRPr="003F5021">
        <w:rPr>
          <w:rFonts w:ascii="Times New Roman" w:hAnsi="Times New Roman" w:cs="Times New Roman"/>
          <w:sz w:val="24"/>
          <w:szCs w:val="24"/>
          <w:lang w:val="sr-Cyrl-RS"/>
        </w:rPr>
        <w:t>Развој трговине и заштите потрошача</w:t>
      </w:r>
      <w:r w:rsidR="004F36BC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3EAE" w:rsidRPr="003F502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233EAE" w:rsidRPr="003F5021">
        <w:rPr>
          <w:rFonts w:ascii="Times New Roman" w:hAnsi="Times New Roman" w:cs="Times New Roman"/>
          <w:sz w:val="24"/>
          <w:szCs w:val="24"/>
        </w:rPr>
        <w:t xml:space="preserve"> </w:t>
      </w:r>
      <w:r w:rsidR="00233EAE" w:rsidRPr="003F5021">
        <w:rPr>
          <w:rFonts w:ascii="Times New Roman" w:hAnsi="Times New Roman" w:cs="Times New Roman"/>
          <w:b/>
          <w:sz w:val="24"/>
          <w:szCs w:val="24"/>
          <w:lang w:val="sr-Cyrl-RS"/>
        </w:rPr>
        <w:t>Сузбијање сиве економије у области трговине и усклађивање активности трговаца са прописима</w:t>
      </w:r>
      <w:r w:rsidR="00233EAE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, Програмској активности - </w:t>
      </w:r>
      <w:r w:rsidR="00233EAE" w:rsidRPr="003F5021">
        <w:rPr>
          <w:rFonts w:ascii="Times New Roman" w:hAnsi="Times New Roman" w:cs="Times New Roman"/>
          <w:b/>
          <w:sz w:val="24"/>
          <w:szCs w:val="24"/>
          <w:lang w:val="sr-Cyrl-RS"/>
        </w:rPr>
        <w:t>Тржишна инспекција</w:t>
      </w:r>
      <w:r w:rsidR="00233EAE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 и Пројекту </w:t>
      </w:r>
      <w:r w:rsidR="00233EAE" w:rsidRPr="003F5021">
        <w:rPr>
          <w:rFonts w:ascii="Times New Roman" w:hAnsi="Times New Roman" w:cs="Times New Roman"/>
          <w:b/>
          <w:sz w:val="24"/>
          <w:szCs w:val="24"/>
          <w:lang w:val="sr-Cyrl-RS"/>
        </w:rPr>
        <w:t>ИПА 2010 - Јачање система  тржишног надзора прехрамбених и непрехрамбених производа у Републици Србији</w:t>
      </w:r>
      <w:r w:rsidR="00233EAE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054B7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објављује </w:t>
      </w:r>
      <w:r w:rsidR="00233EAE" w:rsidRPr="003F5021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F054B7" w:rsidRPr="003F5021">
        <w:rPr>
          <w:rFonts w:ascii="Times New Roman" w:hAnsi="Times New Roman" w:cs="Times New Roman"/>
          <w:sz w:val="24"/>
          <w:szCs w:val="24"/>
          <w:lang w:val="sr-Cyrl-RS"/>
        </w:rPr>
        <w:t>следећи</w:t>
      </w:r>
      <w:r w:rsidR="00233EAE" w:rsidRPr="003F502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33EAE" w:rsidRPr="003F5021" w:rsidRDefault="00233EAE" w:rsidP="004F36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95D6D" w:rsidRPr="003F5021" w:rsidRDefault="00233EAE" w:rsidP="004F36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F5021">
        <w:rPr>
          <w:rFonts w:ascii="Times New Roman" w:hAnsi="Times New Roman" w:cs="Times New Roman"/>
          <w:b/>
          <w:sz w:val="24"/>
          <w:szCs w:val="24"/>
          <w:lang w:val="sr-Cyrl-RS"/>
        </w:rPr>
        <w:t>ГОДИШЊИ ИЗВЕШТАЈ О РАДУ СЕКТОРА ТРЖИШНЕ ИНСПЕКЦИЈЕ ЗА 2016. ГОДИНУ</w:t>
      </w:r>
    </w:p>
    <w:p w:rsidR="00F95D6D" w:rsidRPr="003F5021" w:rsidRDefault="00F95D6D" w:rsidP="004F36BC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820"/>
        <w:gridCol w:w="8221"/>
      </w:tblGrid>
      <w:tr w:rsidR="007E31F1" w:rsidRPr="003F5021" w:rsidTr="007E31F1">
        <w:trPr>
          <w:trHeight w:val="453"/>
        </w:trPr>
        <w:tc>
          <w:tcPr>
            <w:tcW w:w="5524" w:type="dxa"/>
            <w:gridSpan w:val="2"/>
            <w:vAlign w:val="center"/>
            <w:hideMark/>
          </w:tcPr>
          <w:p w:rsidR="007E31F1" w:rsidRPr="003F5021" w:rsidRDefault="007E31F1" w:rsidP="00AD36B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Обавезни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садржај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информације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подаци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објашњењима</w:t>
            </w:r>
            <w:proofErr w:type="spellEnd"/>
          </w:p>
        </w:tc>
        <w:tc>
          <w:tcPr>
            <w:tcW w:w="8221" w:type="dxa"/>
            <w:vAlign w:val="center"/>
            <w:hideMark/>
          </w:tcPr>
          <w:p w:rsidR="007E31F1" w:rsidRPr="003F5021" w:rsidRDefault="007E31F1" w:rsidP="00AD36B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Остварени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резултати</w:t>
            </w:r>
            <w:proofErr w:type="spellEnd"/>
          </w:p>
        </w:tc>
      </w:tr>
      <w:tr w:rsidR="007E31F1" w:rsidRPr="003F5021" w:rsidTr="007E31F1">
        <w:trPr>
          <w:trHeight w:val="510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Број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спречених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или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битно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умањених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вероватних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настанака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штетних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последица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законом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заштићена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добра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права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интересе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превентивно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деловање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21" w:type="dxa"/>
            <w:hideMark/>
          </w:tcPr>
          <w:p w:rsidR="007E31F1" w:rsidRPr="003F5021" w:rsidRDefault="007E31F1" w:rsidP="002A1A6A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626</w:t>
            </w:r>
            <w:r w:rsidRPr="003F5021">
              <w:rPr>
                <w:rFonts w:cstheme="minorHAnsi"/>
                <w:b/>
                <w:bCs/>
                <w:sz w:val="18"/>
                <w:szCs w:val="18"/>
              </w:rPr>
              <w:t> 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службених саветодавних посета</w:t>
            </w:r>
          </w:p>
          <w:p w:rsidR="007E31F1" w:rsidRPr="003F5021" w:rsidRDefault="007E31F1" w:rsidP="002A1A6A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98 препорука</w:t>
            </w:r>
          </w:p>
        </w:tc>
      </w:tr>
      <w:tr w:rsidR="007E31F1" w:rsidRPr="003F5021" w:rsidTr="007E31F1">
        <w:trPr>
          <w:trHeight w:val="416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Обавештавање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јавности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пружање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стручне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саветодавне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подршке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надзираним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субјектима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или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лицима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која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остварују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одређена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права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надзираним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субјектима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или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вези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надзираним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субјектима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укључујући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издавање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аката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о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примени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прописа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службене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саветодавне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посете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превентивним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инспекцијским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надзорима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другим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активностима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усмереним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подстицању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подржавању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законитости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безбедности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пословања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поступања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спречавању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настанка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штетних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последица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законом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другим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прописом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заштићена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добра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права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интересе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подацима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о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броју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облицима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ових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активности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кругу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лица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обухваћених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тим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активностима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превентивно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деловање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21" w:type="dxa"/>
            <w:hideMark/>
          </w:tcPr>
          <w:p w:rsidR="007E31F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lastRenderedPageBreak/>
              <w:t>Објављено на сајту Министарства:</w:t>
            </w:r>
          </w:p>
          <w:p w:rsidR="002A0622" w:rsidRPr="003F5021" w:rsidRDefault="002A0622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 Информатор о раду (месечно ажуриран)</w:t>
            </w:r>
          </w:p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-Упутство: „Како да поднесете пријаву тржишној инспекцији“</w:t>
            </w:r>
          </w:p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-Информације о КЕП за трговину ван продајног објекта</w:t>
            </w:r>
          </w:p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-Смернице за процену ризика од прања новца и финансирања тероризма код обвезника који врше делатност посредовања у промету непокретности</w:t>
            </w:r>
          </w:p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-Поступак и обрасци за пријаву откупног места</w:t>
            </w:r>
          </w:p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-Регистар откупљивача и откупних места</w:t>
            </w:r>
          </w:p>
          <w:p w:rsidR="007E31F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-Контролне листе</w:t>
            </w:r>
          </w:p>
          <w:p w:rsidR="002A0622" w:rsidRPr="002A0622" w:rsidRDefault="002A0622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 Небезбедни непрехрамбени производи ''НЕПРО''</w:t>
            </w:r>
          </w:p>
          <w:p w:rsidR="007E31F1" w:rsidRPr="003F5021" w:rsidRDefault="007E31F1" w:rsidP="00A5055D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7E31F1" w:rsidRPr="003F5021" w:rsidTr="007E31F1">
        <w:trPr>
          <w:trHeight w:val="672"/>
        </w:trPr>
        <w:tc>
          <w:tcPr>
            <w:tcW w:w="704" w:type="dxa"/>
            <w:hideMark/>
          </w:tcPr>
          <w:p w:rsidR="007E31F1" w:rsidRPr="003F5021" w:rsidRDefault="007E31F1" w:rsidP="00AD36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4820" w:type="dxa"/>
            <w:hideMark/>
          </w:tcPr>
          <w:p w:rsidR="007E31F1" w:rsidRPr="003F5021" w:rsidRDefault="007E31F1" w:rsidP="00AD36BE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Ниво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усклађености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пословања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поступања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надзираних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субјеката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законом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другим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прописом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који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мери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помоћу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контролних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листи</w:t>
            </w:r>
            <w:proofErr w:type="spellEnd"/>
          </w:p>
        </w:tc>
        <w:tc>
          <w:tcPr>
            <w:tcW w:w="8221" w:type="dxa"/>
            <w:hideMark/>
          </w:tcPr>
          <w:p w:rsidR="007E31F1" w:rsidRPr="003F5021" w:rsidRDefault="007E31F1" w:rsidP="006508F2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 </w:t>
            </w:r>
            <w:r w:rsidR="009B3364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85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%</w:t>
            </w:r>
          </w:p>
          <w:p w:rsidR="007E31F1" w:rsidRPr="003F5021" w:rsidRDefault="007E31F1" w:rsidP="008A24C6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податак је </w:t>
            </w:r>
            <w:proofErr w:type="spellStart"/>
            <w:r w:rsidR="009B3364">
              <w:rPr>
                <w:rFonts w:cstheme="minorHAnsi"/>
                <w:b/>
                <w:bCs/>
                <w:sz w:val="18"/>
                <w:szCs w:val="18"/>
              </w:rPr>
              <w:t>из</w:t>
            </w:r>
            <w:proofErr w:type="spellEnd"/>
            <w:r w:rsidR="009B336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B3364">
              <w:rPr>
                <w:rFonts w:cstheme="minorHAnsi"/>
                <w:b/>
                <w:bCs/>
                <w:sz w:val="18"/>
                <w:szCs w:val="18"/>
              </w:rPr>
              <w:t>Управљачког</w:t>
            </w:r>
            <w:proofErr w:type="spellEnd"/>
            <w:r w:rsidR="009B336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B3364">
              <w:rPr>
                <w:rFonts w:cstheme="minorHAnsi"/>
                <w:b/>
                <w:bCs/>
                <w:sz w:val="18"/>
                <w:szCs w:val="18"/>
              </w:rPr>
              <w:t>информационог</w:t>
            </w:r>
            <w:proofErr w:type="spellEnd"/>
            <w:r w:rsidR="009B336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9B3364">
              <w:rPr>
                <w:rFonts w:cstheme="minorHAnsi"/>
                <w:b/>
                <w:bCs/>
                <w:sz w:val="18"/>
                <w:szCs w:val="18"/>
              </w:rPr>
              <w:t>ситема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, </w:t>
            </w:r>
            <w:r w:rsidR="009B3364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након  </w:t>
            </w:r>
            <w:r w:rsidR="00235B10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објављивања</w:t>
            </w:r>
            <w:r w:rsidR="009B3364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контролних листа </w:t>
            </w:r>
            <w:r w:rsidR="009975D9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 њихове имплементације у информациони систем</w:t>
            </w:r>
            <w:r w:rsidRPr="003F502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</w:tr>
      <w:tr w:rsidR="007E31F1" w:rsidRPr="003F5021" w:rsidTr="007E31F1">
        <w:trPr>
          <w:trHeight w:val="510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Број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откривених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отклоњених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или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битно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умањених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насталих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штетних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последица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законом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заштићена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добра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права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интересе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корективно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деловање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21" w:type="dxa"/>
            <w:hideMark/>
          </w:tcPr>
          <w:p w:rsidR="007E31F1" w:rsidRPr="003F5021" w:rsidRDefault="00033F0A" w:rsidP="003F72C3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Донето је 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5.053 управн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их аката, од којих је 248 закључака о уклањању напуштене робе и 4.805 решења. </w:t>
            </w:r>
          </w:p>
          <w:p w:rsidR="007E31F1" w:rsidRPr="003F5021" w:rsidRDefault="007E31F1" w:rsidP="003F72C3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7E31F1" w:rsidRPr="003F5021" w:rsidTr="00AB042F">
        <w:trPr>
          <w:trHeight w:val="1362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Број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утврђених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нерегистрованих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субјеката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мерe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спроведенe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њима</w:t>
            </w:r>
            <w:proofErr w:type="spellEnd"/>
          </w:p>
        </w:tc>
        <w:tc>
          <w:tcPr>
            <w:tcW w:w="8221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8</w:t>
            </w:r>
            <w:r w:rsidR="002D34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82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нерегистрованих субјеката</w:t>
            </w:r>
          </w:p>
          <w:p w:rsidR="007E31F1" w:rsidRPr="003F5021" w:rsidRDefault="007E31F1" w:rsidP="008B025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832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изречене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мере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за упус у регистар</w:t>
            </w:r>
          </w:p>
          <w:p w:rsidR="007E31F1" w:rsidRPr="003F5021" w:rsidRDefault="007E31F1" w:rsidP="008B025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827 забрана обављања делатности</w:t>
            </w:r>
          </w:p>
          <w:p w:rsidR="007E31F1" w:rsidRPr="003F5021" w:rsidRDefault="007E31F1" w:rsidP="008B025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428 заплена робе (9.802.000рсд)</w:t>
            </w:r>
          </w:p>
          <w:p w:rsidR="007E31F1" w:rsidRPr="003F5021" w:rsidRDefault="007E31F1" w:rsidP="008B025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385 мера извршено</w:t>
            </w:r>
          </w:p>
          <w:p w:rsidR="007E31F1" w:rsidRPr="003F5021" w:rsidRDefault="007E31F1" w:rsidP="00AB042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775 захтева за покретање прекршајног поступка</w:t>
            </w:r>
          </w:p>
        </w:tc>
      </w:tr>
      <w:tr w:rsidR="007E31F1" w:rsidRPr="003F5021" w:rsidTr="007E31F1">
        <w:trPr>
          <w:trHeight w:val="255"/>
        </w:trPr>
        <w:tc>
          <w:tcPr>
            <w:tcW w:w="704" w:type="dxa"/>
            <w:tcBorders>
              <w:bottom w:val="single" w:sz="4" w:space="0" w:color="auto"/>
            </w:tcBorders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Мерe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предузетe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ради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уједначавања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праксе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инспекцијског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надзора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њихово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дејствo</w:t>
            </w:r>
            <w:proofErr w:type="spellEnd"/>
          </w:p>
        </w:tc>
        <w:tc>
          <w:tcPr>
            <w:tcW w:w="8221" w:type="dxa"/>
            <w:tcBorders>
              <w:bottom w:val="single" w:sz="4" w:space="0" w:color="auto"/>
            </w:tcBorders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За све области надзора креиране и објављене контролне листе</w:t>
            </w:r>
          </w:p>
        </w:tc>
      </w:tr>
      <w:tr w:rsidR="00AB042F" w:rsidRPr="003F5021" w:rsidTr="00C74C4B">
        <w:trPr>
          <w:trHeight w:val="3228"/>
        </w:trPr>
        <w:tc>
          <w:tcPr>
            <w:tcW w:w="704" w:type="dxa"/>
          </w:tcPr>
          <w:p w:rsidR="00AB042F" w:rsidRPr="003F5021" w:rsidRDefault="00AB042F" w:rsidP="007E31F1">
            <w:pPr>
              <w:rPr>
                <w:rFonts w:cstheme="minorHAnsi"/>
                <w:b/>
                <w:sz w:val="18"/>
                <w:szCs w:val="18"/>
              </w:rPr>
            </w:pPr>
            <w:r w:rsidRPr="003F5021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4820" w:type="dxa"/>
          </w:tcPr>
          <w:p w:rsidR="00AB042F" w:rsidRPr="003F5021" w:rsidRDefault="00AB042F" w:rsidP="007E31F1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Остварењe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плана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ваљаност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планирања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инспекцијског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надзора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>,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AB042F" w:rsidRPr="003F5021" w:rsidRDefault="00C055B5" w:rsidP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Детаљни пода</w:t>
            </w:r>
            <w:r w:rsidR="00AB042F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ци се налазе у документу на сајту Министарства, линк </w:t>
            </w:r>
          </w:p>
          <w:p w:rsidR="00AB042F" w:rsidRPr="003F5021" w:rsidRDefault="00AB042F" w:rsidP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http://mtt.gov.rs/informator-o-radu/</w:t>
            </w:r>
          </w:p>
          <w:p w:rsidR="00AB042F" w:rsidRPr="003F5021" w:rsidRDefault="00AB042F" w:rsidP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832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изречене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мере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за упус у регистар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033F0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( 750 за упис у основни регистар, 50 за упис у посебан регистар или евиденцију и 32 налагања прибављања дозволе/одобрења/лиценце) 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што је 92%</w:t>
            </w:r>
            <w:r w:rsidR="00033F0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остварења плана</w:t>
            </w:r>
            <w:r w:rsidR="00033F0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;</w:t>
            </w:r>
          </w:p>
          <w:p w:rsidR="00AB042F" w:rsidRPr="003F5021" w:rsidRDefault="00AB042F" w:rsidP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478.364 комада</w:t>
            </w:r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кривотворених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пиратских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производа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која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повлачи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тржишта</w:t>
            </w:r>
            <w:proofErr w:type="spellEnd"/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, што је око 2,5 пута више од планираног;</w:t>
            </w:r>
          </w:p>
          <w:p w:rsidR="00AB042F" w:rsidRPr="003F5021" w:rsidRDefault="00AB042F" w:rsidP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85% редовних-проактивних инспекцијских надзора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, остварен план у потпуности;</w:t>
            </w:r>
          </w:p>
          <w:p w:rsidR="00AB042F" w:rsidRPr="003F5021" w:rsidRDefault="001E4CBC" w:rsidP="00AB042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15</w:t>
            </w:r>
            <w:r w:rsidR="00AB042F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%</w:t>
            </w:r>
            <w:r w:rsidR="00AB042F"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B042F" w:rsidRPr="003F5021">
              <w:rPr>
                <w:rFonts w:cstheme="minorHAnsi"/>
                <w:b/>
                <w:bCs/>
                <w:sz w:val="18"/>
                <w:szCs w:val="18"/>
              </w:rPr>
              <w:t>надзора</w:t>
            </w:r>
            <w:proofErr w:type="spellEnd"/>
            <w:r w:rsidR="00AB042F"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B042F"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="00AB042F"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B042F" w:rsidRPr="003F5021">
              <w:rPr>
                <w:rFonts w:cstheme="minorHAnsi"/>
                <w:b/>
                <w:bCs/>
                <w:sz w:val="18"/>
                <w:szCs w:val="18"/>
              </w:rPr>
              <w:t>утврђеним</w:t>
            </w:r>
            <w:proofErr w:type="spellEnd"/>
            <w:r w:rsidR="00AB042F"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AB042F" w:rsidRPr="003F5021">
              <w:rPr>
                <w:rFonts w:cstheme="minorHAnsi"/>
                <w:b/>
                <w:bCs/>
                <w:sz w:val="18"/>
                <w:szCs w:val="18"/>
              </w:rPr>
              <w:t>неправилностима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, што је 33</w:t>
            </w:r>
            <w:r w:rsidR="00A60ACC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% 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од планираног</w:t>
            </w:r>
          </w:p>
          <w:p w:rsidR="00AB042F" w:rsidRPr="003F5021" w:rsidRDefault="00AB042F" w:rsidP="00AB042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(</w:t>
            </w:r>
            <w:r w:rsidR="00252F55" w:rsidRPr="00252F5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податак је из Управљачког информационог ситема</w:t>
            </w:r>
            <w:r w:rsidR="00C055B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Сектора тржишне инспекције</w:t>
            </w:r>
            <w:r w:rsidRPr="003F5021">
              <w:rPr>
                <w:rFonts w:cstheme="minorHAnsi"/>
                <w:b/>
                <w:bCs/>
                <w:sz w:val="18"/>
                <w:szCs w:val="18"/>
              </w:rPr>
              <w:t>)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;</w:t>
            </w:r>
          </w:p>
          <w:p w:rsidR="00AB042F" w:rsidRPr="003F5021" w:rsidRDefault="00AB042F" w:rsidP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177.261.481 рсд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вредност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неусаглашених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небезбедних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производа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која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повлачи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тржишта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опозива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од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потрошача</w:t>
            </w:r>
            <w:proofErr w:type="spellEnd"/>
            <w:r w:rsidR="001E4CBC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, што је 85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% од планираног;</w:t>
            </w:r>
          </w:p>
          <w:p w:rsidR="00AB042F" w:rsidRPr="003F5021" w:rsidRDefault="00AB042F" w:rsidP="00AB042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34.848 л количина деривата нафте која је повучена са тржишта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, што је 33% од планираног;</w:t>
            </w:r>
          </w:p>
          <w:p w:rsidR="00AB042F" w:rsidRPr="003F5021" w:rsidRDefault="002D34DD" w:rsidP="00AB042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14</w:t>
            </w:r>
            <w:r w:rsidR="00AB042F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група производа обухваћено тржишним надзором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70</w:t>
            </w:r>
            <w:r w:rsidR="006A724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% од планираног</w:t>
            </w:r>
          </w:p>
          <w:p w:rsidR="00AB042F" w:rsidRPr="003F5021" w:rsidRDefault="00AB042F" w:rsidP="00AB042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32% узорака са негативним анализама</w:t>
            </w:r>
            <w:r w:rsidR="00C74C4B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, што је 80% од плана;</w:t>
            </w:r>
          </w:p>
        </w:tc>
      </w:tr>
      <w:tr w:rsidR="007E31F1" w:rsidRPr="003F5021" w:rsidTr="007E31F1">
        <w:trPr>
          <w:trHeight w:val="255"/>
        </w:trPr>
        <w:tc>
          <w:tcPr>
            <w:tcW w:w="704" w:type="dxa"/>
            <w:tcBorders>
              <w:top w:val="single" w:sz="4" w:space="0" w:color="auto"/>
            </w:tcBorders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Ниво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координације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инспекцијског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надзора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инспекцијским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надзором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кога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врше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друге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инспекције</w:t>
            </w:r>
            <w:proofErr w:type="spellEnd"/>
          </w:p>
        </w:tc>
        <w:tc>
          <w:tcPr>
            <w:tcW w:w="8221" w:type="dxa"/>
            <w:tcBorders>
              <w:top w:val="single" w:sz="4" w:space="0" w:color="auto"/>
            </w:tcBorders>
            <w:hideMark/>
          </w:tcPr>
          <w:p w:rsidR="00C055B5" w:rsidRDefault="003E0D4D" w:rsidP="00252F55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Координација инспекцијског надзора </w:t>
            </w:r>
            <w:r w:rsidR="00C055B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са другим инспекцијама:</w:t>
            </w:r>
          </w:p>
          <w:p w:rsidR="00C055B5" w:rsidRDefault="003E0D4D" w:rsidP="00252F55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у контроли гранита са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инспекциј</w:t>
            </w:r>
            <w:r w:rsidR="007B7C98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ом за заштиту 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животн</w:t>
            </w:r>
            <w:r w:rsidR="007B7C98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е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средин</w:t>
            </w:r>
            <w:r w:rsidR="007B7C98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е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,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</w:p>
          <w:p w:rsidR="00C055B5" w:rsidRDefault="003E0D4D" w:rsidP="00252F55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у области производње и промета меда у циљу спречавање сиве економије, са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ветерин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а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рском инспекцијом,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</w:p>
          <w:p w:rsidR="007B3D3D" w:rsidRPr="007B3D3D" w:rsidRDefault="003E0D4D" w:rsidP="00252F55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у области контроле  нерегистрованих субјеката, посебно резаног дувана с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а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представницима инспекције </w:t>
            </w:r>
            <w:r w:rsidR="00252F5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јединица локалних самоуправа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7E31F1" w:rsidRPr="003F5021" w:rsidTr="007E31F1">
        <w:trPr>
          <w:trHeight w:val="765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Материјални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технички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кадровски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ресурси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тржишна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користила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вршењу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инспекцијског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надзора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мерама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предузетим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циљу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делотворне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употребе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ресурса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резултати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предузетих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мера</w:t>
            </w:r>
            <w:proofErr w:type="spellEnd"/>
          </w:p>
        </w:tc>
        <w:tc>
          <w:tcPr>
            <w:tcW w:w="8221" w:type="dxa"/>
            <w:hideMark/>
          </w:tcPr>
          <w:p w:rsidR="00A5055D" w:rsidRDefault="00A5055D" w:rsidP="00062FAA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Материјални ресурси - Законом о буџету за 2016.годину опредељена средства за спровођење Програмске активности ''Тржишна инспекција'' у укупном износу  од 525.065.000 РСД и реализацију ИПА Пројекта ''Јачање система тржишног надзора'' у износу од 12.130.000 РСД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  <w:p w:rsidR="00A5055D" w:rsidRDefault="00A5055D" w:rsidP="00062FAA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Технички ресурси - </w:t>
            </w:r>
            <w:r w:rsidR="00A430CB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132 моторна возила, о</w:t>
            </w:r>
            <w:r w:rsidR="00312DFC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д тога 120 регистрованих, сви тржишни инспектори поседују преносиве рачунаре - лап топове, организационе јединице поседују мултифункционалне </w:t>
            </w:r>
            <w:r w:rsidR="008A24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lastRenderedPageBreak/>
              <w:t>уређаје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:rsidR="00A5055D" w:rsidRPr="00B44337" w:rsidRDefault="00A5055D" w:rsidP="005C52CC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К</w:t>
            </w:r>
            <w:r w:rsidR="00B44337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адровски ресурс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и - </w:t>
            </w:r>
            <w:r w:rsidR="00B44337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у Сектору тржишне инспекције ангажовано је 422 извршиоца</w:t>
            </w:r>
            <w:r w:rsidR="008A24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и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B44337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409 </w:t>
            </w:r>
            <w:r w:rsidR="00EE31C8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извршилаца </w:t>
            </w:r>
            <w:r w:rsidR="00B44337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има овлашћења </w:t>
            </w:r>
            <w:r w:rsidR="008A24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за вршење инспекцијског надзора а </w:t>
            </w:r>
            <w:r w:rsidR="00B44337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13 </w:t>
            </w:r>
            <w:r w:rsidR="00EE31C8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извршилаца </w:t>
            </w:r>
            <w:r w:rsidR="00062FA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је ангажовано за канцеларијске, административне и евиденционе послове</w:t>
            </w:r>
            <w:r w:rsidR="00EE31C8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.</w:t>
            </w:r>
            <w:r w:rsidR="008A24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5C52CC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Координатори и руководиоци ужих организационих јединица (одељења, одсека и група), којих је укупно 102,  обављају непосредан инспекцијски надзор и координирају контроле непосредно на терену. </w:t>
            </w:r>
          </w:p>
        </w:tc>
      </w:tr>
      <w:tr w:rsidR="007E31F1" w:rsidRPr="003F5021" w:rsidTr="007E31F1">
        <w:trPr>
          <w:trHeight w:val="255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10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Придржавање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рокова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прописаних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поступање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инспекције</w:t>
            </w:r>
            <w:proofErr w:type="spellEnd"/>
          </w:p>
        </w:tc>
        <w:tc>
          <w:tcPr>
            <w:tcW w:w="8221" w:type="dxa"/>
            <w:hideMark/>
          </w:tcPr>
          <w:p w:rsidR="007E31F1" w:rsidRPr="0020222B" w:rsidRDefault="0020222B" w:rsidP="00A5055D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Тржишна инспекција се придржавала п</w:t>
            </w:r>
            <w:r w:rsidR="00A5055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р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</w:t>
            </w:r>
            <w:r w:rsidR="00A5055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писаних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рокова за поступање и то у смислу рокова за обавештавањ</w:t>
            </w:r>
            <w:r w:rsidR="00A5055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е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подносилаца пријава, као и у погледу поштовања рокова за издавања записника, решења и других управних аката.</w:t>
            </w:r>
          </w:p>
        </w:tc>
      </w:tr>
      <w:tr w:rsidR="007E31F1" w:rsidRPr="003F5021" w:rsidTr="007E31F1">
        <w:trPr>
          <w:trHeight w:val="711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Законитост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управних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аката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донетих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инспекцијском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надзору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број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другостепених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поступака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њихов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исход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број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покренутих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управних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спорова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њихов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исход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221" w:type="dxa"/>
            <w:hideMark/>
          </w:tcPr>
          <w:p w:rsidR="007E31F1" w:rsidRPr="003F5021" w:rsidRDefault="00F23B46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У 2016.години изјављено је </w:t>
            </w:r>
            <w:r w:rsidR="008B654F">
              <w:rPr>
                <w:rFonts w:cstheme="minorHAnsi"/>
                <w:b/>
                <w:bCs/>
                <w:sz w:val="18"/>
                <w:szCs w:val="18"/>
              </w:rPr>
              <w:t>99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жалби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које су 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просл</w:t>
            </w:r>
            <w:r w:rsidR="00511E96">
              <w:rPr>
                <w:rFonts w:cstheme="minorHAnsi"/>
                <w:b/>
                <w:bCs/>
                <w:sz w:val="18"/>
                <w:szCs w:val="18"/>
                <w:lang w:val="sr-Latn-RS"/>
              </w:rPr>
              <w:t>e</w:t>
            </w:r>
            <w:r w:rsidR="009B3364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ђен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е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другост</w:t>
            </w:r>
            <w:r w:rsidR="004F4DF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е</w:t>
            </w:r>
            <w:r w:rsidR="00511E9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пеном органу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:rsidR="008B654F" w:rsidRDefault="008B654F" w:rsidP="008B654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3 жалбе су одбачене ( члан 229 ЗУПа),</w:t>
            </w:r>
          </w:p>
          <w:p w:rsidR="008B654F" w:rsidRPr="008B654F" w:rsidRDefault="008B654F" w:rsidP="008B654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56 жалби је одбијено као неосновано(чл.230 ЗУПа)</w:t>
            </w:r>
          </w:p>
          <w:p w:rsidR="008B654F" w:rsidRDefault="008B654F" w:rsidP="00923FD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у 3 предмета поништена су решења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</w:t>
            </w: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предмет уступљен надлежном органу на решавање( члан 231 став 2 ЗУПа),</w:t>
            </w:r>
          </w:p>
          <w:p w:rsidR="008B654F" w:rsidRPr="008B654F" w:rsidRDefault="008B654F" w:rsidP="008B654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23 жалбе су усвојене,</w:t>
            </w:r>
            <w:r w:rsidR="00F23B4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поништена</w:t>
            </w:r>
            <w:r w:rsidR="00F23B4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су</w:t>
            </w: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решења првостепеног органа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</w:t>
            </w: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предмет</w:t>
            </w:r>
            <w:r w:rsidR="00F23B4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</w:t>
            </w: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враћен</w:t>
            </w:r>
            <w:r w:rsidR="00F23B4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</w:t>
            </w: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првостепеном органу на поновни поступак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</w:t>
            </w: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одлучивање(члан 232 став 2 ЗУПа),</w:t>
            </w:r>
          </w:p>
          <w:p w:rsidR="008B654F" w:rsidRDefault="008B654F" w:rsidP="008B654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8B654F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У 10 предмета жалбе су усвојене и поништена решења првостепеног органа и другостепени орган управну ствар решеио сходно члану 233 став 1 ЗУПа,</w:t>
            </w:r>
          </w:p>
          <w:p w:rsidR="007E31F1" w:rsidRPr="00F23B46" w:rsidRDefault="00F23B46" w:rsidP="00AE5A4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Р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ешена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је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1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жалба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због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ћутања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управе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поступку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извршења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пресуд</w:t>
            </w:r>
            <w:r w:rsidR="008B654F">
              <w:rPr>
                <w:rFonts w:cstheme="minorHAnsi"/>
                <w:b/>
                <w:bCs/>
                <w:sz w:val="18"/>
                <w:szCs w:val="18"/>
              </w:rPr>
              <w:t>е</w:t>
            </w:r>
            <w:proofErr w:type="spellEnd"/>
            <w:r w:rsid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>
              <w:rPr>
                <w:rFonts w:cstheme="minorHAnsi"/>
                <w:b/>
                <w:bCs/>
                <w:sz w:val="18"/>
                <w:szCs w:val="18"/>
              </w:rPr>
              <w:t>Управног</w:t>
            </w:r>
            <w:proofErr w:type="spellEnd"/>
            <w:r w:rsid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>
              <w:rPr>
                <w:rFonts w:cstheme="minorHAnsi"/>
                <w:b/>
                <w:bCs/>
                <w:sz w:val="18"/>
                <w:szCs w:val="18"/>
              </w:rPr>
              <w:t>суда</w:t>
            </w:r>
            <w:proofErr w:type="spellEnd"/>
            <w:r w:rsidR="008B654F">
              <w:rPr>
                <w:rFonts w:cstheme="minorHAns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="008B654F">
              <w:rPr>
                <w:rFonts w:cstheme="minorHAnsi"/>
                <w:b/>
                <w:bCs/>
                <w:sz w:val="18"/>
                <w:szCs w:val="18"/>
              </w:rPr>
              <w:t>члан</w:t>
            </w:r>
            <w:proofErr w:type="spellEnd"/>
            <w:r w:rsidR="008B654F">
              <w:rPr>
                <w:rFonts w:cstheme="minorHAnsi"/>
                <w:b/>
                <w:bCs/>
                <w:sz w:val="18"/>
                <w:szCs w:val="18"/>
              </w:rPr>
              <w:t xml:space="preserve"> 236 </w:t>
            </w:r>
            <w:proofErr w:type="spellStart"/>
            <w:r w:rsidR="008B654F">
              <w:rPr>
                <w:rFonts w:cstheme="minorHAnsi"/>
                <w:b/>
                <w:bCs/>
                <w:sz w:val="18"/>
                <w:szCs w:val="18"/>
              </w:rPr>
              <w:t>ЗУПа</w:t>
            </w:r>
            <w:proofErr w:type="spellEnd"/>
            <w:r w:rsidR="008B654F">
              <w:rPr>
                <w:rFonts w:cstheme="minorHAnsi"/>
                <w:b/>
                <w:bCs/>
                <w:sz w:val="18"/>
                <w:szCs w:val="18"/>
              </w:rPr>
              <w:t>)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:rsidR="008B654F" w:rsidRDefault="008B654F" w:rsidP="00AE5A4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</w:t>
            </w:r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д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суда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је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достављено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15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тужби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којим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је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покренут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управни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спор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против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другостепених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решења</w:t>
            </w:r>
            <w:proofErr w:type="spellEnd"/>
          </w:p>
          <w:p w:rsidR="008B654F" w:rsidRPr="008B654F" w:rsidRDefault="008B654F" w:rsidP="008B65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у 5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предмета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пресуд</w:t>
            </w:r>
            <w:proofErr w:type="spellEnd"/>
            <w:r w:rsidR="00DD555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ом</w:t>
            </w:r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Управног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суда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тужба</w:t>
            </w:r>
            <w:proofErr w:type="spellEnd"/>
            <w:r w:rsidR="00DD555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се</w:t>
            </w:r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одбија</w:t>
            </w:r>
            <w:proofErr w:type="spellEnd"/>
          </w:p>
          <w:p w:rsidR="008B654F" w:rsidRPr="008B654F" w:rsidRDefault="008B654F" w:rsidP="008B65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у 1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предмету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донето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решење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да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се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тужба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одбацује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:rsidR="008B654F" w:rsidRDefault="008B654F" w:rsidP="008B65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у 1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предмету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је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поништено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решење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другостепеног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органа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D555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</w:t>
            </w:r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управни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суд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спору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пуне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јурисдикције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решио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тужбу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тужиоца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тако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што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је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наложио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да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се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тужиоцу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врати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одузета</w:t>
            </w:r>
            <w:proofErr w:type="spellEnd"/>
            <w:r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B654F">
              <w:rPr>
                <w:rFonts w:cstheme="minorHAnsi"/>
                <w:b/>
                <w:bCs/>
                <w:sz w:val="18"/>
                <w:szCs w:val="18"/>
              </w:rPr>
              <w:t>роба</w:t>
            </w:r>
            <w:proofErr w:type="spellEnd"/>
          </w:p>
          <w:p w:rsidR="008B654F" w:rsidRPr="00A7765C" w:rsidRDefault="00DD555D" w:rsidP="00DD555D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у 1</w:t>
            </w:r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предмету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је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поништено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другост</w:t>
            </w:r>
            <w:r>
              <w:rPr>
                <w:rFonts w:cstheme="minorHAnsi"/>
                <w:b/>
                <w:bCs/>
                <w:sz w:val="18"/>
                <w:szCs w:val="18"/>
              </w:rPr>
              <w:t>епено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решење</w:t>
            </w:r>
            <w:proofErr w:type="spellEnd"/>
            <w:r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предмет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враћен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на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поновни</w:t>
            </w:r>
            <w:proofErr w:type="spellEnd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B654F" w:rsidRPr="008B654F">
              <w:rPr>
                <w:rFonts w:cstheme="minorHAnsi"/>
                <w:b/>
                <w:bCs/>
                <w:sz w:val="18"/>
                <w:szCs w:val="18"/>
              </w:rPr>
              <w:t>поступак</w:t>
            </w:r>
            <w:proofErr w:type="spellEnd"/>
          </w:p>
        </w:tc>
      </w:tr>
      <w:tr w:rsidR="007E31F1" w:rsidRPr="003F5021" w:rsidTr="007E31F1">
        <w:trPr>
          <w:trHeight w:val="510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Поступање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решавању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притужби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рад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исходима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тог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поступања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уз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посебно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истицање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броја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поднетих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притужби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области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рада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односиле</w:t>
            </w:r>
            <w:proofErr w:type="spellEnd"/>
          </w:p>
        </w:tc>
        <w:tc>
          <w:tcPr>
            <w:tcW w:w="8221" w:type="dxa"/>
            <w:hideMark/>
          </w:tcPr>
          <w:p w:rsidR="007E31F1" w:rsidRPr="003F5021" w:rsidRDefault="00C66FC6" w:rsidP="005579B5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Достављено је 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16 притужби на рад тржишних инспек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тора од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којих 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је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у 7 предмета сачињена службена</w:t>
            </w:r>
            <w:r w:rsidR="007B3D3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белешк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а – анонимне пријаве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, 7 одговора подносиоцима, једно обавештење Управној инспекцији, једно обавештење другостепеном ограну </w:t>
            </w:r>
            <w:r w:rsidR="00252F5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Министарства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.</w:t>
            </w:r>
          </w:p>
          <w:p w:rsidR="00AD5F85" w:rsidRDefault="007E31F1" w:rsidP="005579B5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2 кривичне пријаве</w:t>
            </w:r>
            <w:r w:rsidR="00AD5F8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</w:t>
            </w:r>
            <w:r w:rsidR="00AD5F8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тим поводом прослеђено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једно изјашњење </w:t>
            </w:r>
            <w:r w:rsidR="00AD5F8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Општинском јавном тужилаштву и једно изјашњење Полицијској управи по поднетим кривичним пријавама против тржишних</w:t>
            </w:r>
            <w:r w:rsidR="000E08D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инспектора од стране физичког ли</w:t>
            </w:r>
            <w:r w:rsidR="00AD5F8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ца </w:t>
            </w:r>
          </w:p>
          <w:p w:rsidR="007B3D3D" w:rsidRDefault="007B3D3D" w:rsidP="005579B5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7 дисциплинских поступака са изреченим мерама и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2 дисциплинска поступка у току</w:t>
            </w:r>
          </w:p>
          <w:p w:rsidR="00B34325" w:rsidRPr="001F1195" w:rsidRDefault="00822A49" w:rsidP="00B34325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Области рада на које се односе поднете притужбе су у већини случајева приговори странака на поступање тржишних инспектора по њиховим представкама, а остало се односи на теже и лакше повреде радне дисциплине.</w:t>
            </w:r>
            <w:bookmarkStart w:id="0" w:name="_GoBack"/>
            <w:bookmarkEnd w:id="0"/>
          </w:p>
        </w:tc>
      </w:tr>
      <w:tr w:rsidR="007E31F1" w:rsidRPr="003F5021" w:rsidTr="00C74C4B">
        <w:trPr>
          <w:trHeight w:val="6653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Обуке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други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облици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стручног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усавршавања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инспектора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односно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службеника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овлашћених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вршење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инспекцијског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надзора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бројем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тих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обука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других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облика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стручног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усавршавања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бројем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инспектора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односно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службеника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овлашћених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вршење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инспекцијског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надзора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који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похађали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те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обуке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друге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облике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стручног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усавршавања</w:t>
            </w:r>
            <w:proofErr w:type="spellEnd"/>
          </w:p>
        </w:tc>
        <w:tc>
          <w:tcPr>
            <w:tcW w:w="8221" w:type="dxa"/>
            <w:hideMark/>
          </w:tcPr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Интерне обуке: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23 радионице о примени Закона о инспекцијском надзору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учесници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су сви тржишни </w:t>
            </w:r>
            <w:r w:rsidR="00252F55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инспектори у Сектору тржишне инспекције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1 радионица о примени Закона о трговини у делу поверених послова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12 комуналних инспектора Града Крагујевца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Екстерне обуке: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17 радионица 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1 у организацији Министарства Твининг ИПА 2011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1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Развој електронског пословања 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1 Пословно 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окружење за развој електронске трговине у С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рбији</w:t>
            </w:r>
          </w:p>
          <w:p w:rsidR="007E31F1" w:rsidRPr="003F5021" w:rsidRDefault="00D477DD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1 процеси и плаћања у електонкој 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трговини</w:t>
            </w:r>
          </w:p>
          <w:p w:rsidR="007E31F1" w:rsidRPr="003F5021" w:rsidRDefault="00D477DD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Заштита потрошача у електронској 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трговини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Округли сто е-трговина симпозијум о новим техн. У поштанском и телеком. саобраћају-ПостТел2016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2 МДУ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Л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С пројекат за боље услове пословања УСАИД-програм обуке о новом регулаторном и институцио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налном оквиру за инс. надзор (ЗО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ИН, тренинг тренера и напредни тренинг за тренера)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2 МДУ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Л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С пројекат за боље услове пословања УСАИД-програм обуке о новом регулаторном и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институционалном оквиру за инспекцијски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надзор тренинг за инспекторе, вешт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ине неопходне за спровођење инспекцијског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надзора 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МПЗЖС развој у управљању хем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икалијама и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би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оци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д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ним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п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роизводима у РС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Управљање ризиком од хемикалија у РС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Даља имплементација стратегије за апроксимацију у области животне средине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Твининг пројекат јачање капацитета националног система за инфраструктуру квалитета и тела за оцењивање усаглашености производа у РС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OEBS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посредници у промету непокретности- као обвезници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по Закону о спречавању прања новца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Обука 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запослених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из области заштите од пожара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Обука 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запослених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из области безбедности и здравља на раду</w:t>
            </w:r>
          </w:p>
          <w:p w:rsidR="007E31F1" w:rsidRPr="003F5021" w:rsidRDefault="00D477DD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бука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према општем прог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раму за усавршавање државних службеника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-</w:t>
            </w:r>
            <w:r w:rsidR="00C66FC6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СУК</w:t>
            </w:r>
          </w:p>
          <w:p w:rsidR="007E31F1" w:rsidRPr="003F5021" w:rsidRDefault="007E31F1" w:rsidP="00B21B3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МТТТ Јачање система заштите потрошача у РС</w:t>
            </w:r>
          </w:p>
          <w:p w:rsidR="007E31F1" w:rsidRPr="003F5021" w:rsidRDefault="007E31F1" w:rsidP="00C74C4B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TAIEX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непоштена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пословна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пракса</w:t>
            </w:r>
            <w:proofErr w:type="spellEnd"/>
          </w:p>
        </w:tc>
      </w:tr>
      <w:tr w:rsidR="007E31F1" w:rsidRPr="003F5021" w:rsidTr="007E31F1">
        <w:trPr>
          <w:trHeight w:val="255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Иницијативе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измене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допуне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закона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других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прописа</w:t>
            </w:r>
            <w:proofErr w:type="spellEnd"/>
          </w:p>
        </w:tc>
        <w:tc>
          <w:tcPr>
            <w:tcW w:w="8221" w:type="dxa"/>
            <w:hideMark/>
          </w:tcPr>
          <w:p w:rsidR="007E31F1" w:rsidRPr="00456A62" w:rsidRDefault="001305AA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Измене и допуне Закона о општој безбедности производа у циљу даљег усаглашавања са ЕУ</w:t>
            </w:r>
          </w:p>
        </w:tc>
      </w:tr>
      <w:tr w:rsidR="007E31F1" w:rsidRPr="003F5021" w:rsidTr="007E31F1">
        <w:trPr>
          <w:trHeight w:val="255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Мере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провере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предузете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циљу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потпуности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ажурности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података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информационом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систему</w:t>
            </w:r>
            <w:proofErr w:type="spellEnd"/>
          </w:p>
        </w:tc>
        <w:tc>
          <w:tcPr>
            <w:tcW w:w="8221" w:type="dxa"/>
            <w:hideMark/>
          </w:tcPr>
          <w:p w:rsidR="007E31F1" w:rsidRPr="003F5021" w:rsidRDefault="007E31F1" w:rsidP="008B025F">
            <w:pPr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sz w:val="18"/>
                <w:szCs w:val="18"/>
                <w:lang w:val="sr-Cyrl-RS"/>
              </w:rPr>
              <w:t>Праћење и администрирање корисничких компоненти Управљачког информационог система тржишне инспекције (МИМИС)</w:t>
            </w:r>
            <w:r w:rsidRPr="003F5021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давање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стручних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упутстава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објашњења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обавештења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тржишним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инспекторима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вези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МИМИСа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sz w:val="18"/>
                <w:szCs w:val="18"/>
              </w:rPr>
              <w:t>администрирање</w:t>
            </w:r>
            <w:proofErr w:type="spellEnd"/>
            <w:r w:rsidRPr="003F5021">
              <w:rPr>
                <w:rFonts w:cstheme="minorHAnsi"/>
                <w:b/>
                <w:sz w:val="18"/>
                <w:szCs w:val="18"/>
              </w:rPr>
              <w:t xml:space="preserve"> help desk </w:t>
            </w:r>
            <w:r w:rsidRPr="003F5021">
              <w:rPr>
                <w:rFonts w:cstheme="minorHAnsi"/>
                <w:b/>
                <w:sz w:val="18"/>
                <w:szCs w:val="18"/>
                <w:lang w:val="sr-Cyrl-RS"/>
              </w:rPr>
              <w:t>МИМИСа, ажурирање измена и допуна корисничких компоненти и идентификација и анализа грешака и недостатака, вођење евиденције</w:t>
            </w:r>
          </w:p>
        </w:tc>
      </w:tr>
      <w:tr w:rsidR="007E31F1" w:rsidRPr="003F5021" w:rsidTr="00C74C4B">
        <w:trPr>
          <w:trHeight w:val="820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Стање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у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области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извршавања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поверених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послова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инспекцијског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надзора</w:t>
            </w:r>
            <w:proofErr w:type="spellEnd"/>
          </w:p>
        </w:tc>
        <w:tc>
          <w:tcPr>
            <w:tcW w:w="8221" w:type="dxa"/>
            <w:hideMark/>
          </w:tcPr>
          <w:p w:rsidR="00F01AFF" w:rsidRDefault="00F01AFF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Поверени послови ЈЛС по Закону о трговини</w:t>
            </w:r>
          </w:p>
          <w:p w:rsidR="007E31F1" w:rsidRPr="003F5021" w:rsidRDefault="00E11233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43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D477DD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ЈЛС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је определило комуналне инспекторе за обављање повериних послова из члана 54. Закона о трговини</w:t>
            </w:r>
            <w:r w:rsidR="007E31F1"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;</w:t>
            </w:r>
          </w:p>
          <w:p w:rsidR="007E31F1" w:rsidRDefault="007E31F1" w:rsidP="008762A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E11233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8</w:t>
            </w:r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ЈЛС је доставило извештај о раду </w:t>
            </w:r>
            <w:r w:rsidR="00E11233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на повереним пословима за 2016.го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д</w:t>
            </w:r>
            <w:r w:rsidR="00E11233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ину од којих је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E11233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6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ЈЛС известило да нису вршили надзор по по</w:t>
            </w:r>
            <w:r w:rsidR="00E11233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вереним инспекцијским пословима.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</w:t>
            </w:r>
          </w:p>
          <w:p w:rsidR="00E924BA" w:rsidRPr="00E924BA" w:rsidRDefault="00E924BA" w:rsidP="008762A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Према достављеним извештајима </w:t>
            </w:r>
            <w:r w:rsidR="00E11233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по повереним пословима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у инспекцијском надзору </w:t>
            </w:r>
            <w:r w:rsidR="00E11233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је предузето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следеће:</w:t>
            </w:r>
          </w:p>
          <w:p w:rsidR="00E924BA" w:rsidRPr="00E11233" w:rsidRDefault="00E11233" w:rsidP="00E924BA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Извршено је 2.867</w:t>
            </w:r>
            <w:r w:rsidR="00E924BA" w:rsidRPr="00E924B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инспекцијск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их</w:t>
            </w:r>
            <w:r w:rsidR="00A7765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E924BA" w:rsidRPr="00E924B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надзора</w:t>
            </w:r>
            <w:r w:rsidR="00E924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уз ангажовање 71 извршиоца</w:t>
            </w:r>
          </w:p>
          <w:p w:rsidR="00E924BA" w:rsidRPr="00E924BA" w:rsidRDefault="00E11233" w:rsidP="00E924BA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lastRenderedPageBreak/>
              <w:t>9</w:t>
            </w:r>
            <w:r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E924BA" w:rsidRPr="00E924B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координираних/заједничких инспекцијских надзора</w:t>
            </w:r>
          </w:p>
          <w:p w:rsidR="00E924BA" w:rsidRPr="00E924BA" w:rsidRDefault="00E11233" w:rsidP="00E924BA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Донето је 1.5</w:t>
            </w:r>
            <w:r w:rsidR="00A7765C">
              <w:rPr>
                <w:rFonts w:cstheme="minorHAnsi"/>
                <w:b/>
                <w:bCs/>
                <w:sz w:val="18"/>
                <w:szCs w:val="18"/>
              </w:rPr>
              <w:t>21</w:t>
            </w:r>
            <w:r w:rsidR="00E924BA" w:rsidRPr="00E924B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управни акт(решењ</w:t>
            </w:r>
            <w:r w:rsidR="00A7765C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="00E924BA" w:rsidRPr="00E924B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/закључак)</w:t>
            </w:r>
          </w:p>
          <w:p w:rsidR="00E924BA" w:rsidRDefault="00F01AFF" w:rsidP="00E924BA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Обављено је </w:t>
            </w:r>
            <w:r w:rsidR="00A7765C">
              <w:rPr>
                <w:rFonts w:cstheme="minorHAnsi"/>
                <w:b/>
                <w:bCs/>
                <w:sz w:val="18"/>
                <w:szCs w:val="18"/>
              </w:rPr>
              <w:t>10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5</w:t>
            </w:r>
            <w:r w:rsidR="00E924BA" w:rsidRPr="00E924B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службен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их</w:t>
            </w:r>
            <w:r w:rsidR="00E924BA" w:rsidRPr="00E924B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саветодавн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их</w:t>
            </w:r>
            <w:r w:rsidR="00A7765C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 посет</w:t>
            </w: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а</w:t>
            </w:r>
          </w:p>
          <w:p w:rsidR="00E924BA" w:rsidRDefault="00F01AFF" w:rsidP="00A7765C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Откривено 1.246</w:t>
            </w:r>
            <w:r w:rsidR="00A7765C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E924BA" w:rsidRPr="00E924BA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нерегистрованих субјеката</w:t>
            </w:r>
          </w:p>
          <w:p w:rsidR="00F01AFF" w:rsidRDefault="00F01AFF" w:rsidP="00A7765C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Поднето је 234 захтева за покретање прекршајног поступка а у 24 надзора примењен је Члан 42. Став 3. Закона о инспекцијском надзору.</w:t>
            </w:r>
          </w:p>
          <w:p w:rsidR="00F01AFF" w:rsidRDefault="00F01AFF" w:rsidP="00A7765C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Поверени послови АП Војводина по Члану 81 Закона о утврђивању надлежности АП Војводина</w:t>
            </w:r>
          </w:p>
          <w:p w:rsidR="00F01AFF" w:rsidRPr="003F5021" w:rsidRDefault="00212429" w:rsidP="00A7765C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Контроле вршене по налозима Сектора тржишне инспекције искључиво у области заштите ауторског и сродних права, 2 извршиоца.</w:t>
            </w:r>
          </w:p>
        </w:tc>
      </w:tr>
      <w:tr w:rsidR="007E31F1" w:rsidRPr="003F5021" w:rsidTr="007E31F1">
        <w:trPr>
          <w:trHeight w:val="510"/>
        </w:trPr>
        <w:tc>
          <w:tcPr>
            <w:tcW w:w="704" w:type="dxa"/>
            <w:hideMark/>
          </w:tcPr>
          <w:p w:rsidR="007E31F1" w:rsidRPr="003F5021" w:rsidRDefault="007E31F1" w:rsidP="00F95D6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17</w:t>
            </w:r>
          </w:p>
        </w:tc>
        <w:tc>
          <w:tcPr>
            <w:tcW w:w="4820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Исходи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поступања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правосудних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органа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захтевима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покретање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прекршајног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поступка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пријавама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за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привредни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преступ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и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кривичним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пријавама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које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је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поднела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тржишна</w:t>
            </w:r>
            <w:proofErr w:type="spellEnd"/>
            <w:r w:rsidRPr="003F5021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5021">
              <w:rPr>
                <w:rFonts w:cstheme="minorHAnsi"/>
                <w:b/>
                <w:bCs/>
                <w:sz w:val="18"/>
                <w:szCs w:val="18"/>
              </w:rPr>
              <w:t>инспекција</w:t>
            </w:r>
            <w:proofErr w:type="spellEnd"/>
          </w:p>
        </w:tc>
        <w:tc>
          <w:tcPr>
            <w:tcW w:w="8221" w:type="dxa"/>
            <w:hideMark/>
          </w:tcPr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Достављено 2.796 пресуда правосудних органа по поступцима покренутим у ранијем периоду и то:</w:t>
            </w:r>
          </w:p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2.274-одговорни;</w:t>
            </w:r>
          </w:p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471-Обустава/прекид (од чега 285 апс</w:t>
            </w:r>
            <w:r w:rsidR="009975D9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 xml:space="preserve">олутна </w:t>
            </w: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застарелост);</w:t>
            </w:r>
          </w:p>
          <w:p w:rsidR="007E31F1" w:rsidRPr="003F5021" w:rsidRDefault="007E31F1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40-ослобађајућа</w:t>
            </w:r>
          </w:p>
          <w:p w:rsidR="007E31F1" w:rsidRPr="003F5021" w:rsidRDefault="007E31F1" w:rsidP="008762A7">
            <w:pPr>
              <w:rPr>
                <w:rFonts w:cstheme="minorHAnsi"/>
                <w:b/>
                <w:bCs/>
                <w:sz w:val="18"/>
                <w:szCs w:val="18"/>
                <w:lang w:val="sr-Cyrl-RS"/>
              </w:rPr>
            </w:pPr>
            <w:r w:rsidRPr="003F5021">
              <w:rPr>
                <w:rFonts w:cstheme="minorHAnsi"/>
                <w:b/>
                <w:bCs/>
                <w:sz w:val="18"/>
                <w:szCs w:val="18"/>
                <w:lang w:val="sr-Cyrl-RS"/>
              </w:rPr>
              <w:t>11-остало (укидање, одбацивање)</w:t>
            </w:r>
          </w:p>
        </w:tc>
      </w:tr>
    </w:tbl>
    <w:p w:rsidR="008800BD" w:rsidRPr="003F5021" w:rsidRDefault="008800BD" w:rsidP="00F95D6D">
      <w:pPr>
        <w:rPr>
          <w:rFonts w:cstheme="minorHAnsi"/>
          <w:sz w:val="18"/>
          <w:szCs w:val="18"/>
        </w:rPr>
      </w:pPr>
    </w:p>
    <w:sectPr w:rsidR="008800BD" w:rsidRPr="003F5021" w:rsidSect="005F5675">
      <w:pgSz w:w="15840" w:h="12240" w:orient="landscape"/>
      <w:pgMar w:top="1080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EA3"/>
    <w:rsid w:val="00033F0A"/>
    <w:rsid w:val="000376EF"/>
    <w:rsid w:val="00062FAA"/>
    <w:rsid w:val="000D4A98"/>
    <w:rsid w:val="000E08DA"/>
    <w:rsid w:val="00106693"/>
    <w:rsid w:val="001305AA"/>
    <w:rsid w:val="0014200F"/>
    <w:rsid w:val="00156369"/>
    <w:rsid w:val="001E4CBC"/>
    <w:rsid w:val="001F1195"/>
    <w:rsid w:val="0020222B"/>
    <w:rsid w:val="00212429"/>
    <w:rsid w:val="00233EAE"/>
    <w:rsid w:val="00235B10"/>
    <w:rsid w:val="00252F55"/>
    <w:rsid w:val="002A0622"/>
    <w:rsid w:val="002A1A6A"/>
    <w:rsid w:val="002D34DD"/>
    <w:rsid w:val="00312DFC"/>
    <w:rsid w:val="00317BAD"/>
    <w:rsid w:val="00333B48"/>
    <w:rsid w:val="003A0CF2"/>
    <w:rsid w:val="003C731C"/>
    <w:rsid w:val="003E0D4D"/>
    <w:rsid w:val="003F5021"/>
    <w:rsid w:val="003F72C3"/>
    <w:rsid w:val="00402EB9"/>
    <w:rsid w:val="00423EA7"/>
    <w:rsid w:val="00456A62"/>
    <w:rsid w:val="00464900"/>
    <w:rsid w:val="004A0317"/>
    <w:rsid w:val="004F36BC"/>
    <w:rsid w:val="004F4DFA"/>
    <w:rsid w:val="00511E96"/>
    <w:rsid w:val="005579B5"/>
    <w:rsid w:val="005C52CC"/>
    <w:rsid w:val="005F5675"/>
    <w:rsid w:val="00603A99"/>
    <w:rsid w:val="00613CD9"/>
    <w:rsid w:val="006508F2"/>
    <w:rsid w:val="00681C7A"/>
    <w:rsid w:val="006A7241"/>
    <w:rsid w:val="007138A4"/>
    <w:rsid w:val="0072464A"/>
    <w:rsid w:val="007B3D3D"/>
    <w:rsid w:val="007B7C98"/>
    <w:rsid w:val="007E31F1"/>
    <w:rsid w:val="00822A49"/>
    <w:rsid w:val="008710CB"/>
    <w:rsid w:val="008762A7"/>
    <w:rsid w:val="008800BD"/>
    <w:rsid w:val="008861AD"/>
    <w:rsid w:val="008A24C6"/>
    <w:rsid w:val="008B025F"/>
    <w:rsid w:val="008B654F"/>
    <w:rsid w:val="009008F9"/>
    <w:rsid w:val="009104E6"/>
    <w:rsid w:val="00911F94"/>
    <w:rsid w:val="00923FDF"/>
    <w:rsid w:val="009975D9"/>
    <w:rsid w:val="009B3364"/>
    <w:rsid w:val="00A232B5"/>
    <w:rsid w:val="00A4026A"/>
    <w:rsid w:val="00A430CB"/>
    <w:rsid w:val="00A5055D"/>
    <w:rsid w:val="00A55AC3"/>
    <w:rsid w:val="00A60ACC"/>
    <w:rsid w:val="00A7765C"/>
    <w:rsid w:val="00AA3AA6"/>
    <w:rsid w:val="00AB042F"/>
    <w:rsid w:val="00AB4FFD"/>
    <w:rsid w:val="00AD36BE"/>
    <w:rsid w:val="00AD5E61"/>
    <w:rsid w:val="00AD5F85"/>
    <w:rsid w:val="00AE5A47"/>
    <w:rsid w:val="00B21B37"/>
    <w:rsid w:val="00B34325"/>
    <w:rsid w:val="00B44337"/>
    <w:rsid w:val="00BA3094"/>
    <w:rsid w:val="00BE5EA3"/>
    <w:rsid w:val="00BF3C47"/>
    <w:rsid w:val="00C055B5"/>
    <w:rsid w:val="00C66FC6"/>
    <w:rsid w:val="00C67F2C"/>
    <w:rsid w:val="00C71500"/>
    <w:rsid w:val="00C74C4B"/>
    <w:rsid w:val="00C74CA0"/>
    <w:rsid w:val="00C96BD5"/>
    <w:rsid w:val="00CF28F0"/>
    <w:rsid w:val="00D0212E"/>
    <w:rsid w:val="00D10796"/>
    <w:rsid w:val="00D16E90"/>
    <w:rsid w:val="00D325B5"/>
    <w:rsid w:val="00D477DD"/>
    <w:rsid w:val="00D66510"/>
    <w:rsid w:val="00D76368"/>
    <w:rsid w:val="00DD555D"/>
    <w:rsid w:val="00E11233"/>
    <w:rsid w:val="00E924BA"/>
    <w:rsid w:val="00E97D3E"/>
    <w:rsid w:val="00EE31C8"/>
    <w:rsid w:val="00F01AFF"/>
    <w:rsid w:val="00F054B7"/>
    <w:rsid w:val="00F23B46"/>
    <w:rsid w:val="00F84619"/>
    <w:rsid w:val="00F95D6D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3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3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5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D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031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3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1804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predrag</dc:creator>
  <cp:keywords/>
  <dc:description/>
  <cp:lastModifiedBy>Lidija</cp:lastModifiedBy>
  <cp:revision>74</cp:revision>
  <dcterms:created xsi:type="dcterms:W3CDTF">2017-01-29T19:44:00Z</dcterms:created>
  <dcterms:modified xsi:type="dcterms:W3CDTF">2017-02-22T08:28:00Z</dcterms:modified>
</cp:coreProperties>
</file>